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37DAF" w14:textId="77777777" w:rsidR="00327610" w:rsidRPr="0060396B" w:rsidRDefault="00327610" w:rsidP="00904D64">
      <w:pPr>
        <w:pBdr>
          <w:bottom w:val="single" w:sz="4" w:space="0" w:color="auto"/>
        </w:pBdr>
        <w:rPr>
          <w:rFonts w:cs="Arial"/>
          <w:b/>
          <w:sz w:val="4"/>
          <w:szCs w:val="4"/>
        </w:rPr>
      </w:pPr>
    </w:p>
    <w:p w14:paraId="48764E17" w14:textId="77777777" w:rsidR="00904D64" w:rsidRDefault="00904D64" w:rsidP="00904D64">
      <w:pPr>
        <w:outlineLvl w:val="0"/>
        <w:rPr>
          <w:rFonts w:cs="Arial"/>
          <w:b/>
          <w:sz w:val="28"/>
          <w:szCs w:val="28"/>
        </w:rPr>
      </w:pPr>
    </w:p>
    <w:p w14:paraId="016F9C08" w14:textId="0CA2B769" w:rsidR="001B1A99" w:rsidRDefault="00842BF2" w:rsidP="00FA0A02">
      <w:pPr>
        <w:jc w:val="center"/>
        <w:outlineLvl w:val="0"/>
        <w:rPr>
          <w:rFonts w:cs="Arial"/>
          <w:b/>
          <w:sz w:val="32"/>
          <w:szCs w:val="32"/>
        </w:rPr>
      </w:pPr>
      <w:r>
        <w:rPr>
          <w:rFonts w:cs="Arial"/>
          <w:b/>
          <w:sz w:val="28"/>
          <w:szCs w:val="28"/>
        </w:rPr>
        <w:t>Research and Evaluation Committee</w:t>
      </w:r>
      <w:r w:rsidR="00FA0A02">
        <w:rPr>
          <w:rFonts w:cs="Arial"/>
          <w:b/>
          <w:sz w:val="28"/>
          <w:szCs w:val="28"/>
        </w:rPr>
        <w:t xml:space="preserve"> Teleconference Meeting Summary</w:t>
      </w:r>
    </w:p>
    <w:p w14:paraId="69EB8D57" w14:textId="7BD03BA1" w:rsidR="003C1CB4" w:rsidRDefault="00622F62" w:rsidP="00FA0A02">
      <w:pPr>
        <w:spacing w:before="120"/>
        <w:ind w:left="2160" w:firstLine="720"/>
        <w:contextualSpacing/>
        <w:rPr>
          <w:rFonts w:cs="Arial"/>
          <w:b/>
          <w:bCs/>
        </w:rPr>
      </w:pPr>
      <w:bookmarkStart w:id="0" w:name="_Hlk12513888"/>
      <w:r w:rsidRPr="00A556AD">
        <w:rPr>
          <w:rFonts w:cs="Arial"/>
          <w:b/>
          <w:bCs/>
        </w:rPr>
        <w:t>Monday</w:t>
      </w:r>
      <w:r w:rsidR="00930CDF" w:rsidRPr="00A556AD">
        <w:rPr>
          <w:rFonts w:cs="Arial"/>
          <w:b/>
          <w:bCs/>
        </w:rPr>
        <w:t xml:space="preserve">, </w:t>
      </w:r>
      <w:r w:rsidR="00842BF2">
        <w:rPr>
          <w:rFonts w:cs="Arial"/>
          <w:b/>
          <w:bCs/>
        </w:rPr>
        <w:t>August 24</w:t>
      </w:r>
      <w:r w:rsidR="00930CDF" w:rsidRPr="00A556AD">
        <w:rPr>
          <w:rFonts w:cs="Arial"/>
          <w:b/>
          <w:bCs/>
        </w:rPr>
        <w:t>, 2020</w:t>
      </w:r>
      <w:r w:rsidR="00B27F36">
        <w:rPr>
          <w:rFonts w:cs="Arial"/>
          <w:b/>
          <w:bCs/>
        </w:rPr>
        <w:t>9</w:t>
      </w:r>
      <w:r w:rsidR="00C11452" w:rsidRPr="00A556AD">
        <w:rPr>
          <w:rFonts w:cs="Arial"/>
          <w:b/>
          <w:bCs/>
        </w:rPr>
        <w:t>:</w:t>
      </w:r>
      <w:r w:rsidRPr="00A556AD">
        <w:rPr>
          <w:rFonts w:cs="Arial"/>
          <w:b/>
          <w:bCs/>
        </w:rPr>
        <w:t>00</w:t>
      </w:r>
      <w:r w:rsidR="00C11452" w:rsidRPr="00A556AD">
        <w:rPr>
          <w:rFonts w:cs="Arial"/>
          <w:b/>
          <w:bCs/>
        </w:rPr>
        <w:t xml:space="preserve"> </w:t>
      </w:r>
      <w:r w:rsidR="002E79B8" w:rsidRPr="00A556AD">
        <w:rPr>
          <w:rFonts w:cs="Arial"/>
          <w:b/>
          <w:bCs/>
        </w:rPr>
        <w:t xml:space="preserve">– </w:t>
      </w:r>
      <w:r w:rsidR="00B27F36">
        <w:rPr>
          <w:rFonts w:cs="Arial"/>
          <w:b/>
          <w:bCs/>
        </w:rPr>
        <w:t>11</w:t>
      </w:r>
      <w:r w:rsidR="00C11452" w:rsidRPr="00A556AD">
        <w:rPr>
          <w:rFonts w:cs="Arial"/>
          <w:b/>
          <w:bCs/>
        </w:rPr>
        <w:t>:</w:t>
      </w:r>
      <w:r w:rsidRPr="00A556AD">
        <w:rPr>
          <w:rFonts w:cs="Arial"/>
          <w:b/>
          <w:bCs/>
        </w:rPr>
        <w:t>0</w:t>
      </w:r>
      <w:r w:rsidR="00AA041B" w:rsidRPr="00A556AD">
        <w:rPr>
          <w:rFonts w:cs="Arial"/>
          <w:b/>
          <w:bCs/>
        </w:rPr>
        <w:t>0</w:t>
      </w:r>
      <w:r w:rsidR="00D14245" w:rsidRPr="00A556AD">
        <w:rPr>
          <w:rFonts w:cs="Arial"/>
          <w:b/>
          <w:bCs/>
        </w:rPr>
        <w:t xml:space="preserve"> </w:t>
      </w:r>
      <w:r w:rsidR="00B27F36">
        <w:rPr>
          <w:rFonts w:cs="Arial"/>
          <w:b/>
          <w:bCs/>
        </w:rPr>
        <w:t>A</w:t>
      </w:r>
      <w:r w:rsidR="00AA041B" w:rsidRPr="00A556AD">
        <w:rPr>
          <w:rFonts w:cs="Arial"/>
          <w:b/>
          <w:bCs/>
        </w:rPr>
        <w:t>M</w:t>
      </w:r>
    </w:p>
    <w:p w14:paraId="2B9BBE45" w14:textId="10DF2CF1" w:rsidR="00D025CC" w:rsidRDefault="00D025CC" w:rsidP="00FA0A02">
      <w:pPr>
        <w:spacing w:before="120"/>
        <w:ind w:left="2160" w:firstLine="720"/>
        <w:contextualSpacing/>
        <w:rPr>
          <w:rFonts w:cs="Arial"/>
          <w:b/>
          <w:bCs/>
        </w:rPr>
      </w:pPr>
    </w:p>
    <w:p w14:paraId="5CCBE527" w14:textId="7B1C7855" w:rsidR="00D025CC" w:rsidRPr="00D025CC" w:rsidRDefault="00D025CC" w:rsidP="00D025CC">
      <w:pPr>
        <w:spacing w:before="120"/>
        <w:ind w:left="2160" w:firstLine="720"/>
        <w:contextualSpacing/>
        <w:rPr>
          <w:rFonts w:cs="Arial"/>
          <w:b/>
          <w:bCs/>
          <w:color w:val="FF0000"/>
          <w:sz w:val="32"/>
          <w:szCs w:val="32"/>
        </w:rPr>
      </w:pPr>
      <w:r>
        <w:rPr>
          <w:rFonts w:cs="Arial"/>
          <w:b/>
          <w:bCs/>
          <w:color w:val="FF0000"/>
        </w:rPr>
        <w:t xml:space="preserve">                    </w:t>
      </w:r>
      <w:r w:rsidRPr="00D025CC">
        <w:rPr>
          <w:rFonts w:cs="Arial"/>
          <w:b/>
          <w:bCs/>
          <w:color w:val="FF0000"/>
          <w:sz w:val="32"/>
          <w:szCs w:val="32"/>
        </w:rPr>
        <w:t xml:space="preserve">      **DRAFT**</w:t>
      </w:r>
    </w:p>
    <w:p w14:paraId="7F815607" w14:textId="7773BAC0" w:rsidR="00FA0A02" w:rsidRDefault="00FA0A02" w:rsidP="00FA0A02">
      <w:pPr>
        <w:spacing w:before="120"/>
        <w:contextualSpacing/>
        <w:rPr>
          <w:rFonts w:cs="Arial"/>
          <w:b/>
          <w:bCs/>
        </w:rPr>
      </w:pPr>
    </w:p>
    <w:p w14:paraId="3FFB1EF5" w14:textId="77777777" w:rsidR="00D025CC" w:rsidRDefault="00D025CC" w:rsidP="00FA0A02">
      <w:pPr>
        <w:spacing w:before="120"/>
        <w:contextualSpacing/>
        <w:rPr>
          <w:rFonts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2520"/>
      </w:tblGrid>
      <w:tr w:rsidR="00FA0A02" w14:paraId="28C941C1" w14:textId="77777777" w:rsidTr="00D025CC">
        <w:tc>
          <w:tcPr>
            <w:tcW w:w="3775" w:type="dxa"/>
          </w:tcPr>
          <w:p w14:paraId="187BC1BD" w14:textId="781EAC2F" w:rsidR="00FA0A02" w:rsidRDefault="00FA0A02" w:rsidP="00FA0A02">
            <w:pPr>
              <w:spacing w:before="120"/>
              <w:contextualSpacing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Committee Members: </w:t>
            </w:r>
          </w:p>
        </w:tc>
        <w:tc>
          <w:tcPr>
            <w:tcW w:w="2520" w:type="dxa"/>
          </w:tcPr>
          <w:p w14:paraId="5EC438F0" w14:textId="35419591" w:rsidR="00FA0A02" w:rsidRDefault="00FA0A02" w:rsidP="00FA0A02">
            <w:pPr>
              <w:spacing w:before="120"/>
              <w:contextualSpacing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Staff: </w:t>
            </w:r>
          </w:p>
        </w:tc>
      </w:tr>
      <w:tr w:rsidR="00FA0A02" w14:paraId="2F4CE3A7" w14:textId="77777777" w:rsidTr="00D025CC">
        <w:tc>
          <w:tcPr>
            <w:tcW w:w="3775" w:type="dxa"/>
            <w:shd w:val="clear" w:color="auto" w:fill="auto"/>
          </w:tcPr>
          <w:p w14:paraId="5B67839E" w14:textId="77777777" w:rsidR="00FA0A02" w:rsidRPr="00FA0A02" w:rsidRDefault="00FA0A02" w:rsidP="00FA0A02">
            <w:pPr>
              <w:spacing w:before="120"/>
              <w:contextualSpacing/>
              <w:rPr>
                <w:rFonts w:cs="Arial"/>
              </w:rPr>
            </w:pPr>
            <w:r w:rsidRPr="00FA0A02">
              <w:rPr>
                <w:rFonts w:cs="Arial"/>
              </w:rPr>
              <w:t>Commissioner Itai Danovitch</w:t>
            </w:r>
          </w:p>
          <w:p w14:paraId="27F691E3" w14:textId="77777777" w:rsidR="00FA0A02" w:rsidRDefault="00FA0A02" w:rsidP="00FA0A02">
            <w:pPr>
              <w:spacing w:before="120"/>
              <w:contextualSpacing/>
              <w:rPr>
                <w:rFonts w:cs="Arial"/>
              </w:rPr>
            </w:pPr>
            <w:r w:rsidRPr="00FA0A02">
              <w:rPr>
                <w:rFonts w:cs="Arial"/>
              </w:rPr>
              <w:t>Commissioner</w:t>
            </w:r>
            <w:r>
              <w:rPr>
                <w:rFonts w:cs="Arial"/>
                <w:b/>
                <w:bCs/>
              </w:rPr>
              <w:t xml:space="preserve"> </w:t>
            </w:r>
            <w:r w:rsidRPr="00FA0A02">
              <w:rPr>
                <w:rFonts w:cs="Arial"/>
              </w:rPr>
              <w:t>Ken Berrick</w:t>
            </w:r>
          </w:p>
          <w:p w14:paraId="0BECA0E0" w14:textId="57B2FF59" w:rsidR="00D025CC" w:rsidRPr="00D025CC" w:rsidRDefault="00D025CC" w:rsidP="00D025CC">
            <w:pPr>
              <w:spacing w:before="120"/>
              <w:contextualSpacing/>
              <w:rPr>
                <w:rFonts w:cs="Arial"/>
              </w:rPr>
            </w:pPr>
            <w:r w:rsidRPr="00D025CC">
              <w:rPr>
                <w:rFonts w:cs="Arial"/>
              </w:rPr>
              <w:t>Rikke Addis</w:t>
            </w:r>
          </w:p>
          <w:p w14:paraId="0FE46441" w14:textId="19BAAE34" w:rsidR="00D025CC" w:rsidRPr="00D025CC" w:rsidRDefault="00D025CC" w:rsidP="00D025CC">
            <w:pPr>
              <w:spacing w:before="120"/>
              <w:contextualSpacing/>
              <w:rPr>
                <w:rFonts w:cs="Arial"/>
              </w:rPr>
            </w:pPr>
            <w:r w:rsidRPr="00D025CC">
              <w:rPr>
                <w:rFonts w:cs="Arial"/>
              </w:rPr>
              <w:t>Sergio Aguilar-Gaxiola</w:t>
            </w:r>
          </w:p>
          <w:p w14:paraId="47E6D1E7" w14:textId="23AA2AD9" w:rsidR="00D025CC" w:rsidRPr="00D025CC" w:rsidRDefault="00D025CC" w:rsidP="00D025CC">
            <w:pPr>
              <w:spacing w:before="120"/>
              <w:contextualSpacing/>
              <w:rPr>
                <w:rFonts w:cs="Arial"/>
              </w:rPr>
            </w:pPr>
            <w:r w:rsidRPr="00D025CC">
              <w:rPr>
                <w:rFonts w:cs="Arial"/>
              </w:rPr>
              <w:t xml:space="preserve">Robert H. Brook </w:t>
            </w:r>
          </w:p>
          <w:p w14:paraId="7D0F5EE9" w14:textId="0C628860" w:rsidR="00D025CC" w:rsidRPr="00D025CC" w:rsidRDefault="00D025CC" w:rsidP="00D025CC">
            <w:pPr>
              <w:spacing w:before="120"/>
              <w:contextualSpacing/>
              <w:rPr>
                <w:rFonts w:cs="Arial"/>
              </w:rPr>
            </w:pPr>
            <w:r w:rsidRPr="00D025CC">
              <w:rPr>
                <w:rFonts w:cs="Arial"/>
              </w:rPr>
              <w:t>Victor G. Carrión</w:t>
            </w:r>
          </w:p>
          <w:p w14:paraId="51B9023C" w14:textId="35741E7D" w:rsidR="00D025CC" w:rsidRPr="00D025CC" w:rsidRDefault="00D025CC" w:rsidP="00D025CC">
            <w:pPr>
              <w:spacing w:before="120"/>
              <w:contextualSpacing/>
              <w:rPr>
                <w:rFonts w:cs="Arial"/>
              </w:rPr>
            </w:pPr>
            <w:r w:rsidRPr="00D025CC">
              <w:rPr>
                <w:rFonts w:cs="Arial"/>
              </w:rPr>
              <w:t>Eleanor Castillo Sumi</w:t>
            </w:r>
          </w:p>
          <w:p w14:paraId="41979FB9" w14:textId="6AFC7EA8" w:rsidR="00D025CC" w:rsidRPr="00D025CC" w:rsidRDefault="00D025CC" w:rsidP="00D025CC">
            <w:pPr>
              <w:spacing w:before="120"/>
              <w:contextualSpacing/>
              <w:rPr>
                <w:rFonts w:cs="Arial"/>
              </w:rPr>
            </w:pPr>
            <w:r w:rsidRPr="00D025CC">
              <w:rPr>
                <w:rFonts w:cs="Arial"/>
              </w:rPr>
              <w:t>Jonathan Freedman</w:t>
            </w:r>
          </w:p>
          <w:p w14:paraId="70D75392" w14:textId="7514F6AF" w:rsidR="00D025CC" w:rsidRPr="00D025CC" w:rsidRDefault="00D025CC" w:rsidP="00D025CC">
            <w:pPr>
              <w:spacing w:before="120"/>
              <w:contextualSpacing/>
              <w:rPr>
                <w:rFonts w:cs="Arial"/>
              </w:rPr>
            </w:pPr>
            <w:r w:rsidRPr="00D025CC">
              <w:rPr>
                <w:rFonts w:cs="Arial"/>
              </w:rPr>
              <w:t>Sharon Ishikawa</w:t>
            </w:r>
          </w:p>
          <w:p w14:paraId="0FAE004D" w14:textId="2A104B85" w:rsidR="00D025CC" w:rsidRPr="00D025CC" w:rsidRDefault="00D025CC" w:rsidP="00D025CC">
            <w:pPr>
              <w:spacing w:before="120"/>
              <w:contextualSpacing/>
              <w:rPr>
                <w:rFonts w:cs="Arial"/>
              </w:rPr>
            </w:pPr>
            <w:r w:rsidRPr="00D025CC">
              <w:rPr>
                <w:rFonts w:cs="Arial"/>
              </w:rPr>
              <w:t>Bridgette Lery</w:t>
            </w:r>
            <w:r>
              <w:rPr>
                <w:rFonts w:cs="Arial"/>
              </w:rPr>
              <w:t xml:space="preserve"> </w:t>
            </w:r>
          </w:p>
          <w:p w14:paraId="214E51FB" w14:textId="0F136E1B" w:rsidR="00D025CC" w:rsidRPr="00D025CC" w:rsidRDefault="00D025CC" w:rsidP="00D025CC">
            <w:pPr>
              <w:spacing w:before="120"/>
              <w:contextualSpacing/>
              <w:rPr>
                <w:rFonts w:cs="Arial"/>
              </w:rPr>
            </w:pPr>
            <w:r w:rsidRPr="00D025CC">
              <w:rPr>
                <w:rFonts w:cs="Arial"/>
              </w:rPr>
              <w:t>Gustavo Loera</w:t>
            </w:r>
          </w:p>
          <w:p w14:paraId="54ABD303" w14:textId="2C80267C" w:rsidR="00D025CC" w:rsidRPr="00D025CC" w:rsidRDefault="00D025CC" w:rsidP="00D025CC">
            <w:pPr>
              <w:spacing w:before="120"/>
              <w:contextualSpacing/>
              <w:rPr>
                <w:rFonts w:cs="Arial"/>
              </w:rPr>
            </w:pPr>
            <w:r w:rsidRPr="00D025CC">
              <w:rPr>
                <w:rFonts w:cs="Arial"/>
              </w:rPr>
              <w:t>April Ludwig</w:t>
            </w:r>
          </w:p>
          <w:p w14:paraId="5ECB0935" w14:textId="5EFAC1B9" w:rsidR="00D025CC" w:rsidRPr="00D025CC" w:rsidRDefault="00D025CC" w:rsidP="00D025CC">
            <w:pPr>
              <w:spacing w:before="120"/>
              <w:contextualSpacing/>
              <w:rPr>
                <w:rFonts w:cs="Arial"/>
              </w:rPr>
            </w:pPr>
            <w:r w:rsidRPr="00D025CC">
              <w:rPr>
                <w:rFonts w:cs="Arial"/>
              </w:rPr>
              <w:t>Belinda Lyons-Newman</w:t>
            </w:r>
          </w:p>
          <w:p w14:paraId="2E2D1E68" w14:textId="05A8ED0E" w:rsidR="00D025CC" w:rsidRPr="00D025CC" w:rsidRDefault="00D025CC" w:rsidP="00D025CC">
            <w:pPr>
              <w:spacing w:before="120"/>
              <w:contextualSpacing/>
              <w:rPr>
                <w:rFonts w:cs="Arial"/>
              </w:rPr>
            </w:pPr>
            <w:r w:rsidRPr="00D025CC">
              <w:rPr>
                <w:rFonts w:cs="Arial"/>
              </w:rPr>
              <w:t>Laysha Ostrow</w:t>
            </w:r>
          </w:p>
          <w:p w14:paraId="13F441B1" w14:textId="4F698A68" w:rsidR="00D025CC" w:rsidRPr="00D025CC" w:rsidRDefault="00D025CC" w:rsidP="00D025CC">
            <w:pPr>
              <w:spacing w:before="120"/>
              <w:contextualSpacing/>
              <w:rPr>
                <w:rFonts w:cs="Arial"/>
              </w:rPr>
            </w:pPr>
            <w:r w:rsidRPr="00D025CC">
              <w:rPr>
                <w:rFonts w:cs="Arial"/>
              </w:rPr>
              <w:t>Mari Radzik</w:t>
            </w:r>
          </w:p>
          <w:p w14:paraId="1C88E8D6" w14:textId="70AEE0AA" w:rsidR="00D025CC" w:rsidRPr="00D025CC" w:rsidRDefault="00D025CC" w:rsidP="00D025CC">
            <w:pPr>
              <w:spacing w:before="120"/>
              <w:contextualSpacing/>
              <w:rPr>
                <w:rFonts w:cs="Arial"/>
              </w:rPr>
            </w:pPr>
            <w:r w:rsidRPr="00D025CC">
              <w:rPr>
                <w:rFonts w:cs="Arial"/>
              </w:rPr>
              <w:t>Ruth S. Shim</w:t>
            </w:r>
          </w:p>
          <w:p w14:paraId="4BEC5889" w14:textId="4C7F9CE6" w:rsidR="00D025CC" w:rsidRDefault="00D025CC" w:rsidP="00D025CC">
            <w:pPr>
              <w:spacing w:before="120"/>
              <w:contextualSpacing/>
              <w:rPr>
                <w:rFonts w:cs="Arial"/>
                <w:b/>
                <w:bCs/>
              </w:rPr>
            </w:pPr>
            <w:r w:rsidRPr="00D025CC">
              <w:rPr>
                <w:rFonts w:cs="Arial"/>
              </w:rPr>
              <w:t>Lonnie R. Snowden, Jr.</w:t>
            </w:r>
          </w:p>
        </w:tc>
        <w:tc>
          <w:tcPr>
            <w:tcW w:w="2520" w:type="dxa"/>
            <w:shd w:val="clear" w:color="auto" w:fill="auto"/>
          </w:tcPr>
          <w:p w14:paraId="2D8DDA64" w14:textId="3E4BABC5" w:rsidR="00FA0A02" w:rsidRPr="00FA0A02" w:rsidRDefault="00FA0A02" w:rsidP="00FA0A02">
            <w:pPr>
              <w:spacing w:before="120"/>
              <w:contextualSpacing/>
              <w:rPr>
                <w:rFonts w:cs="Arial"/>
              </w:rPr>
            </w:pPr>
            <w:r w:rsidRPr="00FA0A02">
              <w:rPr>
                <w:rFonts w:cs="Arial"/>
              </w:rPr>
              <w:t>Dawnt</w:t>
            </w:r>
            <w:r w:rsidR="001428F0" w:rsidRPr="001428F0">
              <w:rPr>
                <w:rFonts w:cs="Arial"/>
              </w:rPr>
              <w:t>é</w:t>
            </w:r>
            <w:r w:rsidRPr="00FA0A02">
              <w:rPr>
                <w:rFonts w:cs="Arial"/>
              </w:rPr>
              <w:t xml:space="preserve"> Early</w:t>
            </w:r>
          </w:p>
          <w:p w14:paraId="0CAD6E5F" w14:textId="77777777" w:rsidR="00FA0A02" w:rsidRPr="00FA0A02" w:rsidRDefault="00FA0A02" w:rsidP="00FA0A02">
            <w:pPr>
              <w:spacing w:before="120"/>
              <w:contextualSpacing/>
              <w:rPr>
                <w:rFonts w:cs="Arial"/>
              </w:rPr>
            </w:pPr>
            <w:r w:rsidRPr="00FA0A02">
              <w:rPr>
                <w:rFonts w:cs="Arial"/>
              </w:rPr>
              <w:t>Filomena Yeroshek</w:t>
            </w:r>
          </w:p>
          <w:p w14:paraId="3A07DED1" w14:textId="77777777" w:rsidR="00FA0A02" w:rsidRPr="00FA0A02" w:rsidRDefault="00FA0A02" w:rsidP="00FA0A02">
            <w:pPr>
              <w:spacing w:before="120"/>
              <w:contextualSpacing/>
              <w:rPr>
                <w:rFonts w:cs="Arial"/>
              </w:rPr>
            </w:pPr>
            <w:r w:rsidRPr="00FA0A02">
              <w:rPr>
                <w:rFonts w:cs="Arial"/>
              </w:rPr>
              <w:t>Brian Sala</w:t>
            </w:r>
          </w:p>
          <w:p w14:paraId="4332992B" w14:textId="341DD781" w:rsidR="00FA0A02" w:rsidRDefault="00FA0A02" w:rsidP="00FA0A02">
            <w:pPr>
              <w:spacing w:before="120"/>
              <w:contextualSpacing/>
              <w:rPr>
                <w:rFonts w:cs="Arial"/>
              </w:rPr>
            </w:pPr>
            <w:r w:rsidRPr="00FA0A02">
              <w:rPr>
                <w:rFonts w:cs="Arial"/>
              </w:rPr>
              <w:t>Ashley Mills</w:t>
            </w:r>
          </w:p>
          <w:p w14:paraId="77E12FB3" w14:textId="48F5B246" w:rsidR="00C91220" w:rsidRPr="00FA0A02" w:rsidRDefault="00C91220" w:rsidP="00FA0A02">
            <w:pPr>
              <w:spacing w:before="120"/>
              <w:contextualSpacing/>
              <w:rPr>
                <w:rFonts w:cs="Arial"/>
              </w:rPr>
            </w:pPr>
            <w:r>
              <w:rPr>
                <w:rFonts w:cs="Arial"/>
              </w:rPr>
              <w:t>Anna Naify</w:t>
            </w:r>
          </w:p>
          <w:p w14:paraId="450D6E4A" w14:textId="0AF4CD9B" w:rsidR="00FA0A02" w:rsidRDefault="00FA0A02" w:rsidP="00FA0A02">
            <w:pPr>
              <w:spacing w:before="120"/>
              <w:contextualSpacing/>
              <w:rPr>
                <w:rFonts w:cs="Arial"/>
                <w:b/>
                <w:bCs/>
              </w:rPr>
            </w:pPr>
            <w:r w:rsidRPr="00FA0A02">
              <w:rPr>
                <w:rFonts w:cs="Arial"/>
              </w:rPr>
              <w:t>Kai LeMasson</w:t>
            </w:r>
          </w:p>
        </w:tc>
        <w:bookmarkStart w:id="1" w:name="_GoBack"/>
        <w:bookmarkEnd w:id="1"/>
      </w:tr>
    </w:tbl>
    <w:p w14:paraId="047CAFDD" w14:textId="66B8A97E" w:rsidR="00FA0A02" w:rsidRPr="00FA0A02" w:rsidRDefault="00FA0A02" w:rsidP="00FA0A02">
      <w:pPr>
        <w:spacing w:before="120" w:after="120"/>
        <w:rPr>
          <w:rFonts w:cs="Arial"/>
        </w:rPr>
      </w:pPr>
      <w:r w:rsidRPr="00FA0A02">
        <w:rPr>
          <w:rFonts w:cs="Arial"/>
        </w:rPr>
        <w:t xml:space="preserve">Committee members </w:t>
      </w:r>
      <w:r w:rsidR="00B61643" w:rsidRPr="00FA0A02">
        <w:rPr>
          <w:rFonts w:cs="Arial"/>
        </w:rPr>
        <w:t>absent</w:t>
      </w:r>
      <w:r w:rsidR="00B61643">
        <w:rPr>
          <w:rFonts w:cs="Arial"/>
        </w:rPr>
        <w:t xml:space="preserve">: </w:t>
      </w:r>
      <w:r>
        <w:rPr>
          <w:rFonts w:cs="Arial"/>
        </w:rPr>
        <w:t>Katherine Watkins</w:t>
      </w:r>
    </w:p>
    <w:p w14:paraId="739DB3B0" w14:textId="77777777" w:rsidR="00904D64" w:rsidRPr="00C91220" w:rsidRDefault="00904D64" w:rsidP="00D813C2">
      <w:pPr>
        <w:spacing w:before="60"/>
        <w:rPr>
          <w:rFonts w:cs="Arial"/>
          <w:b/>
          <w:bCs/>
          <w:sz w:val="28"/>
          <w:szCs w:val="28"/>
        </w:rPr>
      </w:pPr>
      <w:bookmarkStart w:id="2" w:name="_Hlk48211081"/>
      <w:bookmarkEnd w:id="0"/>
    </w:p>
    <w:p w14:paraId="0A592DA8" w14:textId="07AA8786" w:rsidR="00904D64" w:rsidRPr="00B61643" w:rsidRDefault="0022022A" w:rsidP="00C91220">
      <w:pPr>
        <w:rPr>
          <w:rFonts w:cs="Arial"/>
          <w:b/>
          <w:bCs/>
          <w:sz w:val="28"/>
          <w:szCs w:val="28"/>
        </w:rPr>
      </w:pPr>
      <w:r w:rsidRPr="00B61643">
        <w:rPr>
          <w:rFonts w:cs="Arial"/>
          <w:b/>
          <w:bCs/>
          <w:sz w:val="28"/>
          <w:szCs w:val="28"/>
        </w:rPr>
        <w:t xml:space="preserve">Welcome and </w:t>
      </w:r>
      <w:r w:rsidR="00B27F36" w:rsidRPr="00B61643">
        <w:rPr>
          <w:rFonts w:cs="Arial"/>
          <w:b/>
          <w:bCs/>
          <w:sz w:val="28"/>
          <w:szCs w:val="28"/>
        </w:rPr>
        <w:t xml:space="preserve">Introductions </w:t>
      </w:r>
    </w:p>
    <w:p w14:paraId="71A2DCD6" w14:textId="658FB6B4" w:rsidR="00BA0D39" w:rsidRPr="00B61643" w:rsidRDefault="00B61643" w:rsidP="00B61643">
      <w:pPr>
        <w:spacing w:before="120"/>
        <w:rPr>
          <w:rFonts w:cs="Arial"/>
          <w:b/>
          <w:bCs/>
        </w:rPr>
      </w:pPr>
      <w:r w:rsidRPr="00B61643">
        <w:rPr>
          <w:rFonts w:cs="Arial"/>
        </w:rPr>
        <w:t>Commissioner Danovitch</w:t>
      </w:r>
      <w:r>
        <w:rPr>
          <w:rFonts w:cs="Arial"/>
        </w:rPr>
        <w:t>, the Chair of the Research and Evaluation Committee</w:t>
      </w:r>
      <w:r w:rsidRPr="00B61643">
        <w:rPr>
          <w:rFonts w:cs="Arial"/>
        </w:rPr>
        <w:t xml:space="preserve"> </w:t>
      </w:r>
      <w:r>
        <w:rPr>
          <w:rFonts w:cs="Arial"/>
        </w:rPr>
        <w:t xml:space="preserve">welcomed the Committee members and the public to the first meeting of the newly established Research and Evaluation </w:t>
      </w:r>
      <w:r w:rsidR="00CD2277">
        <w:rPr>
          <w:rFonts w:cs="Arial"/>
        </w:rPr>
        <w:t>Committee</w:t>
      </w:r>
      <w:r>
        <w:rPr>
          <w:rFonts w:cs="Arial"/>
        </w:rPr>
        <w:t>.</w:t>
      </w:r>
      <w:r w:rsidR="0064702B" w:rsidRPr="00B61643">
        <w:rPr>
          <w:rFonts w:cs="Arial"/>
        </w:rPr>
        <w:t xml:space="preserve"> </w:t>
      </w:r>
      <w:r>
        <w:rPr>
          <w:rFonts w:cs="Arial"/>
        </w:rPr>
        <w:t xml:space="preserve">Commissioner Danovitch introduced the Vice Chair Commissioner Berrick and each provided opening remarks. Committee members were asked to introduce themselves and share a little bit about their background. A rollcall of Committee members was taken that established a quorum.  </w:t>
      </w:r>
    </w:p>
    <w:p w14:paraId="3D0F087D" w14:textId="77777777" w:rsidR="00904D64" w:rsidRPr="00881BD4" w:rsidRDefault="00904D64" w:rsidP="0022022A">
      <w:pPr>
        <w:rPr>
          <w:rFonts w:cs="Arial"/>
          <w:b/>
          <w:bCs/>
          <w:sz w:val="28"/>
          <w:szCs w:val="28"/>
          <w:highlight w:val="yellow"/>
        </w:rPr>
      </w:pPr>
    </w:p>
    <w:p w14:paraId="3C755800" w14:textId="62E3E884" w:rsidR="00BA0D39" w:rsidRPr="00B61643" w:rsidRDefault="00C91220" w:rsidP="00C91220">
      <w:pPr>
        <w:rPr>
          <w:rFonts w:cs="Arial"/>
          <w:b/>
          <w:bCs/>
          <w:sz w:val="28"/>
          <w:szCs w:val="28"/>
        </w:rPr>
      </w:pPr>
      <w:r w:rsidRPr="00B61643">
        <w:rPr>
          <w:rFonts w:cs="Arial"/>
          <w:b/>
          <w:bCs/>
          <w:sz w:val="28"/>
          <w:szCs w:val="28"/>
        </w:rPr>
        <w:t xml:space="preserve">Agenda Item 1: </w:t>
      </w:r>
      <w:r w:rsidR="00B24160" w:rsidRPr="00B61643">
        <w:rPr>
          <w:rFonts w:cs="Arial"/>
          <w:b/>
          <w:bCs/>
          <w:sz w:val="28"/>
          <w:szCs w:val="28"/>
        </w:rPr>
        <w:t>Overview of MHSA and MHSOAC</w:t>
      </w:r>
      <w:r w:rsidR="00BA0D39" w:rsidRPr="00B61643">
        <w:rPr>
          <w:rFonts w:cs="Arial"/>
          <w:b/>
          <w:bCs/>
          <w:sz w:val="28"/>
          <w:szCs w:val="28"/>
        </w:rPr>
        <w:t xml:space="preserve"> </w:t>
      </w:r>
    </w:p>
    <w:p w14:paraId="594DEE09" w14:textId="692367DB" w:rsidR="00B61643" w:rsidRPr="00B61643" w:rsidRDefault="00B61643" w:rsidP="00051D2F">
      <w:pPr>
        <w:spacing w:before="60" w:after="60"/>
        <w:rPr>
          <w:rFonts w:cs="Arial"/>
        </w:rPr>
      </w:pPr>
      <w:r w:rsidRPr="00B61643">
        <w:rPr>
          <w:rFonts w:cs="Arial"/>
        </w:rPr>
        <w:t>Commissioner</w:t>
      </w:r>
      <w:r w:rsidR="00377692" w:rsidRPr="00B61643">
        <w:rPr>
          <w:rFonts w:cs="Arial"/>
        </w:rPr>
        <w:t xml:space="preserve"> </w:t>
      </w:r>
      <w:r w:rsidR="00A960B5" w:rsidRPr="00B61643">
        <w:rPr>
          <w:rFonts w:cs="Arial"/>
        </w:rPr>
        <w:t>Danovitch</w:t>
      </w:r>
      <w:r w:rsidR="005D5ED7" w:rsidRPr="00B61643">
        <w:rPr>
          <w:rFonts w:cs="Arial"/>
        </w:rPr>
        <w:t xml:space="preserve"> gave an overview of </w:t>
      </w:r>
      <w:r w:rsidRPr="00B61643">
        <w:rPr>
          <w:rFonts w:cs="Arial"/>
        </w:rPr>
        <w:t xml:space="preserve">the </w:t>
      </w:r>
      <w:r w:rsidR="005D5ED7" w:rsidRPr="00B61643">
        <w:rPr>
          <w:rFonts w:cs="Arial"/>
        </w:rPr>
        <w:t>MHSA and the Commission. This presentation</w:t>
      </w:r>
      <w:r w:rsidR="000032BF" w:rsidRPr="00B61643">
        <w:rPr>
          <w:rFonts w:cs="Arial"/>
        </w:rPr>
        <w:t xml:space="preserve"> included</w:t>
      </w:r>
      <w:r w:rsidR="00165B9B" w:rsidRPr="00B61643">
        <w:rPr>
          <w:rFonts w:cs="Arial"/>
        </w:rPr>
        <w:t xml:space="preserve"> description</w:t>
      </w:r>
      <w:r w:rsidR="005D5ED7" w:rsidRPr="00B61643">
        <w:rPr>
          <w:rFonts w:cs="Arial"/>
        </w:rPr>
        <w:t xml:space="preserve"> and/or </w:t>
      </w:r>
      <w:r w:rsidR="00165B9B" w:rsidRPr="00B61643">
        <w:rPr>
          <w:rFonts w:cs="Arial"/>
        </w:rPr>
        <w:t>summary of</w:t>
      </w:r>
      <w:r w:rsidR="000032BF" w:rsidRPr="00B61643">
        <w:rPr>
          <w:rFonts w:cs="Arial"/>
        </w:rPr>
        <w:t>:</w:t>
      </w:r>
    </w:p>
    <w:p w14:paraId="5D811061" w14:textId="77777777" w:rsidR="00B61643" w:rsidRPr="00B61643" w:rsidRDefault="000032BF" w:rsidP="00051D2F">
      <w:pPr>
        <w:pStyle w:val="ListParagraph"/>
        <w:numPr>
          <w:ilvl w:val="0"/>
          <w:numId w:val="49"/>
        </w:numPr>
        <w:spacing w:before="60" w:after="60"/>
        <w:rPr>
          <w:rFonts w:cs="Arial"/>
        </w:rPr>
      </w:pPr>
      <w:r w:rsidRPr="00B61643">
        <w:rPr>
          <w:rFonts w:cs="Arial"/>
        </w:rPr>
        <w:t>California</w:t>
      </w:r>
      <w:r w:rsidR="00165B9B" w:rsidRPr="00B61643">
        <w:rPr>
          <w:rFonts w:cs="Arial"/>
        </w:rPr>
        <w:t xml:space="preserve">’s </w:t>
      </w:r>
      <w:r w:rsidRPr="00B61643">
        <w:rPr>
          <w:rFonts w:cs="Arial"/>
        </w:rPr>
        <w:t xml:space="preserve">size, population, unique characteristics, and diverse counties; </w:t>
      </w:r>
    </w:p>
    <w:p w14:paraId="53D8EF68" w14:textId="3F7D8992" w:rsidR="00B61643" w:rsidRPr="00B61643" w:rsidRDefault="00A1671B" w:rsidP="00051D2F">
      <w:pPr>
        <w:pStyle w:val="ListParagraph"/>
        <w:numPr>
          <w:ilvl w:val="0"/>
          <w:numId w:val="49"/>
        </w:numPr>
        <w:spacing w:before="60" w:after="60"/>
        <w:rPr>
          <w:rFonts w:cs="Arial"/>
        </w:rPr>
      </w:pPr>
      <w:r w:rsidRPr="00B61643">
        <w:rPr>
          <w:rFonts w:cs="Arial"/>
        </w:rPr>
        <w:t>T</w:t>
      </w:r>
      <w:r w:rsidR="000032BF" w:rsidRPr="00B61643">
        <w:rPr>
          <w:rFonts w:cs="Arial"/>
        </w:rPr>
        <w:t xml:space="preserve">he unmet </w:t>
      </w:r>
      <w:r w:rsidR="00377692" w:rsidRPr="00B61643">
        <w:rPr>
          <w:rFonts w:cs="Arial"/>
        </w:rPr>
        <w:t xml:space="preserve">mental health </w:t>
      </w:r>
      <w:r w:rsidR="000032BF" w:rsidRPr="00B61643">
        <w:rPr>
          <w:rFonts w:cs="Arial"/>
        </w:rPr>
        <w:t>needs of Californians</w:t>
      </w:r>
      <w:r w:rsidR="00377692" w:rsidRPr="00B61643">
        <w:rPr>
          <w:rFonts w:cs="Arial"/>
        </w:rPr>
        <w:t xml:space="preserve">, which </w:t>
      </w:r>
      <w:r w:rsidR="008D635C">
        <w:rPr>
          <w:rFonts w:cs="Arial"/>
        </w:rPr>
        <w:t xml:space="preserve">Commission Danovitch said </w:t>
      </w:r>
      <w:r w:rsidR="00377692" w:rsidRPr="00B61643">
        <w:rPr>
          <w:rFonts w:cs="Arial"/>
        </w:rPr>
        <w:t xml:space="preserve">are </w:t>
      </w:r>
      <w:r w:rsidR="00165B9B" w:rsidRPr="00B61643">
        <w:rPr>
          <w:rFonts w:cs="Arial"/>
        </w:rPr>
        <w:t xml:space="preserve">outpacing the capacity of counties to provide services; </w:t>
      </w:r>
    </w:p>
    <w:p w14:paraId="6025B316" w14:textId="77777777" w:rsidR="00B61643" w:rsidRPr="00B61643" w:rsidRDefault="00A1671B" w:rsidP="00051D2F">
      <w:pPr>
        <w:pStyle w:val="ListParagraph"/>
        <w:numPr>
          <w:ilvl w:val="0"/>
          <w:numId w:val="49"/>
        </w:numPr>
        <w:spacing w:before="60" w:after="60"/>
        <w:rPr>
          <w:rFonts w:cs="Arial"/>
        </w:rPr>
      </w:pPr>
      <w:r w:rsidRPr="00B61643">
        <w:rPr>
          <w:rFonts w:cs="Arial"/>
        </w:rPr>
        <w:lastRenderedPageBreak/>
        <w:t xml:space="preserve">A </w:t>
      </w:r>
      <w:r w:rsidR="000032BF" w:rsidRPr="00B61643">
        <w:rPr>
          <w:rFonts w:cs="Arial"/>
        </w:rPr>
        <w:t>history of mental health policy and services</w:t>
      </w:r>
      <w:r w:rsidR="00377692" w:rsidRPr="00B61643">
        <w:rPr>
          <w:rFonts w:cs="Arial"/>
        </w:rPr>
        <w:t xml:space="preserve"> in California including </w:t>
      </w:r>
      <w:r w:rsidR="000032BF" w:rsidRPr="00B61643">
        <w:rPr>
          <w:rFonts w:cs="Arial"/>
        </w:rPr>
        <w:t xml:space="preserve">a history of the MHSA, and its components and funding </w:t>
      </w:r>
      <w:r w:rsidR="00FD3A7F" w:rsidRPr="00B61643">
        <w:rPr>
          <w:rFonts w:cs="Arial"/>
        </w:rPr>
        <w:t>mechanism</w:t>
      </w:r>
      <w:r w:rsidR="000032BF" w:rsidRPr="00B61643">
        <w:rPr>
          <w:rFonts w:cs="Arial"/>
        </w:rPr>
        <w:t xml:space="preserve">; </w:t>
      </w:r>
    </w:p>
    <w:p w14:paraId="30F6571D" w14:textId="77777777" w:rsidR="00B61643" w:rsidRPr="00B61643" w:rsidRDefault="00A1671B" w:rsidP="00051D2F">
      <w:pPr>
        <w:pStyle w:val="ListParagraph"/>
        <w:numPr>
          <w:ilvl w:val="0"/>
          <w:numId w:val="49"/>
        </w:numPr>
        <w:spacing w:before="60" w:after="60"/>
        <w:rPr>
          <w:rFonts w:cs="Arial"/>
        </w:rPr>
      </w:pPr>
      <w:r w:rsidRPr="00B61643">
        <w:rPr>
          <w:rFonts w:cs="Arial"/>
        </w:rPr>
        <w:t>T</w:t>
      </w:r>
      <w:r w:rsidR="00165B9B" w:rsidRPr="00B61643">
        <w:rPr>
          <w:rFonts w:cs="Arial"/>
        </w:rPr>
        <w:t>he Commission</w:t>
      </w:r>
      <w:r w:rsidR="005D5ED7" w:rsidRPr="00B61643">
        <w:rPr>
          <w:rFonts w:cs="Arial"/>
        </w:rPr>
        <w:t xml:space="preserve">’s </w:t>
      </w:r>
      <w:r w:rsidR="00165B9B" w:rsidRPr="00B61643">
        <w:rPr>
          <w:rFonts w:cs="Arial"/>
        </w:rPr>
        <w:t>mission, organization, strategic plan, projects</w:t>
      </w:r>
      <w:r w:rsidR="0064702B" w:rsidRPr="00B61643">
        <w:rPr>
          <w:rFonts w:cs="Arial"/>
        </w:rPr>
        <w:t>, g</w:t>
      </w:r>
      <w:r w:rsidR="00165B9B" w:rsidRPr="00B61643">
        <w:rPr>
          <w:rFonts w:cs="Arial"/>
        </w:rPr>
        <w:t>rants programs, and evaluation components</w:t>
      </w:r>
      <w:r w:rsidR="00377692" w:rsidRPr="00B61643">
        <w:rPr>
          <w:rFonts w:cs="Arial"/>
        </w:rPr>
        <w:t xml:space="preserve">; </w:t>
      </w:r>
    </w:p>
    <w:p w14:paraId="56E7447E" w14:textId="007FB9D9" w:rsidR="00A960B5" w:rsidRPr="00051D2F" w:rsidRDefault="00026786" w:rsidP="00051D2F">
      <w:pPr>
        <w:pStyle w:val="ListParagraph"/>
        <w:numPr>
          <w:ilvl w:val="0"/>
          <w:numId w:val="49"/>
        </w:numPr>
        <w:spacing w:before="60" w:after="60"/>
        <w:rPr>
          <w:rFonts w:cs="Arial"/>
        </w:rPr>
      </w:pPr>
      <w:r>
        <w:rPr>
          <w:rFonts w:cs="Arial"/>
        </w:rPr>
        <w:t>An evaluation approach</w:t>
      </w:r>
      <w:r w:rsidR="000F5EA0">
        <w:rPr>
          <w:rFonts w:cs="Arial"/>
        </w:rPr>
        <w:t xml:space="preserve">, which </w:t>
      </w:r>
      <w:r>
        <w:rPr>
          <w:rFonts w:cs="Arial"/>
        </w:rPr>
        <w:t>includes</w:t>
      </w:r>
      <w:r w:rsidR="008E2D4A" w:rsidRPr="00B61643">
        <w:rPr>
          <w:rFonts w:cs="Arial"/>
        </w:rPr>
        <w:t>:</w:t>
      </w:r>
      <w:r w:rsidR="00051D2F">
        <w:rPr>
          <w:rFonts w:cs="Arial"/>
        </w:rPr>
        <w:t xml:space="preserve"> 1) </w:t>
      </w:r>
      <w:r w:rsidR="008E2D4A" w:rsidRPr="00B61643">
        <w:rPr>
          <w:rFonts w:cs="Arial"/>
        </w:rPr>
        <w:t>Document</w:t>
      </w:r>
      <w:r>
        <w:rPr>
          <w:rFonts w:cs="Arial"/>
        </w:rPr>
        <w:t>ing</w:t>
      </w:r>
      <w:r w:rsidR="008E2D4A" w:rsidRPr="00B61643">
        <w:rPr>
          <w:rFonts w:cs="Arial"/>
        </w:rPr>
        <w:t xml:space="preserve"> programs and services</w:t>
      </w:r>
      <w:r w:rsidR="008D635C">
        <w:rPr>
          <w:rFonts w:cs="Arial"/>
        </w:rPr>
        <w:t xml:space="preserve">; </w:t>
      </w:r>
      <w:r w:rsidR="00051D2F">
        <w:rPr>
          <w:rFonts w:cs="Arial"/>
        </w:rPr>
        <w:t xml:space="preserve">2) </w:t>
      </w:r>
      <w:r w:rsidR="008E2D4A" w:rsidRPr="00051D2F">
        <w:rPr>
          <w:rFonts w:cs="Arial"/>
        </w:rPr>
        <w:t>Measur</w:t>
      </w:r>
      <w:r>
        <w:rPr>
          <w:rFonts w:cs="Arial"/>
        </w:rPr>
        <w:t>ing</w:t>
      </w:r>
      <w:r w:rsidR="008E2D4A" w:rsidRPr="00051D2F">
        <w:rPr>
          <w:rFonts w:cs="Arial"/>
        </w:rPr>
        <w:t xml:space="preserve"> outcomes, </w:t>
      </w:r>
      <w:r w:rsidR="00051D2F">
        <w:rPr>
          <w:rFonts w:cs="Arial"/>
        </w:rPr>
        <w:t xml:space="preserve">in particular </w:t>
      </w:r>
      <w:r w:rsidR="00FD3A7F" w:rsidRPr="00051D2F">
        <w:rPr>
          <w:rFonts w:cs="Arial"/>
        </w:rPr>
        <w:t>the seven</w:t>
      </w:r>
      <w:r w:rsidR="008E2D4A" w:rsidRPr="00051D2F">
        <w:rPr>
          <w:rFonts w:cs="Arial"/>
        </w:rPr>
        <w:t xml:space="preserve"> </w:t>
      </w:r>
      <w:r w:rsidR="008D635C">
        <w:rPr>
          <w:rFonts w:cs="Arial"/>
        </w:rPr>
        <w:t>negative</w:t>
      </w:r>
      <w:r w:rsidR="008E2D4A" w:rsidRPr="00051D2F">
        <w:rPr>
          <w:rFonts w:cs="Arial"/>
        </w:rPr>
        <w:t xml:space="preserve"> outcomes described in the </w:t>
      </w:r>
      <w:r w:rsidR="00051D2F">
        <w:rPr>
          <w:rFonts w:cs="Arial"/>
        </w:rPr>
        <w:t xml:space="preserve">regulations; 3) </w:t>
      </w:r>
      <w:r w:rsidR="008E2D4A" w:rsidRPr="00051D2F">
        <w:rPr>
          <w:rFonts w:cs="Arial"/>
        </w:rPr>
        <w:t>Ensur</w:t>
      </w:r>
      <w:r>
        <w:rPr>
          <w:rFonts w:cs="Arial"/>
        </w:rPr>
        <w:t>ing</w:t>
      </w:r>
      <w:r w:rsidR="008E2D4A" w:rsidRPr="00051D2F">
        <w:rPr>
          <w:rFonts w:cs="Arial"/>
        </w:rPr>
        <w:t xml:space="preserve"> fiscal accountability</w:t>
      </w:r>
      <w:r w:rsidR="00051D2F">
        <w:rPr>
          <w:rFonts w:cs="Arial"/>
        </w:rPr>
        <w:t xml:space="preserve">; and 4) </w:t>
      </w:r>
      <w:r w:rsidR="008E2D4A" w:rsidRPr="00051D2F">
        <w:rPr>
          <w:rFonts w:cs="Arial"/>
        </w:rPr>
        <w:t>Improv</w:t>
      </w:r>
      <w:r>
        <w:rPr>
          <w:rFonts w:cs="Arial"/>
        </w:rPr>
        <w:t>ing</w:t>
      </w:r>
      <w:r w:rsidR="00FD3A7F" w:rsidRPr="00051D2F">
        <w:rPr>
          <w:rFonts w:cs="Arial"/>
        </w:rPr>
        <w:t xml:space="preserve"> </w:t>
      </w:r>
      <w:r w:rsidR="008E2D4A" w:rsidRPr="00051D2F">
        <w:rPr>
          <w:rFonts w:cs="Arial"/>
        </w:rPr>
        <w:t>data quality</w:t>
      </w:r>
      <w:r w:rsidR="00051D2F">
        <w:rPr>
          <w:rFonts w:cs="Arial"/>
        </w:rPr>
        <w:t>, which Commissioner Danovitch said was a</w:t>
      </w:r>
      <w:r w:rsidR="008E2D4A" w:rsidRPr="00051D2F">
        <w:rPr>
          <w:rFonts w:cs="Arial"/>
        </w:rPr>
        <w:t xml:space="preserve"> major challenge and an area where</w:t>
      </w:r>
      <w:r w:rsidR="0064702B" w:rsidRPr="00051D2F">
        <w:rPr>
          <w:rFonts w:cs="Arial"/>
        </w:rPr>
        <w:t xml:space="preserve"> the Commission has </w:t>
      </w:r>
      <w:r w:rsidR="008E2D4A" w:rsidRPr="00051D2F">
        <w:rPr>
          <w:rFonts w:cs="Arial"/>
        </w:rPr>
        <w:t xml:space="preserve">had some success </w:t>
      </w:r>
      <w:r w:rsidR="0064702B" w:rsidRPr="00051D2F">
        <w:rPr>
          <w:rFonts w:cs="Arial"/>
        </w:rPr>
        <w:t>but has more to do</w:t>
      </w:r>
      <w:r w:rsidR="008E2D4A" w:rsidRPr="00051D2F">
        <w:rPr>
          <w:rFonts w:cs="Arial"/>
        </w:rPr>
        <w:t>, particularly</w:t>
      </w:r>
      <w:r w:rsidR="00051D2F">
        <w:rPr>
          <w:rFonts w:cs="Arial"/>
        </w:rPr>
        <w:t xml:space="preserve"> </w:t>
      </w:r>
      <w:r w:rsidR="000F5EA0">
        <w:rPr>
          <w:rFonts w:cs="Arial"/>
        </w:rPr>
        <w:t xml:space="preserve">with </w:t>
      </w:r>
      <w:r w:rsidR="008E2D4A" w:rsidRPr="00051D2F">
        <w:rPr>
          <w:rFonts w:cs="Arial"/>
        </w:rPr>
        <w:t>linking disparate data sets.</w:t>
      </w:r>
      <w:r w:rsidR="00B61643" w:rsidRPr="00051D2F">
        <w:rPr>
          <w:rFonts w:cs="Arial"/>
        </w:rPr>
        <w:t xml:space="preserve"> </w:t>
      </w:r>
    </w:p>
    <w:p w14:paraId="6CF748E1" w14:textId="77777777" w:rsidR="00D42380" w:rsidRPr="00D42380" w:rsidRDefault="00D42380" w:rsidP="00D42380">
      <w:pPr>
        <w:rPr>
          <w:rFonts w:cs="Arial"/>
          <w:b/>
          <w:bCs/>
        </w:rPr>
      </w:pPr>
    </w:p>
    <w:p w14:paraId="59DFF0F6" w14:textId="139F502A" w:rsidR="00BA0D39" w:rsidRPr="00C91220" w:rsidRDefault="005D5ED7" w:rsidP="00C91220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A</w:t>
      </w:r>
      <w:r w:rsidR="00C91220">
        <w:rPr>
          <w:rFonts w:cs="Arial"/>
          <w:b/>
          <w:bCs/>
          <w:sz w:val="28"/>
          <w:szCs w:val="28"/>
        </w:rPr>
        <w:t xml:space="preserve">genda Item 2: </w:t>
      </w:r>
      <w:r w:rsidR="00CC2DD7" w:rsidRPr="00C91220">
        <w:rPr>
          <w:rFonts w:cs="Arial"/>
          <w:b/>
          <w:bCs/>
          <w:sz w:val="28"/>
          <w:szCs w:val="28"/>
        </w:rPr>
        <w:t xml:space="preserve">Overview </w:t>
      </w:r>
      <w:r w:rsidR="003032B4" w:rsidRPr="00C91220">
        <w:rPr>
          <w:rFonts w:cs="Arial"/>
          <w:b/>
          <w:bCs/>
          <w:sz w:val="28"/>
          <w:szCs w:val="28"/>
        </w:rPr>
        <w:t xml:space="preserve">of the </w:t>
      </w:r>
      <w:r w:rsidR="002836FA" w:rsidRPr="00C91220">
        <w:rPr>
          <w:rFonts w:cs="Arial"/>
          <w:b/>
          <w:bCs/>
          <w:sz w:val="28"/>
          <w:szCs w:val="28"/>
        </w:rPr>
        <w:t xml:space="preserve">Commission’s </w:t>
      </w:r>
      <w:r w:rsidR="00CC2DD7" w:rsidRPr="00C91220">
        <w:rPr>
          <w:rFonts w:cs="Arial"/>
          <w:b/>
          <w:bCs/>
          <w:sz w:val="28"/>
          <w:szCs w:val="28"/>
        </w:rPr>
        <w:t xml:space="preserve">Research and Evaluation </w:t>
      </w:r>
      <w:r w:rsidR="002836FA" w:rsidRPr="00C91220">
        <w:rPr>
          <w:rFonts w:cs="Arial"/>
          <w:b/>
          <w:bCs/>
          <w:sz w:val="28"/>
          <w:szCs w:val="28"/>
        </w:rPr>
        <w:t>Work</w:t>
      </w:r>
      <w:r w:rsidR="00BA0D39" w:rsidRPr="00C91220">
        <w:rPr>
          <w:rFonts w:cs="Arial"/>
          <w:b/>
          <w:bCs/>
          <w:sz w:val="28"/>
          <w:szCs w:val="28"/>
        </w:rPr>
        <w:t xml:space="preserve"> </w:t>
      </w:r>
    </w:p>
    <w:p w14:paraId="6A69FFC6" w14:textId="01B01153" w:rsidR="00D42380" w:rsidRDefault="00B61643" w:rsidP="009A3EC5">
      <w:pPr>
        <w:spacing w:before="120"/>
        <w:rPr>
          <w:rFonts w:cs="Arial"/>
        </w:rPr>
      </w:pPr>
      <w:r>
        <w:rPr>
          <w:rFonts w:cs="Arial"/>
        </w:rPr>
        <w:t xml:space="preserve">Dr. </w:t>
      </w:r>
      <w:r w:rsidR="005D5ED7">
        <w:rPr>
          <w:rFonts w:cs="Arial"/>
        </w:rPr>
        <w:t>Dawnt</w:t>
      </w:r>
      <w:r w:rsidR="008D635C" w:rsidRPr="008D635C">
        <w:rPr>
          <w:rFonts w:cs="Arial"/>
        </w:rPr>
        <w:t>é</w:t>
      </w:r>
      <w:r w:rsidR="00377692" w:rsidRPr="00D42380">
        <w:rPr>
          <w:rFonts w:cs="Arial"/>
        </w:rPr>
        <w:t xml:space="preserve"> Early</w:t>
      </w:r>
      <w:r w:rsidR="008D635C">
        <w:rPr>
          <w:rFonts w:cs="Arial"/>
        </w:rPr>
        <w:t>, the Chief of the MHSOAC’s Research and Evaluation Division</w:t>
      </w:r>
      <w:r w:rsidR="00D42380">
        <w:rPr>
          <w:rFonts w:cs="Arial"/>
        </w:rPr>
        <w:t xml:space="preserve"> </w:t>
      </w:r>
      <w:r w:rsidR="00377692" w:rsidRPr="00D42380">
        <w:rPr>
          <w:rFonts w:cs="Arial"/>
        </w:rPr>
        <w:t>p</w:t>
      </w:r>
      <w:r w:rsidR="00D30EB6" w:rsidRPr="00D42380">
        <w:rPr>
          <w:rFonts w:cs="Arial"/>
        </w:rPr>
        <w:t>resent</w:t>
      </w:r>
      <w:r w:rsidR="008D635C">
        <w:rPr>
          <w:rFonts w:cs="Arial"/>
        </w:rPr>
        <w:t>ed</w:t>
      </w:r>
      <w:r w:rsidR="00D42380">
        <w:rPr>
          <w:rFonts w:cs="Arial"/>
        </w:rPr>
        <w:t xml:space="preserve"> </w:t>
      </w:r>
      <w:r w:rsidR="008D635C">
        <w:rPr>
          <w:rFonts w:cs="Arial"/>
        </w:rPr>
        <w:t>on the</w:t>
      </w:r>
      <w:r w:rsidR="00D42380">
        <w:rPr>
          <w:rFonts w:cs="Arial"/>
        </w:rPr>
        <w:t xml:space="preserve"> </w:t>
      </w:r>
      <w:r w:rsidR="008D635C">
        <w:rPr>
          <w:rFonts w:cs="Arial"/>
        </w:rPr>
        <w:t xml:space="preserve">current </w:t>
      </w:r>
      <w:r w:rsidR="00D42380">
        <w:rPr>
          <w:rFonts w:cs="Arial"/>
        </w:rPr>
        <w:t xml:space="preserve">work of </w:t>
      </w:r>
      <w:r w:rsidR="008D635C">
        <w:rPr>
          <w:rFonts w:cs="Arial"/>
        </w:rPr>
        <w:t>the d</w:t>
      </w:r>
      <w:r w:rsidR="00D42380">
        <w:rPr>
          <w:rFonts w:cs="Arial"/>
        </w:rPr>
        <w:t xml:space="preserve">ivision. </w:t>
      </w:r>
      <w:r w:rsidR="008D635C">
        <w:rPr>
          <w:rFonts w:cs="Arial"/>
        </w:rPr>
        <w:t>The i</w:t>
      </w:r>
      <w:r w:rsidR="006443E0">
        <w:rPr>
          <w:rFonts w:cs="Arial"/>
        </w:rPr>
        <w:t xml:space="preserve">nformation </w:t>
      </w:r>
      <w:r w:rsidR="00D42380">
        <w:rPr>
          <w:rFonts w:cs="Arial"/>
        </w:rPr>
        <w:t>present</w:t>
      </w:r>
      <w:r w:rsidR="006443E0">
        <w:rPr>
          <w:rFonts w:cs="Arial"/>
        </w:rPr>
        <w:t>ed included</w:t>
      </w:r>
      <w:r w:rsidR="00D42380">
        <w:rPr>
          <w:rFonts w:cs="Arial"/>
        </w:rPr>
        <w:t xml:space="preserve">: </w:t>
      </w:r>
    </w:p>
    <w:p w14:paraId="2D02FD7D" w14:textId="77E2DF52" w:rsidR="00D42380" w:rsidRDefault="00345CC7" w:rsidP="009A3EC5">
      <w:pPr>
        <w:pStyle w:val="ListParagraph"/>
        <w:numPr>
          <w:ilvl w:val="0"/>
          <w:numId w:val="33"/>
        </w:numPr>
        <w:spacing w:before="60" w:after="60"/>
        <w:contextualSpacing w:val="0"/>
        <w:rPr>
          <w:rFonts w:cs="Arial"/>
        </w:rPr>
      </w:pPr>
      <w:r>
        <w:rPr>
          <w:rFonts w:cs="Arial"/>
        </w:rPr>
        <w:t xml:space="preserve">The </w:t>
      </w:r>
      <w:r w:rsidR="00B61643">
        <w:rPr>
          <w:rFonts w:cs="Arial"/>
        </w:rPr>
        <w:t xml:space="preserve">Commission’s </w:t>
      </w:r>
      <w:r w:rsidR="00ED1DD5" w:rsidRPr="00D42380">
        <w:rPr>
          <w:rFonts w:cs="Arial"/>
        </w:rPr>
        <w:t>Strategic pla</w:t>
      </w:r>
      <w:r w:rsidR="00B61643">
        <w:rPr>
          <w:rFonts w:cs="Arial"/>
        </w:rPr>
        <w:t xml:space="preserve">n, which Dr. Early said will </w:t>
      </w:r>
      <w:r w:rsidR="00ED1DD5" w:rsidRPr="00D42380">
        <w:rPr>
          <w:rFonts w:cs="Arial"/>
        </w:rPr>
        <w:t xml:space="preserve">guide the </w:t>
      </w:r>
      <w:r w:rsidR="00B61643">
        <w:rPr>
          <w:rFonts w:cs="Arial"/>
        </w:rPr>
        <w:t>Research and Evaluation D</w:t>
      </w:r>
      <w:r w:rsidR="00D42380">
        <w:rPr>
          <w:rFonts w:cs="Arial"/>
        </w:rPr>
        <w:t>ivision’s</w:t>
      </w:r>
      <w:r w:rsidR="003032B4" w:rsidRPr="00D42380">
        <w:rPr>
          <w:rFonts w:cs="Arial"/>
        </w:rPr>
        <w:t xml:space="preserve"> </w:t>
      </w:r>
      <w:r w:rsidR="00ED1DD5" w:rsidRPr="00D42380">
        <w:rPr>
          <w:rFonts w:cs="Arial"/>
        </w:rPr>
        <w:t>work</w:t>
      </w:r>
      <w:r w:rsidR="003032B4" w:rsidRPr="00D42380">
        <w:rPr>
          <w:rFonts w:cs="Arial"/>
        </w:rPr>
        <w:t xml:space="preserve"> </w:t>
      </w:r>
      <w:r w:rsidR="00ED1DD5" w:rsidRPr="00D42380">
        <w:rPr>
          <w:rFonts w:cs="Arial"/>
        </w:rPr>
        <w:t xml:space="preserve">over the next 2 years. </w:t>
      </w:r>
    </w:p>
    <w:p w14:paraId="3E9FC414" w14:textId="754AFE4F" w:rsidR="00B61643" w:rsidRDefault="001A666D" w:rsidP="00B61643">
      <w:pPr>
        <w:pStyle w:val="ListParagraph"/>
        <w:numPr>
          <w:ilvl w:val="0"/>
          <w:numId w:val="33"/>
        </w:numPr>
        <w:spacing w:before="60" w:after="60"/>
        <w:contextualSpacing w:val="0"/>
        <w:rPr>
          <w:rFonts w:cs="Arial"/>
        </w:rPr>
      </w:pPr>
      <w:r w:rsidRPr="00D42380">
        <w:rPr>
          <w:rFonts w:cs="Arial"/>
        </w:rPr>
        <w:t xml:space="preserve">The </w:t>
      </w:r>
      <w:r w:rsidR="00956094" w:rsidRPr="00D42380">
        <w:rPr>
          <w:rFonts w:cs="Arial"/>
        </w:rPr>
        <w:t xml:space="preserve">Transparency Suite </w:t>
      </w:r>
      <w:r w:rsidR="00B55744" w:rsidRPr="00D42380">
        <w:rPr>
          <w:rFonts w:cs="Arial"/>
        </w:rPr>
        <w:t>(e.g., fiscal reporting tool, MHSA programs tool</w:t>
      </w:r>
      <w:r w:rsidR="00D30F17">
        <w:rPr>
          <w:rFonts w:cs="Arial"/>
        </w:rPr>
        <w:t>)</w:t>
      </w:r>
      <w:r w:rsidR="00B61643">
        <w:rPr>
          <w:rFonts w:cs="Arial"/>
        </w:rPr>
        <w:t xml:space="preserve">, which </w:t>
      </w:r>
      <w:r w:rsidR="006443E0">
        <w:rPr>
          <w:rFonts w:cs="Arial"/>
        </w:rPr>
        <w:t xml:space="preserve">Dr. Early stated </w:t>
      </w:r>
      <w:r w:rsidR="00D30F17">
        <w:rPr>
          <w:rFonts w:cs="Arial"/>
        </w:rPr>
        <w:t xml:space="preserve">makes </w:t>
      </w:r>
      <w:r w:rsidRPr="00D42380">
        <w:rPr>
          <w:rFonts w:cs="Arial"/>
        </w:rPr>
        <w:t xml:space="preserve">data </w:t>
      </w:r>
      <w:r w:rsidR="00B55744" w:rsidRPr="00D42380">
        <w:rPr>
          <w:rFonts w:cs="Arial"/>
        </w:rPr>
        <w:t xml:space="preserve">available to the public; </w:t>
      </w:r>
      <w:r w:rsidRPr="00D42380">
        <w:rPr>
          <w:rFonts w:cs="Arial"/>
        </w:rPr>
        <w:t>put</w:t>
      </w:r>
      <w:r w:rsidR="00B55744" w:rsidRPr="00D42380">
        <w:rPr>
          <w:rFonts w:cs="Arial"/>
        </w:rPr>
        <w:t>ting</w:t>
      </w:r>
      <w:r w:rsidRPr="00D42380">
        <w:rPr>
          <w:rFonts w:cs="Arial"/>
        </w:rPr>
        <w:t xml:space="preserve"> it back into the hands of advocates, consumers, and others. </w:t>
      </w:r>
      <w:r w:rsidR="00D30F17">
        <w:rPr>
          <w:rFonts w:cs="Arial"/>
        </w:rPr>
        <w:t>She stated that the</w:t>
      </w:r>
      <w:r w:rsidR="00B55744" w:rsidRPr="00D42380">
        <w:rPr>
          <w:rFonts w:cs="Arial"/>
        </w:rPr>
        <w:t xml:space="preserve"> next round of new and revamped dashboards will be made available in the upcoming months </w:t>
      </w:r>
      <w:r w:rsidR="003032B4" w:rsidRPr="00D42380">
        <w:rPr>
          <w:rFonts w:cs="Arial"/>
        </w:rPr>
        <w:t>and include</w:t>
      </w:r>
      <w:r w:rsidR="00B55744" w:rsidRPr="00D42380">
        <w:rPr>
          <w:rFonts w:cs="Arial"/>
        </w:rPr>
        <w:t xml:space="preserve"> </w:t>
      </w:r>
      <w:r w:rsidR="00A960B5" w:rsidRPr="00D42380">
        <w:rPr>
          <w:rFonts w:cs="Arial"/>
        </w:rPr>
        <w:t>Client Services Information (</w:t>
      </w:r>
      <w:r w:rsidR="00B55744" w:rsidRPr="00D42380">
        <w:rPr>
          <w:rFonts w:cs="Arial"/>
        </w:rPr>
        <w:t>CSl</w:t>
      </w:r>
      <w:r w:rsidR="00A960B5" w:rsidRPr="00D42380">
        <w:rPr>
          <w:rFonts w:cs="Arial"/>
        </w:rPr>
        <w:t>)</w:t>
      </w:r>
      <w:r w:rsidR="00B55744" w:rsidRPr="00D42380">
        <w:rPr>
          <w:rFonts w:cs="Arial"/>
        </w:rPr>
        <w:t>, F</w:t>
      </w:r>
      <w:r w:rsidR="00A960B5" w:rsidRPr="00D42380">
        <w:rPr>
          <w:rFonts w:cs="Arial"/>
        </w:rPr>
        <w:t xml:space="preserve">ull </w:t>
      </w:r>
      <w:r w:rsidR="00B55744" w:rsidRPr="00D42380">
        <w:rPr>
          <w:rFonts w:cs="Arial"/>
        </w:rPr>
        <w:t>S</w:t>
      </w:r>
      <w:r w:rsidR="00A960B5" w:rsidRPr="00D42380">
        <w:rPr>
          <w:rFonts w:cs="Arial"/>
        </w:rPr>
        <w:t xml:space="preserve">ervice </w:t>
      </w:r>
      <w:r w:rsidR="00B55744" w:rsidRPr="00D42380">
        <w:rPr>
          <w:rFonts w:cs="Arial"/>
        </w:rPr>
        <w:t>P</w:t>
      </w:r>
      <w:r w:rsidR="00A960B5" w:rsidRPr="00D42380">
        <w:rPr>
          <w:rFonts w:cs="Arial"/>
        </w:rPr>
        <w:t>artnerships (FSP)</w:t>
      </w:r>
      <w:r w:rsidR="00B55744" w:rsidRPr="00D42380">
        <w:rPr>
          <w:rFonts w:cs="Arial"/>
        </w:rPr>
        <w:t>, Demographic</w:t>
      </w:r>
      <w:r w:rsidR="008D635C">
        <w:rPr>
          <w:rFonts w:cs="Arial"/>
        </w:rPr>
        <w:t>,</w:t>
      </w:r>
      <w:r w:rsidR="00B55744" w:rsidRPr="00D42380">
        <w:rPr>
          <w:rFonts w:cs="Arial"/>
        </w:rPr>
        <w:t xml:space="preserve"> and Allocation dashboards. </w:t>
      </w:r>
    </w:p>
    <w:p w14:paraId="4168DC12" w14:textId="77095F4F" w:rsidR="008D635C" w:rsidRDefault="00B55744" w:rsidP="0009125F">
      <w:pPr>
        <w:pStyle w:val="ListParagraph"/>
        <w:numPr>
          <w:ilvl w:val="0"/>
          <w:numId w:val="33"/>
        </w:numPr>
        <w:spacing w:before="60" w:after="60"/>
        <w:contextualSpacing w:val="0"/>
        <w:rPr>
          <w:rFonts w:cs="Arial"/>
        </w:rPr>
      </w:pPr>
      <w:r w:rsidRPr="008D635C">
        <w:rPr>
          <w:rFonts w:cs="Arial"/>
        </w:rPr>
        <w:t>The Reducing Criminal Justice Involvement Project</w:t>
      </w:r>
      <w:r w:rsidR="006443E0" w:rsidRPr="008D635C">
        <w:rPr>
          <w:rFonts w:cs="Arial"/>
        </w:rPr>
        <w:t xml:space="preserve">. </w:t>
      </w:r>
      <w:r w:rsidR="008D635C" w:rsidRPr="008D635C">
        <w:rPr>
          <w:rFonts w:cs="Arial"/>
        </w:rPr>
        <w:t xml:space="preserve">Dr. Early </w:t>
      </w:r>
      <w:r w:rsidR="006443E0" w:rsidRPr="008D635C">
        <w:rPr>
          <w:rFonts w:cs="Arial"/>
        </w:rPr>
        <w:t>stated that this project</w:t>
      </w:r>
      <w:r w:rsidRPr="008D635C">
        <w:rPr>
          <w:rFonts w:cs="Arial"/>
        </w:rPr>
        <w:t xml:space="preserve"> link</w:t>
      </w:r>
      <w:r w:rsidR="003032B4" w:rsidRPr="008D635C">
        <w:rPr>
          <w:rFonts w:cs="Arial"/>
        </w:rPr>
        <w:t>s</w:t>
      </w:r>
      <w:r w:rsidRPr="008D635C">
        <w:rPr>
          <w:rFonts w:cs="Arial"/>
        </w:rPr>
        <w:t xml:space="preserve"> Department of Justice and FSP data. </w:t>
      </w:r>
      <w:r w:rsidR="00956094" w:rsidRPr="008D635C">
        <w:rPr>
          <w:rFonts w:cs="Arial"/>
        </w:rPr>
        <w:t>The Committee</w:t>
      </w:r>
      <w:r w:rsidR="005D5ED7" w:rsidRPr="008D635C">
        <w:rPr>
          <w:rFonts w:cs="Arial"/>
        </w:rPr>
        <w:t xml:space="preserve"> asked </w:t>
      </w:r>
      <w:r w:rsidR="008D635C" w:rsidRPr="008D635C">
        <w:rPr>
          <w:rFonts w:cs="Arial"/>
        </w:rPr>
        <w:t xml:space="preserve">several </w:t>
      </w:r>
      <w:r w:rsidR="00956094" w:rsidRPr="008D635C">
        <w:rPr>
          <w:rFonts w:cs="Arial"/>
        </w:rPr>
        <w:t>q</w:t>
      </w:r>
      <w:r w:rsidR="00D30EB6" w:rsidRPr="008D635C">
        <w:rPr>
          <w:rFonts w:cs="Arial"/>
        </w:rPr>
        <w:t>uestions</w:t>
      </w:r>
      <w:r w:rsidR="00DB1CCD">
        <w:rPr>
          <w:rFonts w:cs="Arial"/>
        </w:rPr>
        <w:t xml:space="preserve"> for clarification</w:t>
      </w:r>
      <w:r w:rsidR="00956094" w:rsidRPr="008D635C">
        <w:rPr>
          <w:rFonts w:cs="Arial"/>
        </w:rPr>
        <w:t xml:space="preserve"> about </w:t>
      </w:r>
      <w:r w:rsidR="00DB1CCD">
        <w:rPr>
          <w:rFonts w:cs="Arial"/>
        </w:rPr>
        <w:t xml:space="preserve">this </w:t>
      </w:r>
      <w:r w:rsidR="00956094" w:rsidRPr="008D635C">
        <w:rPr>
          <w:rFonts w:cs="Arial"/>
        </w:rPr>
        <w:t>project</w:t>
      </w:r>
      <w:r w:rsidR="008D635C">
        <w:rPr>
          <w:rFonts w:cs="Arial"/>
        </w:rPr>
        <w:t xml:space="preserve">. </w:t>
      </w:r>
    </w:p>
    <w:p w14:paraId="541C3C2C" w14:textId="23551843" w:rsidR="00D30EB6" w:rsidRPr="008D635C" w:rsidRDefault="00E23D19" w:rsidP="008D635C">
      <w:pPr>
        <w:spacing w:before="60" w:after="60"/>
        <w:rPr>
          <w:rFonts w:cs="Arial"/>
        </w:rPr>
      </w:pPr>
      <w:r w:rsidRPr="008D635C">
        <w:rPr>
          <w:rFonts w:cs="Arial"/>
        </w:rPr>
        <w:t>Dr</w:t>
      </w:r>
      <w:r w:rsidR="00026786" w:rsidRPr="008D635C">
        <w:rPr>
          <w:rFonts w:cs="Arial"/>
        </w:rPr>
        <w:t xml:space="preserve">. </w:t>
      </w:r>
      <w:r w:rsidR="001A666D" w:rsidRPr="008D635C">
        <w:rPr>
          <w:rFonts w:cs="Arial"/>
        </w:rPr>
        <w:t>Robert Brook</w:t>
      </w:r>
      <w:r w:rsidR="00927A98">
        <w:rPr>
          <w:rFonts w:cs="Arial"/>
        </w:rPr>
        <w:t>, Committee member</w:t>
      </w:r>
      <w:r w:rsidR="001A666D" w:rsidRPr="008D635C">
        <w:rPr>
          <w:rFonts w:cs="Arial"/>
        </w:rPr>
        <w:t xml:space="preserve"> </w:t>
      </w:r>
      <w:r w:rsidR="005D5ED7" w:rsidRPr="008D635C">
        <w:rPr>
          <w:rFonts w:cs="Arial"/>
        </w:rPr>
        <w:t>asked</w:t>
      </w:r>
      <w:r w:rsidR="008D635C" w:rsidRPr="008D635C">
        <w:rPr>
          <w:rFonts w:cs="Arial"/>
        </w:rPr>
        <w:t xml:space="preserve"> a general question about</w:t>
      </w:r>
      <w:r w:rsidR="005D5ED7" w:rsidRPr="008D635C">
        <w:rPr>
          <w:rFonts w:cs="Arial"/>
        </w:rPr>
        <w:t xml:space="preserve"> </w:t>
      </w:r>
      <w:r w:rsidR="001A666D" w:rsidRPr="008D635C">
        <w:rPr>
          <w:rFonts w:cs="Arial"/>
        </w:rPr>
        <w:t xml:space="preserve">whether the MHSA </w:t>
      </w:r>
      <w:r w:rsidR="00B55744" w:rsidRPr="008D635C">
        <w:rPr>
          <w:rFonts w:cs="Arial"/>
        </w:rPr>
        <w:t>ha</w:t>
      </w:r>
      <w:r w:rsidR="008D635C" w:rsidRPr="008D635C">
        <w:rPr>
          <w:rFonts w:cs="Arial"/>
        </w:rPr>
        <w:t>d</w:t>
      </w:r>
      <w:r w:rsidR="00B55744" w:rsidRPr="008D635C">
        <w:rPr>
          <w:rFonts w:cs="Arial"/>
        </w:rPr>
        <w:t xml:space="preserve"> </w:t>
      </w:r>
      <w:r w:rsidR="001A666D" w:rsidRPr="008D635C">
        <w:rPr>
          <w:rFonts w:cs="Arial"/>
        </w:rPr>
        <w:t>improv</w:t>
      </w:r>
      <w:r w:rsidR="00B55744" w:rsidRPr="008D635C">
        <w:rPr>
          <w:rFonts w:cs="Arial"/>
        </w:rPr>
        <w:t>ed</w:t>
      </w:r>
      <w:r w:rsidR="001A666D" w:rsidRPr="008D635C">
        <w:rPr>
          <w:rFonts w:cs="Arial"/>
        </w:rPr>
        <w:t xml:space="preserve"> outcomes over the past 15 years</w:t>
      </w:r>
      <w:r w:rsidR="00B55744" w:rsidRPr="008D635C">
        <w:rPr>
          <w:rFonts w:cs="Arial"/>
        </w:rPr>
        <w:t xml:space="preserve">. </w:t>
      </w:r>
      <w:r w:rsidR="001A666D" w:rsidRPr="008D635C">
        <w:rPr>
          <w:rFonts w:cs="Arial"/>
        </w:rPr>
        <w:t>Brian Sala, the Deputy Director of the MHSOAC</w:t>
      </w:r>
      <w:r w:rsidR="00B55744" w:rsidRPr="008D635C">
        <w:rPr>
          <w:rFonts w:cs="Arial"/>
        </w:rPr>
        <w:t xml:space="preserve"> s</w:t>
      </w:r>
      <w:r w:rsidR="005D5ED7" w:rsidRPr="008D635C">
        <w:rPr>
          <w:rFonts w:cs="Arial"/>
        </w:rPr>
        <w:t xml:space="preserve">tated </w:t>
      </w:r>
      <w:r w:rsidR="00B55744" w:rsidRPr="008D635C">
        <w:rPr>
          <w:rFonts w:cs="Arial"/>
        </w:rPr>
        <w:t xml:space="preserve">that historically there has been large deficits in descriptive data on the system of services and clients, thus making it difficult to do evaluation work. </w:t>
      </w:r>
    </w:p>
    <w:p w14:paraId="09CB0C80" w14:textId="51D665B2" w:rsidR="006443E0" w:rsidRDefault="008D635C" w:rsidP="00D025CC">
      <w:pPr>
        <w:spacing w:before="120"/>
        <w:rPr>
          <w:rFonts w:cs="Arial"/>
        </w:rPr>
      </w:pPr>
      <w:r>
        <w:rPr>
          <w:rFonts w:cs="Arial"/>
        </w:rPr>
        <w:t>Dr.</w:t>
      </w:r>
      <w:r w:rsidR="005D5ED7">
        <w:rPr>
          <w:rFonts w:cs="Arial"/>
        </w:rPr>
        <w:t xml:space="preserve"> </w:t>
      </w:r>
      <w:r w:rsidR="00B55744" w:rsidRPr="00D42380">
        <w:rPr>
          <w:rFonts w:cs="Arial"/>
        </w:rPr>
        <w:t>Early</w:t>
      </w:r>
      <w:r w:rsidR="005D5ED7">
        <w:rPr>
          <w:rFonts w:cs="Arial"/>
        </w:rPr>
        <w:t xml:space="preserve"> </w:t>
      </w:r>
      <w:r w:rsidR="006443E0">
        <w:rPr>
          <w:rFonts w:cs="Arial"/>
        </w:rPr>
        <w:t>presented information on t</w:t>
      </w:r>
      <w:r w:rsidR="00B87A50" w:rsidRPr="00D42380">
        <w:rPr>
          <w:rFonts w:cs="Arial"/>
        </w:rPr>
        <w:t xml:space="preserve">he </w:t>
      </w:r>
      <w:r w:rsidR="00B55744" w:rsidRPr="00D42380">
        <w:rPr>
          <w:rFonts w:cs="Arial"/>
        </w:rPr>
        <w:t>Data Recovery Project</w:t>
      </w:r>
      <w:r w:rsidR="006443E0">
        <w:rPr>
          <w:rFonts w:cs="Arial"/>
        </w:rPr>
        <w:t xml:space="preserve">, </w:t>
      </w:r>
      <w:r>
        <w:rPr>
          <w:rFonts w:cs="Arial"/>
        </w:rPr>
        <w:t>which is</w:t>
      </w:r>
      <w:r w:rsidR="00B87A50" w:rsidRPr="00D42380">
        <w:rPr>
          <w:rFonts w:cs="Arial"/>
        </w:rPr>
        <w:t xml:space="preserve"> </w:t>
      </w:r>
      <w:r w:rsidR="00DB1CCD">
        <w:rPr>
          <w:rFonts w:cs="Arial"/>
        </w:rPr>
        <w:t xml:space="preserve">a </w:t>
      </w:r>
      <w:r w:rsidR="00B87A50" w:rsidRPr="00D42380">
        <w:rPr>
          <w:rFonts w:cs="Arial"/>
        </w:rPr>
        <w:t>cohort of</w:t>
      </w:r>
      <w:r w:rsidR="001E4BC1" w:rsidRPr="00D42380">
        <w:rPr>
          <w:rFonts w:cs="Arial"/>
        </w:rPr>
        <w:t xml:space="preserve"> five</w:t>
      </w:r>
      <w:r w:rsidR="00B87A50" w:rsidRPr="00D42380">
        <w:rPr>
          <w:rFonts w:cs="Arial"/>
        </w:rPr>
        <w:t xml:space="preserve"> counties working together to improve outcomes for clients in the criminal justice system. </w:t>
      </w:r>
      <w:r w:rsidR="006443E0">
        <w:rPr>
          <w:rFonts w:cs="Arial"/>
        </w:rPr>
        <w:t>She also highlighted t</w:t>
      </w:r>
      <w:r w:rsidR="00B87A50" w:rsidRPr="00D42380">
        <w:rPr>
          <w:rFonts w:cs="Arial"/>
        </w:rPr>
        <w:t>wo p</w:t>
      </w:r>
      <w:r w:rsidR="00377692" w:rsidRPr="00D42380">
        <w:rPr>
          <w:rFonts w:cs="Arial"/>
        </w:rPr>
        <w:t>olicy projects</w:t>
      </w:r>
      <w:r w:rsidR="003032B4" w:rsidRPr="00D42380">
        <w:rPr>
          <w:rFonts w:cs="Arial"/>
        </w:rPr>
        <w:t xml:space="preserve"> t</w:t>
      </w:r>
      <w:r w:rsidR="00B87A50" w:rsidRPr="00D42380">
        <w:rPr>
          <w:rFonts w:cs="Arial"/>
        </w:rPr>
        <w:t xml:space="preserve">hat link policy work to data: </w:t>
      </w:r>
      <w:r w:rsidR="006443E0">
        <w:rPr>
          <w:rFonts w:cs="Arial"/>
        </w:rPr>
        <w:t xml:space="preserve">1) </w:t>
      </w:r>
      <w:r w:rsidR="00B87A50" w:rsidRPr="00D42380">
        <w:rPr>
          <w:rFonts w:cs="Arial"/>
        </w:rPr>
        <w:t xml:space="preserve">The Prevention and Early Intervention </w:t>
      </w:r>
      <w:r w:rsidR="00DB1CCD">
        <w:rPr>
          <w:rFonts w:cs="Arial"/>
        </w:rPr>
        <w:t xml:space="preserve">(PEI) </w:t>
      </w:r>
      <w:r w:rsidR="00B87A50" w:rsidRPr="00D42380">
        <w:rPr>
          <w:rFonts w:cs="Arial"/>
        </w:rPr>
        <w:t xml:space="preserve">project (SB 1004) </w:t>
      </w:r>
      <w:r w:rsidR="006443E0">
        <w:rPr>
          <w:rFonts w:cs="Arial"/>
        </w:rPr>
        <w:t xml:space="preserve">which she said is </w:t>
      </w:r>
      <w:r w:rsidR="00B87A50" w:rsidRPr="00D42380">
        <w:rPr>
          <w:rFonts w:cs="Arial"/>
        </w:rPr>
        <w:t>develop</w:t>
      </w:r>
      <w:r w:rsidR="006443E0">
        <w:rPr>
          <w:rFonts w:cs="Arial"/>
        </w:rPr>
        <w:t>ing</w:t>
      </w:r>
      <w:r w:rsidR="00B87A50" w:rsidRPr="00D42380">
        <w:rPr>
          <w:rFonts w:cs="Arial"/>
        </w:rPr>
        <w:t xml:space="preserve"> a state-level monitoring strategy for PEI</w:t>
      </w:r>
      <w:r w:rsidR="006443E0">
        <w:rPr>
          <w:rFonts w:cs="Arial"/>
        </w:rPr>
        <w:t xml:space="preserve"> and; 2) </w:t>
      </w:r>
      <w:r w:rsidR="00B87A50" w:rsidRPr="00D42380">
        <w:rPr>
          <w:rFonts w:cs="Arial"/>
        </w:rPr>
        <w:t xml:space="preserve">The Schools and Mental Health project </w:t>
      </w:r>
      <w:r w:rsidR="006443E0">
        <w:rPr>
          <w:rFonts w:cs="Arial"/>
        </w:rPr>
        <w:t xml:space="preserve">which </w:t>
      </w:r>
      <w:r w:rsidR="00B87A50" w:rsidRPr="00D42380">
        <w:rPr>
          <w:rFonts w:cs="Arial"/>
        </w:rPr>
        <w:t xml:space="preserve">supports building and strengthening school-county partnerships through incentives (e.g., Triage grant and Mental Health Student Services Act </w:t>
      </w:r>
      <w:r w:rsidR="003032B4" w:rsidRPr="00D42380">
        <w:rPr>
          <w:rFonts w:cs="Arial"/>
        </w:rPr>
        <w:t xml:space="preserve">(MHSSA) </w:t>
      </w:r>
      <w:r w:rsidR="00B87A50" w:rsidRPr="00D42380">
        <w:rPr>
          <w:rFonts w:cs="Arial"/>
        </w:rPr>
        <w:t>grant programs)</w:t>
      </w:r>
      <w:r w:rsidR="006443E0">
        <w:rPr>
          <w:rFonts w:cs="Arial"/>
        </w:rPr>
        <w:t>. She stated that t</w:t>
      </w:r>
      <w:r w:rsidR="00494399" w:rsidRPr="00D42380">
        <w:rPr>
          <w:rFonts w:cs="Arial"/>
        </w:rPr>
        <w:t xml:space="preserve">he </w:t>
      </w:r>
      <w:r w:rsidR="006443E0">
        <w:rPr>
          <w:rFonts w:cs="Arial"/>
        </w:rPr>
        <w:t xml:space="preserve">Research and Evaluation </w:t>
      </w:r>
      <w:r w:rsidR="00494399" w:rsidRPr="00D42380">
        <w:rPr>
          <w:rFonts w:cs="Arial"/>
        </w:rPr>
        <w:t xml:space="preserve">Division is </w:t>
      </w:r>
      <w:r w:rsidR="006443E0">
        <w:rPr>
          <w:rFonts w:cs="Arial"/>
        </w:rPr>
        <w:t xml:space="preserve">also </w:t>
      </w:r>
      <w:r w:rsidR="00494399" w:rsidRPr="00D42380">
        <w:rPr>
          <w:rFonts w:cs="Arial"/>
        </w:rPr>
        <w:t>pursuing data use agreements</w:t>
      </w:r>
      <w:r w:rsidR="006443E0">
        <w:rPr>
          <w:rFonts w:cs="Arial"/>
        </w:rPr>
        <w:t xml:space="preserve"> to examine:</w:t>
      </w:r>
    </w:p>
    <w:p w14:paraId="50D22805" w14:textId="6B905FE9" w:rsidR="006443E0" w:rsidRPr="006443E0" w:rsidRDefault="006443E0" w:rsidP="009A3EC5">
      <w:pPr>
        <w:pStyle w:val="ListParagraph"/>
        <w:numPr>
          <w:ilvl w:val="0"/>
          <w:numId w:val="48"/>
        </w:numPr>
        <w:spacing w:before="60" w:after="60"/>
        <w:contextualSpacing w:val="0"/>
        <w:rPr>
          <w:rFonts w:cs="Arial"/>
          <w:b/>
          <w:bCs/>
        </w:rPr>
      </w:pPr>
      <w:r>
        <w:rPr>
          <w:rFonts w:cs="Arial"/>
        </w:rPr>
        <w:t xml:space="preserve">The </w:t>
      </w:r>
      <w:r w:rsidR="00494399" w:rsidRPr="006443E0">
        <w:rPr>
          <w:rFonts w:cs="Arial"/>
        </w:rPr>
        <w:t>impact of mental health services on school outcomes</w:t>
      </w:r>
      <w:r>
        <w:rPr>
          <w:rFonts w:cs="Arial"/>
        </w:rPr>
        <w:t>;</w:t>
      </w:r>
    </w:p>
    <w:p w14:paraId="50BBA8FD" w14:textId="7B3B1BDE" w:rsidR="006443E0" w:rsidRPr="006443E0" w:rsidRDefault="006443E0" w:rsidP="009A3EC5">
      <w:pPr>
        <w:pStyle w:val="ListParagraph"/>
        <w:numPr>
          <w:ilvl w:val="0"/>
          <w:numId w:val="48"/>
        </w:numPr>
        <w:spacing w:before="60" w:after="60"/>
        <w:contextualSpacing w:val="0"/>
        <w:rPr>
          <w:rFonts w:cs="Arial"/>
          <w:b/>
          <w:bCs/>
        </w:rPr>
      </w:pPr>
      <w:r>
        <w:rPr>
          <w:rFonts w:cs="Arial"/>
        </w:rPr>
        <w:t>T</w:t>
      </w:r>
      <w:r w:rsidR="00494399" w:rsidRPr="006443E0">
        <w:rPr>
          <w:rFonts w:cs="Arial"/>
        </w:rPr>
        <w:t>he impact of mental health services on sustaining employment</w:t>
      </w:r>
      <w:r>
        <w:rPr>
          <w:rFonts w:cs="Arial"/>
        </w:rPr>
        <w:t>; and</w:t>
      </w:r>
      <w:r w:rsidR="00494399" w:rsidRPr="006443E0">
        <w:rPr>
          <w:rFonts w:cs="Arial"/>
        </w:rPr>
        <w:t xml:space="preserve"> </w:t>
      </w:r>
    </w:p>
    <w:p w14:paraId="1FFE7B48" w14:textId="37C286C6" w:rsidR="009A3EC5" w:rsidRPr="009A3EC5" w:rsidRDefault="006443E0" w:rsidP="00C91220">
      <w:pPr>
        <w:pStyle w:val="ListParagraph"/>
        <w:numPr>
          <w:ilvl w:val="0"/>
          <w:numId w:val="48"/>
        </w:numPr>
        <w:spacing w:before="60" w:after="60"/>
        <w:contextualSpacing w:val="0"/>
        <w:rPr>
          <w:rFonts w:cs="Arial"/>
          <w:b/>
          <w:bCs/>
        </w:rPr>
      </w:pPr>
      <w:r>
        <w:rPr>
          <w:rFonts w:cs="Arial"/>
        </w:rPr>
        <w:t>B</w:t>
      </w:r>
      <w:r w:rsidR="00494399" w:rsidRPr="006443E0">
        <w:rPr>
          <w:rFonts w:cs="Arial"/>
        </w:rPr>
        <w:t>irth and death records for clients receiving mental health services.</w:t>
      </w:r>
      <w:r w:rsidR="00B47473" w:rsidRPr="006443E0">
        <w:rPr>
          <w:rFonts w:cs="Arial"/>
        </w:rPr>
        <w:t xml:space="preserve"> </w:t>
      </w:r>
    </w:p>
    <w:p w14:paraId="13C3AC52" w14:textId="77777777" w:rsidR="009A3EC5" w:rsidRDefault="009A3EC5" w:rsidP="00C91220">
      <w:pPr>
        <w:rPr>
          <w:rFonts w:cs="Arial"/>
          <w:b/>
          <w:bCs/>
          <w:sz w:val="28"/>
          <w:szCs w:val="28"/>
        </w:rPr>
      </w:pPr>
    </w:p>
    <w:p w14:paraId="5ADEFB6D" w14:textId="0ADF0A25" w:rsidR="00B47473" w:rsidRPr="00C91220" w:rsidRDefault="00C91220" w:rsidP="00C91220">
      <w:pPr>
        <w:rPr>
          <w:rFonts w:cs="Arial"/>
          <w:b/>
          <w:bCs/>
          <w:i/>
          <w:iCs/>
          <w:sz w:val="28"/>
          <w:szCs w:val="28"/>
        </w:rPr>
      </w:pPr>
      <w:r w:rsidRPr="00C91220">
        <w:rPr>
          <w:rFonts w:cs="Arial"/>
          <w:b/>
          <w:bCs/>
          <w:sz w:val="28"/>
          <w:szCs w:val="28"/>
        </w:rPr>
        <w:t xml:space="preserve">Agenda Item </w:t>
      </w:r>
      <w:r>
        <w:rPr>
          <w:rFonts w:cs="Arial"/>
          <w:b/>
          <w:bCs/>
          <w:sz w:val="28"/>
          <w:szCs w:val="28"/>
        </w:rPr>
        <w:t>3</w:t>
      </w:r>
      <w:r w:rsidRPr="00C91220">
        <w:rPr>
          <w:rFonts w:cs="Arial"/>
          <w:b/>
          <w:bCs/>
          <w:sz w:val="28"/>
          <w:szCs w:val="28"/>
        </w:rPr>
        <w:t xml:space="preserve"> - </w:t>
      </w:r>
      <w:r w:rsidR="00BA0D39" w:rsidRPr="00C91220">
        <w:rPr>
          <w:rFonts w:cs="Arial"/>
          <w:b/>
          <w:bCs/>
          <w:sz w:val="28"/>
          <w:szCs w:val="28"/>
        </w:rPr>
        <w:t>T</w:t>
      </w:r>
      <w:r w:rsidR="003C6D21" w:rsidRPr="00C91220">
        <w:rPr>
          <w:rFonts w:cs="Arial"/>
          <w:b/>
          <w:bCs/>
          <w:sz w:val="28"/>
          <w:szCs w:val="28"/>
        </w:rPr>
        <w:t xml:space="preserve">he Role of the </w:t>
      </w:r>
      <w:r w:rsidR="00B24160" w:rsidRPr="00C91220">
        <w:rPr>
          <w:rFonts w:cs="Arial"/>
          <w:b/>
          <w:bCs/>
          <w:sz w:val="28"/>
          <w:szCs w:val="28"/>
        </w:rPr>
        <w:t>Research and Evaluation Committee</w:t>
      </w:r>
      <w:r w:rsidR="00BA0D39" w:rsidRPr="00C91220">
        <w:rPr>
          <w:rFonts w:cs="Arial"/>
          <w:b/>
          <w:bCs/>
          <w:sz w:val="28"/>
          <w:szCs w:val="28"/>
        </w:rPr>
        <w:t xml:space="preserve"> </w:t>
      </w:r>
    </w:p>
    <w:p w14:paraId="46EB7356" w14:textId="2D613CFD" w:rsidR="00C67A36" w:rsidRDefault="00C25A84" w:rsidP="009A3EC5">
      <w:pPr>
        <w:spacing w:before="120"/>
        <w:rPr>
          <w:rFonts w:cs="Arial"/>
        </w:rPr>
      </w:pPr>
      <w:r w:rsidRPr="00AB3F09">
        <w:rPr>
          <w:rFonts w:cs="Arial"/>
        </w:rPr>
        <w:t xml:space="preserve">Filomena Yeroshek, </w:t>
      </w:r>
      <w:r w:rsidR="00454D31" w:rsidRPr="00AB3F09">
        <w:rPr>
          <w:rFonts w:cs="Arial"/>
        </w:rPr>
        <w:t xml:space="preserve">MHSOAC </w:t>
      </w:r>
      <w:r w:rsidRPr="00AB3F09">
        <w:rPr>
          <w:rFonts w:cs="Arial"/>
        </w:rPr>
        <w:t xml:space="preserve">Chief </w:t>
      </w:r>
      <w:r w:rsidR="00454D31" w:rsidRPr="00AB3F09">
        <w:rPr>
          <w:rFonts w:cs="Arial"/>
        </w:rPr>
        <w:t>C</w:t>
      </w:r>
      <w:r w:rsidRPr="00AB3F09">
        <w:rPr>
          <w:rFonts w:cs="Arial"/>
        </w:rPr>
        <w:t xml:space="preserve">ouncil gave </w:t>
      </w:r>
      <w:r w:rsidR="004E36FC" w:rsidRPr="00AB3F09">
        <w:rPr>
          <w:rFonts w:cs="Arial"/>
        </w:rPr>
        <w:t>a high-level</w:t>
      </w:r>
      <w:r w:rsidR="00C807CC">
        <w:rPr>
          <w:rFonts w:cs="Arial"/>
        </w:rPr>
        <w:t xml:space="preserve"> overview of the</w:t>
      </w:r>
      <w:r w:rsidR="004E36FC" w:rsidRPr="00AB3F09">
        <w:rPr>
          <w:rFonts w:cs="Arial"/>
        </w:rPr>
        <w:t xml:space="preserve"> </w:t>
      </w:r>
      <w:r w:rsidR="00B47473" w:rsidRPr="00AB3F09">
        <w:rPr>
          <w:rFonts w:cs="Arial"/>
        </w:rPr>
        <w:t>Bagley-Keene</w:t>
      </w:r>
      <w:r w:rsidR="00244215">
        <w:rPr>
          <w:rFonts w:cs="Arial"/>
        </w:rPr>
        <w:t xml:space="preserve"> Act</w:t>
      </w:r>
      <w:r w:rsidR="00A1671B" w:rsidRPr="00AB3F09">
        <w:rPr>
          <w:rFonts w:cs="Arial"/>
        </w:rPr>
        <w:t xml:space="preserve">. </w:t>
      </w:r>
      <w:r w:rsidR="00D472F1">
        <w:rPr>
          <w:rFonts w:cs="Arial"/>
        </w:rPr>
        <w:t xml:space="preserve">She referred </w:t>
      </w:r>
      <w:r w:rsidR="00C807CC">
        <w:rPr>
          <w:rFonts w:cs="Arial"/>
        </w:rPr>
        <w:t xml:space="preserve">Committee members and the public </w:t>
      </w:r>
      <w:r w:rsidR="00D472F1">
        <w:rPr>
          <w:rFonts w:cs="Arial"/>
        </w:rPr>
        <w:t>to a</w:t>
      </w:r>
      <w:r w:rsidR="0039587E" w:rsidRPr="00AB3F09">
        <w:rPr>
          <w:rFonts w:cs="Arial"/>
        </w:rPr>
        <w:t xml:space="preserve"> 2-page </w:t>
      </w:r>
      <w:r w:rsidR="00B47473" w:rsidRPr="00AB3F09">
        <w:rPr>
          <w:rFonts w:cs="Arial"/>
        </w:rPr>
        <w:t>handout</w:t>
      </w:r>
      <w:r w:rsidR="00D472F1">
        <w:rPr>
          <w:rFonts w:cs="Arial"/>
        </w:rPr>
        <w:t xml:space="preserve"> on Bagley</w:t>
      </w:r>
      <w:r w:rsidR="00244215">
        <w:rPr>
          <w:rFonts w:cs="Arial"/>
        </w:rPr>
        <w:t>-</w:t>
      </w:r>
      <w:r w:rsidR="00D472F1">
        <w:rPr>
          <w:rFonts w:cs="Arial"/>
        </w:rPr>
        <w:t>Keene that</w:t>
      </w:r>
      <w:r w:rsidR="00B47473" w:rsidRPr="00AB3F09">
        <w:rPr>
          <w:rFonts w:cs="Arial"/>
        </w:rPr>
        <w:t xml:space="preserve"> was </w:t>
      </w:r>
      <w:r w:rsidR="00244215">
        <w:rPr>
          <w:rFonts w:cs="Arial"/>
        </w:rPr>
        <w:t>part of the meeting materials and posted on the MHSOAC website</w:t>
      </w:r>
      <w:r w:rsidRPr="00AB3F09">
        <w:rPr>
          <w:rFonts w:cs="Arial"/>
        </w:rPr>
        <w:t>.</w:t>
      </w:r>
      <w:r w:rsidR="00D472F1">
        <w:rPr>
          <w:rFonts w:cs="Arial"/>
        </w:rPr>
        <w:t xml:space="preserve"> </w:t>
      </w:r>
      <w:r w:rsidR="00927A98">
        <w:rPr>
          <w:rFonts w:cs="Arial"/>
        </w:rPr>
        <w:t>She</w:t>
      </w:r>
      <w:r w:rsidR="00D472F1">
        <w:rPr>
          <w:rFonts w:cs="Arial"/>
        </w:rPr>
        <w:t xml:space="preserve"> stated</w:t>
      </w:r>
      <w:r w:rsidR="00A1671B" w:rsidRPr="00AB3F09">
        <w:rPr>
          <w:rFonts w:cs="Arial"/>
        </w:rPr>
        <w:t xml:space="preserve"> </w:t>
      </w:r>
      <w:r w:rsidR="00C807CC">
        <w:rPr>
          <w:rFonts w:cs="Arial"/>
        </w:rPr>
        <w:t xml:space="preserve">that </w:t>
      </w:r>
      <w:r w:rsidR="00A1671B" w:rsidRPr="00AB3F09">
        <w:rPr>
          <w:rFonts w:cs="Arial"/>
        </w:rPr>
        <w:t>the</w:t>
      </w:r>
      <w:r w:rsidR="0039587E" w:rsidRPr="00AB3F09">
        <w:rPr>
          <w:rFonts w:cs="Arial"/>
        </w:rPr>
        <w:t xml:space="preserve"> main take</w:t>
      </w:r>
      <w:r w:rsidR="00C67A36" w:rsidRPr="00AB3F09">
        <w:rPr>
          <w:rFonts w:cs="Arial"/>
        </w:rPr>
        <w:t>away</w:t>
      </w:r>
      <w:r w:rsidR="00DB1CCD">
        <w:rPr>
          <w:rFonts w:cs="Arial"/>
        </w:rPr>
        <w:t>s were</w:t>
      </w:r>
      <w:r w:rsidR="0039587E" w:rsidRPr="00AB3F09">
        <w:rPr>
          <w:rFonts w:cs="Arial"/>
        </w:rPr>
        <w:t xml:space="preserve">: </w:t>
      </w:r>
    </w:p>
    <w:p w14:paraId="4D385EFF" w14:textId="44523DAE" w:rsidR="00C67A36" w:rsidRDefault="00A1671B" w:rsidP="009A3EC5">
      <w:pPr>
        <w:pStyle w:val="ListParagraph"/>
        <w:numPr>
          <w:ilvl w:val="0"/>
          <w:numId w:val="47"/>
        </w:numPr>
        <w:spacing w:before="60" w:after="60"/>
        <w:contextualSpacing w:val="0"/>
        <w:rPr>
          <w:rFonts w:cs="Arial"/>
        </w:rPr>
      </w:pPr>
      <w:r w:rsidRPr="00C67A36">
        <w:rPr>
          <w:rFonts w:cs="Arial"/>
        </w:rPr>
        <w:t>T</w:t>
      </w:r>
      <w:r w:rsidR="0039587E" w:rsidRPr="00C67A36">
        <w:rPr>
          <w:rFonts w:cs="Arial"/>
        </w:rPr>
        <w:t xml:space="preserve">he public </w:t>
      </w:r>
      <w:r w:rsidR="00090A6D" w:rsidRPr="00C67A36">
        <w:rPr>
          <w:rFonts w:cs="Arial"/>
        </w:rPr>
        <w:t>must</w:t>
      </w:r>
      <w:r w:rsidR="0039587E" w:rsidRPr="00C67A36">
        <w:rPr>
          <w:rFonts w:cs="Arial"/>
        </w:rPr>
        <w:t xml:space="preserve"> have an opportunity to be at a meeting;</w:t>
      </w:r>
    </w:p>
    <w:p w14:paraId="731DE7B2" w14:textId="3B15600F" w:rsidR="00C67A36" w:rsidRDefault="00A1671B" w:rsidP="009A3EC5">
      <w:pPr>
        <w:pStyle w:val="ListParagraph"/>
        <w:numPr>
          <w:ilvl w:val="0"/>
          <w:numId w:val="47"/>
        </w:numPr>
        <w:spacing w:before="60" w:after="60"/>
        <w:contextualSpacing w:val="0"/>
        <w:rPr>
          <w:rFonts w:cs="Arial"/>
        </w:rPr>
      </w:pPr>
      <w:r w:rsidRPr="00C67A36">
        <w:rPr>
          <w:rFonts w:cs="Arial"/>
        </w:rPr>
        <w:t xml:space="preserve">There is a </w:t>
      </w:r>
      <w:r w:rsidR="0039587E" w:rsidRPr="00C67A36">
        <w:rPr>
          <w:rFonts w:cs="Arial"/>
        </w:rPr>
        <w:t>requirement of</w:t>
      </w:r>
      <w:r w:rsidR="00C807CC">
        <w:rPr>
          <w:rFonts w:cs="Arial"/>
        </w:rPr>
        <w:t xml:space="preserve"> a</w:t>
      </w:r>
      <w:r w:rsidR="0039587E" w:rsidRPr="00C67A36">
        <w:rPr>
          <w:rFonts w:cs="Arial"/>
        </w:rPr>
        <w:t xml:space="preserve"> </w:t>
      </w:r>
      <w:r w:rsidR="00C67A36">
        <w:rPr>
          <w:rFonts w:cs="Arial"/>
        </w:rPr>
        <w:t xml:space="preserve">10-day </w:t>
      </w:r>
      <w:r w:rsidR="0039587E" w:rsidRPr="00C67A36">
        <w:rPr>
          <w:rFonts w:cs="Arial"/>
        </w:rPr>
        <w:t>public notice of the meeting</w:t>
      </w:r>
      <w:r w:rsidR="00C67A36">
        <w:rPr>
          <w:rFonts w:cs="Arial"/>
        </w:rPr>
        <w:t>;</w:t>
      </w:r>
    </w:p>
    <w:p w14:paraId="08D6C89C" w14:textId="55FCBFDE" w:rsidR="00C67A36" w:rsidRDefault="00C67A36" w:rsidP="009A3EC5">
      <w:pPr>
        <w:pStyle w:val="ListParagraph"/>
        <w:numPr>
          <w:ilvl w:val="0"/>
          <w:numId w:val="47"/>
        </w:numPr>
        <w:spacing w:before="60" w:after="60"/>
        <w:contextualSpacing w:val="0"/>
        <w:rPr>
          <w:rFonts w:cs="Arial"/>
        </w:rPr>
      </w:pPr>
      <w:r>
        <w:rPr>
          <w:rFonts w:cs="Arial"/>
        </w:rPr>
        <w:t>P</w:t>
      </w:r>
      <w:r w:rsidR="0039587E" w:rsidRPr="00C67A36">
        <w:rPr>
          <w:rFonts w:cs="Arial"/>
        </w:rPr>
        <w:t>ublic comment must be allowed on agenda items</w:t>
      </w:r>
      <w:r w:rsidR="00A1671B" w:rsidRPr="00C67A36">
        <w:rPr>
          <w:rFonts w:cs="Arial"/>
        </w:rPr>
        <w:t xml:space="preserve"> that are being </w:t>
      </w:r>
      <w:r w:rsidR="00EC3441">
        <w:rPr>
          <w:rFonts w:cs="Arial"/>
        </w:rPr>
        <w:t xml:space="preserve">discussed or </w:t>
      </w:r>
      <w:r w:rsidR="00A1671B" w:rsidRPr="00C67A36">
        <w:rPr>
          <w:rFonts w:cs="Arial"/>
        </w:rPr>
        <w:t>voted on</w:t>
      </w:r>
      <w:r w:rsidR="0039587E" w:rsidRPr="00C67A36">
        <w:rPr>
          <w:rFonts w:cs="Arial"/>
        </w:rPr>
        <w:t xml:space="preserve">; </w:t>
      </w:r>
    </w:p>
    <w:p w14:paraId="670B14B0" w14:textId="3E12F432" w:rsidR="00C67A36" w:rsidRDefault="00C67A36" w:rsidP="009A3EC5">
      <w:pPr>
        <w:pStyle w:val="ListParagraph"/>
        <w:numPr>
          <w:ilvl w:val="0"/>
          <w:numId w:val="47"/>
        </w:numPr>
        <w:spacing w:before="60" w:after="60"/>
        <w:contextualSpacing w:val="0"/>
        <w:rPr>
          <w:rFonts w:cs="Arial"/>
        </w:rPr>
      </w:pPr>
      <w:r>
        <w:rPr>
          <w:rFonts w:cs="Arial"/>
        </w:rPr>
        <w:t>A</w:t>
      </w:r>
      <w:r w:rsidR="0039587E" w:rsidRPr="00C67A36">
        <w:rPr>
          <w:rFonts w:cs="Arial"/>
        </w:rPr>
        <w:t xml:space="preserve"> majority of Committee members meeting outside of </w:t>
      </w:r>
      <w:r w:rsidR="004E36FC" w:rsidRPr="00C67A36">
        <w:rPr>
          <w:rFonts w:cs="Arial"/>
        </w:rPr>
        <w:t xml:space="preserve">a noticed </w:t>
      </w:r>
      <w:r w:rsidR="0039587E" w:rsidRPr="00C67A36">
        <w:rPr>
          <w:rFonts w:cs="Arial"/>
        </w:rPr>
        <w:t xml:space="preserve">meeting </w:t>
      </w:r>
      <w:r w:rsidR="004E36FC" w:rsidRPr="00C67A36">
        <w:rPr>
          <w:rFonts w:cs="Arial"/>
        </w:rPr>
        <w:t>dealing with the subject matter of the Committee</w:t>
      </w:r>
      <w:r w:rsidR="0039587E" w:rsidRPr="00C67A36">
        <w:rPr>
          <w:rFonts w:cs="Arial"/>
        </w:rPr>
        <w:t xml:space="preserve"> is a violation of Bagley-Keene</w:t>
      </w:r>
      <w:r w:rsidR="00A1671B" w:rsidRPr="00C67A36">
        <w:rPr>
          <w:rFonts w:cs="Arial"/>
        </w:rPr>
        <w:t xml:space="preserve">; </w:t>
      </w:r>
      <w:r>
        <w:rPr>
          <w:rFonts w:cs="Arial"/>
        </w:rPr>
        <w:t xml:space="preserve">which </w:t>
      </w:r>
      <w:r w:rsidR="00A1671B" w:rsidRPr="00C67A36">
        <w:rPr>
          <w:rFonts w:cs="Arial"/>
        </w:rPr>
        <w:t>p</w:t>
      </w:r>
      <w:r w:rsidR="004E36FC" w:rsidRPr="00C67A36">
        <w:rPr>
          <w:rFonts w:cs="Arial"/>
        </w:rPr>
        <w:t xml:space="preserve">recludes serial meetings (one-to-one, sequentially); and </w:t>
      </w:r>
    </w:p>
    <w:p w14:paraId="42F74353" w14:textId="52011AA1" w:rsidR="00454D31" w:rsidRPr="009A3EC5" w:rsidRDefault="00A1671B" w:rsidP="009A3EC5">
      <w:pPr>
        <w:pStyle w:val="ListParagraph"/>
        <w:numPr>
          <w:ilvl w:val="0"/>
          <w:numId w:val="47"/>
        </w:numPr>
        <w:spacing w:before="60" w:after="60"/>
        <w:contextualSpacing w:val="0"/>
        <w:rPr>
          <w:rFonts w:cs="Arial"/>
        </w:rPr>
      </w:pPr>
      <w:r w:rsidRPr="00C67A36">
        <w:rPr>
          <w:rFonts w:cs="Arial"/>
        </w:rPr>
        <w:t>V</w:t>
      </w:r>
      <w:r w:rsidR="004E36FC" w:rsidRPr="00C67A36">
        <w:rPr>
          <w:rFonts w:cs="Arial"/>
        </w:rPr>
        <w:t xml:space="preserve">otes </w:t>
      </w:r>
      <w:r w:rsidRPr="00C67A36">
        <w:rPr>
          <w:rFonts w:cs="Arial"/>
        </w:rPr>
        <w:t xml:space="preserve">on agenda items </w:t>
      </w:r>
      <w:r w:rsidR="004E36FC" w:rsidRPr="00C67A36">
        <w:rPr>
          <w:rFonts w:cs="Arial"/>
        </w:rPr>
        <w:t xml:space="preserve">are </w:t>
      </w:r>
      <w:r w:rsidR="00EC3441">
        <w:rPr>
          <w:rFonts w:cs="Arial"/>
        </w:rPr>
        <w:t xml:space="preserve">done through </w:t>
      </w:r>
      <w:r w:rsidR="004E36FC" w:rsidRPr="00C67A36">
        <w:rPr>
          <w:rFonts w:cs="Arial"/>
        </w:rPr>
        <w:t xml:space="preserve">roll-call. </w:t>
      </w:r>
    </w:p>
    <w:p w14:paraId="02E33B18" w14:textId="0BBF053E" w:rsidR="006D6E71" w:rsidRPr="009A3EC5" w:rsidRDefault="00454D31" w:rsidP="009A3EC5">
      <w:pPr>
        <w:spacing w:before="120" w:after="120"/>
        <w:rPr>
          <w:rFonts w:cs="Arial"/>
          <w:b/>
          <w:bCs/>
        </w:rPr>
      </w:pPr>
      <w:r w:rsidRPr="00AB3F09">
        <w:rPr>
          <w:rFonts w:cs="Arial"/>
        </w:rPr>
        <w:t>Commissioner Berrick</w:t>
      </w:r>
      <w:r w:rsidR="00482328" w:rsidRPr="00AB3F09">
        <w:rPr>
          <w:rFonts w:cs="Arial"/>
        </w:rPr>
        <w:t xml:space="preserve"> discussed</w:t>
      </w:r>
      <w:r w:rsidRPr="00AB3F09">
        <w:rPr>
          <w:rFonts w:cs="Arial"/>
        </w:rPr>
        <w:t xml:space="preserve"> the role of the Committee</w:t>
      </w:r>
      <w:r w:rsidR="00482328" w:rsidRPr="00AB3F09">
        <w:rPr>
          <w:rFonts w:cs="Arial"/>
        </w:rPr>
        <w:t xml:space="preserve"> and</w:t>
      </w:r>
      <w:r w:rsidRPr="00AB3F09">
        <w:rPr>
          <w:rFonts w:cs="Arial"/>
        </w:rPr>
        <w:t xml:space="preserve"> how it relates to the Commission. </w:t>
      </w:r>
      <w:r w:rsidR="00482328" w:rsidRPr="00AB3F09">
        <w:rPr>
          <w:rFonts w:cs="Arial"/>
        </w:rPr>
        <w:t xml:space="preserve">He explained that </w:t>
      </w:r>
      <w:r w:rsidR="00090A6D" w:rsidRPr="00AB3F09">
        <w:rPr>
          <w:rFonts w:cs="Arial"/>
        </w:rPr>
        <w:t>most</w:t>
      </w:r>
      <w:r w:rsidRPr="00AB3F09">
        <w:rPr>
          <w:rFonts w:cs="Arial"/>
        </w:rPr>
        <w:t xml:space="preserve"> MHSA dollars go to the counties and the counties have the responsibility to do evaluation of their pro</w:t>
      </w:r>
      <w:r w:rsidR="00C67A36">
        <w:rPr>
          <w:rFonts w:cs="Arial"/>
        </w:rPr>
        <w:t>grams</w:t>
      </w:r>
      <w:r w:rsidRPr="00AB3F09">
        <w:rPr>
          <w:rFonts w:cs="Arial"/>
        </w:rPr>
        <w:t xml:space="preserve">. </w:t>
      </w:r>
      <w:r w:rsidR="00C67A36">
        <w:rPr>
          <w:rFonts w:cs="Arial"/>
        </w:rPr>
        <w:t>He stated that</w:t>
      </w:r>
      <w:r w:rsidRPr="00AB3F09">
        <w:rPr>
          <w:rFonts w:cs="Arial"/>
        </w:rPr>
        <w:t xml:space="preserve"> </w:t>
      </w:r>
      <w:r w:rsidR="00927A98">
        <w:rPr>
          <w:rFonts w:cs="Arial"/>
        </w:rPr>
        <w:t xml:space="preserve">the </w:t>
      </w:r>
      <w:r w:rsidRPr="00AB3F09">
        <w:rPr>
          <w:rFonts w:cs="Arial"/>
        </w:rPr>
        <w:t xml:space="preserve">Commission </w:t>
      </w:r>
      <w:r w:rsidR="00E86CE9" w:rsidRPr="00AB3F09">
        <w:rPr>
          <w:rFonts w:cs="Arial"/>
        </w:rPr>
        <w:t>pulls together that information</w:t>
      </w:r>
      <w:r w:rsidR="00C67A36">
        <w:rPr>
          <w:rFonts w:cs="Arial"/>
        </w:rPr>
        <w:t xml:space="preserve"> and that t</w:t>
      </w:r>
      <w:r w:rsidR="00E86CE9" w:rsidRPr="00AB3F09">
        <w:rPr>
          <w:rFonts w:cs="Arial"/>
        </w:rPr>
        <w:t xml:space="preserve">his Committee will provide expertise and guidance to the Commission (not the counties). </w:t>
      </w:r>
    </w:p>
    <w:p w14:paraId="01B63110" w14:textId="6354D9D9" w:rsidR="00CD4E35" w:rsidRPr="00AB3F09" w:rsidRDefault="006D6E71" w:rsidP="009A3EC5">
      <w:pPr>
        <w:spacing w:before="120" w:after="120"/>
        <w:rPr>
          <w:rFonts w:cs="Arial"/>
          <w:i/>
          <w:iCs/>
        </w:rPr>
      </w:pPr>
      <w:r w:rsidRPr="00AB3F09">
        <w:rPr>
          <w:rFonts w:cs="Arial"/>
        </w:rPr>
        <w:t>Commission</w:t>
      </w:r>
      <w:r w:rsidR="008F2654" w:rsidRPr="00AB3F09">
        <w:rPr>
          <w:rFonts w:cs="Arial"/>
        </w:rPr>
        <w:t>er</w:t>
      </w:r>
      <w:r w:rsidRPr="00AB3F09">
        <w:rPr>
          <w:rFonts w:cs="Arial"/>
        </w:rPr>
        <w:t xml:space="preserve"> Danovitch reviewed the Committee</w:t>
      </w:r>
      <w:r w:rsidR="00927A98">
        <w:rPr>
          <w:rFonts w:cs="Arial"/>
        </w:rPr>
        <w:t xml:space="preserve"> charter</w:t>
      </w:r>
      <w:r w:rsidRPr="00AB3F09">
        <w:rPr>
          <w:rFonts w:cs="Arial"/>
        </w:rPr>
        <w:t xml:space="preserve"> </w:t>
      </w:r>
      <w:r w:rsidR="009A3EC5">
        <w:rPr>
          <w:rFonts w:cs="Arial"/>
        </w:rPr>
        <w:t>and e</w:t>
      </w:r>
      <w:r w:rsidRPr="00AB3F09">
        <w:rPr>
          <w:rFonts w:cs="Arial"/>
        </w:rPr>
        <w:t xml:space="preserve">mphasized that the role of the Committee as outlined in the charter </w:t>
      </w:r>
      <w:r w:rsidR="00A1671B" w:rsidRPr="00AB3F09">
        <w:rPr>
          <w:rFonts w:cs="Arial"/>
        </w:rPr>
        <w:t xml:space="preserve">is </w:t>
      </w:r>
      <w:r w:rsidR="00204E88" w:rsidRPr="00AB3F09">
        <w:rPr>
          <w:rFonts w:cs="Arial"/>
        </w:rPr>
        <w:t>to support the MHSOAC in reaching its strategic goals and ensuring that information disseminated is timely</w:t>
      </w:r>
      <w:r w:rsidR="009A3EC5">
        <w:rPr>
          <w:rFonts w:cs="Arial"/>
        </w:rPr>
        <w:t xml:space="preserve"> and accurate, consistent</w:t>
      </w:r>
      <w:r w:rsidR="00204E88" w:rsidRPr="00AB3F09">
        <w:rPr>
          <w:rFonts w:cs="Arial"/>
        </w:rPr>
        <w:t xml:space="preserve"> with the needs and experiences of mental health consumers, and useful to improving community wellness and client recovery</w:t>
      </w:r>
      <w:r w:rsidR="00244215">
        <w:rPr>
          <w:rFonts w:cs="Arial"/>
        </w:rPr>
        <w:t>.</w:t>
      </w:r>
      <w:r w:rsidR="009A3EC5">
        <w:rPr>
          <w:rFonts w:cs="Arial"/>
        </w:rPr>
        <w:t xml:space="preserve"> </w:t>
      </w:r>
      <w:r w:rsidR="00CD4E35" w:rsidRPr="00AB3F09">
        <w:rPr>
          <w:rFonts w:cs="Arial"/>
        </w:rPr>
        <w:t>He state</w:t>
      </w:r>
      <w:r w:rsidR="00AB3F09">
        <w:rPr>
          <w:rFonts w:cs="Arial"/>
        </w:rPr>
        <w:t>d</w:t>
      </w:r>
      <w:r w:rsidR="00CD4E35" w:rsidRPr="00AB3F09">
        <w:rPr>
          <w:rFonts w:cs="Arial"/>
        </w:rPr>
        <w:t xml:space="preserve"> that it is </w:t>
      </w:r>
      <w:r w:rsidR="00AB3F09">
        <w:rPr>
          <w:rFonts w:cs="Arial"/>
        </w:rPr>
        <w:t>important that</w:t>
      </w:r>
      <w:r w:rsidR="00CD4E35" w:rsidRPr="00AB3F09">
        <w:rPr>
          <w:rFonts w:cs="Arial"/>
        </w:rPr>
        <w:t xml:space="preserve"> the Committee </w:t>
      </w:r>
      <w:r w:rsidR="00AB3F09">
        <w:rPr>
          <w:rFonts w:cs="Arial"/>
        </w:rPr>
        <w:t>is</w:t>
      </w:r>
      <w:r w:rsidR="00CD4E35" w:rsidRPr="00AB3F09">
        <w:rPr>
          <w:rFonts w:cs="Arial"/>
        </w:rPr>
        <w:t xml:space="preserve"> aware of the commitment to meet quarterly or more often if needed, and that a majority of members constitute a quorum.</w:t>
      </w:r>
      <w:r w:rsidR="00AB3F09">
        <w:rPr>
          <w:rFonts w:cs="Arial"/>
        </w:rPr>
        <w:t xml:space="preserve"> He stated that the</w:t>
      </w:r>
      <w:r w:rsidR="00CD4E35" w:rsidRPr="00AB3F09">
        <w:rPr>
          <w:rFonts w:cs="Arial"/>
        </w:rPr>
        <w:t xml:space="preserve"> charter will be reviewed </w:t>
      </w:r>
      <w:r w:rsidR="00A738EA" w:rsidRPr="00AB3F09">
        <w:rPr>
          <w:rFonts w:cs="Arial"/>
        </w:rPr>
        <w:t>annually,</w:t>
      </w:r>
      <w:r w:rsidR="00CD4E35" w:rsidRPr="00AB3F09">
        <w:rPr>
          <w:rFonts w:cs="Arial"/>
        </w:rPr>
        <w:t xml:space="preserve"> and</w:t>
      </w:r>
      <w:r w:rsidR="00A738EA" w:rsidRPr="00AB3F09">
        <w:rPr>
          <w:rFonts w:cs="Arial"/>
        </w:rPr>
        <w:t xml:space="preserve"> </w:t>
      </w:r>
      <w:r w:rsidR="00CD4E35" w:rsidRPr="00AB3F09">
        <w:rPr>
          <w:rFonts w:cs="Arial"/>
        </w:rPr>
        <w:t xml:space="preserve">changes </w:t>
      </w:r>
      <w:r w:rsidR="00A738EA" w:rsidRPr="00AB3F09">
        <w:rPr>
          <w:rFonts w:cs="Arial"/>
        </w:rPr>
        <w:t xml:space="preserve">made </w:t>
      </w:r>
      <w:r w:rsidR="00CD4E35" w:rsidRPr="00AB3F09">
        <w:rPr>
          <w:rFonts w:cs="Arial"/>
        </w:rPr>
        <w:t>as needed.</w:t>
      </w:r>
      <w:r w:rsidR="00B40A41" w:rsidRPr="00AB3F09">
        <w:rPr>
          <w:rFonts w:cs="Arial"/>
          <w:i/>
          <w:iCs/>
        </w:rPr>
        <w:t xml:space="preserve"> </w:t>
      </w:r>
    </w:p>
    <w:p w14:paraId="62AF24E3" w14:textId="7F9CFA82" w:rsidR="00457001" w:rsidRPr="009A3EC5" w:rsidRDefault="00AB3F09" w:rsidP="009A3EC5">
      <w:pPr>
        <w:spacing w:before="120" w:after="120"/>
        <w:rPr>
          <w:rFonts w:cs="Arial"/>
          <w:i/>
          <w:iCs/>
        </w:rPr>
      </w:pPr>
      <w:r>
        <w:rPr>
          <w:rFonts w:cs="Arial"/>
        </w:rPr>
        <w:t xml:space="preserve">The Committee discussed </w:t>
      </w:r>
      <w:r w:rsidR="00D42380">
        <w:rPr>
          <w:rFonts w:cs="Arial"/>
        </w:rPr>
        <w:t xml:space="preserve">and </w:t>
      </w:r>
      <w:r>
        <w:rPr>
          <w:rFonts w:cs="Arial"/>
        </w:rPr>
        <w:t>asked question</w:t>
      </w:r>
      <w:r w:rsidR="009A3EC5">
        <w:rPr>
          <w:rFonts w:cs="Arial"/>
        </w:rPr>
        <w:t>s</w:t>
      </w:r>
      <w:r>
        <w:rPr>
          <w:rFonts w:cs="Arial"/>
        </w:rPr>
        <w:t xml:space="preserve"> about the charter.</w:t>
      </w:r>
      <w:r w:rsidR="00CD4E35" w:rsidRPr="00AB3F09">
        <w:rPr>
          <w:rFonts w:cs="Arial"/>
        </w:rPr>
        <w:t xml:space="preserve"> </w:t>
      </w:r>
      <w:r w:rsidR="009A3EC5">
        <w:rPr>
          <w:rFonts w:cs="Arial"/>
        </w:rPr>
        <w:t xml:space="preserve">A Committee member asked </w:t>
      </w:r>
      <w:r>
        <w:rPr>
          <w:rFonts w:cs="Arial"/>
        </w:rPr>
        <w:t xml:space="preserve">whether </w:t>
      </w:r>
      <w:r w:rsidR="00CD4E35" w:rsidRPr="00AB3F09">
        <w:rPr>
          <w:rFonts w:cs="Arial"/>
        </w:rPr>
        <w:t>the role of t</w:t>
      </w:r>
      <w:r>
        <w:rPr>
          <w:rFonts w:cs="Arial"/>
        </w:rPr>
        <w:t>he</w:t>
      </w:r>
      <w:r w:rsidR="00CD4E35" w:rsidRPr="00AB3F09">
        <w:rPr>
          <w:rFonts w:cs="Arial"/>
        </w:rPr>
        <w:t xml:space="preserve"> Committee </w:t>
      </w:r>
      <w:r w:rsidR="001E4BC1" w:rsidRPr="00AB3F09">
        <w:rPr>
          <w:rFonts w:cs="Arial"/>
        </w:rPr>
        <w:t>include</w:t>
      </w:r>
      <w:r w:rsidR="00244215">
        <w:rPr>
          <w:rFonts w:cs="Arial"/>
        </w:rPr>
        <w:t>d</w:t>
      </w:r>
      <w:r w:rsidR="001E4BC1" w:rsidRPr="00AB3F09">
        <w:rPr>
          <w:rFonts w:cs="Arial"/>
        </w:rPr>
        <w:t xml:space="preserve"> guidance to the counties on</w:t>
      </w:r>
      <w:r w:rsidR="00CD4E35" w:rsidRPr="00AB3F09">
        <w:rPr>
          <w:rFonts w:cs="Arial"/>
        </w:rPr>
        <w:t xml:space="preserve"> the timing</w:t>
      </w:r>
      <w:r>
        <w:rPr>
          <w:rFonts w:cs="Arial"/>
        </w:rPr>
        <w:t xml:space="preserve"> and approach of program implementation</w:t>
      </w:r>
      <w:r w:rsidR="00244215">
        <w:rPr>
          <w:rFonts w:cs="Arial"/>
        </w:rPr>
        <w:t>,</w:t>
      </w:r>
      <w:r w:rsidR="00CD4E35" w:rsidRPr="00AB3F09">
        <w:rPr>
          <w:rFonts w:cs="Arial"/>
        </w:rPr>
        <w:t xml:space="preserve"> so that </w:t>
      </w:r>
      <w:r>
        <w:rPr>
          <w:rFonts w:cs="Arial"/>
        </w:rPr>
        <w:t>the counties can plan for</w:t>
      </w:r>
      <w:r w:rsidR="00CD4E35" w:rsidRPr="00AB3F09">
        <w:rPr>
          <w:rFonts w:cs="Arial"/>
        </w:rPr>
        <w:t xml:space="preserve"> evaluation</w:t>
      </w:r>
      <w:r>
        <w:rPr>
          <w:rFonts w:cs="Arial"/>
        </w:rPr>
        <w:t>.</w:t>
      </w:r>
      <w:r w:rsidR="009A3EC5">
        <w:rPr>
          <w:rFonts w:cs="Arial"/>
        </w:rPr>
        <w:t xml:space="preserve"> Another Committee member asked if the charter really means a focus on </w:t>
      </w:r>
      <w:r w:rsidR="001E4BC1" w:rsidRPr="00AB3F09">
        <w:rPr>
          <w:rFonts w:cs="Arial"/>
        </w:rPr>
        <w:t>all Californians</w:t>
      </w:r>
      <w:r w:rsidR="009A3EC5">
        <w:rPr>
          <w:rFonts w:cs="Arial"/>
        </w:rPr>
        <w:t xml:space="preserve"> versus those </w:t>
      </w:r>
      <w:r w:rsidR="001E4BC1" w:rsidRPr="00AB3F09">
        <w:rPr>
          <w:rFonts w:cs="Arial"/>
        </w:rPr>
        <w:t>that are disadvantaged or poor</w:t>
      </w:r>
      <w:r w:rsidR="009A3EC5">
        <w:rPr>
          <w:rFonts w:cs="Arial"/>
        </w:rPr>
        <w:t xml:space="preserve">. </w:t>
      </w:r>
      <w:r w:rsidR="001715A0">
        <w:rPr>
          <w:rFonts w:cs="Arial"/>
        </w:rPr>
        <w:t xml:space="preserve">Commissioner </w:t>
      </w:r>
      <w:r w:rsidR="001E4BC1" w:rsidRPr="00AB3F09">
        <w:rPr>
          <w:rFonts w:cs="Arial"/>
        </w:rPr>
        <w:t>Danovitch s</w:t>
      </w:r>
      <w:r w:rsidR="001715A0">
        <w:rPr>
          <w:rFonts w:cs="Arial"/>
        </w:rPr>
        <w:t xml:space="preserve">tated </w:t>
      </w:r>
      <w:r w:rsidR="001E4BC1" w:rsidRPr="00AB3F09">
        <w:rPr>
          <w:rFonts w:cs="Arial"/>
        </w:rPr>
        <w:t>th</w:t>
      </w:r>
      <w:r w:rsidR="001715A0">
        <w:rPr>
          <w:rFonts w:cs="Arial"/>
        </w:rPr>
        <w:t>e</w:t>
      </w:r>
      <w:r w:rsidR="001E4BC1" w:rsidRPr="00AB3F09">
        <w:rPr>
          <w:rFonts w:cs="Arial"/>
        </w:rPr>
        <w:t xml:space="preserve"> language is taken from the Act and is the mission of th</w:t>
      </w:r>
      <w:r w:rsidR="00A1671B" w:rsidRPr="00AB3F09">
        <w:rPr>
          <w:rFonts w:cs="Arial"/>
        </w:rPr>
        <w:t>e</w:t>
      </w:r>
      <w:r w:rsidR="001E4BC1" w:rsidRPr="00AB3F09">
        <w:rPr>
          <w:rFonts w:cs="Arial"/>
        </w:rPr>
        <w:t xml:space="preserve"> Commission</w:t>
      </w:r>
      <w:r w:rsidR="001E4BC1" w:rsidRPr="00AB3F09">
        <w:rPr>
          <w:rFonts w:cs="Arial"/>
          <w:i/>
          <w:iCs/>
        </w:rPr>
        <w:t xml:space="preserve">. </w:t>
      </w:r>
      <w:r w:rsidR="001E4BC1" w:rsidRPr="00AB3F09">
        <w:rPr>
          <w:rFonts w:cs="Arial"/>
        </w:rPr>
        <w:t xml:space="preserve">Commissioner Berrick </w:t>
      </w:r>
      <w:r w:rsidR="001715A0">
        <w:rPr>
          <w:rFonts w:cs="Arial"/>
        </w:rPr>
        <w:t>stated</w:t>
      </w:r>
      <w:r w:rsidR="001E4BC1" w:rsidRPr="00AB3F09">
        <w:rPr>
          <w:rFonts w:cs="Arial"/>
        </w:rPr>
        <w:t xml:space="preserve"> that some of the work such as suicide prevention is with a wide lens and that the mission has been broadened in recent years. </w:t>
      </w:r>
    </w:p>
    <w:p w14:paraId="7F3F491B" w14:textId="4674B7BA" w:rsidR="00457001" w:rsidRPr="00AB3F09" w:rsidRDefault="00457001" w:rsidP="009A3EC5">
      <w:pPr>
        <w:spacing w:before="120" w:after="120"/>
        <w:rPr>
          <w:rFonts w:cs="Arial"/>
        </w:rPr>
      </w:pPr>
      <w:r w:rsidRPr="00AB3F09">
        <w:rPr>
          <w:rFonts w:cs="Arial"/>
        </w:rPr>
        <w:t>Dr. Sergio Aguilar-Gaxiola</w:t>
      </w:r>
      <w:r w:rsidR="00927A98">
        <w:rPr>
          <w:rFonts w:cs="Arial"/>
        </w:rPr>
        <w:t>, Committee member</w:t>
      </w:r>
      <w:r w:rsidR="001715A0">
        <w:rPr>
          <w:rFonts w:cs="Arial"/>
        </w:rPr>
        <w:t xml:space="preserve"> stated that we need to</w:t>
      </w:r>
      <w:r w:rsidRPr="00AB3F09">
        <w:rPr>
          <w:rFonts w:cs="Arial"/>
        </w:rPr>
        <w:t xml:space="preserve"> recognize under </w:t>
      </w:r>
      <w:r w:rsidR="001715A0">
        <w:rPr>
          <w:rFonts w:cs="Arial"/>
        </w:rPr>
        <w:t xml:space="preserve">the </w:t>
      </w:r>
      <w:r w:rsidRPr="00AB3F09">
        <w:rPr>
          <w:rFonts w:cs="Arial"/>
        </w:rPr>
        <w:t xml:space="preserve">purpose </w:t>
      </w:r>
      <w:r w:rsidR="001715A0">
        <w:rPr>
          <w:rFonts w:cs="Arial"/>
        </w:rPr>
        <w:t xml:space="preserve">of the charter that care should also be </w:t>
      </w:r>
      <w:r w:rsidRPr="00AB3F09">
        <w:rPr>
          <w:rFonts w:cs="Arial"/>
        </w:rPr>
        <w:t xml:space="preserve">linguistically competent. </w:t>
      </w:r>
      <w:r w:rsidR="00AB3F09">
        <w:rPr>
          <w:rFonts w:cs="Arial"/>
        </w:rPr>
        <w:t>He stated that a</w:t>
      </w:r>
      <w:r w:rsidRPr="00AB3F09">
        <w:rPr>
          <w:rFonts w:cs="Arial"/>
        </w:rPr>
        <w:t xml:space="preserve">bout 43 percent of Californians speak a language other than English at home and </w:t>
      </w:r>
      <w:r w:rsidR="00AB3F09">
        <w:rPr>
          <w:rFonts w:cs="Arial"/>
        </w:rPr>
        <w:t xml:space="preserve">that </w:t>
      </w:r>
      <w:r w:rsidRPr="00AB3F09">
        <w:rPr>
          <w:rFonts w:cs="Arial"/>
        </w:rPr>
        <w:t>we need</w:t>
      </w:r>
      <w:r w:rsidR="00AB3F09">
        <w:rPr>
          <w:rFonts w:cs="Arial"/>
        </w:rPr>
        <w:t>ed</w:t>
      </w:r>
      <w:r w:rsidRPr="00AB3F09">
        <w:rPr>
          <w:rFonts w:cs="Arial"/>
        </w:rPr>
        <w:t xml:space="preserve"> to recognize that diversity.</w:t>
      </w:r>
    </w:p>
    <w:p w14:paraId="6D042DFC" w14:textId="013211FE" w:rsidR="009A3EC5" w:rsidRDefault="00457001" w:rsidP="009A3EC5">
      <w:pPr>
        <w:spacing w:before="120" w:after="120"/>
        <w:rPr>
          <w:rFonts w:cs="Arial"/>
        </w:rPr>
      </w:pPr>
      <w:r w:rsidRPr="003D7DA5">
        <w:rPr>
          <w:rFonts w:cs="Arial"/>
        </w:rPr>
        <w:t>Jonathan Freedman</w:t>
      </w:r>
      <w:r w:rsidR="00927A98">
        <w:rPr>
          <w:rFonts w:cs="Arial"/>
        </w:rPr>
        <w:t xml:space="preserve">, Committee member </w:t>
      </w:r>
      <w:r w:rsidR="00026786" w:rsidRPr="003D7DA5">
        <w:rPr>
          <w:rFonts w:cs="Arial"/>
        </w:rPr>
        <w:t xml:space="preserve">asked about the </w:t>
      </w:r>
      <w:r w:rsidRPr="003D7DA5">
        <w:rPr>
          <w:rFonts w:cs="Arial"/>
        </w:rPr>
        <w:t xml:space="preserve">roadmap to accomplish </w:t>
      </w:r>
      <w:r w:rsidR="00026786" w:rsidRPr="003D7DA5">
        <w:rPr>
          <w:rFonts w:cs="Arial"/>
        </w:rPr>
        <w:t>I</w:t>
      </w:r>
      <w:r w:rsidRPr="003D7DA5">
        <w:rPr>
          <w:rFonts w:cs="Arial"/>
        </w:rPr>
        <w:t>tem #2</w:t>
      </w:r>
      <w:r w:rsidR="00026786" w:rsidRPr="003D7DA5">
        <w:rPr>
          <w:rFonts w:cs="Arial"/>
        </w:rPr>
        <w:t xml:space="preserve"> in the Commission’s Strategic Plan</w:t>
      </w:r>
      <w:r w:rsidR="003D7DA5" w:rsidRPr="003D7DA5">
        <w:rPr>
          <w:rFonts w:cs="Arial"/>
        </w:rPr>
        <w:t xml:space="preserve">, and specifically </w:t>
      </w:r>
      <w:r w:rsidR="005058F7" w:rsidRPr="003D7DA5">
        <w:rPr>
          <w:rFonts w:cs="Arial"/>
        </w:rPr>
        <w:t>w</w:t>
      </w:r>
      <w:r w:rsidR="001B3565" w:rsidRPr="003D7DA5">
        <w:rPr>
          <w:rFonts w:cs="Arial"/>
        </w:rPr>
        <w:t xml:space="preserve">hat </w:t>
      </w:r>
      <w:r w:rsidR="00A1671B" w:rsidRPr="003D7DA5">
        <w:rPr>
          <w:rFonts w:cs="Arial"/>
        </w:rPr>
        <w:t xml:space="preserve">are </w:t>
      </w:r>
      <w:r w:rsidR="00244215">
        <w:rPr>
          <w:rFonts w:cs="Arial"/>
        </w:rPr>
        <w:t xml:space="preserve">the </w:t>
      </w:r>
      <w:r w:rsidR="001B3565" w:rsidRPr="003D7DA5">
        <w:rPr>
          <w:rFonts w:cs="Arial"/>
        </w:rPr>
        <w:t>study question</w:t>
      </w:r>
      <w:r w:rsidR="005058F7" w:rsidRPr="003D7DA5">
        <w:rPr>
          <w:rFonts w:cs="Arial"/>
        </w:rPr>
        <w:t>s</w:t>
      </w:r>
      <w:r w:rsidR="003D7DA5" w:rsidRPr="003D7DA5">
        <w:rPr>
          <w:rFonts w:cs="Arial"/>
        </w:rPr>
        <w:t xml:space="preserve"> and </w:t>
      </w:r>
      <w:r w:rsidR="005058F7" w:rsidRPr="003D7DA5">
        <w:rPr>
          <w:rFonts w:cs="Arial"/>
        </w:rPr>
        <w:t>w</w:t>
      </w:r>
      <w:r w:rsidR="001B3565" w:rsidRPr="003D7DA5">
        <w:rPr>
          <w:rFonts w:cs="Arial"/>
        </w:rPr>
        <w:t xml:space="preserve">here are the data gaps? </w:t>
      </w:r>
      <w:r w:rsidR="00927A98">
        <w:rPr>
          <w:rFonts w:cs="Arial"/>
        </w:rPr>
        <w:t xml:space="preserve">Commissioner </w:t>
      </w:r>
      <w:r w:rsidR="001B3565" w:rsidRPr="003D7DA5">
        <w:rPr>
          <w:rFonts w:cs="Arial"/>
        </w:rPr>
        <w:t>Danovitch</w:t>
      </w:r>
      <w:r w:rsidR="00FB47DE" w:rsidRPr="003D7DA5">
        <w:rPr>
          <w:rFonts w:cs="Arial"/>
        </w:rPr>
        <w:t xml:space="preserve"> s</w:t>
      </w:r>
      <w:r w:rsidR="001715A0" w:rsidRPr="003D7DA5">
        <w:rPr>
          <w:rFonts w:cs="Arial"/>
        </w:rPr>
        <w:t xml:space="preserve">tated that the </w:t>
      </w:r>
      <w:r w:rsidR="001B3565" w:rsidRPr="003D7DA5">
        <w:rPr>
          <w:rFonts w:cs="Arial"/>
        </w:rPr>
        <w:t xml:space="preserve">aim </w:t>
      </w:r>
      <w:r w:rsidR="001715A0" w:rsidRPr="003D7DA5">
        <w:rPr>
          <w:rFonts w:cs="Arial"/>
        </w:rPr>
        <w:t>was</w:t>
      </w:r>
      <w:r w:rsidR="001B3565" w:rsidRPr="003D7DA5">
        <w:rPr>
          <w:rFonts w:cs="Arial"/>
        </w:rPr>
        <w:t xml:space="preserve"> to share with </w:t>
      </w:r>
      <w:r w:rsidR="001715A0" w:rsidRPr="003D7DA5">
        <w:rPr>
          <w:rFonts w:cs="Arial"/>
        </w:rPr>
        <w:t>the Committee</w:t>
      </w:r>
      <w:r w:rsidR="001B3565" w:rsidRPr="003D7DA5">
        <w:rPr>
          <w:rFonts w:cs="Arial"/>
        </w:rPr>
        <w:t xml:space="preserve"> a landscape </w:t>
      </w:r>
      <w:r w:rsidR="005058F7" w:rsidRPr="003D7DA5">
        <w:rPr>
          <w:rFonts w:cs="Arial"/>
        </w:rPr>
        <w:t xml:space="preserve">of </w:t>
      </w:r>
      <w:r w:rsidR="001B3565" w:rsidRPr="003D7DA5">
        <w:rPr>
          <w:rFonts w:cs="Arial"/>
        </w:rPr>
        <w:t>what has been done</w:t>
      </w:r>
      <w:r w:rsidR="00E2001A" w:rsidRPr="003D7DA5">
        <w:rPr>
          <w:rFonts w:cs="Arial"/>
        </w:rPr>
        <w:t xml:space="preserve"> so</w:t>
      </w:r>
      <w:r w:rsidR="00927A98">
        <w:rPr>
          <w:rFonts w:cs="Arial"/>
        </w:rPr>
        <w:t xml:space="preserve"> that</w:t>
      </w:r>
      <w:r w:rsidR="005058F7" w:rsidRPr="003D7DA5">
        <w:rPr>
          <w:rFonts w:cs="Arial"/>
        </w:rPr>
        <w:t xml:space="preserve"> </w:t>
      </w:r>
      <w:r w:rsidR="009A3EC5" w:rsidRPr="003D7DA5">
        <w:rPr>
          <w:rFonts w:cs="Arial"/>
        </w:rPr>
        <w:t>the Committee can help</w:t>
      </w:r>
      <w:r w:rsidR="005058F7" w:rsidRPr="003D7DA5">
        <w:rPr>
          <w:rFonts w:cs="Arial"/>
        </w:rPr>
        <w:t xml:space="preserve"> </w:t>
      </w:r>
      <w:r w:rsidR="009A3EC5" w:rsidRPr="003D7DA5">
        <w:rPr>
          <w:rFonts w:cs="Arial"/>
        </w:rPr>
        <w:t>the Commission</w:t>
      </w:r>
      <w:r w:rsidR="005058F7" w:rsidRPr="003D7DA5">
        <w:rPr>
          <w:rFonts w:cs="Arial"/>
        </w:rPr>
        <w:t xml:space="preserve"> identify gaps and develop evaluation strategies and approaches. </w:t>
      </w:r>
      <w:r w:rsidR="00927A98">
        <w:rPr>
          <w:rFonts w:cs="Arial"/>
        </w:rPr>
        <w:t>Commissioner Danovitch</w:t>
      </w:r>
      <w:r w:rsidR="009A3EC5" w:rsidRPr="003D7DA5">
        <w:rPr>
          <w:rFonts w:cs="Arial"/>
        </w:rPr>
        <w:t xml:space="preserve"> </w:t>
      </w:r>
      <w:r w:rsidR="00927A98">
        <w:rPr>
          <w:rFonts w:cs="Arial"/>
        </w:rPr>
        <w:t>requested</w:t>
      </w:r>
      <w:r w:rsidR="009A3EC5" w:rsidRPr="003D7DA5">
        <w:rPr>
          <w:rFonts w:cs="Arial"/>
        </w:rPr>
        <w:t xml:space="preserve"> </w:t>
      </w:r>
      <w:r w:rsidR="00244215">
        <w:rPr>
          <w:rFonts w:cs="Arial"/>
        </w:rPr>
        <w:t xml:space="preserve">that </w:t>
      </w:r>
      <w:r w:rsidR="009A3EC5" w:rsidRPr="003D7DA5">
        <w:rPr>
          <w:rFonts w:cs="Arial"/>
        </w:rPr>
        <w:t xml:space="preserve">the Committee </w:t>
      </w:r>
      <w:r w:rsidR="00927A98">
        <w:rPr>
          <w:rFonts w:cs="Arial"/>
        </w:rPr>
        <w:t>members review</w:t>
      </w:r>
      <w:r w:rsidR="005058F7" w:rsidRPr="003D7DA5">
        <w:rPr>
          <w:rFonts w:cs="Arial"/>
        </w:rPr>
        <w:t xml:space="preserve"> the Executive Summary </w:t>
      </w:r>
      <w:r w:rsidR="00927A98">
        <w:rPr>
          <w:rFonts w:cs="Arial"/>
        </w:rPr>
        <w:t>in the meeting materials to</w:t>
      </w:r>
      <w:r w:rsidR="005058F7" w:rsidRPr="003D7DA5">
        <w:rPr>
          <w:rFonts w:cs="Arial"/>
        </w:rPr>
        <w:t xml:space="preserve"> </w:t>
      </w:r>
      <w:r w:rsidR="009A3EC5" w:rsidRPr="003D7DA5">
        <w:rPr>
          <w:rFonts w:cs="Arial"/>
        </w:rPr>
        <w:t xml:space="preserve">identify </w:t>
      </w:r>
      <w:r w:rsidR="005058F7" w:rsidRPr="003D7DA5">
        <w:rPr>
          <w:rFonts w:cs="Arial"/>
        </w:rPr>
        <w:t xml:space="preserve">what is useful and </w:t>
      </w:r>
      <w:r w:rsidR="003D7DA5" w:rsidRPr="003D7DA5">
        <w:rPr>
          <w:rFonts w:cs="Arial"/>
        </w:rPr>
        <w:t>where there m</w:t>
      </w:r>
      <w:r w:rsidR="005058F7" w:rsidRPr="003D7DA5">
        <w:rPr>
          <w:rFonts w:cs="Arial"/>
        </w:rPr>
        <w:t xml:space="preserve">ay </w:t>
      </w:r>
      <w:r w:rsidR="003D7DA5" w:rsidRPr="003D7DA5">
        <w:rPr>
          <w:rFonts w:cs="Arial"/>
        </w:rPr>
        <w:t xml:space="preserve">be </w:t>
      </w:r>
      <w:r w:rsidR="005058F7" w:rsidRPr="003D7DA5">
        <w:rPr>
          <w:rFonts w:cs="Arial"/>
        </w:rPr>
        <w:t>gaps.</w:t>
      </w:r>
      <w:r w:rsidR="005058F7" w:rsidRPr="00AB3F09">
        <w:rPr>
          <w:rFonts w:cs="Arial"/>
        </w:rPr>
        <w:t xml:space="preserve"> </w:t>
      </w:r>
    </w:p>
    <w:p w14:paraId="2BFFBA1B" w14:textId="0B9FF0ED" w:rsidR="001715A0" w:rsidRDefault="00026786" w:rsidP="00AB3F09">
      <w:pPr>
        <w:spacing w:before="120" w:after="120"/>
        <w:rPr>
          <w:rFonts w:cs="Arial"/>
        </w:rPr>
      </w:pPr>
      <w:r>
        <w:rPr>
          <w:rFonts w:cs="Arial"/>
        </w:rPr>
        <w:t xml:space="preserve">Dr. </w:t>
      </w:r>
      <w:r w:rsidR="00FB47DE" w:rsidRPr="00AB3F09">
        <w:rPr>
          <w:rFonts w:cs="Arial"/>
        </w:rPr>
        <w:t>Sergio Aguilar-Gaxiola</w:t>
      </w:r>
      <w:r w:rsidR="00927A98">
        <w:rPr>
          <w:rFonts w:cs="Arial"/>
        </w:rPr>
        <w:t>, Committee member</w:t>
      </w:r>
      <w:r w:rsidR="00FB47DE" w:rsidRPr="00AB3F09">
        <w:rPr>
          <w:rFonts w:cs="Arial"/>
        </w:rPr>
        <w:t xml:space="preserve"> </w:t>
      </w:r>
      <w:r w:rsidR="007932E7" w:rsidRPr="00AB3F09">
        <w:rPr>
          <w:rFonts w:cs="Arial"/>
        </w:rPr>
        <w:t>emphasize</w:t>
      </w:r>
      <w:r w:rsidR="00A1671B" w:rsidRPr="00AB3F09">
        <w:rPr>
          <w:rFonts w:cs="Arial"/>
        </w:rPr>
        <w:t>d</w:t>
      </w:r>
      <w:r w:rsidR="007932E7" w:rsidRPr="00AB3F09">
        <w:rPr>
          <w:rFonts w:cs="Arial"/>
        </w:rPr>
        <w:t xml:space="preserve"> the m</w:t>
      </w:r>
      <w:r w:rsidR="00FB47DE" w:rsidRPr="00AB3F09">
        <w:rPr>
          <w:rFonts w:cs="Arial"/>
        </w:rPr>
        <w:t>ultiple challenges we are all facing under COVID-19,</w:t>
      </w:r>
      <w:r w:rsidR="007932E7" w:rsidRPr="00AB3F09">
        <w:rPr>
          <w:rFonts w:cs="Arial"/>
        </w:rPr>
        <w:t xml:space="preserve"> and that</w:t>
      </w:r>
      <w:r w:rsidR="00FB47DE" w:rsidRPr="00AB3F09">
        <w:rPr>
          <w:rFonts w:cs="Arial"/>
        </w:rPr>
        <w:t xml:space="preserve"> vulnerable populations </w:t>
      </w:r>
      <w:r w:rsidR="007932E7" w:rsidRPr="00AB3F09">
        <w:rPr>
          <w:rFonts w:cs="Arial"/>
        </w:rPr>
        <w:t xml:space="preserve">are </w:t>
      </w:r>
      <w:r w:rsidR="00FB47DE" w:rsidRPr="00AB3F09">
        <w:rPr>
          <w:rFonts w:cs="Arial"/>
        </w:rPr>
        <w:t xml:space="preserve">being devastated. </w:t>
      </w:r>
    </w:p>
    <w:p w14:paraId="622DAF3D" w14:textId="0CDC0B51" w:rsidR="00BA0D39" w:rsidRPr="009A3EC5" w:rsidRDefault="001715A0" w:rsidP="009A3EC5">
      <w:pPr>
        <w:spacing w:before="120" w:after="240"/>
        <w:rPr>
          <w:rFonts w:cs="Arial"/>
        </w:rPr>
      </w:pPr>
      <w:r>
        <w:rPr>
          <w:rFonts w:cs="Arial"/>
        </w:rPr>
        <w:t>Commissioner</w:t>
      </w:r>
      <w:r w:rsidR="00FB47DE" w:rsidRPr="00AB3F09">
        <w:rPr>
          <w:rFonts w:cs="Arial"/>
        </w:rPr>
        <w:t xml:space="preserve"> Danovitch </w:t>
      </w:r>
      <w:r w:rsidR="00151236" w:rsidRPr="00AB3F09">
        <w:rPr>
          <w:rFonts w:cs="Arial"/>
        </w:rPr>
        <w:t>suggest</w:t>
      </w:r>
      <w:r w:rsidR="00A1671B" w:rsidRPr="00AB3F09">
        <w:rPr>
          <w:rFonts w:cs="Arial"/>
        </w:rPr>
        <w:t>ed</w:t>
      </w:r>
      <w:r w:rsidR="00151236" w:rsidRPr="00AB3F09">
        <w:rPr>
          <w:rFonts w:cs="Arial"/>
        </w:rPr>
        <w:t xml:space="preserve"> </w:t>
      </w:r>
      <w:r w:rsidR="00FB47DE" w:rsidRPr="00AB3F09">
        <w:rPr>
          <w:rFonts w:cs="Arial"/>
        </w:rPr>
        <w:t>tabl</w:t>
      </w:r>
      <w:r w:rsidR="00151236" w:rsidRPr="00AB3F09">
        <w:rPr>
          <w:rFonts w:cs="Arial"/>
        </w:rPr>
        <w:t xml:space="preserve">ing the </w:t>
      </w:r>
      <w:r w:rsidR="00FB47DE" w:rsidRPr="00AB3F09">
        <w:rPr>
          <w:rFonts w:cs="Arial"/>
        </w:rPr>
        <w:t>vot</w:t>
      </w:r>
      <w:r w:rsidR="00151236" w:rsidRPr="00AB3F09">
        <w:rPr>
          <w:rFonts w:cs="Arial"/>
        </w:rPr>
        <w:t xml:space="preserve">e </w:t>
      </w:r>
      <w:r w:rsidR="00FB47DE" w:rsidRPr="00AB3F09">
        <w:rPr>
          <w:rFonts w:cs="Arial"/>
        </w:rPr>
        <w:t>on the charter</w:t>
      </w:r>
      <w:r w:rsidR="00D472F1">
        <w:rPr>
          <w:rFonts w:cs="Arial"/>
        </w:rPr>
        <w:t>. He stated that between now</w:t>
      </w:r>
      <w:r w:rsidR="00FB47DE" w:rsidRPr="00AB3F09">
        <w:rPr>
          <w:rFonts w:cs="Arial"/>
        </w:rPr>
        <w:t xml:space="preserve"> and </w:t>
      </w:r>
      <w:r w:rsidR="00A1671B" w:rsidRPr="00AB3F09">
        <w:rPr>
          <w:rFonts w:cs="Arial"/>
        </w:rPr>
        <w:t xml:space="preserve">the </w:t>
      </w:r>
      <w:r w:rsidR="00FB47DE" w:rsidRPr="00AB3F09">
        <w:rPr>
          <w:rFonts w:cs="Arial"/>
        </w:rPr>
        <w:t>next meeting</w:t>
      </w:r>
      <w:r w:rsidR="00927A98">
        <w:rPr>
          <w:rFonts w:cs="Arial"/>
        </w:rPr>
        <w:t xml:space="preserve">, </w:t>
      </w:r>
      <w:r w:rsidR="00D472F1">
        <w:rPr>
          <w:rFonts w:cs="Arial"/>
        </w:rPr>
        <w:t>the Commission would ask for</w:t>
      </w:r>
      <w:r w:rsidR="00FB47DE" w:rsidRPr="00AB3F09">
        <w:rPr>
          <w:rFonts w:cs="Arial"/>
        </w:rPr>
        <w:t xml:space="preserve"> written input </w:t>
      </w:r>
      <w:r w:rsidR="00D472F1">
        <w:rPr>
          <w:rFonts w:cs="Arial"/>
        </w:rPr>
        <w:t xml:space="preserve">on the charter </w:t>
      </w:r>
      <w:r w:rsidR="00FB47DE" w:rsidRPr="00AB3F09">
        <w:rPr>
          <w:rFonts w:cs="Arial"/>
        </w:rPr>
        <w:t>from the Committee members and</w:t>
      </w:r>
      <w:r w:rsidR="00D472F1">
        <w:rPr>
          <w:rFonts w:cs="Arial"/>
        </w:rPr>
        <w:t xml:space="preserve"> </w:t>
      </w:r>
      <w:r w:rsidR="00FB47DE" w:rsidRPr="00AB3F09">
        <w:rPr>
          <w:rFonts w:cs="Arial"/>
        </w:rPr>
        <w:t>the public.</w:t>
      </w:r>
      <w:r w:rsidR="00AB3F09">
        <w:rPr>
          <w:rFonts w:cs="Arial"/>
        </w:rPr>
        <w:t xml:space="preserve"> </w:t>
      </w:r>
      <w:r w:rsidR="003A7898" w:rsidRPr="00AB3F09">
        <w:rPr>
          <w:rFonts w:cs="Arial"/>
        </w:rPr>
        <w:t>Commission</w:t>
      </w:r>
      <w:r w:rsidR="00AB3F09">
        <w:rPr>
          <w:rFonts w:cs="Arial"/>
        </w:rPr>
        <w:t>er</w:t>
      </w:r>
      <w:r w:rsidR="003A7898" w:rsidRPr="00AB3F09">
        <w:rPr>
          <w:rFonts w:cs="Arial"/>
        </w:rPr>
        <w:t xml:space="preserve"> Berrick</w:t>
      </w:r>
      <w:r w:rsidR="00D472F1">
        <w:rPr>
          <w:rFonts w:cs="Arial"/>
        </w:rPr>
        <w:t xml:space="preserve"> stated the </w:t>
      </w:r>
      <w:r w:rsidR="003A7898" w:rsidRPr="00AB3F09">
        <w:rPr>
          <w:rFonts w:cs="Arial"/>
        </w:rPr>
        <w:t xml:space="preserve">charter </w:t>
      </w:r>
      <w:r w:rsidR="00D472F1">
        <w:rPr>
          <w:rFonts w:cs="Arial"/>
        </w:rPr>
        <w:t xml:space="preserve">should be </w:t>
      </w:r>
      <w:r w:rsidR="003A7898" w:rsidRPr="00AB3F09">
        <w:rPr>
          <w:rFonts w:cs="Arial"/>
        </w:rPr>
        <w:t xml:space="preserve">the first item on the next meeting’s agenda. </w:t>
      </w:r>
    </w:p>
    <w:p w14:paraId="76EC2950" w14:textId="29B7AF96" w:rsidR="00377692" w:rsidRPr="00AB3F09" w:rsidRDefault="00377692" w:rsidP="00C91220">
      <w:pPr>
        <w:rPr>
          <w:rFonts w:cs="Arial"/>
          <w:b/>
          <w:bCs/>
          <w:sz w:val="28"/>
          <w:szCs w:val="28"/>
        </w:rPr>
      </w:pPr>
      <w:r w:rsidRPr="00AB3F09">
        <w:rPr>
          <w:rFonts w:cs="Arial"/>
          <w:b/>
          <w:bCs/>
          <w:sz w:val="28"/>
          <w:szCs w:val="28"/>
        </w:rPr>
        <w:t>Public Comment</w:t>
      </w:r>
    </w:p>
    <w:p w14:paraId="06D7C83D" w14:textId="24143714" w:rsidR="00151236" w:rsidRPr="00AB3F09" w:rsidRDefault="00C91220" w:rsidP="009A3EC5">
      <w:pPr>
        <w:spacing w:before="120" w:after="120"/>
        <w:rPr>
          <w:rFonts w:cs="Arial"/>
        </w:rPr>
      </w:pPr>
      <w:r w:rsidRPr="00AB3F09">
        <w:rPr>
          <w:rFonts w:cs="Arial"/>
        </w:rPr>
        <w:t>D</w:t>
      </w:r>
      <w:r w:rsidR="003A7898" w:rsidRPr="00AB3F09">
        <w:rPr>
          <w:rFonts w:cs="Arial"/>
        </w:rPr>
        <w:t>ave Cartwright s</w:t>
      </w:r>
      <w:r w:rsidR="00FC2375" w:rsidRPr="00AB3F09">
        <w:rPr>
          <w:rFonts w:cs="Arial"/>
        </w:rPr>
        <w:t>tated</w:t>
      </w:r>
      <w:r w:rsidR="003A7898" w:rsidRPr="00AB3F09">
        <w:rPr>
          <w:rFonts w:cs="Arial"/>
        </w:rPr>
        <w:t xml:space="preserve"> he is implementing a mental health program and would like guidance on </w:t>
      </w:r>
      <w:r w:rsidR="00A738EA" w:rsidRPr="00AB3F09">
        <w:rPr>
          <w:rFonts w:cs="Arial"/>
        </w:rPr>
        <w:t xml:space="preserve">the </w:t>
      </w:r>
      <w:r w:rsidR="003A7898" w:rsidRPr="00AB3F09">
        <w:rPr>
          <w:rFonts w:cs="Arial"/>
        </w:rPr>
        <w:t>evaluation and types of question</w:t>
      </w:r>
      <w:r w:rsidR="00E2001A" w:rsidRPr="00AB3F09">
        <w:rPr>
          <w:rFonts w:cs="Arial"/>
        </w:rPr>
        <w:t>s</w:t>
      </w:r>
      <w:r w:rsidR="003A7898" w:rsidRPr="00AB3F09">
        <w:rPr>
          <w:rFonts w:cs="Arial"/>
        </w:rPr>
        <w:t xml:space="preserve"> to include in </w:t>
      </w:r>
      <w:r w:rsidR="00A738EA" w:rsidRPr="00AB3F09">
        <w:rPr>
          <w:rFonts w:cs="Arial"/>
        </w:rPr>
        <w:t xml:space="preserve">a </w:t>
      </w:r>
      <w:r w:rsidR="003A7898" w:rsidRPr="00AB3F09">
        <w:rPr>
          <w:rFonts w:cs="Arial"/>
        </w:rPr>
        <w:t xml:space="preserve">pilot study. </w:t>
      </w:r>
    </w:p>
    <w:p w14:paraId="0F9F790C" w14:textId="24FC8DAB" w:rsidR="003A7898" w:rsidRPr="00FC2375" w:rsidRDefault="003A7898" w:rsidP="009A3EC5">
      <w:pPr>
        <w:spacing w:before="120" w:after="120"/>
        <w:rPr>
          <w:rFonts w:cs="Arial"/>
        </w:rPr>
      </w:pPr>
      <w:r w:rsidRPr="00AB3F09">
        <w:rPr>
          <w:rFonts w:cs="Arial"/>
        </w:rPr>
        <w:t>Poshi Walker with Cal</w:t>
      </w:r>
      <w:r w:rsidR="00A738EA" w:rsidRPr="00AB3F09">
        <w:rPr>
          <w:rFonts w:cs="Arial"/>
        </w:rPr>
        <w:t xml:space="preserve"> </w:t>
      </w:r>
      <w:r w:rsidRPr="00AB3F09">
        <w:rPr>
          <w:rFonts w:cs="Arial"/>
        </w:rPr>
        <w:t>Voices and Out4MentalHealth requested that the Committee prioritize community-defined outcomes and evaluation methods</w:t>
      </w:r>
      <w:r w:rsidR="00FC2375" w:rsidRPr="00AB3F09">
        <w:rPr>
          <w:rFonts w:cs="Arial"/>
        </w:rPr>
        <w:t>.</w:t>
      </w:r>
      <w:r w:rsidRPr="00AB3F09">
        <w:rPr>
          <w:rFonts w:cs="Arial"/>
        </w:rPr>
        <w:t xml:space="preserve"> </w:t>
      </w:r>
      <w:r w:rsidR="00E2001A" w:rsidRPr="00AB3F09">
        <w:rPr>
          <w:rFonts w:cs="Arial"/>
        </w:rPr>
        <w:t>Ze e</w:t>
      </w:r>
      <w:r w:rsidR="00BF6BAA" w:rsidRPr="00AB3F09">
        <w:rPr>
          <w:rFonts w:cs="Arial"/>
        </w:rPr>
        <w:t>mphasized that a</w:t>
      </w:r>
      <w:r w:rsidRPr="00AB3F09">
        <w:rPr>
          <w:rFonts w:cs="Arial"/>
        </w:rPr>
        <w:t>ddressing the most vulnerable and disenfranchised</w:t>
      </w:r>
      <w:r w:rsidR="002B4F8B" w:rsidRPr="00AB3F09">
        <w:rPr>
          <w:rFonts w:cs="Arial"/>
        </w:rPr>
        <w:t xml:space="preserve"> </w:t>
      </w:r>
      <w:r w:rsidRPr="00AB3F09">
        <w:rPr>
          <w:rFonts w:cs="Arial"/>
        </w:rPr>
        <w:t>does not preclude improving the wellbeing of all Californians</w:t>
      </w:r>
      <w:r w:rsidR="00E2001A" w:rsidRPr="00AB3F09">
        <w:rPr>
          <w:rFonts w:cs="Arial"/>
        </w:rPr>
        <w:t xml:space="preserve"> and</w:t>
      </w:r>
      <w:r w:rsidR="00E2001A" w:rsidRPr="00FC2375">
        <w:rPr>
          <w:rFonts w:cs="Arial"/>
        </w:rPr>
        <w:t xml:space="preserve"> r</w:t>
      </w:r>
      <w:r w:rsidRPr="00FC2375">
        <w:rPr>
          <w:rFonts w:cs="Arial"/>
        </w:rPr>
        <w:t xml:space="preserve">eminded everyone that the MHSA was voter approved. </w:t>
      </w:r>
    </w:p>
    <w:p w14:paraId="7720F87A" w14:textId="0F67770C" w:rsidR="00BF6BAA" w:rsidRPr="00FC2375" w:rsidRDefault="00BF6BAA" w:rsidP="009A3EC5">
      <w:pPr>
        <w:spacing w:before="120" w:after="120"/>
        <w:rPr>
          <w:rFonts w:cs="Arial"/>
        </w:rPr>
      </w:pPr>
      <w:r w:rsidRPr="00FC2375">
        <w:rPr>
          <w:rFonts w:cs="Arial"/>
        </w:rPr>
        <w:t xml:space="preserve">Andrea Crook highlighted two additional MHSA funding components – the prudent reserve and community planning process. She </w:t>
      </w:r>
      <w:r w:rsidR="00AB3F09">
        <w:rPr>
          <w:rFonts w:cs="Arial"/>
        </w:rPr>
        <w:t>stated that</w:t>
      </w:r>
      <w:r w:rsidRPr="00FC2375">
        <w:rPr>
          <w:rFonts w:cs="Arial"/>
        </w:rPr>
        <w:t xml:space="preserve"> we needed MHSA </w:t>
      </w:r>
      <w:r w:rsidR="002B4F8B" w:rsidRPr="00FC2375">
        <w:rPr>
          <w:rFonts w:cs="Arial"/>
        </w:rPr>
        <w:t xml:space="preserve">which </w:t>
      </w:r>
      <w:r w:rsidRPr="00FC2375">
        <w:rPr>
          <w:rFonts w:cs="Arial"/>
        </w:rPr>
        <w:t xml:space="preserve">called for community involvement and elevating the client voice. </w:t>
      </w:r>
      <w:r w:rsidR="001715A0">
        <w:rPr>
          <w:rFonts w:cs="Arial"/>
        </w:rPr>
        <w:t>Ms. Crook</w:t>
      </w:r>
      <w:r w:rsidR="00AB3F09">
        <w:rPr>
          <w:rFonts w:cs="Arial"/>
        </w:rPr>
        <w:t xml:space="preserve"> recommended that </w:t>
      </w:r>
      <w:r w:rsidRPr="00FC2375">
        <w:rPr>
          <w:rFonts w:cs="Arial"/>
        </w:rPr>
        <w:t>the Committe</w:t>
      </w:r>
      <w:r w:rsidR="00AB3F09">
        <w:rPr>
          <w:rFonts w:cs="Arial"/>
        </w:rPr>
        <w:t>e</w:t>
      </w:r>
      <w:r w:rsidRPr="00FC2375">
        <w:rPr>
          <w:rFonts w:cs="Arial"/>
        </w:rPr>
        <w:t xml:space="preserve"> identify a meaningful recovery outcome data tool that counties can use. </w:t>
      </w:r>
      <w:r w:rsidR="001715A0">
        <w:rPr>
          <w:rFonts w:cs="Arial"/>
        </w:rPr>
        <w:t>She</w:t>
      </w:r>
      <w:r w:rsidR="00E2001A" w:rsidRPr="00FC2375">
        <w:rPr>
          <w:rFonts w:cs="Arial"/>
        </w:rPr>
        <w:t xml:space="preserve"> </w:t>
      </w:r>
      <w:r w:rsidR="00AB3F09">
        <w:rPr>
          <w:rFonts w:cs="Arial"/>
        </w:rPr>
        <w:t>stated</w:t>
      </w:r>
      <w:r w:rsidR="00E2001A" w:rsidRPr="00FC2375">
        <w:rPr>
          <w:rFonts w:cs="Arial"/>
        </w:rPr>
        <w:t xml:space="preserve"> that m</w:t>
      </w:r>
      <w:r w:rsidRPr="00FC2375">
        <w:rPr>
          <w:rFonts w:cs="Arial"/>
        </w:rPr>
        <w:t xml:space="preserve">any </w:t>
      </w:r>
      <w:r w:rsidR="00E2001A" w:rsidRPr="00FC2375">
        <w:rPr>
          <w:rFonts w:cs="Arial"/>
        </w:rPr>
        <w:t>counties were</w:t>
      </w:r>
      <w:r w:rsidRPr="00FC2375">
        <w:rPr>
          <w:rFonts w:cs="Arial"/>
        </w:rPr>
        <w:t xml:space="preserve"> not tracking recovery outcomes</w:t>
      </w:r>
      <w:r w:rsidR="002B4F8B" w:rsidRPr="00FC2375">
        <w:rPr>
          <w:rFonts w:cs="Arial"/>
        </w:rPr>
        <w:t xml:space="preserve"> and there</w:t>
      </w:r>
      <w:r w:rsidR="00E2001A" w:rsidRPr="00FC2375">
        <w:rPr>
          <w:rFonts w:cs="Arial"/>
        </w:rPr>
        <w:t xml:space="preserve"> wa</w:t>
      </w:r>
      <w:r w:rsidR="002B4F8B" w:rsidRPr="00FC2375">
        <w:rPr>
          <w:rFonts w:cs="Arial"/>
        </w:rPr>
        <w:t xml:space="preserve">s no support from the State even though counties would like that support. </w:t>
      </w:r>
    </w:p>
    <w:p w14:paraId="37E25360" w14:textId="7D38C3A2" w:rsidR="00BF6BAA" w:rsidRPr="00FC2375" w:rsidRDefault="00BF6BAA" w:rsidP="009A3EC5">
      <w:pPr>
        <w:spacing w:before="120" w:after="120"/>
        <w:rPr>
          <w:rFonts w:cs="Arial"/>
        </w:rPr>
      </w:pPr>
      <w:r w:rsidRPr="00FC2375">
        <w:rPr>
          <w:rFonts w:cs="Arial"/>
        </w:rPr>
        <w:t>Steve McNally</w:t>
      </w:r>
      <w:r w:rsidR="002B4F8B" w:rsidRPr="00FC2375">
        <w:rPr>
          <w:rFonts w:cs="Arial"/>
        </w:rPr>
        <w:t xml:space="preserve"> </w:t>
      </w:r>
      <w:r w:rsidR="00FC2375">
        <w:rPr>
          <w:rFonts w:cs="Arial"/>
        </w:rPr>
        <w:t>stated</w:t>
      </w:r>
      <w:r w:rsidR="00A738EA" w:rsidRPr="00FC2375">
        <w:rPr>
          <w:rFonts w:cs="Arial"/>
        </w:rPr>
        <w:t xml:space="preserve"> he was </w:t>
      </w:r>
      <w:r w:rsidR="002B4F8B" w:rsidRPr="00FC2375">
        <w:rPr>
          <w:rFonts w:cs="Arial"/>
        </w:rPr>
        <w:t>glad to hear comments made today</w:t>
      </w:r>
      <w:r w:rsidR="00AB3F09">
        <w:rPr>
          <w:rFonts w:cs="Arial"/>
        </w:rPr>
        <w:t>. He stated that o</w:t>
      </w:r>
      <w:r w:rsidR="002B4F8B" w:rsidRPr="00FC2375">
        <w:rPr>
          <w:rFonts w:cs="Arial"/>
        </w:rPr>
        <w:t xml:space="preserve">ne thing that bothers </w:t>
      </w:r>
      <w:r w:rsidR="00B62E22">
        <w:rPr>
          <w:rFonts w:cs="Arial"/>
        </w:rPr>
        <w:t xml:space="preserve">him is that the </w:t>
      </w:r>
      <w:r w:rsidR="002B4F8B" w:rsidRPr="00FC2375">
        <w:rPr>
          <w:rFonts w:cs="Arial"/>
        </w:rPr>
        <w:t xml:space="preserve">community planning process budget </w:t>
      </w:r>
      <w:r w:rsidR="00AB3F09">
        <w:rPr>
          <w:rFonts w:cs="Arial"/>
        </w:rPr>
        <w:t>is</w:t>
      </w:r>
      <w:r w:rsidR="002B4F8B" w:rsidRPr="00FC2375">
        <w:rPr>
          <w:rFonts w:cs="Arial"/>
        </w:rPr>
        <w:t xml:space="preserve"> around $100 million to do communications</w:t>
      </w:r>
      <w:r w:rsidR="00244F2B">
        <w:rPr>
          <w:rFonts w:cs="Arial"/>
        </w:rPr>
        <w:t xml:space="preserve">, but </w:t>
      </w:r>
      <w:r w:rsidR="00B62E22">
        <w:rPr>
          <w:rFonts w:cs="Arial"/>
        </w:rPr>
        <w:t>there are no dollars available</w:t>
      </w:r>
      <w:r w:rsidR="00244F2B">
        <w:rPr>
          <w:rFonts w:cs="Arial"/>
        </w:rPr>
        <w:t xml:space="preserve"> </w:t>
      </w:r>
      <w:r w:rsidR="00B62E22">
        <w:rPr>
          <w:rFonts w:cs="Arial"/>
        </w:rPr>
        <w:t xml:space="preserve">for </w:t>
      </w:r>
      <w:r w:rsidR="00244F2B">
        <w:rPr>
          <w:rFonts w:cs="Arial"/>
        </w:rPr>
        <w:t xml:space="preserve">doing </w:t>
      </w:r>
      <w:r w:rsidR="002B4F8B" w:rsidRPr="00244F2B">
        <w:rPr>
          <w:rFonts w:cs="Arial"/>
        </w:rPr>
        <w:t xml:space="preserve">research </w:t>
      </w:r>
      <w:r w:rsidR="00244F2B" w:rsidRPr="00244F2B">
        <w:rPr>
          <w:rFonts w:cs="Arial"/>
        </w:rPr>
        <w:t xml:space="preserve">and evaluating </w:t>
      </w:r>
      <w:r w:rsidR="002B4F8B" w:rsidRPr="00244F2B">
        <w:rPr>
          <w:rFonts w:cs="Arial"/>
        </w:rPr>
        <w:t>outcomes.</w:t>
      </w:r>
      <w:r w:rsidR="002B4F8B" w:rsidRPr="00FC2375">
        <w:rPr>
          <w:rFonts w:cs="Arial"/>
        </w:rPr>
        <w:t xml:space="preserve"> </w:t>
      </w:r>
      <w:r w:rsidR="00B62E22">
        <w:rPr>
          <w:rFonts w:cs="Arial"/>
        </w:rPr>
        <w:t xml:space="preserve">Mr. McNally </w:t>
      </w:r>
      <w:r w:rsidR="002B4F8B" w:rsidRPr="00FC2375">
        <w:rPr>
          <w:rFonts w:cs="Arial"/>
        </w:rPr>
        <w:t xml:space="preserve">said that most of the data </w:t>
      </w:r>
      <w:r w:rsidR="00B62E22">
        <w:rPr>
          <w:rFonts w:cs="Arial"/>
        </w:rPr>
        <w:t>on the MHSOAC</w:t>
      </w:r>
      <w:r w:rsidR="00244215">
        <w:rPr>
          <w:rFonts w:cs="Arial"/>
        </w:rPr>
        <w:t>’s</w:t>
      </w:r>
      <w:r w:rsidR="00B62E22">
        <w:rPr>
          <w:rFonts w:cs="Arial"/>
        </w:rPr>
        <w:t xml:space="preserve"> databases are </w:t>
      </w:r>
      <w:r w:rsidR="002B4F8B" w:rsidRPr="00FC2375">
        <w:rPr>
          <w:rFonts w:cs="Arial"/>
        </w:rPr>
        <w:t xml:space="preserve">old. </w:t>
      </w:r>
      <w:r w:rsidR="00A738EA" w:rsidRPr="00FC2375">
        <w:rPr>
          <w:rFonts w:cs="Arial"/>
        </w:rPr>
        <w:t>He s</w:t>
      </w:r>
      <w:r w:rsidR="00C17D5C" w:rsidRPr="00FC2375">
        <w:rPr>
          <w:rFonts w:cs="Arial"/>
        </w:rPr>
        <w:t>uggest</w:t>
      </w:r>
      <w:r w:rsidR="00A738EA" w:rsidRPr="00FC2375">
        <w:rPr>
          <w:rFonts w:cs="Arial"/>
        </w:rPr>
        <w:t>ed</w:t>
      </w:r>
      <w:r w:rsidR="00C17D5C" w:rsidRPr="00FC2375">
        <w:rPr>
          <w:rFonts w:cs="Arial"/>
        </w:rPr>
        <w:t xml:space="preserve"> f</w:t>
      </w:r>
      <w:r w:rsidR="002B4F8B" w:rsidRPr="00FC2375">
        <w:rPr>
          <w:rFonts w:cs="Arial"/>
        </w:rPr>
        <w:t>igur</w:t>
      </w:r>
      <w:r w:rsidR="00C17D5C" w:rsidRPr="00FC2375">
        <w:rPr>
          <w:rFonts w:cs="Arial"/>
        </w:rPr>
        <w:t>ing</w:t>
      </w:r>
      <w:r w:rsidR="002B4F8B" w:rsidRPr="00FC2375">
        <w:rPr>
          <w:rFonts w:cs="Arial"/>
        </w:rPr>
        <w:t xml:space="preserve"> out how to get </w:t>
      </w:r>
      <w:r w:rsidR="00244215">
        <w:rPr>
          <w:rFonts w:cs="Arial"/>
        </w:rPr>
        <w:t xml:space="preserve">MHSA </w:t>
      </w:r>
      <w:r w:rsidR="002B4F8B" w:rsidRPr="00FC2375">
        <w:rPr>
          <w:rFonts w:cs="Arial"/>
        </w:rPr>
        <w:t>legacy data out and</w:t>
      </w:r>
      <w:r w:rsidR="00A738EA" w:rsidRPr="00FC2375">
        <w:rPr>
          <w:rFonts w:cs="Arial"/>
        </w:rPr>
        <w:t xml:space="preserve"> </w:t>
      </w:r>
      <w:r w:rsidR="002B4F8B" w:rsidRPr="00FC2375">
        <w:rPr>
          <w:rFonts w:cs="Arial"/>
        </w:rPr>
        <w:t xml:space="preserve">use with today’s </w:t>
      </w:r>
      <w:r w:rsidR="001B3EB2">
        <w:rPr>
          <w:rFonts w:cs="Arial"/>
        </w:rPr>
        <w:t>technology</w:t>
      </w:r>
      <w:r w:rsidR="002B4F8B" w:rsidRPr="00FC2375">
        <w:rPr>
          <w:rFonts w:cs="Arial"/>
        </w:rPr>
        <w:t xml:space="preserve">. </w:t>
      </w:r>
      <w:r w:rsidR="00A738EA" w:rsidRPr="00FC2375">
        <w:rPr>
          <w:rFonts w:cs="Arial"/>
        </w:rPr>
        <w:t xml:space="preserve">He </w:t>
      </w:r>
      <w:r w:rsidR="001B3EB2">
        <w:rPr>
          <w:rFonts w:cs="Arial"/>
        </w:rPr>
        <w:t xml:space="preserve">also </w:t>
      </w:r>
      <w:r w:rsidR="00A738EA" w:rsidRPr="00FC2375">
        <w:rPr>
          <w:rFonts w:cs="Arial"/>
        </w:rPr>
        <w:t xml:space="preserve">suggested </w:t>
      </w:r>
      <w:r w:rsidR="002B4F8B" w:rsidRPr="00FC2375">
        <w:rPr>
          <w:rFonts w:cs="Arial"/>
        </w:rPr>
        <w:t>asking local mental health boards</w:t>
      </w:r>
      <w:r w:rsidR="00A738EA" w:rsidRPr="00FC2375">
        <w:rPr>
          <w:rFonts w:cs="Arial"/>
        </w:rPr>
        <w:t xml:space="preserve"> to </w:t>
      </w:r>
      <w:r w:rsidR="002B4F8B" w:rsidRPr="00FC2375">
        <w:rPr>
          <w:rFonts w:cs="Arial"/>
        </w:rPr>
        <w:t>gather</w:t>
      </w:r>
      <w:r w:rsidR="00A738EA" w:rsidRPr="00FC2375">
        <w:rPr>
          <w:rFonts w:cs="Arial"/>
        </w:rPr>
        <w:t xml:space="preserve"> </w:t>
      </w:r>
      <w:r w:rsidR="002B4F8B" w:rsidRPr="00FC2375">
        <w:rPr>
          <w:rFonts w:cs="Arial"/>
        </w:rPr>
        <w:t xml:space="preserve">information </w:t>
      </w:r>
      <w:r w:rsidR="00A738EA" w:rsidRPr="00FC2375">
        <w:rPr>
          <w:rFonts w:cs="Arial"/>
        </w:rPr>
        <w:t xml:space="preserve">and </w:t>
      </w:r>
      <w:r w:rsidR="002B4F8B" w:rsidRPr="00FC2375">
        <w:rPr>
          <w:rFonts w:cs="Arial"/>
        </w:rPr>
        <w:t>get local input.</w:t>
      </w:r>
      <w:r w:rsidR="00B62E22">
        <w:rPr>
          <w:rFonts w:cs="Arial"/>
        </w:rPr>
        <w:t xml:space="preserve"> </w:t>
      </w:r>
    </w:p>
    <w:p w14:paraId="4D2B91A3" w14:textId="6F2EA47B" w:rsidR="00C17D5C" w:rsidRPr="00FC2375" w:rsidRDefault="00C17D5C" w:rsidP="009A3EC5">
      <w:pPr>
        <w:spacing w:before="120" w:after="120"/>
        <w:rPr>
          <w:rFonts w:cs="Arial"/>
        </w:rPr>
      </w:pPr>
      <w:r w:rsidRPr="00FC2375">
        <w:rPr>
          <w:rFonts w:cs="Arial"/>
        </w:rPr>
        <w:t>Tiffany Carter, the Statewide Advocacy Liaison for Access California, second</w:t>
      </w:r>
      <w:r w:rsidR="00A738EA" w:rsidRPr="00FC2375">
        <w:rPr>
          <w:rFonts w:cs="Arial"/>
        </w:rPr>
        <w:t>ed</w:t>
      </w:r>
      <w:r w:rsidRPr="00FC2375">
        <w:rPr>
          <w:rFonts w:cs="Arial"/>
        </w:rPr>
        <w:t xml:space="preserve"> Andrea Crook</w:t>
      </w:r>
      <w:r w:rsidR="00A738EA" w:rsidRPr="00FC2375">
        <w:rPr>
          <w:rFonts w:cs="Arial"/>
        </w:rPr>
        <w:t>’s</w:t>
      </w:r>
      <w:r w:rsidRPr="00FC2375">
        <w:rPr>
          <w:rFonts w:cs="Arial"/>
        </w:rPr>
        <w:t xml:space="preserve"> comments and sp</w:t>
      </w:r>
      <w:r w:rsidR="00E2001A" w:rsidRPr="00FC2375">
        <w:rPr>
          <w:rFonts w:cs="Arial"/>
        </w:rPr>
        <w:t>oke</w:t>
      </w:r>
      <w:r w:rsidRPr="00FC2375">
        <w:rPr>
          <w:rFonts w:cs="Arial"/>
        </w:rPr>
        <w:t xml:space="preserve"> on “livable wages” and </w:t>
      </w:r>
      <w:r w:rsidR="00E2001A" w:rsidRPr="00FC2375">
        <w:rPr>
          <w:rFonts w:cs="Arial"/>
        </w:rPr>
        <w:t xml:space="preserve">how to </w:t>
      </w:r>
      <w:r w:rsidRPr="00FC2375">
        <w:rPr>
          <w:rFonts w:cs="Arial"/>
        </w:rPr>
        <w:t>define it with</w:t>
      </w:r>
      <w:r w:rsidR="00E2001A" w:rsidRPr="00FC2375">
        <w:rPr>
          <w:rFonts w:cs="Arial"/>
        </w:rPr>
        <w:t>in</w:t>
      </w:r>
      <w:r w:rsidRPr="00FC2375">
        <w:rPr>
          <w:rFonts w:cs="Arial"/>
        </w:rPr>
        <w:t xml:space="preserve"> the community. She s</w:t>
      </w:r>
      <w:r w:rsidR="00FC2375">
        <w:rPr>
          <w:rFonts w:cs="Arial"/>
        </w:rPr>
        <w:t>tated</w:t>
      </w:r>
      <w:r w:rsidRPr="00FC2375">
        <w:rPr>
          <w:rFonts w:cs="Arial"/>
        </w:rPr>
        <w:t xml:space="preserve"> </w:t>
      </w:r>
      <w:r w:rsidR="00FC2375">
        <w:rPr>
          <w:rFonts w:cs="Arial"/>
        </w:rPr>
        <w:t xml:space="preserve">that we </w:t>
      </w:r>
      <w:r w:rsidRPr="00FC2375">
        <w:rPr>
          <w:rFonts w:cs="Arial"/>
        </w:rPr>
        <w:t xml:space="preserve">have yet to see the impacts of COVID-19 on job loss. </w:t>
      </w:r>
      <w:r w:rsidR="00E2001A" w:rsidRPr="00FC2375">
        <w:rPr>
          <w:rFonts w:cs="Arial"/>
        </w:rPr>
        <w:t>She s</w:t>
      </w:r>
      <w:r w:rsidRPr="00FC2375">
        <w:rPr>
          <w:rFonts w:cs="Arial"/>
        </w:rPr>
        <w:t xml:space="preserve">aid the Committee should </w:t>
      </w:r>
      <w:r w:rsidR="00E2001A" w:rsidRPr="00FC2375">
        <w:rPr>
          <w:rFonts w:cs="Arial"/>
        </w:rPr>
        <w:t>“</w:t>
      </w:r>
      <w:r w:rsidRPr="00FC2375">
        <w:rPr>
          <w:rFonts w:cs="Arial"/>
        </w:rPr>
        <w:t>generally and thoroughly</w:t>
      </w:r>
      <w:r w:rsidR="00E2001A" w:rsidRPr="00FC2375">
        <w:rPr>
          <w:rFonts w:cs="Arial"/>
        </w:rPr>
        <w:t>”</w:t>
      </w:r>
      <w:r w:rsidRPr="00FC2375">
        <w:rPr>
          <w:rFonts w:cs="Arial"/>
        </w:rPr>
        <w:t xml:space="preserve"> define livable wage</w:t>
      </w:r>
      <w:r w:rsidR="00E2001A" w:rsidRPr="00FC2375">
        <w:rPr>
          <w:rFonts w:cs="Arial"/>
        </w:rPr>
        <w:t>s</w:t>
      </w:r>
      <w:r w:rsidRPr="00FC2375">
        <w:rPr>
          <w:rFonts w:cs="Arial"/>
        </w:rPr>
        <w:t xml:space="preserve"> because that is not happening across the State. </w:t>
      </w:r>
    </w:p>
    <w:p w14:paraId="0A04908A" w14:textId="2BBAAB38" w:rsidR="00B73DB3" w:rsidRDefault="00C17D5C" w:rsidP="003D7DA5">
      <w:pPr>
        <w:spacing w:after="240"/>
        <w:rPr>
          <w:rFonts w:cs="Arial"/>
        </w:rPr>
      </w:pPr>
      <w:r w:rsidRPr="00FC2375">
        <w:rPr>
          <w:rFonts w:cs="Arial"/>
        </w:rPr>
        <w:t>Steve Leone, a</w:t>
      </w:r>
      <w:r w:rsidR="00B62E22">
        <w:rPr>
          <w:rFonts w:cs="Arial"/>
        </w:rPr>
        <w:t xml:space="preserve">n </w:t>
      </w:r>
      <w:r w:rsidRPr="00FC2375">
        <w:rPr>
          <w:rFonts w:cs="Arial"/>
        </w:rPr>
        <w:t>advocate introduce</w:t>
      </w:r>
      <w:r w:rsidR="00E2001A" w:rsidRPr="00FC2375">
        <w:rPr>
          <w:rFonts w:cs="Arial"/>
        </w:rPr>
        <w:t>d</w:t>
      </w:r>
      <w:r w:rsidRPr="00FC2375">
        <w:rPr>
          <w:rFonts w:cs="Arial"/>
        </w:rPr>
        <w:t xml:space="preserve"> himself </w:t>
      </w:r>
      <w:r w:rsidR="00E2001A" w:rsidRPr="00FC2375">
        <w:rPr>
          <w:rFonts w:cs="Arial"/>
        </w:rPr>
        <w:t xml:space="preserve">as someone who had been </w:t>
      </w:r>
      <w:r w:rsidRPr="00FC2375">
        <w:rPr>
          <w:rFonts w:cs="Arial"/>
        </w:rPr>
        <w:t xml:space="preserve">at the inception of the MHSA and </w:t>
      </w:r>
      <w:r w:rsidR="00E2001A" w:rsidRPr="00FC2375">
        <w:rPr>
          <w:rFonts w:cs="Arial"/>
        </w:rPr>
        <w:t xml:space="preserve">was a </w:t>
      </w:r>
      <w:r w:rsidRPr="00FC2375">
        <w:rPr>
          <w:rFonts w:cs="Arial"/>
        </w:rPr>
        <w:t xml:space="preserve">past Evaluation Committee member. </w:t>
      </w:r>
      <w:r w:rsidR="00E2001A" w:rsidRPr="00FC2375">
        <w:rPr>
          <w:rFonts w:cs="Arial"/>
        </w:rPr>
        <w:t>He s</w:t>
      </w:r>
      <w:r w:rsidR="00AB3F09">
        <w:rPr>
          <w:rFonts w:cs="Arial"/>
        </w:rPr>
        <w:t>tated</w:t>
      </w:r>
      <w:r w:rsidR="00E2001A" w:rsidRPr="00FC2375">
        <w:rPr>
          <w:rFonts w:cs="Arial"/>
        </w:rPr>
        <w:t xml:space="preserve"> that </w:t>
      </w:r>
      <w:r w:rsidRPr="00FC2375">
        <w:rPr>
          <w:rFonts w:cs="Arial"/>
        </w:rPr>
        <w:t xml:space="preserve">two hours is not long enough </w:t>
      </w:r>
      <w:r w:rsidR="00E2001A" w:rsidRPr="00FC2375">
        <w:rPr>
          <w:rFonts w:cs="Arial"/>
        </w:rPr>
        <w:t xml:space="preserve">to meet, </w:t>
      </w:r>
      <w:r w:rsidR="00090A6D" w:rsidRPr="00FC2375">
        <w:rPr>
          <w:rFonts w:cs="Arial"/>
        </w:rPr>
        <w:t>and</w:t>
      </w:r>
      <w:r w:rsidRPr="00FC2375">
        <w:rPr>
          <w:rFonts w:cs="Arial"/>
        </w:rPr>
        <w:t xml:space="preserve"> </w:t>
      </w:r>
      <w:r w:rsidR="00E2001A" w:rsidRPr="00FC2375">
        <w:rPr>
          <w:rFonts w:cs="Arial"/>
        </w:rPr>
        <w:t>requested that</w:t>
      </w:r>
      <w:r w:rsidRPr="00FC2375">
        <w:rPr>
          <w:rFonts w:cs="Arial"/>
        </w:rPr>
        <w:t xml:space="preserve"> the speakers identify themselves </w:t>
      </w:r>
      <w:r w:rsidR="00E2001A" w:rsidRPr="00FC2375">
        <w:rPr>
          <w:rFonts w:cs="Arial"/>
        </w:rPr>
        <w:t xml:space="preserve">since </w:t>
      </w:r>
      <w:r w:rsidRPr="00FC2375">
        <w:rPr>
          <w:rFonts w:cs="Arial"/>
        </w:rPr>
        <w:t>not everyone is</w:t>
      </w:r>
      <w:r w:rsidR="003D7DA5">
        <w:rPr>
          <w:rFonts w:cs="Arial"/>
        </w:rPr>
        <w:t xml:space="preserve"> </w:t>
      </w:r>
      <w:r w:rsidRPr="00FC2375">
        <w:rPr>
          <w:rFonts w:cs="Arial"/>
        </w:rPr>
        <w:t>calling in</w:t>
      </w:r>
      <w:r w:rsidR="00E2001A" w:rsidRPr="00FC2375">
        <w:rPr>
          <w:rFonts w:cs="Arial"/>
        </w:rPr>
        <w:t>to the meeting</w:t>
      </w:r>
      <w:r w:rsidRPr="00FC2375">
        <w:rPr>
          <w:rFonts w:cs="Arial"/>
        </w:rPr>
        <w:t xml:space="preserve"> on computer</w:t>
      </w:r>
      <w:r w:rsidR="00E2001A" w:rsidRPr="00FC2375">
        <w:rPr>
          <w:rFonts w:cs="Arial"/>
        </w:rPr>
        <w:t>.</w:t>
      </w:r>
      <w:r w:rsidRPr="00FC2375">
        <w:rPr>
          <w:rFonts w:cs="Arial"/>
        </w:rPr>
        <w:t xml:space="preserve"> </w:t>
      </w:r>
      <w:r w:rsidR="001715A0">
        <w:rPr>
          <w:rFonts w:cs="Arial"/>
        </w:rPr>
        <w:t>Mr. Leone</w:t>
      </w:r>
      <w:r w:rsidR="00E2001A" w:rsidRPr="00FC2375">
        <w:rPr>
          <w:rFonts w:cs="Arial"/>
        </w:rPr>
        <w:t xml:space="preserve"> also addressed an earlier comment about “a</w:t>
      </w:r>
      <w:r w:rsidRPr="00FC2375">
        <w:rPr>
          <w:rFonts w:cs="Arial"/>
        </w:rPr>
        <w:t>ll Californians</w:t>
      </w:r>
      <w:r w:rsidR="00E2001A" w:rsidRPr="00FC2375">
        <w:rPr>
          <w:rFonts w:cs="Arial"/>
        </w:rPr>
        <w:t xml:space="preserve">” and </w:t>
      </w:r>
      <w:r w:rsidR="00AB3F09">
        <w:rPr>
          <w:rFonts w:cs="Arial"/>
        </w:rPr>
        <w:t>stated</w:t>
      </w:r>
      <w:r w:rsidR="00E2001A" w:rsidRPr="00FC2375">
        <w:rPr>
          <w:rFonts w:cs="Arial"/>
        </w:rPr>
        <w:t xml:space="preserve"> it</w:t>
      </w:r>
      <w:r w:rsidRPr="00FC2375">
        <w:rPr>
          <w:rFonts w:cs="Arial"/>
        </w:rPr>
        <w:t xml:space="preserve"> was meant to be inclusive of all </w:t>
      </w:r>
      <w:r w:rsidR="00E2001A" w:rsidRPr="00FC2375">
        <w:rPr>
          <w:rFonts w:cs="Arial"/>
        </w:rPr>
        <w:t xml:space="preserve">people - </w:t>
      </w:r>
      <w:r w:rsidRPr="00FC2375">
        <w:rPr>
          <w:rFonts w:cs="Arial"/>
        </w:rPr>
        <w:t xml:space="preserve">race-ethnicity, LGBTQ, etc. </w:t>
      </w:r>
      <w:r w:rsidR="00E2001A" w:rsidRPr="00FC2375">
        <w:rPr>
          <w:rFonts w:cs="Arial"/>
        </w:rPr>
        <w:t>He e</w:t>
      </w:r>
      <w:r w:rsidRPr="00FC2375">
        <w:rPr>
          <w:rFonts w:cs="Arial"/>
        </w:rPr>
        <w:t>mphasized that the prevention and early intervention component was revolutionary.</w:t>
      </w:r>
    </w:p>
    <w:p w14:paraId="139715FF" w14:textId="77777777" w:rsidR="00B62E22" w:rsidRPr="00AB3F09" w:rsidRDefault="00B62E22" w:rsidP="003D7DA5">
      <w:pPr>
        <w:spacing w:after="240"/>
        <w:rPr>
          <w:rFonts w:cs="Arial"/>
        </w:rPr>
      </w:pPr>
    </w:p>
    <w:p w14:paraId="73226BB7" w14:textId="1B70E7C6" w:rsidR="00D813C2" w:rsidRPr="009A3EC5" w:rsidRDefault="009F3B38" w:rsidP="009A3EC5">
      <w:pPr>
        <w:spacing w:before="120" w:after="120"/>
        <w:rPr>
          <w:rFonts w:cs="Arial"/>
          <w:b/>
          <w:bCs/>
          <w:sz w:val="28"/>
          <w:szCs w:val="28"/>
        </w:rPr>
      </w:pPr>
      <w:r w:rsidRPr="009A3EC5">
        <w:rPr>
          <w:rFonts w:cs="Arial"/>
          <w:b/>
          <w:bCs/>
          <w:sz w:val="28"/>
          <w:szCs w:val="28"/>
        </w:rPr>
        <w:t>N</w:t>
      </w:r>
      <w:r w:rsidR="0099249D" w:rsidRPr="009A3EC5">
        <w:rPr>
          <w:rFonts w:cs="Arial"/>
          <w:b/>
          <w:bCs/>
          <w:sz w:val="28"/>
          <w:szCs w:val="28"/>
        </w:rPr>
        <w:t xml:space="preserve">ext </w:t>
      </w:r>
      <w:r w:rsidR="0038795A" w:rsidRPr="009A3EC5">
        <w:rPr>
          <w:rFonts w:cs="Arial"/>
          <w:b/>
          <w:bCs/>
          <w:sz w:val="28"/>
          <w:szCs w:val="28"/>
        </w:rPr>
        <w:t>S</w:t>
      </w:r>
      <w:r w:rsidR="0099249D" w:rsidRPr="009A3EC5">
        <w:rPr>
          <w:rFonts w:cs="Arial"/>
          <w:b/>
          <w:bCs/>
          <w:sz w:val="28"/>
          <w:szCs w:val="28"/>
        </w:rPr>
        <w:t>teps</w:t>
      </w:r>
      <w:r w:rsidR="0038795A" w:rsidRPr="009A3EC5">
        <w:rPr>
          <w:rFonts w:cs="Arial"/>
          <w:b/>
          <w:bCs/>
          <w:sz w:val="28"/>
          <w:szCs w:val="28"/>
        </w:rPr>
        <w:t xml:space="preserve"> </w:t>
      </w:r>
    </w:p>
    <w:p w14:paraId="1CEC96A5" w14:textId="458910F4" w:rsidR="00FC2375" w:rsidRDefault="00B62E22" w:rsidP="00FC2375">
      <w:pPr>
        <w:spacing w:before="120" w:after="120"/>
        <w:rPr>
          <w:rFonts w:cs="Arial"/>
        </w:rPr>
      </w:pPr>
      <w:r>
        <w:rPr>
          <w:rFonts w:cs="Arial"/>
        </w:rPr>
        <w:t>Commissioner</w:t>
      </w:r>
      <w:r w:rsidR="00FC2375" w:rsidRPr="00FC2375">
        <w:rPr>
          <w:rFonts w:cs="Arial"/>
        </w:rPr>
        <w:t xml:space="preserve"> Itai Danovitch stated that the </w:t>
      </w:r>
      <w:r w:rsidR="00FC2375">
        <w:rPr>
          <w:rFonts w:cs="Arial"/>
        </w:rPr>
        <w:t>MHSOAC would solicit</w:t>
      </w:r>
      <w:r w:rsidR="00C17D5C" w:rsidRPr="00FC2375">
        <w:rPr>
          <w:rFonts w:cs="Arial"/>
        </w:rPr>
        <w:t xml:space="preserve"> feedback about the charter</w:t>
      </w:r>
      <w:r w:rsidR="000A1CA1" w:rsidRPr="00FC2375">
        <w:rPr>
          <w:rFonts w:cs="Arial"/>
        </w:rPr>
        <w:t xml:space="preserve"> to determine next steps</w:t>
      </w:r>
      <w:r w:rsidR="00C17D5C" w:rsidRPr="00FC2375">
        <w:rPr>
          <w:rFonts w:cs="Arial"/>
        </w:rPr>
        <w:t>.</w:t>
      </w:r>
      <w:r w:rsidR="00FC2375">
        <w:rPr>
          <w:rFonts w:cs="Arial"/>
        </w:rPr>
        <w:t xml:space="preserve"> In addition, </w:t>
      </w:r>
      <w:r>
        <w:rPr>
          <w:rFonts w:cs="Arial"/>
        </w:rPr>
        <w:t xml:space="preserve">Commissioner </w:t>
      </w:r>
      <w:r w:rsidR="00FC2375">
        <w:rPr>
          <w:rFonts w:cs="Arial"/>
        </w:rPr>
        <w:t>Danovitch stated that MHSOAC staff would be r</w:t>
      </w:r>
      <w:r w:rsidR="000A1CA1" w:rsidRPr="00FC2375">
        <w:rPr>
          <w:rFonts w:cs="Arial"/>
        </w:rPr>
        <w:t>each</w:t>
      </w:r>
      <w:r w:rsidR="00FC2375">
        <w:rPr>
          <w:rFonts w:cs="Arial"/>
        </w:rPr>
        <w:t>ing</w:t>
      </w:r>
      <w:r w:rsidR="00C17D5C" w:rsidRPr="00FC2375">
        <w:rPr>
          <w:rFonts w:cs="Arial"/>
        </w:rPr>
        <w:t xml:space="preserve"> out to each </w:t>
      </w:r>
      <w:r w:rsidR="000A1CA1" w:rsidRPr="00FC2375">
        <w:rPr>
          <w:rFonts w:cs="Arial"/>
        </w:rPr>
        <w:t xml:space="preserve">Committee member </w:t>
      </w:r>
      <w:r w:rsidR="00C17D5C" w:rsidRPr="00FC2375">
        <w:rPr>
          <w:rFonts w:cs="Arial"/>
        </w:rPr>
        <w:t>to</w:t>
      </w:r>
      <w:r w:rsidR="00FC2375">
        <w:rPr>
          <w:rFonts w:cs="Arial"/>
        </w:rPr>
        <w:t>:</w:t>
      </w:r>
    </w:p>
    <w:p w14:paraId="7E1AE6AB" w14:textId="2B68C34F" w:rsidR="00FC2375" w:rsidRDefault="00FC2375" w:rsidP="009A3EC5">
      <w:pPr>
        <w:pStyle w:val="ListParagraph"/>
        <w:numPr>
          <w:ilvl w:val="0"/>
          <w:numId w:val="46"/>
        </w:numPr>
        <w:spacing w:before="60" w:after="60"/>
        <w:contextualSpacing w:val="0"/>
        <w:rPr>
          <w:rFonts w:cs="Arial"/>
        </w:rPr>
      </w:pPr>
      <w:r>
        <w:rPr>
          <w:rFonts w:cs="Arial"/>
        </w:rPr>
        <w:t>U</w:t>
      </w:r>
      <w:r w:rsidR="00C17D5C" w:rsidRPr="00FC2375">
        <w:rPr>
          <w:rFonts w:cs="Arial"/>
        </w:rPr>
        <w:t xml:space="preserve">nderstand what specific needs and questions </w:t>
      </w:r>
      <w:r w:rsidR="00A738EA" w:rsidRPr="00FC2375">
        <w:rPr>
          <w:rFonts w:cs="Arial"/>
        </w:rPr>
        <w:t>they</w:t>
      </w:r>
      <w:r w:rsidR="00C17D5C" w:rsidRPr="00FC2375">
        <w:rPr>
          <w:rFonts w:cs="Arial"/>
        </w:rPr>
        <w:t xml:space="preserve"> have</w:t>
      </w:r>
      <w:r>
        <w:rPr>
          <w:rFonts w:cs="Arial"/>
        </w:rPr>
        <w:t xml:space="preserve">; </w:t>
      </w:r>
    </w:p>
    <w:p w14:paraId="0964E897" w14:textId="7EBA801D" w:rsidR="00FC2375" w:rsidRDefault="00FC2375" w:rsidP="009A3EC5">
      <w:pPr>
        <w:pStyle w:val="ListParagraph"/>
        <w:numPr>
          <w:ilvl w:val="0"/>
          <w:numId w:val="46"/>
        </w:numPr>
        <w:spacing w:before="60" w:after="60"/>
        <w:contextualSpacing w:val="0"/>
        <w:rPr>
          <w:rFonts w:cs="Arial"/>
        </w:rPr>
      </w:pPr>
      <w:r>
        <w:rPr>
          <w:rFonts w:cs="Arial"/>
        </w:rPr>
        <w:t>Understand w</w:t>
      </w:r>
      <w:r w:rsidR="000A1CA1" w:rsidRPr="00FC2375">
        <w:rPr>
          <w:rFonts w:cs="Arial"/>
        </w:rPr>
        <w:t xml:space="preserve">hat </w:t>
      </w:r>
      <w:r w:rsidR="00A738EA" w:rsidRPr="00FC2375">
        <w:rPr>
          <w:rFonts w:cs="Arial"/>
        </w:rPr>
        <w:t>they</w:t>
      </w:r>
      <w:r w:rsidR="000A1CA1" w:rsidRPr="00FC2375">
        <w:rPr>
          <w:rFonts w:cs="Arial"/>
        </w:rPr>
        <w:t xml:space="preserve"> need to know to have impact and provide </w:t>
      </w:r>
      <w:r w:rsidR="00A738EA" w:rsidRPr="00FC2375">
        <w:rPr>
          <w:rFonts w:cs="Arial"/>
        </w:rPr>
        <w:t>the Commission</w:t>
      </w:r>
      <w:r w:rsidR="000A1CA1" w:rsidRPr="00FC2375">
        <w:rPr>
          <w:rFonts w:cs="Arial"/>
        </w:rPr>
        <w:t xml:space="preserve"> with guidance</w:t>
      </w:r>
      <w:r>
        <w:rPr>
          <w:rFonts w:cs="Arial"/>
        </w:rPr>
        <w:t xml:space="preserve">; and </w:t>
      </w:r>
    </w:p>
    <w:p w14:paraId="69F3DC65" w14:textId="66C0B176" w:rsidR="00C17D5C" w:rsidRPr="00FC2375" w:rsidRDefault="00C17D5C" w:rsidP="009A3EC5">
      <w:pPr>
        <w:pStyle w:val="ListParagraph"/>
        <w:numPr>
          <w:ilvl w:val="0"/>
          <w:numId w:val="46"/>
        </w:numPr>
        <w:spacing w:before="60" w:after="60"/>
        <w:contextualSpacing w:val="0"/>
        <w:rPr>
          <w:rFonts w:cs="Arial"/>
        </w:rPr>
      </w:pPr>
      <w:r w:rsidRPr="00FC2375">
        <w:rPr>
          <w:rFonts w:cs="Arial"/>
        </w:rPr>
        <w:t>Invi</w:t>
      </w:r>
      <w:r w:rsidR="000A1CA1" w:rsidRPr="00FC2375">
        <w:rPr>
          <w:rFonts w:cs="Arial"/>
        </w:rPr>
        <w:t xml:space="preserve">te </w:t>
      </w:r>
      <w:r w:rsidR="00FC2375" w:rsidRPr="00FC2375">
        <w:rPr>
          <w:rFonts w:cs="Arial"/>
        </w:rPr>
        <w:t xml:space="preserve">Committee member </w:t>
      </w:r>
      <w:r w:rsidR="000A1CA1" w:rsidRPr="00FC2375">
        <w:rPr>
          <w:rFonts w:cs="Arial"/>
        </w:rPr>
        <w:t>feedback on how</w:t>
      </w:r>
      <w:r w:rsidR="00A738EA" w:rsidRPr="00FC2375">
        <w:rPr>
          <w:rFonts w:cs="Arial"/>
        </w:rPr>
        <w:t xml:space="preserve"> to</w:t>
      </w:r>
      <w:r w:rsidR="000A1CA1" w:rsidRPr="00FC2375">
        <w:rPr>
          <w:rFonts w:cs="Arial"/>
        </w:rPr>
        <w:t xml:space="preserve"> improve </w:t>
      </w:r>
      <w:r w:rsidR="00A738EA" w:rsidRPr="00FC2375">
        <w:rPr>
          <w:rFonts w:cs="Arial"/>
        </w:rPr>
        <w:t>the Committee’s</w:t>
      </w:r>
      <w:r w:rsidR="000A1CA1" w:rsidRPr="00FC2375">
        <w:rPr>
          <w:rFonts w:cs="Arial"/>
        </w:rPr>
        <w:t xml:space="preserve"> working process. </w:t>
      </w:r>
    </w:p>
    <w:p w14:paraId="5BAFB348" w14:textId="6A1EBB60" w:rsidR="00B33433" w:rsidRPr="00FC2375" w:rsidRDefault="00A738EA" w:rsidP="00FC2375">
      <w:pPr>
        <w:spacing w:before="120" w:after="120"/>
        <w:rPr>
          <w:rFonts w:cs="Arial"/>
        </w:rPr>
      </w:pPr>
      <w:r w:rsidRPr="00FC2375">
        <w:rPr>
          <w:rFonts w:cs="Arial"/>
        </w:rPr>
        <w:t xml:space="preserve">Lastly, </w:t>
      </w:r>
      <w:r w:rsidR="00B33433" w:rsidRPr="00FC2375">
        <w:rPr>
          <w:rFonts w:cs="Arial"/>
        </w:rPr>
        <w:t>Fil</w:t>
      </w:r>
      <w:r w:rsidR="00FC2375" w:rsidRPr="00FC2375">
        <w:rPr>
          <w:rFonts w:cs="Arial"/>
        </w:rPr>
        <w:t>omena Yeroshek</w:t>
      </w:r>
      <w:r w:rsidR="00FC2375">
        <w:rPr>
          <w:rFonts w:cs="Arial"/>
        </w:rPr>
        <w:t xml:space="preserve">, MHSOAC </w:t>
      </w:r>
      <w:r w:rsidR="00B73DB3">
        <w:rPr>
          <w:rFonts w:cs="Arial"/>
        </w:rPr>
        <w:t>Chief C</w:t>
      </w:r>
      <w:r w:rsidR="00FC2375">
        <w:rPr>
          <w:rFonts w:cs="Arial"/>
        </w:rPr>
        <w:t>ounsel</w:t>
      </w:r>
      <w:r w:rsidR="00B33433" w:rsidRPr="00FC2375">
        <w:rPr>
          <w:rFonts w:cs="Arial"/>
        </w:rPr>
        <w:t xml:space="preserve"> instructed </w:t>
      </w:r>
      <w:r w:rsidRPr="00FC2375">
        <w:rPr>
          <w:rFonts w:cs="Arial"/>
        </w:rPr>
        <w:t xml:space="preserve">Committee members and the public on how to submit </w:t>
      </w:r>
      <w:r w:rsidR="00B33433" w:rsidRPr="00FC2375">
        <w:rPr>
          <w:rFonts w:cs="Arial"/>
        </w:rPr>
        <w:t>comments and feedback</w:t>
      </w:r>
      <w:r w:rsidRPr="00FC2375">
        <w:rPr>
          <w:rFonts w:cs="Arial"/>
        </w:rPr>
        <w:t xml:space="preserve">. </w:t>
      </w:r>
    </w:p>
    <w:bookmarkEnd w:id="2"/>
    <w:p w14:paraId="597D9B93" w14:textId="42C63916" w:rsidR="00904D64" w:rsidRDefault="00904D64" w:rsidP="00D813C2">
      <w:pPr>
        <w:spacing w:before="200"/>
        <w:rPr>
          <w:rFonts w:cs="Arial"/>
          <w:b/>
          <w:bCs/>
        </w:rPr>
      </w:pPr>
    </w:p>
    <w:p w14:paraId="4988C866" w14:textId="4EC4AF72" w:rsidR="00904D64" w:rsidRPr="00A73F94" w:rsidRDefault="00904D64" w:rsidP="00D813C2">
      <w:pPr>
        <w:spacing w:before="200"/>
        <w:rPr>
          <w:rFonts w:cs="Arial"/>
          <w:b/>
          <w:bCs/>
        </w:rPr>
      </w:pPr>
    </w:p>
    <w:sectPr w:rsidR="00904D64" w:rsidRPr="00A73F94" w:rsidSect="00A3393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2340" w:right="720" w:bottom="1080" w:left="1080" w:header="720" w:footer="588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4D97D" w16cex:dateUtc="2020-11-10T17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2AA35" w14:textId="77777777" w:rsidR="00235412" w:rsidRDefault="00235412" w:rsidP="00373583">
      <w:r>
        <w:separator/>
      </w:r>
    </w:p>
  </w:endnote>
  <w:endnote w:type="continuationSeparator" w:id="0">
    <w:p w14:paraId="76DC388A" w14:textId="77777777" w:rsidR="00235412" w:rsidRDefault="00235412" w:rsidP="0037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647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223437" w14:textId="3272F97B" w:rsidR="002B4F8B" w:rsidRDefault="002B4F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81B9BE" w14:textId="77777777" w:rsidR="002B4F8B" w:rsidRDefault="002B4F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27008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1E2DD0" w14:textId="450CCCB5" w:rsidR="003032B4" w:rsidRDefault="003032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33E67E" w14:textId="77777777" w:rsidR="003032B4" w:rsidRDefault="003032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D3E1C" w14:textId="77777777" w:rsidR="00235412" w:rsidRDefault="00235412" w:rsidP="00373583">
      <w:r>
        <w:separator/>
      </w:r>
    </w:p>
  </w:footnote>
  <w:footnote w:type="continuationSeparator" w:id="0">
    <w:p w14:paraId="270AC2F1" w14:textId="77777777" w:rsidR="00235412" w:rsidRDefault="00235412" w:rsidP="00373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3BCDD" w14:textId="77777777" w:rsidR="002B4F8B" w:rsidRDefault="002B4F8B" w:rsidP="001156EA">
    <w:pPr>
      <w:jc w:val="center"/>
      <w:outlineLvl w:val="0"/>
      <w:rPr>
        <w:rFonts w:cs="Arial"/>
        <w:b/>
        <w:sz w:val="28"/>
        <w:szCs w:val="28"/>
      </w:rPr>
    </w:pPr>
    <w:r w:rsidRPr="00250B9E">
      <w:rPr>
        <w:rFonts w:cs="Arial"/>
        <w:b/>
        <w:noProof/>
        <w:sz w:val="28"/>
        <w:szCs w:val="28"/>
      </w:rPr>
      <w:drawing>
        <wp:inline distT="0" distB="0" distL="0" distR="0" wp14:anchorId="7E7DD7DB" wp14:editId="15C8DCAE">
          <wp:extent cx="1854200" cy="628650"/>
          <wp:effectExtent l="0" t="0" r="0" b="0"/>
          <wp:docPr id="5" name="Picture 5" descr="Logo_Ch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hic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F9136A3" w14:textId="77777777" w:rsidR="002B4F8B" w:rsidRDefault="002B4F8B" w:rsidP="001156EA">
    <w:pPr>
      <w:jc w:val="center"/>
      <w:outlineLvl w:val="0"/>
      <w:rPr>
        <w:rFonts w:cs="Arial"/>
        <w:b/>
        <w:sz w:val="28"/>
        <w:szCs w:val="28"/>
      </w:rPr>
    </w:pPr>
  </w:p>
  <w:p w14:paraId="10E9E894" w14:textId="77777777" w:rsidR="002B4F8B" w:rsidRDefault="002B4F8B" w:rsidP="001156EA">
    <w:pPr>
      <w:jc w:val="center"/>
      <w:outlineLvl w:val="0"/>
      <w:rPr>
        <w:rFonts w:cs="Arial"/>
        <w:b/>
        <w:sz w:val="28"/>
        <w:szCs w:val="28"/>
      </w:rPr>
    </w:pPr>
  </w:p>
  <w:p w14:paraId="788C35AD" w14:textId="77777777" w:rsidR="002B4F8B" w:rsidRDefault="002B4F8B" w:rsidP="00250B9E">
    <w:pPr>
      <w:jc w:val="center"/>
      <w:outlineLv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731E1" w14:textId="2619C7E5" w:rsidR="002B4F8B" w:rsidRDefault="002B4F8B" w:rsidP="00904D64">
    <w:pPr>
      <w:pStyle w:val="Header"/>
      <w:jc w:val="center"/>
    </w:pPr>
    <w:r>
      <w:rPr>
        <w:rFonts w:cs="Arial"/>
        <w:b/>
        <w:noProof/>
        <w:sz w:val="18"/>
        <w:szCs w:val="18"/>
      </w:rPr>
      <w:drawing>
        <wp:inline distT="0" distB="0" distL="0" distR="0" wp14:anchorId="782DF4DF" wp14:editId="6998E49E">
          <wp:extent cx="2724150" cy="952500"/>
          <wp:effectExtent l="0" t="0" r="0" b="0"/>
          <wp:docPr id="1" name="Picture 1" descr="Mental Health Services Oversight and Accountabil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hic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799" cy="9527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5840"/>
    <w:multiLevelType w:val="hybridMultilevel"/>
    <w:tmpl w:val="9380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013F6"/>
    <w:multiLevelType w:val="hybridMultilevel"/>
    <w:tmpl w:val="CD629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54392"/>
    <w:multiLevelType w:val="hybridMultilevel"/>
    <w:tmpl w:val="C7F0C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71C1F"/>
    <w:multiLevelType w:val="hybridMultilevel"/>
    <w:tmpl w:val="ECFAB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23BCD"/>
    <w:multiLevelType w:val="hybridMultilevel"/>
    <w:tmpl w:val="173EF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D4581"/>
    <w:multiLevelType w:val="hybridMultilevel"/>
    <w:tmpl w:val="59B87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C5B5E"/>
    <w:multiLevelType w:val="hybridMultilevel"/>
    <w:tmpl w:val="EF56664C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7" w15:restartNumberingAfterBreak="0">
    <w:nsid w:val="1DB14731"/>
    <w:multiLevelType w:val="hybridMultilevel"/>
    <w:tmpl w:val="DBC0D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7B3"/>
    <w:multiLevelType w:val="hybridMultilevel"/>
    <w:tmpl w:val="B9FCB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E249B"/>
    <w:multiLevelType w:val="hybridMultilevel"/>
    <w:tmpl w:val="E9BA2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50AFC"/>
    <w:multiLevelType w:val="hybridMultilevel"/>
    <w:tmpl w:val="2340C5C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59158D2"/>
    <w:multiLevelType w:val="hybridMultilevel"/>
    <w:tmpl w:val="C2E43EF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7145DD9"/>
    <w:multiLevelType w:val="hybridMultilevel"/>
    <w:tmpl w:val="41827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2231F"/>
    <w:multiLevelType w:val="hybridMultilevel"/>
    <w:tmpl w:val="3FEE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C17D0"/>
    <w:multiLevelType w:val="hybridMultilevel"/>
    <w:tmpl w:val="94506F8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9C65A8C"/>
    <w:multiLevelType w:val="hybridMultilevel"/>
    <w:tmpl w:val="799CF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E301D"/>
    <w:multiLevelType w:val="hybridMultilevel"/>
    <w:tmpl w:val="5F64E8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90388"/>
    <w:multiLevelType w:val="hybridMultilevel"/>
    <w:tmpl w:val="3A064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221D79"/>
    <w:multiLevelType w:val="hybridMultilevel"/>
    <w:tmpl w:val="3A74E0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2266D8"/>
    <w:multiLevelType w:val="hybridMultilevel"/>
    <w:tmpl w:val="6B2E4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6C180F"/>
    <w:multiLevelType w:val="hybridMultilevel"/>
    <w:tmpl w:val="5D088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F080D"/>
    <w:multiLevelType w:val="hybridMultilevel"/>
    <w:tmpl w:val="AA308C74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 w15:restartNumberingAfterBreak="0">
    <w:nsid w:val="3B5B516B"/>
    <w:multiLevelType w:val="hybridMultilevel"/>
    <w:tmpl w:val="55E21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12583"/>
    <w:multiLevelType w:val="hybridMultilevel"/>
    <w:tmpl w:val="A1DE6C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8C1C50"/>
    <w:multiLevelType w:val="hybridMultilevel"/>
    <w:tmpl w:val="AFE80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160E1"/>
    <w:multiLevelType w:val="hybridMultilevel"/>
    <w:tmpl w:val="E9527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8610E"/>
    <w:multiLevelType w:val="hybridMultilevel"/>
    <w:tmpl w:val="5F304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108D2"/>
    <w:multiLevelType w:val="hybridMultilevel"/>
    <w:tmpl w:val="1F1E3E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B31713"/>
    <w:multiLevelType w:val="hybridMultilevel"/>
    <w:tmpl w:val="B7B2D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864C73"/>
    <w:multiLevelType w:val="hybridMultilevel"/>
    <w:tmpl w:val="5AFAA85A"/>
    <w:lvl w:ilvl="0" w:tplc="0409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30" w15:restartNumberingAfterBreak="0">
    <w:nsid w:val="59F60E31"/>
    <w:multiLevelType w:val="hybridMultilevel"/>
    <w:tmpl w:val="EF9A7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8766E3"/>
    <w:multiLevelType w:val="hybridMultilevel"/>
    <w:tmpl w:val="BC1AD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F355F7"/>
    <w:multiLevelType w:val="hybridMultilevel"/>
    <w:tmpl w:val="70BA2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520181"/>
    <w:multiLevelType w:val="hybridMultilevel"/>
    <w:tmpl w:val="E49A8836"/>
    <w:lvl w:ilvl="0" w:tplc="04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4" w15:restartNumberingAfterBreak="0">
    <w:nsid w:val="63B30BB5"/>
    <w:multiLevelType w:val="hybridMultilevel"/>
    <w:tmpl w:val="B246BA6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7992DCA"/>
    <w:multiLevelType w:val="hybridMultilevel"/>
    <w:tmpl w:val="AAAE60C6"/>
    <w:lvl w:ilvl="0" w:tplc="04EC4C78">
      <w:start w:val="1"/>
      <w:numFmt w:val="decimal"/>
      <w:lvlText w:val="%1."/>
      <w:lvlJc w:val="left"/>
      <w:pPr>
        <w:ind w:left="28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A406065"/>
    <w:multiLevelType w:val="hybridMultilevel"/>
    <w:tmpl w:val="FF0AB4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B683FF4"/>
    <w:multiLevelType w:val="hybridMultilevel"/>
    <w:tmpl w:val="4C0AA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2A5FB8"/>
    <w:multiLevelType w:val="hybridMultilevel"/>
    <w:tmpl w:val="5888D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A33F0"/>
    <w:multiLevelType w:val="hybridMultilevel"/>
    <w:tmpl w:val="CD48EF9E"/>
    <w:lvl w:ilvl="0" w:tplc="04EC4C78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D8F60D0"/>
    <w:multiLevelType w:val="hybridMultilevel"/>
    <w:tmpl w:val="AE6A9E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A3301E"/>
    <w:multiLevelType w:val="hybridMultilevel"/>
    <w:tmpl w:val="70922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DD51EF"/>
    <w:multiLevelType w:val="hybridMultilevel"/>
    <w:tmpl w:val="6F523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BE7F37"/>
    <w:multiLevelType w:val="hybridMultilevel"/>
    <w:tmpl w:val="73308B3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CD67799"/>
    <w:multiLevelType w:val="hybridMultilevel"/>
    <w:tmpl w:val="EF3C8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3401B2"/>
    <w:multiLevelType w:val="hybridMultilevel"/>
    <w:tmpl w:val="3A58D0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D3F283C"/>
    <w:multiLevelType w:val="hybridMultilevel"/>
    <w:tmpl w:val="F19ECE04"/>
    <w:lvl w:ilvl="0" w:tplc="04090019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DCC50CD"/>
    <w:multiLevelType w:val="hybridMultilevel"/>
    <w:tmpl w:val="FDCAE9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0">
    <w:nsid w:val="7FDF6875"/>
    <w:multiLevelType w:val="hybridMultilevel"/>
    <w:tmpl w:val="031235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48"/>
  </w:num>
  <w:num w:numId="4">
    <w:abstractNumId w:val="12"/>
  </w:num>
  <w:num w:numId="5">
    <w:abstractNumId w:val="4"/>
  </w:num>
  <w:num w:numId="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42"/>
  </w:num>
  <w:num w:numId="9">
    <w:abstractNumId w:val="1"/>
  </w:num>
  <w:num w:numId="10">
    <w:abstractNumId w:val="31"/>
  </w:num>
  <w:num w:numId="11">
    <w:abstractNumId w:val="5"/>
  </w:num>
  <w:num w:numId="12">
    <w:abstractNumId w:val="24"/>
  </w:num>
  <w:num w:numId="13">
    <w:abstractNumId w:val="37"/>
  </w:num>
  <w:num w:numId="14">
    <w:abstractNumId w:val="33"/>
  </w:num>
  <w:num w:numId="15">
    <w:abstractNumId w:val="20"/>
  </w:num>
  <w:num w:numId="16">
    <w:abstractNumId w:val="38"/>
  </w:num>
  <w:num w:numId="17">
    <w:abstractNumId w:val="44"/>
  </w:num>
  <w:num w:numId="18">
    <w:abstractNumId w:val="2"/>
  </w:num>
  <w:num w:numId="19">
    <w:abstractNumId w:val="0"/>
  </w:num>
  <w:num w:numId="20">
    <w:abstractNumId w:val="25"/>
  </w:num>
  <w:num w:numId="21">
    <w:abstractNumId w:val="17"/>
  </w:num>
  <w:num w:numId="22">
    <w:abstractNumId w:val="47"/>
  </w:num>
  <w:num w:numId="23">
    <w:abstractNumId w:val="10"/>
  </w:num>
  <w:num w:numId="24">
    <w:abstractNumId w:val="14"/>
  </w:num>
  <w:num w:numId="25">
    <w:abstractNumId w:val="40"/>
  </w:num>
  <w:num w:numId="26">
    <w:abstractNumId w:val="34"/>
  </w:num>
  <w:num w:numId="27">
    <w:abstractNumId w:val="11"/>
  </w:num>
  <w:num w:numId="28">
    <w:abstractNumId w:val="43"/>
  </w:num>
  <w:num w:numId="29">
    <w:abstractNumId w:val="8"/>
  </w:num>
  <w:num w:numId="30">
    <w:abstractNumId w:val="16"/>
  </w:num>
  <w:num w:numId="31">
    <w:abstractNumId w:val="29"/>
  </w:num>
  <w:num w:numId="32">
    <w:abstractNumId w:val="32"/>
  </w:num>
  <w:num w:numId="33">
    <w:abstractNumId w:val="36"/>
  </w:num>
  <w:num w:numId="34">
    <w:abstractNumId w:val="19"/>
  </w:num>
  <w:num w:numId="35">
    <w:abstractNumId w:val="45"/>
  </w:num>
  <w:num w:numId="36">
    <w:abstractNumId w:val="39"/>
  </w:num>
  <w:num w:numId="37">
    <w:abstractNumId w:val="35"/>
  </w:num>
  <w:num w:numId="38">
    <w:abstractNumId w:val="46"/>
  </w:num>
  <w:num w:numId="39">
    <w:abstractNumId w:val="21"/>
  </w:num>
  <w:num w:numId="40">
    <w:abstractNumId w:val="9"/>
  </w:num>
  <w:num w:numId="41">
    <w:abstractNumId w:val="13"/>
  </w:num>
  <w:num w:numId="42">
    <w:abstractNumId w:val="27"/>
  </w:num>
  <w:num w:numId="43">
    <w:abstractNumId w:val="6"/>
  </w:num>
  <w:num w:numId="44">
    <w:abstractNumId w:val="23"/>
  </w:num>
  <w:num w:numId="45">
    <w:abstractNumId w:val="26"/>
  </w:num>
  <w:num w:numId="46">
    <w:abstractNumId w:val="22"/>
  </w:num>
  <w:num w:numId="47">
    <w:abstractNumId w:val="28"/>
  </w:num>
  <w:num w:numId="48">
    <w:abstractNumId w:val="3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83"/>
    <w:rsid w:val="000011BC"/>
    <w:rsid w:val="00002100"/>
    <w:rsid w:val="000032BF"/>
    <w:rsid w:val="00007BE5"/>
    <w:rsid w:val="00026786"/>
    <w:rsid w:val="00043F72"/>
    <w:rsid w:val="00046F4E"/>
    <w:rsid w:val="000501D6"/>
    <w:rsid w:val="00051C06"/>
    <w:rsid w:val="00051D2F"/>
    <w:rsid w:val="00057025"/>
    <w:rsid w:val="00057FF6"/>
    <w:rsid w:val="00060E16"/>
    <w:rsid w:val="00071FE0"/>
    <w:rsid w:val="00073A21"/>
    <w:rsid w:val="000742FD"/>
    <w:rsid w:val="00075290"/>
    <w:rsid w:val="00075A73"/>
    <w:rsid w:val="0008027D"/>
    <w:rsid w:val="00084B2D"/>
    <w:rsid w:val="00090A6D"/>
    <w:rsid w:val="000929E5"/>
    <w:rsid w:val="000A1CA1"/>
    <w:rsid w:val="000B1499"/>
    <w:rsid w:val="000B25BB"/>
    <w:rsid w:val="000B2B36"/>
    <w:rsid w:val="000B33E1"/>
    <w:rsid w:val="000B3B3B"/>
    <w:rsid w:val="000B721D"/>
    <w:rsid w:val="000B76D7"/>
    <w:rsid w:val="000D1AEC"/>
    <w:rsid w:val="000D2602"/>
    <w:rsid w:val="000D26A5"/>
    <w:rsid w:val="000D3553"/>
    <w:rsid w:val="000D62A6"/>
    <w:rsid w:val="000E62D9"/>
    <w:rsid w:val="000F540E"/>
    <w:rsid w:val="000F5619"/>
    <w:rsid w:val="000F5EA0"/>
    <w:rsid w:val="00102576"/>
    <w:rsid w:val="00106EDB"/>
    <w:rsid w:val="00107722"/>
    <w:rsid w:val="00113ADF"/>
    <w:rsid w:val="0011507B"/>
    <w:rsid w:val="0011530C"/>
    <w:rsid w:val="001156EA"/>
    <w:rsid w:val="001242C3"/>
    <w:rsid w:val="00127ABF"/>
    <w:rsid w:val="001300B4"/>
    <w:rsid w:val="00130F4A"/>
    <w:rsid w:val="00133645"/>
    <w:rsid w:val="001421CC"/>
    <w:rsid w:val="001428F0"/>
    <w:rsid w:val="00143B69"/>
    <w:rsid w:val="0014424A"/>
    <w:rsid w:val="00145A99"/>
    <w:rsid w:val="00147D8E"/>
    <w:rsid w:val="00151236"/>
    <w:rsid w:val="001529F7"/>
    <w:rsid w:val="00154285"/>
    <w:rsid w:val="001561ED"/>
    <w:rsid w:val="00156B5D"/>
    <w:rsid w:val="001639AC"/>
    <w:rsid w:val="00165414"/>
    <w:rsid w:val="00165B9B"/>
    <w:rsid w:val="00165D41"/>
    <w:rsid w:val="00166399"/>
    <w:rsid w:val="00167B4F"/>
    <w:rsid w:val="001702C4"/>
    <w:rsid w:val="001713CC"/>
    <w:rsid w:val="001715A0"/>
    <w:rsid w:val="00181763"/>
    <w:rsid w:val="00182F86"/>
    <w:rsid w:val="001842E2"/>
    <w:rsid w:val="00186DC3"/>
    <w:rsid w:val="00196A54"/>
    <w:rsid w:val="00197692"/>
    <w:rsid w:val="001A23FB"/>
    <w:rsid w:val="001A3D75"/>
    <w:rsid w:val="001A3DCE"/>
    <w:rsid w:val="001A47AA"/>
    <w:rsid w:val="001A4D38"/>
    <w:rsid w:val="001A666D"/>
    <w:rsid w:val="001B1507"/>
    <w:rsid w:val="001B1A99"/>
    <w:rsid w:val="001B3565"/>
    <w:rsid w:val="001B3EB2"/>
    <w:rsid w:val="001B58B7"/>
    <w:rsid w:val="001B5A4E"/>
    <w:rsid w:val="001C1F12"/>
    <w:rsid w:val="001D2156"/>
    <w:rsid w:val="001D51EE"/>
    <w:rsid w:val="001E2CC2"/>
    <w:rsid w:val="001E4BC1"/>
    <w:rsid w:val="001F1F07"/>
    <w:rsid w:val="001F2A3B"/>
    <w:rsid w:val="001F44D0"/>
    <w:rsid w:val="001F6869"/>
    <w:rsid w:val="001F6BBC"/>
    <w:rsid w:val="001F7E36"/>
    <w:rsid w:val="00203E37"/>
    <w:rsid w:val="00204E88"/>
    <w:rsid w:val="00207291"/>
    <w:rsid w:val="00211957"/>
    <w:rsid w:val="00215325"/>
    <w:rsid w:val="0021746F"/>
    <w:rsid w:val="00217D4E"/>
    <w:rsid w:val="0022022A"/>
    <w:rsid w:val="002267E5"/>
    <w:rsid w:val="00227F49"/>
    <w:rsid w:val="00230F46"/>
    <w:rsid w:val="00235412"/>
    <w:rsid w:val="0024241D"/>
    <w:rsid w:val="00244215"/>
    <w:rsid w:val="00244DFB"/>
    <w:rsid w:val="00244F2B"/>
    <w:rsid w:val="00247049"/>
    <w:rsid w:val="002501CD"/>
    <w:rsid w:val="002503F2"/>
    <w:rsid w:val="00250B9E"/>
    <w:rsid w:val="00251BA2"/>
    <w:rsid w:val="0025372A"/>
    <w:rsid w:val="00254E1F"/>
    <w:rsid w:val="00255614"/>
    <w:rsid w:val="00255E9C"/>
    <w:rsid w:val="002579AE"/>
    <w:rsid w:val="002636B6"/>
    <w:rsid w:val="00267101"/>
    <w:rsid w:val="00270F2A"/>
    <w:rsid w:val="002733B7"/>
    <w:rsid w:val="00274455"/>
    <w:rsid w:val="002836FA"/>
    <w:rsid w:val="00283816"/>
    <w:rsid w:val="00286044"/>
    <w:rsid w:val="002A20E9"/>
    <w:rsid w:val="002A2EDD"/>
    <w:rsid w:val="002B0803"/>
    <w:rsid w:val="002B1275"/>
    <w:rsid w:val="002B22E1"/>
    <w:rsid w:val="002B4F8B"/>
    <w:rsid w:val="002B5551"/>
    <w:rsid w:val="002C16CC"/>
    <w:rsid w:val="002C2C55"/>
    <w:rsid w:val="002C37A6"/>
    <w:rsid w:val="002C4B5F"/>
    <w:rsid w:val="002D1F8F"/>
    <w:rsid w:val="002D39E7"/>
    <w:rsid w:val="002D439B"/>
    <w:rsid w:val="002D4B4D"/>
    <w:rsid w:val="002D4B97"/>
    <w:rsid w:val="002D52E2"/>
    <w:rsid w:val="002D69C2"/>
    <w:rsid w:val="002E686F"/>
    <w:rsid w:val="002E79B8"/>
    <w:rsid w:val="002F1BBF"/>
    <w:rsid w:val="002F66DE"/>
    <w:rsid w:val="00302269"/>
    <w:rsid w:val="003032B4"/>
    <w:rsid w:val="003034BA"/>
    <w:rsid w:val="00303938"/>
    <w:rsid w:val="00304D18"/>
    <w:rsid w:val="003073BC"/>
    <w:rsid w:val="0031027D"/>
    <w:rsid w:val="00314225"/>
    <w:rsid w:val="00316735"/>
    <w:rsid w:val="0032087A"/>
    <w:rsid w:val="00327056"/>
    <w:rsid w:val="00327610"/>
    <w:rsid w:val="00327AF9"/>
    <w:rsid w:val="00330388"/>
    <w:rsid w:val="00334B80"/>
    <w:rsid w:val="00345CC7"/>
    <w:rsid w:val="00350685"/>
    <w:rsid w:val="00351494"/>
    <w:rsid w:val="00356DDC"/>
    <w:rsid w:val="00363C8E"/>
    <w:rsid w:val="00373583"/>
    <w:rsid w:val="0037468E"/>
    <w:rsid w:val="003746FF"/>
    <w:rsid w:val="00376DB2"/>
    <w:rsid w:val="00377692"/>
    <w:rsid w:val="00380133"/>
    <w:rsid w:val="00380C39"/>
    <w:rsid w:val="00385783"/>
    <w:rsid w:val="00387009"/>
    <w:rsid w:val="0038795A"/>
    <w:rsid w:val="0039587E"/>
    <w:rsid w:val="003A1A49"/>
    <w:rsid w:val="003A3EC4"/>
    <w:rsid w:val="003A484A"/>
    <w:rsid w:val="003A7898"/>
    <w:rsid w:val="003A7EAA"/>
    <w:rsid w:val="003B319B"/>
    <w:rsid w:val="003B3B5F"/>
    <w:rsid w:val="003C1CB4"/>
    <w:rsid w:val="003C6D21"/>
    <w:rsid w:val="003D0AF4"/>
    <w:rsid w:val="003D2AEF"/>
    <w:rsid w:val="003D3B4C"/>
    <w:rsid w:val="003D5773"/>
    <w:rsid w:val="003D58F5"/>
    <w:rsid w:val="003D5BA8"/>
    <w:rsid w:val="003D7DA5"/>
    <w:rsid w:val="003E56F6"/>
    <w:rsid w:val="003E7813"/>
    <w:rsid w:val="00400D2D"/>
    <w:rsid w:val="00403F67"/>
    <w:rsid w:val="004050FF"/>
    <w:rsid w:val="004065CE"/>
    <w:rsid w:val="0040683F"/>
    <w:rsid w:val="00410CDA"/>
    <w:rsid w:val="004154C4"/>
    <w:rsid w:val="0041578E"/>
    <w:rsid w:val="004161C0"/>
    <w:rsid w:val="0041708B"/>
    <w:rsid w:val="004233DE"/>
    <w:rsid w:val="00427DDD"/>
    <w:rsid w:val="00430FE3"/>
    <w:rsid w:val="00441EAF"/>
    <w:rsid w:val="004427CE"/>
    <w:rsid w:val="00445804"/>
    <w:rsid w:val="00446085"/>
    <w:rsid w:val="00450C0C"/>
    <w:rsid w:val="004526A0"/>
    <w:rsid w:val="004530B1"/>
    <w:rsid w:val="00454D31"/>
    <w:rsid w:val="0045549A"/>
    <w:rsid w:val="0045661E"/>
    <w:rsid w:val="00457001"/>
    <w:rsid w:val="00464317"/>
    <w:rsid w:val="00470BD1"/>
    <w:rsid w:val="00470E5E"/>
    <w:rsid w:val="004710CC"/>
    <w:rsid w:val="00471D29"/>
    <w:rsid w:val="00472368"/>
    <w:rsid w:val="00482328"/>
    <w:rsid w:val="00484E9E"/>
    <w:rsid w:val="00490941"/>
    <w:rsid w:val="00494399"/>
    <w:rsid w:val="00496929"/>
    <w:rsid w:val="004A406B"/>
    <w:rsid w:val="004A4212"/>
    <w:rsid w:val="004B04DB"/>
    <w:rsid w:val="004B4DBE"/>
    <w:rsid w:val="004C29C0"/>
    <w:rsid w:val="004C5621"/>
    <w:rsid w:val="004C641C"/>
    <w:rsid w:val="004C7824"/>
    <w:rsid w:val="004D38D8"/>
    <w:rsid w:val="004E276A"/>
    <w:rsid w:val="004E36FC"/>
    <w:rsid w:val="004E42E5"/>
    <w:rsid w:val="004E5FF0"/>
    <w:rsid w:val="004F26B3"/>
    <w:rsid w:val="004F6DA5"/>
    <w:rsid w:val="00500C37"/>
    <w:rsid w:val="00503D91"/>
    <w:rsid w:val="005058F7"/>
    <w:rsid w:val="00506B98"/>
    <w:rsid w:val="00512933"/>
    <w:rsid w:val="00516240"/>
    <w:rsid w:val="00520A82"/>
    <w:rsid w:val="00520C8C"/>
    <w:rsid w:val="00521A95"/>
    <w:rsid w:val="00525182"/>
    <w:rsid w:val="005320B6"/>
    <w:rsid w:val="00534BFD"/>
    <w:rsid w:val="0054108F"/>
    <w:rsid w:val="0055206B"/>
    <w:rsid w:val="0055215D"/>
    <w:rsid w:val="00555145"/>
    <w:rsid w:val="00555F39"/>
    <w:rsid w:val="00563A78"/>
    <w:rsid w:val="00566765"/>
    <w:rsid w:val="00571DDD"/>
    <w:rsid w:val="00572A85"/>
    <w:rsid w:val="00573B07"/>
    <w:rsid w:val="00581177"/>
    <w:rsid w:val="00591CDE"/>
    <w:rsid w:val="005943CE"/>
    <w:rsid w:val="005947FD"/>
    <w:rsid w:val="00596586"/>
    <w:rsid w:val="005A213B"/>
    <w:rsid w:val="005B13E6"/>
    <w:rsid w:val="005B1798"/>
    <w:rsid w:val="005C0ABC"/>
    <w:rsid w:val="005C2D90"/>
    <w:rsid w:val="005D5ED7"/>
    <w:rsid w:val="005E2F27"/>
    <w:rsid w:val="005E2FAC"/>
    <w:rsid w:val="005E3C7A"/>
    <w:rsid w:val="005E4F88"/>
    <w:rsid w:val="005E7509"/>
    <w:rsid w:val="005E7FF2"/>
    <w:rsid w:val="005F0535"/>
    <w:rsid w:val="005F14DE"/>
    <w:rsid w:val="005F258E"/>
    <w:rsid w:val="0060396B"/>
    <w:rsid w:val="00605DFF"/>
    <w:rsid w:val="00605E8A"/>
    <w:rsid w:val="00611D9A"/>
    <w:rsid w:val="00615B87"/>
    <w:rsid w:val="00622F62"/>
    <w:rsid w:val="00625CE5"/>
    <w:rsid w:val="006319F3"/>
    <w:rsid w:val="00631A75"/>
    <w:rsid w:val="00631DA0"/>
    <w:rsid w:val="0063733C"/>
    <w:rsid w:val="00637CF3"/>
    <w:rsid w:val="006403BE"/>
    <w:rsid w:val="006443E0"/>
    <w:rsid w:val="006443FD"/>
    <w:rsid w:val="0064702B"/>
    <w:rsid w:val="0065278D"/>
    <w:rsid w:val="006534DC"/>
    <w:rsid w:val="006542A1"/>
    <w:rsid w:val="00657979"/>
    <w:rsid w:val="00661F8E"/>
    <w:rsid w:val="00664730"/>
    <w:rsid w:val="00666397"/>
    <w:rsid w:val="0067162D"/>
    <w:rsid w:val="00681D58"/>
    <w:rsid w:val="006823BC"/>
    <w:rsid w:val="00684528"/>
    <w:rsid w:val="00686605"/>
    <w:rsid w:val="006871BC"/>
    <w:rsid w:val="00692C70"/>
    <w:rsid w:val="006937D7"/>
    <w:rsid w:val="006A044B"/>
    <w:rsid w:val="006A1A5E"/>
    <w:rsid w:val="006A2B72"/>
    <w:rsid w:val="006A6544"/>
    <w:rsid w:val="006B1145"/>
    <w:rsid w:val="006B1EDF"/>
    <w:rsid w:val="006B77DE"/>
    <w:rsid w:val="006C0758"/>
    <w:rsid w:val="006C4CFF"/>
    <w:rsid w:val="006D4BD1"/>
    <w:rsid w:val="006D6E71"/>
    <w:rsid w:val="006E069E"/>
    <w:rsid w:val="006E42C9"/>
    <w:rsid w:val="006F125D"/>
    <w:rsid w:val="006F54C6"/>
    <w:rsid w:val="006F75C3"/>
    <w:rsid w:val="00700157"/>
    <w:rsid w:val="00700B11"/>
    <w:rsid w:val="00702269"/>
    <w:rsid w:val="00703222"/>
    <w:rsid w:val="00705B2A"/>
    <w:rsid w:val="0071772F"/>
    <w:rsid w:val="00722F8B"/>
    <w:rsid w:val="00730BB0"/>
    <w:rsid w:val="007310CE"/>
    <w:rsid w:val="0073175A"/>
    <w:rsid w:val="007324AF"/>
    <w:rsid w:val="00733F0F"/>
    <w:rsid w:val="00734E73"/>
    <w:rsid w:val="00736307"/>
    <w:rsid w:val="0074108F"/>
    <w:rsid w:val="007478D5"/>
    <w:rsid w:val="00750243"/>
    <w:rsid w:val="007536DC"/>
    <w:rsid w:val="00756A6E"/>
    <w:rsid w:val="00767FB6"/>
    <w:rsid w:val="00775744"/>
    <w:rsid w:val="00781217"/>
    <w:rsid w:val="00782938"/>
    <w:rsid w:val="00783A68"/>
    <w:rsid w:val="0078499A"/>
    <w:rsid w:val="00790949"/>
    <w:rsid w:val="00790A88"/>
    <w:rsid w:val="00792DC8"/>
    <w:rsid w:val="007932E7"/>
    <w:rsid w:val="007A4880"/>
    <w:rsid w:val="007B6990"/>
    <w:rsid w:val="007B7C3B"/>
    <w:rsid w:val="007C0578"/>
    <w:rsid w:val="007C13DE"/>
    <w:rsid w:val="007C1CB8"/>
    <w:rsid w:val="007E0226"/>
    <w:rsid w:val="007E26FF"/>
    <w:rsid w:val="007E2B3A"/>
    <w:rsid w:val="007E4EB1"/>
    <w:rsid w:val="007E4F81"/>
    <w:rsid w:val="007E7F81"/>
    <w:rsid w:val="007F418F"/>
    <w:rsid w:val="007F51A4"/>
    <w:rsid w:val="007F5BD0"/>
    <w:rsid w:val="007F754E"/>
    <w:rsid w:val="008008A7"/>
    <w:rsid w:val="00805968"/>
    <w:rsid w:val="00805A2F"/>
    <w:rsid w:val="00806320"/>
    <w:rsid w:val="00810058"/>
    <w:rsid w:val="00811109"/>
    <w:rsid w:val="0081223C"/>
    <w:rsid w:val="00825D01"/>
    <w:rsid w:val="00826B55"/>
    <w:rsid w:val="008328BA"/>
    <w:rsid w:val="0083330A"/>
    <w:rsid w:val="00836B22"/>
    <w:rsid w:val="00842BF2"/>
    <w:rsid w:val="008435C7"/>
    <w:rsid w:val="00846564"/>
    <w:rsid w:val="00852656"/>
    <w:rsid w:val="008531DE"/>
    <w:rsid w:val="0086104B"/>
    <w:rsid w:val="00862118"/>
    <w:rsid w:val="00866BDA"/>
    <w:rsid w:val="00872F1E"/>
    <w:rsid w:val="0087640D"/>
    <w:rsid w:val="00881BD4"/>
    <w:rsid w:val="00883195"/>
    <w:rsid w:val="00883900"/>
    <w:rsid w:val="00894F23"/>
    <w:rsid w:val="0089636A"/>
    <w:rsid w:val="008A0529"/>
    <w:rsid w:val="008A15CE"/>
    <w:rsid w:val="008A3FD6"/>
    <w:rsid w:val="008A6D15"/>
    <w:rsid w:val="008B1E5E"/>
    <w:rsid w:val="008B2D4F"/>
    <w:rsid w:val="008B6606"/>
    <w:rsid w:val="008C13D6"/>
    <w:rsid w:val="008C3961"/>
    <w:rsid w:val="008D0E1D"/>
    <w:rsid w:val="008D2AC4"/>
    <w:rsid w:val="008D635C"/>
    <w:rsid w:val="008E1D0E"/>
    <w:rsid w:val="008E1E45"/>
    <w:rsid w:val="008E2D4A"/>
    <w:rsid w:val="008F2654"/>
    <w:rsid w:val="008F7855"/>
    <w:rsid w:val="00903195"/>
    <w:rsid w:val="00904D64"/>
    <w:rsid w:val="009059D0"/>
    <w:rsid w:val="00906DB8"/>
    <w:rsid w:val="00914139"/>
    <w:rsid w:val="0092285E"/>
    <w:rsid w:val="00924266"/>
    <w:rsid w:val="0092545A"/>
    <w:rsid w:val="00927077"/>
    <w:rsid w:val="00927A98"/>
    <w:rsid w:val="00930CDF"/>
    <w:rsid w:val="009333F2"/>
    <w:rsid w:val="009338E6"/>
    <w:rsid w:val="0093775E"/>
    <w:rsid w:val="00941A3C"/>
    <w:rsid w:val="00945386"/>
    <w:rsid w:val="00950165"/>
    <w:rsid w:val="0095377C"/>
    <w:rsid w:val="0095589F"/>
    <w:rsid w:val="00956094"/>
    <w:rsid w:val="00956A09"/>
    <w:rsid w:val="009628BE"/>
    <w:rsid w:val="00962F01"/>
    <w:rsid w:val="00963185"/>
    <w:rsid w:val="00970839"/>
    <w:rsid w:val="00974173"/>
    <w:rsid w:val="009767C6"/>
    <w:rsid w:val="00977162"/>
    <w:rsid w:val="00980B09"/>
    <w:rsid w:val="00981890"/>
    <w:rsid w:val="009866C8"/>
    <w:rsid w:val="0099249D"/>
    <w:rsid w:val="00997F0A"/>
    <w:rsid w:val="009A3EC5"/>
    <w:rsid w:val="009A6C3E"/>
    <w:rsid w:val="009B1338"/>
    <w:rsid w:val="009B2D58"/>
    <w:rsid w:val="009C47AF"/>
    <w:rsid w:val="009C4971"/>
    <w:rsid w:val="009D100C"/>
    <w:rsid w:val="009D1A31"/>
    <w:rsid w:val="009D1F8C"/>
    <w:rsid w:val="009D36C7"/>
    <w:rsid w:val="009D5DB2"/>
    <w:rsid w:val="009D6EA8"/>
    <w:rsid w:val="009D7640"/>
    <w:rsid w:val="009E09DB"/>
    <w:rsid w:val="009E22AE"/>
    <w:rsid w:val="009E2F6B"/>
    <w:rsid w:val="009E6A93"/>
    <w:rsid w:val="009F3B38"/>
    <w:rsid w:val="009F4407"/>
    <w:rsid w:val="009F59BC"/>
    <w:rsid w:val="009F5A5F"/>
    <w:rsid w:val="009F643E"/>
    <w:rsid w:val="00A013ED"/>
    <w:rsid w:val="00A020EE"/>
    <w:rsid w:val="00A0287B"/>
    <w:rsid w:val="00A03886"/>
    <w:rsid w:val="00A07584"/>
    <w:rsid w:val="00A13A8E"/>
    <w:rsid w:val="00A16592"/>
    <w:rsid w:val="00A1671B"/>
    <w:rsid w:val="00A21890"/>
    <w:rsid w:val="00A33931"/>
    <w:rsid w:val="00A34B29"/>
    <w:rsid w:val="00A5156F"/>
    <w:rsid w:val="00A54FA0"/>
    <w:rsid w:val="00A556AD"/>
    <w:rsid w:val="00A67E4E"/>
    <w:rsid w:val="00A71CD5"/>
    <w:rsid w:val="00A728D0"/>
    <w:rsid w:val="00A72F8A"/>
    <w:rsid w:val="00A738EA"/>
    <w:rsid w:val="00A73F94"/>
    <w:rsid w:val="00A86280"/>
    <w:rsid w:val="00A86606"/>
    <w:rsid w:val="00A943F0"/>
    <w:rsid w:val="00A960B5"/>
    <w:rsid w:val="00AA0324"/>
    <w:rsid w:val="00AA041B"/>
    <w:rsid w:val="00AB24EA"/>
    <w:rsid w:val="00AB3F09"/>
    <w:rsid w:val="00AB437D"/>
    <w:rsid w:val="00AC4A47"/>
    <w:rsid w:val="00AC51C5"/>
    <w:rsid w:val="00AD091A"/>
    <w:rsid w:val="00AD684E"/>
    <w:rsid w:val="00AE6944"/>
    <w:rsid w:val="00AF13F0"/>
    <w:rsid w:val="00AF1D2F"/>
    <w:rsid w:val="00AF259E"/>
    <w:rsid w:val="00AF2920"/>
    <w:rsid w:val="00AF59CA"/>
    <w:rsid w:val="00B02CA6"/>
    <w:rsid w:val="00B03E49"/>
    <w:rsid w:val="00B04D50"/>
    <w:rsid w:val="00B157C3"/>
    <w:rsid w:val="00B16D4B"/>
    <w:rsid w:val="00B21CE3"/>
    <w:rsid w:val="00B2257D"/>
    <w:rsid w:val="00B231D3"/>
    <w:rsid w:val="00B24160"/>
    <w:rsid w:val="00B24858"/>
    <w:rsid w:val="00B2787A"/>
    <w:rsid w:val="00B27A20"/>
    <w:rsid w:val="00B27F36"/>
    <w:rsid w:val="00B33433"/>
    <w:rsid w:val="00B33D98"/>
    <w:rsid w:val="00B356FE"/>
    <w:rsid w:val="00B36E12"/>
    <w:rsid w:val="00B3796E"/>
    <w:rsid w:val="00B40A41"/>
    <w:rsid w:val="00B423D5"/>
    <w:rsid w:val="00B46A98"/>
    <w:rsid w:val="00B47473"/>
    <w:rsid w:val="00B5379D"/>
    <w:rsid w:val="00B5484D"/>
    <w:rsid w:val="00B55744"/>
    <w:rsid w:val="00B55EF3"/>
    <w:rsid w:val="00B61643"/>
    <w:rsid w:val="00B62E22"/>
    <w:rsid w:val="00B674BE"/>
    <w:rsid w:val="00B73DB3"/>
    <w:rsid w:val="00B840AE"/>
    <w:rsid w:val="00B84258"/>
    <w:rsid w:val="00B87A50"/>
    <w:rsid w:val="00B87C4F"/>
    <w:rsid w:val="00B91EA0"/>
    <w:rsid w:val="00BA0D39"/>
    <w:rsid w:val="00BA32DF"/>
    <w:rsid w:val="00BA5AF7"/>
    <w:rsid w:val="00BB341A"/>
    <w:rsid w:val="00BB4579"/>
    <w:rsid w:val="00BC021E"/>
    <w:rsid w:val="00BC242D"/>
    <w:rsid w:val="00BD005D"/>
    <w:rsid w:val="00BD4788"/>
    <w:rsid w:val="00BD657D"/>
    <w:rsid w:val="00BD7772"/>
    <w:rsid w:val="00BF2F5D"/>
    <w:rsid w:val="00BF5DF8"/>
    <w:rsid w:val="00BF6BAA"/>
    <w:rsid w:val="00C021EC"/>
    <w:rsid w:val="00C11452"/>
    <w:rsid w:val="00C128F4"/>
    <w:rsid w:val="00C1788C"/>
    <w:rsid w:val="00C17CBD"/>
    <w:rsid w:val="00C17D5C"/>
    <w:rsid w:val="00C20C41"/>
    <w:rsid w:val="00C224C9"/>
    <w:rsid w:val="00C2582C"/>
    <w:rsid w:val="00C258A6"/>
    <w:rsid w:val="00C25A84"/>
    <w:rsid w:val="00C26520"/>
    <w:rsid w:val="00C35F46"/>
    <w:rsid w:val="00C40008"/>
    <w:rsid w:val="00C43D66"/>
    <w:rsid w:val="00C5025D"/>
    <w:rsid w:val="00C50263"/>
    <w:rsid w:val="00C51864"/>
    <w:rsid w:val="00C62D03"/>
    <w:rsid w:val="00C63747"/>
    <w:rsid w:val="00C6555D"/>
    <w:rsid w:val="00C67A36"/>
    <w:rsid w:val="00C67BFE"/>
    <w:rsid w:val="00C70266"/>
    <w:rsid w:val="00C704CA"/>
    <w:rsid w:val="00C70A72"/>
    <w:rsid w:val="00C71761"/>
    <w:rsid w:val="00C72B14"/>
    <w:rsid w:val="00C759C3"/>
    <w:rsid w:val="00C760AE"/>
    <w:rsid w:val="00C77F18"/>
    <w:rsid w:val="00C800C7"/>
    <w:rsid w:val="00C803A1"/>
    <w:rsid w:val="00C807CC"/>
    <w:rsid w:val="00C81BF7"/>
    <w:rsid w:val="00C86538"/>
    <w:rsid w:val="00C9088F"/>
    <w:rsid w:val="00C91220"/>
    <w:rsid w:val="00C915CB"/>
    <w:rsid w:val="00C943D7"/>
    <w:rsid w:val="00CA010F"/>
    <w:rsid w:val="00CA345F"/>
    <w:rsid w:val="00CB0F96"/>
    <w:rsid w:val="00CB2A1C"/>
    <w:rsid w:val="00CB35C8"/>
    <w:rsid w:val="00CB3795"/>
    <w:rsid w:val="00CB7CD1"/>
    <w:rsid w:val="00CC179D"/>
    <w:rsid w:val="00CC2DD7"/>
    <w:rsid w:val="00CD16AE"/>
    <w:rsid w:val="00CD2277"/>
    <w:rsid w:val="00CD4E35"/>
    <w:rsid w:val="00CD4FE7"/>
    <w:rsid w:val="00CD5BDC"/>
    <w:rsid w:val="00CE0BA8"/>
    <w:rsid w:val="00CE1508"/>
    <w:rsid w:val="00CE59AF"/>
    <w:rsid w:val="00D025CC"/>
    <w:rsid w:val="00D064D3"/>
    <w:rsid w:val="00D066BD"/>
    <w:rsid w:val="00D07783"/>
    <w:rsid w:val="00D122DB"/>
    <w:rsid w:val="00D12D9C"/>
    <w:rsid w:val="00D13DE0"/>
    <w:rsid w:val="00D14245"/>
    <w:rsid w:val="00D147EE"/>
    <w:rsid w:val="00D147F0"/>
    <w:rsid w:val="00D170A5"/>
    <w:rsid w:val="00D17FCC"/>
    <w:rsid w:val="00D24954"/>
    <w:rsid w:val="00D30EB6"/>
    <w:rsid w:val="00D30F17"/>
    <w:rsid w:val="00D42380"/>
    <w:rsid w:val="00D458B1"/>
    <w:rsid w:val="00D472F1"/>
    <w:rsid w:val="00D502B1"/>
    <w:rsid w:val="00D5068B"/>
    <w:rsid w:val="00D50C3E"/>
    <w:rsid w:val="00D57691"/>
    <w:rsid w:val="00D57E5E"/>
    <w:rsid w:val="00D61764"/>
    <w:rsid w:val="00D650DA"/>
    <w:rsid w:val="00D70A6E"/>
    <w:rsid w:val="00D71118"/>
    <w:rsid w:val="00D72242"/>
    <w:rsid w:val="00D753BC"/>
    <w:rsid w:val="00D76B5A"/>
    <w:rsid w:val="00D77163"/>
    <w:rsid w:val="00D80671"/>
    <w:rsid w:val="00D813C2"/>
    <w:rsid w:val="00D84C60"/>
    <w:rsid w:val="00D84FAF"/>
    <w:rsid w:val="00D95F68"/>
    <w:rsid w:val="00DA61E2"/>
    <w:rsid w:val="00DA73AB"/>
    <w:rsid w:val="00DA74FC"/>
    <w:rsid w:val="00DB1CCD"/>
    <w:rsid w:val="00DB2F77"/>
    <w:rsid w:val="00DB3662"/>
    <w:rsid w:val="00DD1442"/>
    <w:rsid w:val="00DD265D"/>
    <w:rsid w:val="00DD2AAD"/>
    <w:rsid w:val="00DD55B4"/>
    <w:rsid w:val="00DD5C8D"/>
    <w:rsid w:val="00DE13E4"/>
    <w:rsid w:val="00DE1C4D"/>
    <w:rsid w:val="00DE4BD7"/>
    <w:rsid w:val="00DF2063"/>
    <w:rsid w:val="00E005D9"/>
    <w:rsid w:val="00E00678"/>
    <w:rsid w:val="00E01161"/>
    <w:rsid w:val="00E03952"/>
    <w:rsid w:val="00E0728D"/>
    <w:rsid w:val="00E103CF"/>
    <w:rsid w:val="00E103FC"/>
    <w:rsid w:val="00E11BB3"/>
    <w:rsid w:val="00E11D92"/>
    <w:rsid w:val="00E2001A"/>
    <w:rsid w:val="00E218DA"/>
    <w:rsid w:val="00E2205A"/>
    <w:rsid w:val="00E23D19"/>
    <w:rsid w:val="00E321A7"/>
    <w:rsid w:val="00E376B3"/>
    <w:rsid w:val="00E37AC2"/>
    <w:rsid w:val="00E50134"/>
    <w:rsid w:val="00E51CA2"/>
    <w:rsid w:val="00E678B0"/>
    <w:rsid w:val="00E73811"/>
    <w:rsid w:val="00E76853"/>
    <w:rsid w:val="00E77B1A"/>
    <w:rsid w:val="00E86CE9"/>
    <w:rsid w:val="00E9170E"/>
    <w:rsid w:val="00E95A6B"/>
    <w:rsid w:val="00E96270"/>
    <w:rsid w:val="00EA13B5"/>
    <w:rsid w:val="00EA3A08"/>
    <w:rsid w:val="00EA4F1D"/>
    <w:rsid w:val="00EB03E2"/>
    <w:rsid w:val="00EC3441"/>
    <w:rsid w:val="00EC63B8"/>
    <w:rsid w:val="00ED002A"/>
    <w:rsid w:val="00ED1C56"/>
    <w:rsid w:val="00ED1DD5"/>
    <w:rsid w:val="00EE0688"/>
    <w:rsid w:val="00EE11DF"/>
    <w:rsid w:val="00EE1FDC"/>
    <w:rsid w:val="00EE62AE"/>
    <w:rsid w:val="00EF7B7D"/>
    <w:rsid w:val="00F01D21"/>
    <w:rsid w:val="00F01EE9"/>
    <w:rsid w:val="00F026C0"/>
    <w:rsid w:val="00F2208D"/>
    <w:rsid w:val="00F2767B"/>
    <w:rsid w:val="00F27930"/>
    <w:rsid w:val="00F30265"/>
    <w:rsid w:val="00F318AA"/>
    <w:rsid w:val="00F35F05"/>
    <w:rsid w:val="00F4287E"/>
    <w:rsid w:val="00F440DF"/>
    <w:rsid w:val="00F44C0F"/>
    <w:rsid w:val="00F55B4F"/>
    <w:rsid w:val="00F674FB"/>
    <w:rsid w:val="00F77832"/>
    <w:rsid w:val="00F8121E"/>
    <w:rsid w:val="00F832C0"/>
    <w:rsid w:val="00F848C4"/>
    <w:rsid w:val="00F859DB"/>
    <w:rsid w:val="00F9428E"/>
    <w:rsid w:val="00F979DE"/>
    <w:rsid w:val="00FA0A02"/>
    <w:rsid w:val="00FA363F"/>
    <w:rsid w:val="00FB0533"/>
    <w:rsid w:val="00FB1380"/>
    <w:rsid w:val="00FB47DE"/>
    <w:rsid w:val="00FB50B6"/>
    <w:rsid w:val="00FC2375"/>
    <w:rsid w:val="00FC47E1"/>
    <w:rsid w:val="00FC50D1"/>
    <w:rsid w:val="00FD3A7F"/>
    <w:rsid w:val="00FE15ED"/>
    <w:rsid w:val="00FE26FF"/>
    <w:rsid w:val="00FE313A"/>
    <w:rsid w:val="00FE3390"/>
    <w:rsid w:val="00FE429D"/>
    <w:rsid w:val="00FE6BF5"/>
    <w:rsid w:val="00FE7733"/>
    <w:rsid w:val="00FF01D7"/>
    <w:rsid w:val="00FF478A"/>
    <w:rsid w:val="00FF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7C06D"/>
  <w15:docId w15:val="{67C3AC20-FA5C-4A17-A592-BC78BCDA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583"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70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73583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73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583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3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583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5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58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73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583"/>
    <w:pPr>
      <w:ind w:left="720"/>
      <w:contextualSpacing/>
    </w:pPr>
  </w:style>
  <w:style w:type="paragraph" w:customStyle="1" w:styleId="msolistparagraph0">
    <w:name w:val="msolistparagraph"/>
    <w:basedOn w:val="Normal"/>
    <w:rsid w:val="00373583"/>
    <w:pPr>
      <w:ind w:left="720"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E11D92"/>
    <w:rPr>
      <w:rFonts w:ascii="Arial" w:eastAsia="Times New Roman" w:hAnsi="Arial"/>
      <w:sz w:val="24"/>
      <w:szCs w:val="24"/>
    </w:rPr>
  </w:style>
  <w:style w:type="character" w:styleId="Hyperlink">
    <w:name w:val="Hyperlink"/>
    <w:basedOn w:val="DefaultParagraphFont"/>
    <w:semiHidden/>
    <w:rsid w:val="0032761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3E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E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E37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E37"/>
    <w:rPr>
      <w:rFonts w:ascii="Arial" w:eastAsia="Times New Roman" w:hAnsi="Arial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320B6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870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20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4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0B895-C045-446D-8164-9412E3A1D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Technology Services</Company>
  <LinksUpToDate>false</LinksUpToDate>
  <CharactersWithSpaces>11320</CharactersWithSpaces>
  <SharedDoc>false</SharedDoc>
  <HLinks>
    <vt:vector size="12" baseType="variant">
      <vt:variant>
        <vt:i4>1769593</vt:i4>
      </vt:variant>
      <vt:variant>
        <vt:i4>3</vt:i4>
      </vt:variant>
      <vt:variant>
        <vt:i4>0</vt:i4>
      </vt:variant>
      <vt:variant>
        <vt:i4>5</vt:i4>
      </vt:variant>
      <vt:variant>
        <vt:lpwstr>mailto:mhsoac@mhsoac.ca.gov</vt:lpwstr>
      </vt:variant>
      <vt:variant>
        <vt:lpwstr/>
      </vt:variant>
      <vt:variant>
        <vt:i4>1769593</vt:i4>
      </vt:variant>
      <vt:variant>
        <vt:i4>0</vt:i4>
      </vt:variant>
      <vt:variant>
        <vt:i4>0</vt:i4>
      </vt:variant>
      <vt:variant>
        <vt:i4>5</vt:i4>
      </vt:variant>
      <vt:variant>
        <vt:lpwstr>mailto:mhsoac@mhsoac.ca.gov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oacJoelStarr</dc:creator>
  <cp:keywords/>
  <dc:description/>
  <cp:lastModifiedBy>LeMasson, Kai@MHSOAC</cp:lastModifiedBy>
  <cp:revision>4</cp:revision>
  <cp:lastPrinted>2019-07-02T21:27:00Z</cp:lastPrinted>
  <dcterms:created xsi:type="dcterms:W3CDTF">2020-11-10T17:31:00Z</dcterms:created>
  <dcterms:modified xsi:type="dcterms:W3CDTF">2020-11-10T17:32:00Z</dcterms:modified>
</cp:coreProperties>
</file>