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12CD" w14:textId="36947FD7" w:rsidR="00F31B83" w:rsidRDefault="001E55A9" w:rsidP="0034232E">
      <w:pPr>
        <w:jc w:val="center"/>
        <w:rPr>
          <w:noProof/>
        </w:rPr>
      </w:pPr>
      <w:r>
        <w:rPr>
          <w:noProof/>
        </w:rPr>
        <w:drawing>
          <wp:inline distT="0" distB="0" distL="0" distR="0" wp14:anchorId="152CF5C5" wp14:editId="5B3CB30F">
            <wp:extent cx="3234690" cy="1492250"/>
            <wp:effectExtent l="0" t="0" r="0" b="0"/>
            <wp:docPr id="3" name="Picture 1" descr="Mental Health Services Oversight and Accountability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OAC_Color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4690" cy="1492250"/>
                    </a:xfrm>
                    <a:prstGeom prst="rect">
                      <a:avLst/>
                    </a:prstGeom>
                  </pic:spPr>
                </pic:pic>
              </a:graphicData>
            </a:graphic>
          </wp:inline>
        </w:drawing>
      </w:r>
      <w:r w:rsidR="00E54CEE">
        <w:rPr>
          <w:noProof/>
        </w:rPr>
        <mc:AlternateContent>
          <mc:Choice Requires="wps">
            <w:drawing>
              <wp:inline distT="0" distB="0" distL="0" distR="0" wp14:anchorId="592853C1" wp14:editId="162029D7">
                <wp:extent cx="6564630" cy="635"/>
                <wp:effectExtent l="0" t="0" r="26670" b="37465"/>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E515E3"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width:516.9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">
                <w10:anchorlock/>
              </v:shape>
            </w:pict>
          </mc:Fallback>
        </mc:AlternateContent>
      </w:r>
    </w:p>
    <w:p w14:paraId="4FD64D3C" w14:textId="77777777" w:rsidR="00F31B83" w:rsidRPr="00F31B83" w:rsidRDefault="003A0118" w:rsidP="003C2BD7">
      <w:pPr>
        <w:jc w:val="center"/>
      </w:pPr>
      <w:r>
        <w:t>REQUEST FOR PR</w:t>
      </w:r>
      <w:r w:rsidR="00EF1007">
        <w:t>OPOSAL</w:t>
      </w:r>
      <w:r w:rsidR="003C2BD7">
        <w:t xml:space="preserve">: </w:t>
      </w:r>
      <w:r w:rsidR="001775FE">
        <w:t xml:space="preserve">Stakeholder </w:t>
      </w:r>
      <w:r w:rsidR="003C2BD7">
        <w:t>Education, Advocacy, and Outreach</w:t>
      </w:r>
    </w:p>
    <w:p w14:paraId="6B5DE58A" w14:textId="4EBD534E" w:rsidR="003A0118" w:rsidRDefault="00173AF5" w:rsidP="003C2BD7">
      <w:pPr>
        <w:contextualSpacing/>
        <w:jc w:val="center"/>
      </w:pPr>
      <w:r w:rsidRPr="006A0114">
        <w:t xml:space="preserve">RFP </w:t>
      </w:r>
      <w:sdt>
        <w:sdtPr>
          <w:alias w:val="Subject"/>
          <w:tag w:val=""/>
          <w:id w:val="-422488474"/>
          <w:placeholder>
            <w:docPart w:val="15B028AC8FE94E59A49CFD5841236F1F"/>
          </w:placeholder>
          <w:dataBinding w:prefixMappings="xmlns:ns0='http://purl.org/dc/elements/1.1/' xmlns:ns1='http://schemas.openxmlformats.org/package/2006/metadata/core-properties' " w:xpath="/ns1:coreProperties[1]/ns0:subject[1]" w:storeItemID="{6C3C8BC8-F283-45AE-878A-BAB7291924A1}"/>
          <w:text/>
        </w:sdtPr>
        <w:sdtEndPr/>
        <w:sdtContent>
          <w:r w:rsidR="009D6CF3" w:rsidRPr="00970BDA">
            <w:t xml:space="preserve">STAKEHOLDER </w:t>
          </w:r>
          <w:r w:rsidR="002B74BC">
            <w:t>PARENTS</w:t>
          </w:r>
          <w:r w:rsidR="00376082">
            <w:t xml:space="preserve"> AND CAREGIVERS</w:t>
          </w:r>
          <w:r w:rsidR="009D6CF3" w:rsidRPr="00970BDA">
            <w:t>_00</w:t>
          </w:r>
          <w:r w:rsidR="00DA563C">
            <w:t>2</w:t>
          </w:r>
        </w:sdtContent>
      </w:sdt>
      <w:r w:rsidR="00602628">
        <w:br/>
      </w:r>
    </w:p>
    <w:p w14:paraId="0C3BCACF" w14:textId="22DF7A2F" w:rsidR="00F31B83" w:rsidRPr="0034232E" w:rsidRDefault="002B74BC" w:rsidP="003C2BD7">
      <w:pPr>
        <w:contextualSpacing/>
        <w:jc w:val="center"/>
        <w:rPr>
          <w:color w:val="943634" w:themeColor="accent2" w:themeShade="BF"/>
          <w:sz w:val="48"/>
          <w:szCs w:val="48"/>
        </w:rPr>
      </w:pPr>
      <w:r w:rsidRPr="0034232E">
        <w:rPr>
          <w:color w:val="943634" w:themeColor="accent2" w:themeShade="BF"/>
          <w:sz w:val="48"/>
          <w:szCs w:val="48"/>
        </w:rPr>
        <w:t>Parents</w:t>
      </w:r>
      <w:r w:rsidR="00376082" w:rsidRPr="0034232E">
        <w:rPr>
          <w:color w:val="943634" w:themeColor="accent2" w:themeShade="BF"/>
          <w:sz w:val="48"/>
          <w:szCs w:val="48"/>
        </w:rPr>
        <w:t xml:space="preserve"> and Caregivers</w:t>
      </w:r>
      <w:r w:rsidR="00794D0D">
        <w:rPr>
          <w:color w:val="943634" w:themeColor="accent2" w:themeShade="BF"/>
          <w:sz w:val="48"/>
          <w:szCs w:val="48"/>
        </w:rPr>
        <w:br/>
        <w:t>2019</w:t>
      </w:r>
    </w:p>
    <w:p w14:paraId="6CE01B6C" w14:textId="3A46703E" w:rsidR="00F31B83" w:rsidRDefault="0064396E" w:rsidP="0034232E">
      <w:pPr>
        <w:jc w:val="center"/>
      </w:pPr>
      <w:r>
        <w:rPr>
          <w:noProof/>
        </w:rPr>
        <w:drawing>
          <wp:inline distT="0" distB="0" distL="0" distR="0" wp14:anchorId="61A885FF" wp14:editId="367FF4B4">
            <wp:extent cx="3181350" cy="2847975"/>
            <wp:effectExtent l="0" t="0" r="0" b="9525"/>
            <wp:docPr id="4" name="Picture 1" descr="Proposition 63 Logo featuring the words Wellness, Recovery, and Resil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 63 Logo_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1350" cy="2847975"/>
                    </a:xfrm>
                    <a:prstGeom prst="rect">
                      <a:avLst/>
                    </a:prstGeom>
                  </pic:spPr>
                </pic:pic>
              </a:graphicData>
            </a:graphic>
          </wp:inline>
        </w:drawing>
      </w:r>
    </w:p>
    <w:p w14:paraId="3B4CCFCB" w14:textId="77777777" w:rsidR="00794D0D" w:rsidRDefault="00794D0D" w:rsidP="0034232E">
      <w:pPr>
        <w:jc w:val="center"/>
      </w:pPr>
    </w:p>
    <w:p w14:paraId="753EB000" w14:textId="77777777" w:rsidR="003A0118" w:rsidRDefault="00AF62C4" w:rsidP="003C2BD7">
      <w:pPr>
        <w:jc w:val="center"/>
        <w:rPr>
          <w:sz w:val="32"/>
          <w:szCs w:val="32"/>
        </w:rPr>
      </w:pPr>
      <w:hyperlink r:id="rId10" w:history="1">
        <w:r w:rsidR="00F81FE0" w:rsidRPr="00746E2B">
          <w:rPr>
            <w:rStyle w:val="Hyperlink"/>
            <w:sz w:val="32"/>
            <w:szCs w:val="32"/>
          </w:rPr>
          <w:t>www.mhsoac.ca.gov</w:t>
        </w:r>
      </w:hyperlink>
    </w:p>
    <w:p w14:paraId="00F2E39E" w14:textId="77777777" w:rsidR="003A0118" w:rsidRDefault="00F81FE0" w:rsidP="003C2BD7">
      <w:pPr>
        <w:jc w:val="center"/>
      </w:pPr>
      <w:r w:rsidRPr="00746E2B">
        <w:t>State of California</w:t>
      </w:r>
    </w:p>
    <w:p w14:paraId="55A25FF1" w14:textId="2CDD6458" w:rsidR="00D11E7A" w:rsidRDefault="00F81FE0" w:rsidP="008A5D2C">
      <w:pPr>
        <w:jc w:val="center"/>
      </w:pPr>
      <w:r w:rsidRPr="00746E2B">
        <w:t>Mental Health Services Oversigh</w:t>
      </w:r>
      <w:r w:rsidR="003A0118">
        <w:t>t and Accountability Commission</w:t>
      </w:r>
      <w:r w:rsidR="00D11E7A">
        <w:br w:type="page"/>
      </w:r>
    </w:p>
    <w:sdt>
      <w:sdtPr>
        <w:rPr>
          <w:rFonts w:asciiTheme="minorHAnsi" w:eastAsiaTheme="minorHAnsi" w:hAnsiTheme="minorHAnsi" w:cstheme="minorBidi"/>
          <w:b w:val="0"/>
          <w:bCs w:val="0"/>
          <w:color w:val="auto"/>
          <w:sz w:val="24"/>
          <w:szCs w:val="24"/>
        </w:rPr>
        <w:id w:val="-1090158499"/>
        <w:docPartObj>
          <w:docPartGallery w:val="Table of Contents"/>
          <w:docPartUnique/>
        </w:docPartObj>
      </w:sdtPr>
      <w:sdtEndPr>
        <w:rPr>
          <w:noProof/>
        </w:rPr>
      </w:sdtEndPr>
      <w:sdtContent>
        <w:p w14:paraId="66176C62" w14:textId="72561502" w:rsidR="0068354C" w:rsidRDefault="0068354C" w:rsidP="00291533">
          <w:pPr>
            <w:pStyle w:val="TOCHeading"/>
            <w:tabs>
              <w:tab w:val="left" w:pos="7785"/>
            </w:tabs>
          </w:pPr>
          <w:r>
            <w:t>Contents</w:t>
          </w:r>
          <w:r w:rsidR="00291533">
            <w:tab/>
          </w:r>
        </w:p>
        <w:p w14:paraId="0A430E33" w14:textId="5AEE0635" w:rsidR="002429DE" w:rsidRDefault="0068354C">
          <w:pPr>
            <w:pStyle w:val="TOC2"/>
            <w:rPr>
              <w:noProof/>
              <w:sz w:val="22"/>
              <w:szCs w:val="22"/>
            </w:rPr>
          </w:pPr>
          <w:r>
            <w:fldChar w:fldCharType="begin"/>
          </w:r>
          <w:r>
            <w:instrText xml:space="preserve"> TOC \o "1-3" \h \z \u </w:instrText>
          </w:r>
          <w:r>
            <w:fldChar w:fldCharType="separate"/>
          </w:r>
          <w:hyperlink w:anchor="_Toc26455052" w:history="1">
            <w:r w:rsidR="002429DE" w:rsidRPr="000A73CB">
              <w:rPr>
                <w:rStyle w:val="Hyperlink"/>
                <w:noProof/>
              </w:rPr>
              <w:t>I.</w:t>
            </w:r>
            <w:r w:rsidR="002429DE">
              <w:rPr>
                <w:noProof/>
                <w:sz w:val="22"/>
                <w:szCs w:val="22"/>
              </w:rPr>
              <w:tab/>
            </w:r>
            <w:r w:rsidR="002429DE" w:rsidRPr="000A73CB">
              <w:rPr>
                <w:rStyle w:val="Hyperlink"/>
                <w:noProof/>
              </w:rPr>
              <w:t>INTRODUCTION</w:t>
            </w:r>
            <w:r w:rsidR="002429DE">
              <w:rPr>
                <w:noProof/>
                <w:webHidden/>
              </w:rPr>
              <w:tab/>
            </w:r>
            <w:r w:rsidR="002429DE">
              <w:rPr>
                <w:noProof/>
                <w:webHidden/>
              </w:rPr>
              <w:fldChar w:fldCharType="begin"/>
            </w:r>
            <w:r w:rsidR="002429DE">
              <w:rPr>
                <w:noProof/>
                <w:webHidden/>
              </w:rPr>
              <w:instrText xml:space="preserve"> PAGEREF _Toc26455052 \h </w:instrText>
            </w:r>
            <w:r w:rsidR="002429DE">
              <w:rPr>
                <w:noProof/>
                <w:webHidden/>
              </w:rPr>
            </w:r>
            <w:r w:rsidR="002429DE">
              <w:rPr>
                <w:noProof/>
                <w:webHidden/>
              </w:rPr>
              <w:fldChar w:fldCharType="separate"/>
            </w:r>
            <w:r w:rsidR="002429DE">
              <w:rPr>
                <w:noProof/>
                <w:webHidden/>
              </w:rPr>
              <w:t>5</w:t>
            </w:r>
            <w:r w:rsidR="002429DE">
              <w:rPr>
                <w:noProof/>
                <w:webHidden/>
              </w:rPr>
              <w:fldChar w:fldCharType="end"/>
            </w:r>
          </w:hyperlink>
        </w:p>
        <w:p w14:paraId="498461A4" w14:textId="7ABD98BD" w:rsidR="002429DE" w:rsidRDefault="002429DE">
          <w:pPr>
            <w:pStyle w:val="TOC3"/>
            <w:rPr>
              <w:noProof/>
              <w:sz w:val="22"/>
              <w:szCs w:val="22"/>
            </w:rPr>
          </w:pPr>
          <w:hyperlink w:anchor="_Toc26455053" w:history="1">
            <w:r w:rsidRPr="000A73CB">
              <w:rPr>
                <w:rStyle w:val="Hyperlink"/>
                <w:noProof/>
              </w:rPr>
              <w:t>A.</w:t>
            </w:r>
            <w:r>
              <w:rPr>
                <w:noProof/>
                <w:sz w:val="22"/>
                <w:szCs w:val="22"/>
              </w:rPr>
              <w:tab/>
            </w:r>
            <w:r w:rsidRPr="000A73CB">
              <w:rPr>
                <w:rStyle w:val="Hyperlink"/>
                <w:noProof/>
              </w:rPr>
              <w:t>PURPOSE AND BRIEF OVERVIEW OF CONTRACT OPPORTUNITY</w:t>
            </w:r>
            <w:r>
              <w:rPr>
                <w:noProof/>
                <w:webHidden/>
              </w:rPr>
              <w:tab/>
            </w:r>
            <w:r>
              <w:rPr>
                <w:noProof/>
                <w:webHidden/>
              </w:rPr>
              <w:fldChar w:fldCharType="begin"/>
            </w:r>
            <w:r>
              <w:rPr>
                <w:noProof/>
                <w:webHidden/>
              </w:rPr>
              <w:instrText xml:space="preserve"> PAGEREF _Toc26455053 \h </w:instrText>
            </w:r>
            <w:r>
              <w:rPr>
                <w:noProof/>
                <w:webHidden/>
              </w:rPr>
            </w:r>
            <w:r>
              <w:rPr>
                <w:noProof/>
                <w:webHidden/>
              </w:rPr>
              <w:fldChar w:fldCharType="separate"/>
            </w:r>
            <w:r>
              <w:rPr>
                <w:noProof/>
                <w:webHidden/>
              </w:rPr>
              <w:t>6</w:t>
            </w:r>
            <w:r>
              <w:rPr>
                <w:noProof/>
                <w:webHidden/>
              </w:rPr>
              <w:fldChar w:fldCharType="end"/>
            </w:r>
          </w:hyperlink>
        </w:p>
        <w:p w14:paraId="76A2A35F" w14:textId="194B31EF" w:rsidR="002429DE" w:rsidRDefault="002429DE">
          <w:pPr>
            <w:pStyle w:val="TOC3"/>
            <w:rPr>
              <w:noProof/>
              <w:sz w:val="22"/>
              <w:szCs w:val="22"/>
            </w:rPr>
          </w:pPr>
          <w:hyperlink w:anchor="_Toc26455054" w:history="1">
            <w:r w:rsidRPr="000A73CB">
              <w:rPr>
                <w:rStyle w:val="Hyperlink"/>
                <w:noProof/>
              </w:rPr>
              <w:t>B.</w:t>
            </w:r>
            <w:r>
              <w:rPr>
                <w:noProof/>
                <w:sz w:val="22"/>
                <w:szCs w:val="22"/>
              </w:rPr>
              <w:tab/>
            </w:r>
            <w:r w:rsidRPr="000A73CB">
              <w:rPr>
                <w:rStyle w:val="Hyperlink"/>
                <w:noProof/>
              </w:rPr>
              <w:t>KEY ACTION DATES</w:t>
            </w:r>
            <w:r>
              <w:rPr>
                <w:noProof/>
                <w:webHidden/>
              </w:rPr>
              <w:tab/>
            </w:r>
            <w:r>
              <w:rPr>
                <w:noProof/>
                <w:webHidden/>
              </w:rPr>
              <w:fldChar w:fldCharType="begin"/>
            </w:r>
            <w:r>
              <w:rPr>
                <w:noProof/>
                <w:webHidden/>
              </w:rPr>
              <w:instrText xml:space="preserve"> PAGEREF _Toc26455054 \h </w:instrText>
            </w:r>
            <w:r>
              <w:rPr>
                <w:noProof/>
                <w:webHidden/>
              </w:rPr>
            </w:r>
            <w:r>
              <w:rPr>
                <w:noProof/>
                <w:webHidden/>
              </w:rPr>
              <w:fldChar w:fldCharType="separate"/>
            </w:r>
            <w:r>
              <w:rPr>
                <w:noProof/>
                <w:webHidden/>
              </w:rPr>
              <w:t>8</w:t>
            </w:r>
            <w:r>
              <w:rPr>
                <w:noProof/>
                <w:webHidden/>
              </w:rPr>
              <w:fldChar w:fldCharType="end"/>
            </w:r>
          </w:hyperlink>
        </w:p>
        <w:p w14:paraId="586268B3" w14:textId="1A4160AE" w:rsidR="002429DE" w:rsidRDefault="002429DE">
          <w:pPr>
            <w:pStyle w:val="TOC3"/>
            <w:rPr>
              <w:noProof/>
              <w:sz w:val="22"/>
              <w:szCs w:val="22"/>
            </w:rPr>
          </w:pPr>
          <w:hyperlink w:anchor="_Toc26455055" w:history="1">
            <w:r w:rsidRPr="000A73CB">
              <w:rPr>
                <w:rStyle w:val="Hyperlink"/>
                <w:noProof/>
              </w:rPr>
              <w:t>C.</w:t>
            </w:r>
            <w:r>
              <w:rPr>
                <w:noProof/>
                <w:sz w:val="22"/>
                <w:szCs w:val="22"/>
              </w:rPr>
              <w:tab/>
            </w:r>
            <w:r w:rsidRPr="000A73CB">
              <w:rPr>
                <w:rStyle w:val="Hyperlink"/>
                <w:noProof/>
              </w:rPr>
              <w:t>CONTRACT TERM AND AVAILABLE FUNDING</w:t>
            </w:r>
            <w:r>
              <w:rPr>
                <w:noProof/>
                <w:webHidden/>
              </w:rPr>
              <w:tab/>
            </w:r>
            <w:r>
              <w:rPr>
                <w:noProof/>
                <w:webHidden/>
              </w:rPr>
              <w:fldChar w:fldCharType="begin"/>
            </w:r>
            <w:r>
              <w:rPr>
                <w:noProof/>
                <w:webHidden/>
              </w:rPr>
              <w:instrText xml:space="preserve"> PAGEREF _Toc26455055 \h </w:instrText>
            </w:r>
            <w:r>
              <w:rPr>
                <w:noProof/>
                <w:webHidden/>
              </w:rPr>
            </w:r>
            <w:r>
              <w:rPr>
                <w:noProof/>
                <w:webHidden/>
              </w:rPr>
              <w:fldChar w:fldCharType="separate"/>
            </w:r>
            <w:r>
              <w:rPr>
                <w:noProof/>
                <w:webHidden/>
              </w:rPr>
              <w:t>9</w:t>
            </w:r>
            <w:r>
              <w:rPr>
                <w:noProof/>
                <w:webHidden/>
              </w:rPr>
              <w:fldChar w:fldCharType="end"/>
            </w:r>
          </w:hyperlink>
        </w:p>
        <w:p w14:paraId="5257782A" w14:textId="66D05E7F" w:rsidR="002429DE" w:rsidRDefault="002429DE">
          <w:pPr>
            <w:pStyle w:val="TOC3"/>
            <w:rPr>
              <w:noProof/>
              <w:sz w:val="22"/>
              <w:szCs w:val="22"/>
            </w:rPr>
          </w:pPr>
          <w:hyperlink w:anchor="_Toc26455056" w:history="1">
            <w:r w:rsidRPr="000A73CB">
              <w:rPr>
                <w:rStyle w:val="Hyperlink"/>
                <w:noProof/>
              </w:rPr>
              <w:t>D.</w:t>
            </w:r>
            <w:r>
              <w:rPr>
                <w:noProof/>
                <w:sz w:val="22"/>
                <w:szCs w:val="22"/>
              </w:rPr>
              <w:tab/>
            </w:r>
            <w:r w:rsidRPr="000A73CB">
              <w:rPr>
                <w:rStyle w:val="Hyperlink"/>
                <w:noProof/>
              </w:rPr>
              <w:t>WRITTEN QUESTIONS</w:t>
            </w:r>
            <w:r>
              <w:rPr>
                <w:noProof/>
                <w:webHidden/>
              </w:rPr>
              <w:tab/>
            </w:r>
            <w:r>
              <w:rPr>
                <w:noProof/>
                <w:webHidden/>
              </w:rPr>
              <w:fldChar w:fldCharType="begin"/>
            </w:r>
            <w:r>
              <w:rPr>
                <w:noProof/>
                <w:webHidden/>
              </w:rPr>
              <w:instrText xml:space="preserve"> PAGEREF _Toc26455056 \h </w:instrText>
            </w:r>
            <w:r>
              <w:rPr>
                <w:noProof/>
                <w:webHidden/>
              </w:rPr>
            </w:r>
            <w:r>
              <w:rPr>
                <w:noProof/>
                <w:webHidden/>
              </w:rPr>
              <w:fldChar w:fldCharType="separate"/>
            </w:r>
            <w:r>
              <w:rPr>
                <w:noProof/>
                <w:webHidden/>
              </w:rPr>
              <w:t>9</w:t>
            </w:r>
            <w:r>
              <w:rPr>
                <w:noProof/>
                <w:webHidden/>
              </w:rPr>
              <w:fldChar w:fldCharType="end"/>
            </w:r>
          </w:hyperlink>
        </w:p>
        <w:p w14:paraId="00A9B4A2" w14:textId="553657D8" w:rsidR="002429DE" w:rsidRDefault="002429DE">
          <w:pPr>
            <w:pStyle w:val="TOC3"/>
            <w:rPr>
              <w:noProof/>
              <w:sz w:val="22"/>
              <w:szCs w:val="22"/>
            </w:rPr>
          </w:pPr>
          <w:hyperlink w:anchor="_Toc26455057" w:history="1">
            <w:r w:rsidRPr="000A73CB">
              <w:rPr>
                <w:rStyle w:val="Hyperlink"/>
                <w:noProof/>
              </w:rPr>
              <w:t>E.</w:t>
            </w:r>
            <w:r>
              <w:rPr>
                <w:noProof/>
                <w:sz w:val="22"/>
                <w:szCs w:val="22"/>
              </w:rPr>
              <w:tab/>
            </w:r>
            <w:r w:rsidRPr="000A73CB">
              <w:rPr>
                <w:rStyle w:val="Hyperlink"/>
                <w:noProof/>
              </w:rPr>
              <w:t>CONTACT INFORMATION</w:t>
            </w:r>
            <w:r>
              <w:rPr>
                <w:noProof/>
                <w:webHidden/>
              </w:rPr>
              <w:tab/>
            </w:r>
            <w:r>
              <w:rPr>
                <w:noProof/>
                <w:webHidden/>
              </w:rPr>
              <w:fldChar w:fldCharType="begin"/>
            </w:r>
            <w:r>
              <w:rPr>
                <w:noProof/>
                <w:webHidden/>
              </w:rPr>
              <w:instrText xml:space="preserve"> PAGEREF _Toc26455057 \h </w:instrText>
            </w:r>
            <w:r>
              <w:rPr>
                <w:noProof/>
                <w:webHidden/>
              </w:rPr>
            </w:r>
            <w:r>
              <w:rPr>
                <w:noProof/>
                <w:webHidden/>
              </w:rPr>
              <w:fldChar w:fldCharType="separate"/>
            </w:r>
            <w:r>
              <w:rPr>
                <w:noProof/>
                <w:webHidden/>
              </w:rPr>
              <w:t>9</w:t>
            </w:r>
            <w:r>
              <w:rPr>
                <w:noProof/>
                <w:webHidden/>
              </w:rPr>
              <w:fldChar w:fldCharType="end"/>
            </w:r>
          </w:hyperlink>
        </w:p>
        <w:p w14:paraId="0983685F" w14:textId="200B5DE1" w:rsidR="002429DE" w:rsidRDefault="002429DE">
          <w:pPr>
            <w:pStyle w:val="TOC2"/>
            <w:rPr>
              <w:noProof/>
              <w:sz w:val="22"/>
              <w:szCs w:val="22"/>
            </w:rPr>
          </w:pPr>
          <w:hyperlink w:anchor="_Toc26455058" w:history="1">
            <w:r w:rsidRPr="000A73CB">
              <w:rPr>
                <w:rStyle w:val="Hyperlink"/>
                <w:noProof/>
              </w:rPr>
              <w:t>II.</w:t>
            </w:r>
            <w:r>
              <w:rPr>
                <w:noProof/>
                <w:sz w:val="22"/>
                <w:szCs w:val="22"/>
              </w:rPr>
              <w:tab/>
            </w:r>
            <w:r w:rsidRPr="000A73CB">
              <w:rPr>
                <w:rStyle w:val="Hyperlink"/>
                <w:noProof/>
              </w:rPr>
              <w:t>BACKGROUND</w:t>
            </w:r>
            <w:r>
              <w:rPr>
                <w:noProof/>
                <w:webHidden/>
              </w:rPr>
              <w:tab/>
            </w:r>
            <w:r>
              <w:rPr>
                <w:noProof/>
                <w:webHidden/>
              </w:rPr>
              <w:fldChar w:fldCharType="begin"/>
            </w:r>
            <w:r>
              <w:rPr>
                <w:noProof/>
                <w:webHidden/>
              </w:rPr>
              <w:instrText xml:space="preserve"> PAGEREF _Toc26455058 \h </w:instrText>
            </w:r>
            <w:r>
              <w:rPr>
                <w:noProof/>
                <w:webHidden/>
              </w:rPr>
            </w:r>
            <w:r>
              <w:rPr>
                <w:noProof/>
                <w:webHidden/>
              </w:rPr>
              <w:fldChar w:fldCharType="separate"/>
            </w:r>
            <w:r>
              <w:rPr>
                <w:noProof/>
                <w:webHidden/>
              </w:rPr>
              <w:t>10</w:t>
            </w:r>
            <w:r>
              <w:rPr>
                <w:noProof/>
                <w:webHidden/>
              </w:rPr>
              <w:fldChar w:fldCharType="end"/>
            </w:r>
          </w:hyperlink>
        </w:p>
        <w:p w14:paraId="1147BCDD" w14:textId="1D1AA48F" w:rsidR="002429DE" w:rsidRDefault="002429DE">
          <w:pPr>
            <w:pStyle w:val="TOC3"/>
            <w:rPr>
              <w:noProof/>
              <w:sz w:val="22"/>
              <w:szCs w:val="22"/>
            </w:rPr>
          </w:pPr>
          <w:hyperlink w:anchor="_Toc26455059" w:history="1">
            <w:r w:rsidRPr="000A73CB">
              <w:rPr>
                <w:rStyle w:val="Hyperlink"/>
                <w:noProof/>
              </w:rPr>
              <w:t>A.</w:t>
            </w:r>
            <w:r>
              <w:rPr>
                <w:noProof/>
                <w:sz w:val="22"/>
                <w:szCs w:val="22"/>
              </w:rPr>
              <w:tab/>
            </w:r>
            <w:r w:rsidRPr="000A73CB">
              <w:rPr>
                <w:rStyle w:val="Hyperlink"/>
                <w:noProof/>
              </w:rPr>
              <w:t>THE MENTAL HEALTH SERVICES ACT</w:t>
            </w:r>
            <w:r>
              <w:rPr>
                <w:noProof/>
                <w:webHidden/>
              </w:rPr>
              <w:tab/>
            </w:r>
            <w:r>
              <w:rPr>
                <w:noProof/>
                <w:webHidden/>
              </w:rPr>
              <w:fldChar w:fldCharType="begin"/>
            </w:r>
            <w:r>
              <w:rPr>
                <w:noProof/>
                <w:webHidden/>
              </w:rPr>
              <w:instrText xml:space="preserve"> PAGEREF _Toc26455059 \h </w:instrText>
            </w:r>
            <w:r>
              <w:rPr>
                <w:noProof/>
                <w:webHidden/>
              </w:rPr>
            </w:r>
            <w:r>
              <w:rPr>
                <w:noProof/>
                <w:webHidden/>
              </w:rPr>
              <w:fldChar w:fldCharType="separate"/>
            </w:r>
            <w:r>
              <w:rPr>
                <w:noProof/>
                <w:webHidden/>
              </w:rPr>
              <w:t>10</w:t>
            </w:r>
            <w:r>
              <w:rPr>
                <w:noProof/>
                <w:webHidden/>
              </w:rPr>
              <w:fldChar w:fldCharType="end"/>
            </w:r>
          </w:hyperlink>
        </w:p>
        <w:p w14:paraId="082519AE" w14:textId="1820A5E8" w:rsidR="002429DE" w:rsidRDefault="002429DE">
          <w:pPr>
            <w:pStyle w:val="TOC3"/>
            <w:rPr>
              <w:noProof/>
              <w:sz w:val="22"/>
              <w:szCs w:val="22"/>
            </w:rPr>
          </w:pPr>
          <w:hyperlink w:anchor="_Toc26455060" w:history="1">
            <w:r w:rsidRPr="000A73CB">
              <w:rPr>
                <w:rStyle w:val="Hyperlink"/>
                <w:noProof/>
              </w:rPr>
              <w:t>B.</w:t>
            </w:r>
            <w:r>
              <w:rPr>
                <w:noProof/>
                <w:sz w:val="22"/>
                <w:szCs w:val="22"/>
              </w:rPr>
              <w:tab/>
            </w:r>
            <w:r w:rsidRPr="000A73CB">
              <w:rPr>
                <w:rStyle w:val="Hyperlink"/>
                <w:noProof/>
              </w:rPr>
              <w:t>MHSA VALUES</w:t>
            </w:r>
            <w:r>
              <w:rPr>
                <w:noProof/>
                <w:webHidden/>
              </w:rPr>
              <w:tab/>
            </w:r>
            <w:r>
              <w:rPr>
                <w:noProof/>
                <w:webHidden/>
              </w:rPr>
              <w:fldChar w:fldCharType="begin"/>
            </w:r>
            <w:r>
              <w:rPr>
                <w:noProof/>
                <w:webHidden/>
              </w:rPr>
              <w:instrText xml:space="preserve"> PAGEREF _Toc26455060 \h </w:instrText>
            </w:r>
            <w:r>
              <w:rPr>
                <w:noProof/>
                <w:webHidden/>
              </w:rPr>
            </w:r>
            <w:r>
              <w:rPr>
                <w:noProof/>
                <w:webHidden/>
              </w:rPr>
              <w:fldChar w:fldCharType="separate"/>
            </w:r>
            <w:r>
              <w:rPr>
                <w:noProof/>
                <w:webHidden/>
              </w:rPr>
              <w:t>10</w:t>
            </w:r>
            <w:r>
              <w:rPr>
                <w:noProof/>
                <w:webHidden/>
              </w:rPr>
              <w:fldChar w:fldCharType="end"/>
            </w:r>
          </w:hyperlink>
        </w:p>
        <w:p w14:paraId="1256EA90" w14:textId="1A5ECAA8" w:rsidR="002429DE" w:rsidRDefault="002429DE">
          <w:pPr>
            <w:pStyle w:val="TOC3"/>
            <w:rPr>
              <w:noProof/>
              <w:sz w:val="22"/>
              <w:szCs w:val="22"/>
            </w:rPr>
          </w:pPr>
          <w:hyperlink w:anchor="_Toc26455061" w:history="1">
            <w:r w:rsidRPr="000A73CB">
              <w:rPr>
                <w:rStyle w:val="Hyperlink"/>
                <w:noProof/>
              </w:rPr>
              <w:t>C.</w:t>
            </w:r>
            <w:r>
              <w:rPr>
                <w:noProof/>
                <w:sz w:val="22"/>
                <w:szCs w:val="22"/>
              </w:rPr>
              <w:tab/>
            </w:r>
            <w:r w:rsidRPr="000A73CB">
              <w:rPr>
                <w:rStyle w:val="Hyperlink"/>
                <w:noProof/>
              </w:rPr>
              <w:t>MHSA FUNDING</w:t>
            </w:r>
            <w:r>
              <w:rPr>
                <w:noProof/>
                <w:webHidden/>
              </w:rPr>
              <w:tab/>
            </w:r>
            <w:r>
              <w:rPr>
                <w:noProof/>
                <w:webHidden/>
              </w:rPr>
              <w:fldChar w:fldCharType="begin"/>
            </w:r>
            <w:r>
              <w:rPr>
                <w:noProof/>
                <w:webHidden/>
              </w:rPr>
              <w:instrText xml:space="preserve"> PAGEREF _Toc26455061 \h </w:instrText>
            </w:r>
            <w:r>
              <w:rPr>
                <w:noProof/>
                <w:webHidden/>
              </w:rPr>
            </w:r>
            <w:r>
              <w:rPr>
                <w:noProof/>
                <w:webHidden/>
              </w:rPr>
              <w:fldChar w:fldCharType="separate"/>
            </w:r>
            <w:r>
              <w:rPr>
                <w:noProof/>
                <w:webHidden/>
              </w:rPr>
              <w:t>11</w:t>
            </w:r>
            <w:r>
              <w:rPr>
                <w:noProof/>
                <w:webHidden/>
              </w:rPr>
              <w:fldChar w:fldCharType="end"/>
            </w:r>
          </w:hyperlink>
        </w:p>
        <w:p w14:paraId="2B7156F1" w14:textId="77F215B2" w:rsidR="002429DE" w:rsidRDefault="002429DE">
          <w:pPr>
            <w:pStyle w:val="TOC3"/>
            <w:rPr>
              <w:noProof/>
              <w:sz w:val="22"/>
              <w:szCs w:val="22"/>
            </w:rPr>
          </w:pPr>
          <w:hyperlink w:anchor="_Toc26455062" w:history="1">
            <w:r w:rsidRPr="000A73CB">
              <w:rPr>
                <w:rStyle w:val="Hyperlink"/>
                <w:noProof/>
              </w:rPr>
              <w:t>D.</w:t>
            </w:r>
            <w:r>
              <w:rPr>
                <w:noProof/>
                <w:sz w:val="22"/>
                <w:szCs w:val="22"/>
              </w:rPr>
              <w:tab/>
            </w:r>
            <w:r w:rsidRPr="000A73CB">
              <w:rPr>
                <w:rStyle w:val="Hyperlink"/>
                <w:noProof/>
              </w:rPr>
              <w:t>MHSOAC RO</w:t>
            </w:r>
            <w:r w:rsidRPr="000A73CB">
              <w:rPr>
                <w:rStyle w:val="Hyperlink"/>
                <w:noProof/>
              </w:rPr>
              <w:t>L</w:t>
            </w:r>
            <w:r w:rsidRPr="000A73CB">
              <w:rPr>
                <w:rStyle w:val="Hyperlink"/>
                <w:noProof/>
              </w:rPr>
              <w:t>ES AND RESPONSIBILITIES</w:t>
            </w:r>
            <w:r>
              <w:rPr>
                <w:noProof/>
                <w:webHidden/>
              </w:rPr>
              <w:tab/>
            </w:r>
            <w:r>
              <w:rPr>
                <w:noProof/>
                <w:webHidden/>
              </w:rPr>
              <w:fldChar w:fldCharType="begin"/>
            </w:r>
            <w:r>
              <w:rPr>
                <w:noProof/>
                <w:webHidden/>
              </w:rPr>
              <w:instrText xml:space="preserve"> PAGEREF _Toc26455062 \h </w:instrText>
            </w:r>
            <w:r>
              <w:rPr>
                <w:noProof/>
                <w:webHidden/>
              </w:rPr>
            </w:r>
            <w:r>
              <w:rPr>
                <w:noProof/>
                <w:webHidden/>
              </w:rPr>
              <w:fldChar w:fldCharType="separate"/>
            </w:r>
            <w:r>
              <w:rPr>
                <w:noProof/>
                <w:webHidden/>
              </w:rPr>
              <w:t>11</w:t>
            </w:r>
            <w:r>
              <w:rPr>
                <w:noProof/>
                <w:webHidden/>
              </w:rPr>
              <w:fldChar w:fldCharType="end"/>
            </w:r>
          </w:hyperlink>
        </w:p>
        <w:p w14:paraId="3621155C" w14:textId="29D6A6CD" w:rsidR="002429DE" w:rsidRDefault="002429DE">
          <w:pPr>
            <w:pStyle w:val="TOC3"/>
            <w:rPr>
              <w:noProof/>
              <w:sz w:val="22"/>
              <w:szCs w:val="22"/>
            </w:rPr>
          </w:pPr>
          <w:hyperlink w:anchor="_Toc26455063" w:history="1">
            <w:r w:rsidRPr="000A73CB">
              <w:rPr>
                <w:rStyle w:val="Hyperlink"/>
                <w:noProof/>
              </w:rPr>
              <w:t>E.</w:t>
            </w:r>
            <w:r>
              <w:rPr>
                <w:noProof/>
                <w:sz w:val="22"/>
                <w:szCs w:val="22"/>
              </w:rPr>
              <w:tab/>
            </w:r>
            <w:r w:rsidRPr="000A73CB">
              <w:rPr>
                <w:rStyle w:val="Hyperlink"/>
                <w:noProof/>
              </w:rPr>
              <w:t>REGIONS</w:t>
            </w:r>
            <w:r>
              <w:rPr>
                <w:noProof/>
                <w:webHidden/>
              </w:rPr>
              <w:tab/>
            </w:r>
            <w:r>
              <w:rPr>
                <w:noProof/>
                <w:webHidden/>
              </w:rPr>
              <w:fldChar w:fldCharType="begin"/>
            </w:r>
            <w:r>
              <w:rPr>
                <w:noProof/>
                <w:webHidden/>
              </w:rPr>
              <w:instrText xml:space="preserve"> PAGEREF _Toc26455063 \h </w:instrText>
            </w:r>
            <w:r>
              <w:rPr>
                <w:noProof/>
                <w:webHidden/>
              </w:rPr>
            </w:r>
            <w:r>
              <w:rPr>
                <w:noProof/>
                <w:webHidden/>
              </w:rPr>
              <w:fldChar w:fldCharType="separate"/>
            </w:r>
            <w:r>
              <w:rPr>
                <w:noProof/>
                <w:webHidden/>
              </w:rPr>
              <w:t>12</w:t>
            </w:r>
            <w:r>
              <w:rPr>
                <w:noProof/>
                <w:webHidden/>
              </w:rPr>
              <w:fldChar w:fldCharType="end"/>
            </w:r>
          </w:hyperlink>
        </w:p>
        <w:p w14:paraId="2E3D364A" w14:textId="46D928A0" w:rsidR="002429DE" w:rsidRDefault="002429DE">
          <w:pPr>
            <w:pStyle w:val="TOC2"/>
            <w:rPr>
              <w:noProof/>
              <w:sz w:val="22"/>
              <w:szCs w:val="22"/>
            </w:rPr>
          </w:pPr>
          <w:hyperlink w:anchor="_Toc26455064" w:history="1">
            <w:r w:rsidRPr="000A73CB">
              <w:rPr>
                <w:rStyle w:val="Hyperlink"/>
                <w:noProof/>
              </w:rPr>
              <w:t>III.</w:t>
            </w:r>
            <w:r>
              <w:rPr>
                <w:noProof/>
                <w:sz w:val="22"/>
                <w:szCs w:val="22"/>
              </w:rPr>
              <w:tab/>
            </w:r>
            <w:r w:rsidRPr="000A73CB">
              <w:rPr>
                <w:rStyle w:val="Hyperlink"/>
                <w:noProof/>
              </w:rPr>
              <w:t>PROPOSER QUALIFICATIONS</w:t>
            </w:r>
            <w:r>
              <w:rPr>
                <w:noProof/>
                <w:webHidden/>
              </w:rPr>
              <w:tab/>
            </w:r>
            <w:r>
              <w:rPr>
                <w:noProof/>
                <w:webHidden/>
              </w:rPr>
              <w:fldChar w:fldCharType="begin"/>
            </w:r>
            <w:r>
              <w:rPr>
                <w:noProof/>
                <w:webHidden/>
              </w:rPr>
              <w:instrText xml:space="preserve"> PAGEREF _Toc26455064 \h </w:instrText>
            </w:r>
            <w:r>
              <w:rPr>
                <w:noProof/>
                <w:webHidden/>
              </w:rPr>
            </w:r>
            <w:r>
              <w:rPr>
                <w:noProof/>
                <w:webHidden/>
              </w:rPr>
              <w:fldChar w:fldCharType="separate"/>
            </w:r>
            <w:r>
              <w:rPr>
                <w:noProof/>
                <w:webHidden/>
              </w:rPr>
              <w:t>12</w:t>
            </w:r>
            <w:r>
              <w:rPr>
                <w:noProof/>
                <w:webHidden/>
              </w:rPr>
              <w:fldChar w:fldCharType="end"/>
            </w:r>
          </w:hyperlink>
        </w:p>
        <w:p w14:paraId="7D58782A" w14:textId="75A87FCB" w:rsidR="002429DE" w:rsidRDefault="002429DE">
          <w:pPr>
            <w:pStyle w:val="TOC3"/>
            <w:rPr>
              <w:noProof/>
              <w:sz w:val="22"/>
              <w:szCs w:val="22"/>
            </w:rPr>
          </w:pPr>
          <w:hyperlink w:anchor="_Toc26455065" w:history="1">
            <w:r w:rsidRPr="000A73CB">
              <w:rPr>
                <w:rStyle w:val="Hyperlink"/>
                <w:noProof/>
              </w:rPr>
              <w:t>A.</w:t>
            </w:r>
            <w:r>
              <w:rPr>
                <w:noProof/>
                <w:sz w:val="22"/>
                <w:szCs w:val="22"/>
              </w:rPr>
              <w:tab/>
            </w:r>
            <w:r w:rsidRPr="000A73CB">
              <w:rPr>
                <w:rStyle w:val="Hyperlink"/>
                <w:noProof/>
              </w:rPr>
              <w:t>MINIMUM QUALIFICATIONS</w:t>
            </w:r>
            <w:r>
              <w:rPr>
                <w:noProof/>
                <w:webHidden/>
              </w:rPr>
              <w:tab/>
            </w:r>
            <w:r>
              <w:rPr>
                <w:noProof/>
                <w:webHidden/>
              </w:rPr>
              <w:fldChar w:fldCharType="begin"/>
            </w:r>
            <w:r>
              <w:rPr>
                <w:noProof/>
                <w:webHidden/>
              </w:rPr>
              <w:instrText xml:space="preserve"> PAGEREF _Toc26455065 \h </w:instrText>
            </w:r>
            <w:r>
              <w:rPr>
                <w:noProof/>
                <w:webHidden/>
              </w:rPr>
            </w:r>
            <w:r>
              <w:rPr>
                <w:noProof/>
                <w:webHidden/>
              </w:rPr>
              <w:fldChar w:fldCharType="separate"/>
            </w:r>
            <w:r>
              <w:rPr>
                <w:noProof/>
                <w:webHidden/>
              </w:rPr>
              <w:t>12</w:t>
            </w:r>
            <w:r>
              <w:rPr>
                <w:noProof/>
                <w:webHidden/>
              </w:rPr>
              <w:fldChar w:fldCharType="end"/>
            </w:r>
          </w:hyperlink>
        </w:p>
        <w:p w14:paraId="4606E7CE" w14:textId="15EDABCE" w:rsidR="002429DE" w:rsidRDefault="002429DE">
          <w:pPr>
            <w:pStyle w:val="TOC3"/>
            <w:rPr>
              <w:noProof/>
              <w:sz w:val="22"/>
              <w:szCs w:val="22"/>
            </w:rPr>
          </w:pPr>
          <w:hyperlink w:anchor="_Toc26455066" w:history="1">
            <w:r w:rsidRPr="000A73CB">
              <w:rPr>
                <w:rStyle w:val="Hyperlink"/>
                <w:noProof/>
              </w:rPr>
              <w:t>B.</w:t>
            </w:r>
            <w:r>
              <w:rPr>
                <w:noProof/>
                <w:sz w:val="22"/>
                <w:szCs w:val="22"/>
              </w:rPr>
              <w:tab/>
            </w:r>
            <w:r w:rsidRPr="000A73CB">
              <w:rPr>
                <w:rStyle w:val="Hyperlink"/>
                <w:noProof/>
              </w:rPr>
              <w:t>DESIRED QUALIFICATIONS</w:t>
            </w:r>
            <w:r>
              <w:rPr>
                <w:noProof/>
                <w:webHidden/>
              </w:rPr>
              <w:tab/>
            </w:r>
            <w:r>
              <w:rPr>
                <w:noProof/>
                <w:webHidden/>
              </w:rPr>
              <w:fldChar w:fldCharType="begin"/>
            </w:r>
            <w:r>
              <w:rPr>
                <w:noProof/>
                <w:webHidden/>
              </w:rPr>
              <w:instrText xml:space="preserve"> PAGEREF _Toc26455066 \h </w:instrText>
            </w:r>
            <w:r>
              <w:rPr>
                <w:noProof/>
                <w:webHidden/>
              </w:rPr>
            </w:r>
            <w:r>
              <w:rPr>
                <w:noProof/>
                <w:webHidden/>
              </w:rPr>
              <w:fldChar w:fldCharType="separate"/>
            </w:r>
            <w:r>
              <w:rPr>
                <w:noProof/>
                <w:webHidden/>
              </w:rPr>
              <w:t>13</w:t>
            </w:r>
            <w:r>
              <w:rPr>
                <w:noProof/>
                <w:webHidden/>
              </w:rPr>
              <w:fldChar w:fldCharType="end"/>
            </w:r>
          </w:hyperlink>
        </w:p>
        <w:p w14:paraId="11F7B01E" w14:textId="5482973F" w:rsidR="002429DE" w:rsidRDefault="002429DE">
          <w:pPr>
            <w:pStyle w:val="TOC3"/>
            <w:rPr>
              <w:noProof/>
              <w:sz w:val="22"/>
              <w:szCs w:val="22"/>
            </w:rPr>
          </w:pPr>
          <w:hyperlink w:anchor="_Toc26455067" w:history="1">
            <w:r w:rsidRPr="000A73CB">
              <w:rPr>
                <w:rStyle w:val="Hyperlink"/>
                <w:noProof/>
              </w:rPr>
              <w:t>C.</w:t>
            </w:r>
            <w:r>
              <w:rPr>
                <w:noProof/>
                <w:sz w:val="22"/>
                <w:szCs w:val="22"/>
              </w:rPr>
              <w:tab/>
            </w:r>
            <w:r w:rsidRPr="000A73CB">
              <w:rPr>
                <w:rStyle w:val="Hyperlink"/>
                <w:noProof/>
              </w:rPr>
              <w:t>PROPOSER BACKGROUND</w:t>
            </w:r>
            <w:r>
              <w:rPr>
                <w:noProof/>
                <w:webHidden/>
              </w:rPr>
              <w:tab/>
            </w:r>
            <w:r>
              <w:rPr>
                <w:noProof/>
                <w:webHidden/>
              </w:rPr>
              <w:fldChar w:fldCharType="begin"/>
            </w:r>
            <w:r>
              <w:rPr>
                <w:noProof/>
                <w:webHidden/>
              </w:rPr>
              <w:instrText xml:space="preserve"> PAGEREF _Toc26455067 \h </w:instrText>
            </w:r>
            <w:r>
              <w:rPr>
                <w:noProof/>
                <w:webHidden/>
              </w:rPr>
            </w:r>
            <w:r>
              <w:rPr>
                <w:noProof/>
                <w:webHidden/>
              </w:rPr>
              <w:fldChar w:fldCharType="separate"/>
            </w:r>
            <w:r>
              <w:rPr>
                <w:noProof/>
                <w:webHidden/>
              </w:rPr>
              <w:t>13</w:t>
            </w:r>
            <w:r>
              <w:rPr>
                <w:noProof/>
                <w:webHidden/>
              </w:rPr>
              <w:fldChar w:fldCharType="end"/>
            </w:r>
          </w:hyperlink>
        </w:p>
        <w:p w14:paraId="662C200D" w14:textId="21D5EAB6" w:rsidR="002429DE" w:rsidRDefault="002429DE">
          <w:pPr>
            <w:pStyle w:val="TOC3"/>
            <w:rPr>
              <w:noProof/>
              <w:sz w:val="22"/>
              <w:szCs w:val="22"/>
            </w:rPr>
          </w:pPr>
          <w:hyperlink w:anchor="_Toc26455068" w:history="1">
            <w:r w:rsidRPr="000A73CB">
              <w:rPr>
                <w:rStyle w:val="Hyperlink"/>
                <w:noProof/>
              </w:rPr>
              <w:t>D.</w:t>
            </w:r>
            <w:r>
              <w:rPr>
                <w:noProof/>
                <w:sz w:val="22"/>
                <w:szCs w:val="22"/>
              </w:rPr>
              <w:tab/>
            </w:r>
            <w:r w:rsidRPr="000A73CB">
              <w:rPr>
                <w:rStyle w:val="Hyperlink"/>
                <w:noProof/>
              </w:rPr>
              <w:t>PROPOSER CAPACITY</w:t>
            </w:r>
            <w:r>
              <w:rPr>
                <w:noProof/>
                <w:webHidden/>
              </w:rPr>
              <w:tab/>
            </w:r>
            <w:r>
              <w:rPr>
                <w:noProof/>
                <w:webHidden/>
              </w:rPr>
              <w:fldChar w:fldCharType="begin"/>
            </w:r>
            <w:r>
              <w:rPr>
                <w:noProof/>
                <w:webHidden/>
              </w:rPr>
              <w:instrText xml:space="preserve"> PAGEREF _Toc26455068 \h </w:instrText>
            </w:r>
            <w:r>
              <w:rPr>
                <w:noProof/>
                <w:webHidden/>
              </w:rPr>
            </w:r>
            <w:r>
              <w:rPr>
                <w:noProof/>
                <w:webHidden/>
              </w:rPr>
              <w:fldChar w:fldCharType="separate"/>
            </w:r>
            <w:r>
              <w:rPr>
                <w:noProof/>
                <w:webHidden/>
              </w:rPr>
              <w:t>14</w:t>
            </w:r>
            <w:r>
              <w:rPr>
                <w:noProof/>
                <w:webHidden/>
              </w:rPr>
              <w:fldChar w:fldCharType="end"/>
            </w:r>
          </w:hyperlink>
        </w:p>
        <w:p w14:paraId="45D6728E" w14:textId="468C5841" w:rsidR="002429DE" w:rsidRDefault="002429DE">
          <w:pPr>
            <w:pStyle w:val="TOC2"/>
            <w:rPr>
              <w:noProof/>
              <w:sz w:val="22"/>
              <w:szCs w:val="22"/>
            </w:rPr>
          </w:pPr>
          <w:hyperlink w:anchor="_Toc26455069" w:history="1">
            <w:r w:rsidRPr="000A73CB">
              <w:rPr>
                <w:rStyle w:val="Hyperlink"/>
                <w:noProof/>
              </w:rPr>
              <w:t>IV.</w:t>
            </w:r>
            <w:r>
              <w:rPr>
                <w:noProof/>
                <w:sz w:val="22"/>
                <w:szCs w:val="22"/>
              </w:rPr>
              <w:tab/>
            </w:r>
            <w:r w:rsidRPr="000A73CB">
              <w:rPr>
                <w:rStyle w:val="Hyperlink"/>
                <w:noProof/>
              </w:rPr>
              <w:t>SCOPE OF WORK</w:t>
            </w:r>
            <w:r>
              <w:rPr>
                <w:noProof/>
                <w:webHidden/>
              </w:rPr>
              <w:tab/>
            </w:r>
            <w:r>
              <w:rPr>
                <w:noProof/>
                <w:webHidden/>
              </w:rPr>
              <w:fldChar w:fldCharType="begin"/>
            </w:r>
            <w:r>
              <w:rPr>
                <w:noProof/>
                <w:webHidden/>
              </w:rPr>
              <w:instrText xml:space="preserve"> PAGEREF _Toc26455069 \h </w:instrText>
            </w:r>
            <w:r>
              <w:rPr>
                <w:noProof/>
                <w:webHidden/>
              </w:rPr>
            </w:r>
            <w:r>
              <w:rPr>
                <w:noProof/>
                <w:webHidden/>
              </w:rPr>
              <w:fldChar w:fldCharType="separate"/>
            </w:r>
            <w:r>
              <w:rPr>
                <w:noProof/>
                <w:webHidden/>
              </w:rPr>
              <w:t>14</w:t>
            </w:r>
            <w:r>
              <w:rPr>
                <w:noProof/>
                <w:webHidden/>
              </w:rPr>
              <w:fldChar w:fldCharType="end"/>
            </w:r>
          </w:hyperlink>
        </w:p>
        <w:p w14:paraId="4EF597A3" w14:textId="57DDA684" w:rsidR="002429DE" w:rsidRDefault="002429DE">
          <w:pPr>
            <w:pStyle w:val="TOC3"/>
            <w:rPr>
              <w:noProof/>
              <w:sz w:val="22"/>
              <w:szCs w:val="22"/>
            </w:rPr>
          </w:pPr>
          <w:hyperlink w:anchor="_Toc26455070" w:history="1">
            <w:r w:rsidRPr="000A73CB">
              <w:rPr>
                <w:rStyle w:val="Hyperlink"/>
                <w:noProof/>
              </w:rPr>
              <w:t>A.</w:t>
            </w:r>
            <w:r>
              <w:rPr>
                <w:noProof/>
                <w:sz w:val="22"/>
                <w:szCs w:val="22"/>
              </w:rPr>
              <w:tab/>
            </w:r>
            <w:r w:rsidRPr="000A73CB">
              <w:rPr>
                <w:rStyle w:val="Hyperlink"/>
                <w:noProof/>
              </w:rPr>
              <w:t>CONTRACTOR RESPONSIBILITIES</w:t>
            </w:r>
            <w:r>
              <w:rPr>
                <w:noProof/>
                <w:webHidden/>
              </w:rPr>
              <w:tab/>
            </w:r>
            <w:r>
              <w:rPr>
                <w:noProof/>
                <w:webHidden/>
              </w:rPr>
              <w:fldChar w:fldCharType="begin"/>
            </w:r>
            <w:r>
              <w:rPr>
                <w:noProof/>
                <w:webHidden/>
              </w:rPr>
              <w:instrText xml:space="preserve"> PAGEREF _Toc26455070 \h </w:instrText>
            </w:r>
            <w:r>
              <w:rPr>
                <w:noProof/>
                <w:webHidden/>
              </w:rPr>
            </w:r>
            <w:r>
              <w:rPr>
                <w:noProof/>
                <w:webHidden/>
              </w:rPr>
              <w:fldChar w:fldCharType="separate"/>
            </w:r>
            <w:r>
              <w:rPr>
                <w:noProof/>
                <w:webHidden/>
              </w:rPr>
              <w:t>14</w:t>
            </w:r>
            <w:r>
              <w:rPr>
                <w:noProof/>
                <w:webHidden/>
              </w:rPr>
              <w:fldChar w:fldCharType="end"/>
            </w:r>
          </w:hyperlink>
        </w:p>
        <w:p w14:paraId="3EC73131" w14:textId="1F51C94E" w:rsidR="002429DE" w:rsidRDefault="002429DE">
          <w:pPr>
            <w:pStyle w:val="TOC3"/>
            <w:rPr>
              <w:noProof/>
              <w:sz w:val="22"/>
              <w:szCs w:val="22"/>
            </w:rPr>
          </w:pPr>
          <w:hyperlink w:anchor="_Toc26455071" w:history="1">
            <w:r w:rsidRPr="000A73CB">
              <w:rPr>
                <w:rStyle w:val="Hyperlink"/>
                <w:noProof/>
              </w:rPr>
              <w:t>B.</w:t>
            </w:r>
            <w:r>
              <w:rPr>
                <w:noProof/>
                <w:sz w:val="22"/>
                <w:szCs w:val="22"/>
              </w:rPr>
              <w:tab/>
            </w:r>
            <w:r w:rsidRPr="000A73CB">
              <w:rPr>
                <w:rStyle w:val="Hyperlink"/>
                <w:noProof/>
              </w:rPr>
              <w:t>DELIVERABLES</w:t>
            </w:r>
            <w:r>
              <w:rPr>
                <w:noProof/>
                <w:webHidden/>
              </w:rPr>
              <w:tab/>
            </w:r>
            <w:r>
              <w:rPr>
                <w:noProof/>
                <w:webHidden/>
              </w:rPr>
              <w:fldChar w:fldCharType="begin"/>
            </w:r>
            <w:r>
              <w:rPr>
                <w:noProof/>
                <w:webHidden/>
              </w:rPr>
              <w:instrText xml:space="preserve"> PAGEREF _Toc26455071 \h </w:instrText>
            </w:r>
            <w:r>
              <w:rPr>
                <w:noProof/>
                <w:webHidden/>
              </w:rPr>
            </w:r>
            <w:r>
              <w:rPr>
                <w:noProof/>
                <w:webHidden/>
              </w:rPr>
              <w:fldChar w:fldCharType="separate"/>
            </w:r>
            <w:r>
              <w:rPr>
                <w:noProof/>
                <w:webHidden/>
              </w:rPr>
              <w:t>20</w:t>
            </w:r>
            <w:r>
              <w:rPr>
                <w:noProof/>
                <w:webHidden/>
              </w:rPr>
              <w:fldChar w:fldCharType="end"/>
            </w:r>
          </w:hyperlink>
        </w:p>
        <w:p w14:paraId="7AB6EAA1" w14:textId="6713B3F6" w:rsidR="002429DE" w:rsidRDefault="002429DE">
          <w:pPr>
            <w:pStyle w:val="TOC3"/>
            <w:rPr>
              <w:noProof/>
              <w:sz w:val="22"/>
              <w:szCs w:val="22"/>
            </w:rPr>
          </w:pPr>
          <w:hyperlink w:anchor="_Toc26455072" w:history="1">
            <w:r w:rsidRPr="000A73CB">
              <w:rPr>
                <w:rStyle w:val="Hyperlink"/>
                <w:noProof/>
              </w:rPr>
              <w:t>C.</w:t>
            </w:r>
            <w:r>
              <w:rPr>
                <w:noProof/>
                <w:sz w:val="22"/>
                <w:szCs w:val="22"/>
              </w:rPr>
              <w:tab/>
            </w:r>
            <w:r w:rsidRPr="000A73CB">
              <w:rPr>
                <w:rStyle w:val="Hyperlink"/>
                <w:noProof/>
              </w:rPr>
              <w:t>SUBCONTRACTOR REPL</w:t>
            </w:r>
            <w:r w:rsidRPr="000A73CB">
              <w:rPr>
                <w:rStyle w:val="Hyperlink"/>
                <w:noProof/>
              </w:rPr>
              <w:t>A</w:t>
            </w:r>
            <w:r w:rsidRPr="000A73CB">
              <w:rPr>
                <w:rStyle w:val="Hyperlink"/>
                <w:noProof/>
              </w:rPr>
              <w:t>CEMENT</w:t>
            </w:r>
            <w:r>
              <w:rPr>
                <w:noProof/>
                <w:webHidden/>
              </w:rPr>
              <w:tab/>
            </w:r>
            <w:r>
              <w:rPr>
                <w:noProof/>
                <w:webHidden/>
              </w:rPr>
              <w:fldChar w:fldCharType="begin"/>
            </w:r>
            <w:r>
              <w:rPr>
                <w:noProof/>
                <w:webHidden/>
              </w:rPr>
              <w:instrText xml:space="preserve"> PAGEREF _Toc26455072 \h </w:instrText>
            </w:r>
            <w:r>
              <w:rPr>
                <w:noProof/>
                <w:webHidden/>
              </w:rPr>
            </w:r>
            <w:r>
              <w:rPr>
                <w:noProof/>
                <w:webHidden/>
              </w:rPr>
              <w:fldChar w:fldCharType="separate"/>
            </w:r>
            <w:r>
              <w:rPr>
                <w:noProof/>
                <w:webHidden/>
              </w:rPr>
              <w:t>21</w:t>
            </w:r>
            <w:r>
              <w:rPr>
                <w:noProof/>
                <w:webHidden/>
              </w:rPr>
              <w:fldChar w:fldCharType="end"/>
            </w:r>
          </w:hyperlink>
        </w:p>
        <w:p w14:paraId="56542DC7" w14:textId="4115ED58" w:rsidR="002429DE" w:rsidRDefault="002429DE">
          <w:pPr>
            <w:pStyle w:val="TOC3"/>
            <w:rPr>
              <w:noProof/>
              <w:sz w:val="22"/>
              <w:szCs w:val="22"/>
            </w:rPr>
          </w:pPr>
          <w:hyperlink w:anchor="_Toc26455073" w:history="1">
            <w:r w:rsidRPr="000A73CB">
              <w:rPr>
                <w:rStyle w:val="Hyperlink"/>
                <w:noProof/>
              </w:rPr>
              <w:t>D.</w:t>
            </w:r>
            <w:r>
              <w:rPr>
                <w:noProof/>
                <w:sz w:val="22"/>
                <w:szCs w:val="22"/>
              </w:rPr>
              <w:tab/>
            </w:r>
            <w:r w:rsidRPr="000A73CB">
              <w:rPr>
                <w:rStyle w:val="Hyperlink"/>
                <w:noProof/>
              </w:rPr>
              <w:t>FUNDING</w:t>
            </w:r>
            <w:r>
              <w:rPr>
                <w:noProof/>
                <w:webHidden/>
              </w:rPr>
              <w:tab/>
            </w:r>
            <w:r>
              <w:rPr>
                <w:noProof/>
                <w:webHidden/>
              </w:rPr>
              <w:fldChar w:fldCharType="begin"/>
            </w:r>
            <w:r>
              <w:rPr>
                <w:noProof/>
                <w:webHidden/>
              </w:rPr>
              <w:instrText xml:space="preserve"> PAGEREF _Toc26455073 \h </w:instrText>
            </w:r>
            <w:r>
              <w:rPr>
                <w:noProof/>
                <w:webHidden/>
              </w:rPr>
            </w:r>
            <w:r>
              <w:rPr>
                <w:noProof/>
                <w:webHidden/>
              </w:rPr>
              <w:fldChar w:fldCharType="separate"/>
            </w:r>
            <w:r>
              <w:rPr>
                <w:noProof/>
                <w:webHidden/>
              </w:rPr>
              <w:t>21</w:t>
            </w:r>
            <w:r>
              <w:rPr>
                <w:noProof/>
                <w:webHidden/>
              </w:rPr>
              <w:fldChar w:fldCharType="end"/>
            </w:r>
          </w:hyperlink>
        </w:p>
        <w:p w14:paraId="766D1EE8" w14:textId="33994896" w:rsidR="002429DE" w:rsidRDefault="002429DE">
          <w:pPr>
            <w:pStyle w:val="TOC2"/>
            <w:rPr>
              <w:noProof/>
              <w:sz w:val="22"/>
              <w:szCs w:val="22"/>
            </w:rPr>
          </w:pPr>
          <w:hyperlink w:anchor="_Toc26455074" w:history="1">
            <w:r w:rsidRPr="000A73CB">
              <w:rPr>
                <w:rStyle w:val="Hyperlink"/>
                <w:noProof/>
              </w:rPr>
              <w:t>V.</w:t>
            </w:r>
            <w:r>
              <w:rPr>
                <w:noProof/>
                <w:sz w:val="22"/>
                <w:szCs w:val="22"/>
              </w:rPr>
              <w:tab/>
            </w:r>
            <w:r w:rsidRPr="000A73CB">
              <w:rPr>
                <w:rStyle w:val="Hyperlink"/>
                <w:noProof/>
              </w:rPr>
              <w:t>WORKPLAN AND COST WORKSHEET</w:t>
            </w:r>
            <w:r>
              <w:rPr>
                <w:noProof/>
                <w:webHidden/>
              </w:rPr>
              <w:tab/>
            </w:r>
            <w:r>
              <w:rPr>
                <w:noProof/>
                <w:webHidden/>
              </w:rPr>
              <w:fldChar w:fldCharType="begin"/>
            </w:r>
            <w:r>
              <w:rPr>
                <w:noProof/>
                <w:webHidden/>
              </w:rPr>
              <w:instrText xml:space="preserve"> PAGEREF _Toc26455074 \h </w:instrText>
            </w:r>
            <w:r>
              <w:rPr>
                <w:noProof/>
                <w:webHidden/>
              </w:rPr>
            </w:r>
            <w:r>
              <w:rPr>
                <w:noProof/>
                <w:webHidden/>
              </w:rPr>
              <w:fldChar w:fldCharType="separate"/>
            </w:r>
            <w:r>
              <w:rPr>
                <w:noProof/>
                <w:webHidden/>
              </w:rPr>
              <w:t>22</w:t>
            </w:r>
            <w:r>
              <w:rPr>
                <w:noProof/>
                <w:webHidden/>
              </w:rPr>
              <w:fldChar w:fldCharType="end"/>
            </w:r>
          </w:hyperlink>
        </w:p>
        <w:p w14:paraId="53478E89" w14:textId="4C2905D9" w:rsidR="002429DE" w:rsidRDefault="002429DE">
          <w:pPr>
            <w:pStyle w:val="TOC3"/>
            <w:rPr>
              <w:noProof/>
              <w:sz w:val="22"/>
              <w:szCs w:val="22"/>
            </w:rPr>
          </w:pPr>
          <w:hyperlink w:anchor="_Toc26455075" w:history="1">
            <w:r w:rsidRPr="000A73CB">
              <w:rPr>
                <w:rStyle w:val="Hyperlink"/>
                <w:noProof/>
              </w:rPr>
              <w:t>A.</w:t>
            </w:r>
            <w:r>
              <w:rPr>
                <w:noProof/>
                <w:sz w:val="22"/>
                <w:szCs w:val="22"/>
              </w:rPr>
              <w:tab/>
            </w:r>
            <w:r w:rsidRPr="000A73CB">
              <w:rPr>
                <w:rStyle w:val="Hyperlink"/>
                <w:noProof/>
              </w:rPr>
              <w:t>WORKPLAN</w:t>
            </w:r>
            <w:r>
              <w:rPr>
                <w:noProof/>
                <w:webHidden/>
              </w:rPr>
              <w:tab/>
            </w:r>
            <w:r>
              <w:rPr>
                <w:noProof/>
                <w:webHidden/>
              </w:rPr>
              <w:fldChar w:fldCharType="begin"/>
            </w:r>
            <w:r>
              <w:rPr>
                <w:noProof/>
                <w:webHidden/>
              </w:rPr>
              <w:instrText xml:space="preserve"> PAGEREF _Toc26455075 \h </w:instrText>
            </w:r>
            <w:r>
              <w:rPr>
                <w:noProof/>
                <w:webHidden/>
              </w:rPr>
            </w:r>
            <w:r>
              <w:rPr>
                <w:noProof/>
                <w:webHidden/>
              </w:rPr>
              <w:fldChar w:fldCharType="separate"/>
            </w:r>
            <w:r>
              <w:rPr>
                <w:noProof/>
                <w:webHidden/>
              </w:rPr>
              <w:t>22</w:t>
            </w:r>
            <w:r>
              <w:rPr>
                <w:noProof/>
                <w:webHidden/>
              </w:rPr>
              <w:fldChar w:fldCharType="end"/>
            </w:r>
          </w:hyperlink>
        </w:p>
        <w:p w14:paraId="7B33F91B" w14:textId="5BEA92C3" w:rsidR="002429DE" w:rsidRDefault="002429DE">
          <w:pPr>
            <w:pStyle w:val="TOC3"/>
            <w:rPr>
              <w:noProof/>
              <w:sz w:val="22"/>
              <w:szCs w:val="22"/>
            </w:rPr>
          </w:pPr>
          <w:hyperlink w:anchor="_Toc26455076" w:history="1">
            <w:r w:rsidRPr="000A73CB">
              <w:rPr>
                <w:rStyle w:val="Hyperlink"/>
                <w:noProof/>
              </w:rPr>
              <w:t>B.</w:t>
            </w:r>
            <w:r>
              <w:rPr>
                <w:noProof/>
                <w:sz w:val="22"/>
                <w:szCs w:val="22"/>
              </w:rPr>
              <w:tab/>
            </w:r>
            <w:r w:rsidRPr="000A73CB">
              <w:rPr>
                <w:rStyle w:val="Hyperlink"/>
                <w:noProof/>
              </w:rPr>
              <w:t>COST WORKSHEET</w:t>
            </w:r>
            <w:r>
              <w:rPr>
                <w:noProof/>
                <w:webHidden/>
              </w:rPr>
              <w:tab/>
            </w:r>
            <w:r>
              <w:rPr>
                <w:noProof/>
                <w:webHidden/>
              </w:rPr>
              <w:fldChar w:fldCharType="begin"/>
            </w:r>
            <w:r>
              <w:rPr>
                <w:noProof/>
                <w:webHidden/>
              </w:rPr>
              <w:instrText xml:space="preserve"> PAGEREF _Toc26455076 \h </w:instrText>
            </w:r>
            <w:r>
              <w:rPr>
                <w:noProof/>
                <w:webHidden/>
              </w:rPr>
            </w:r>
            <w:r>
              <w:rPr>
                <w:noProof/>
                <w:webHidden/>
              </w:rPr>
              <w:fldChar w:fldCharType="separate"/>
            </w:r>
            <w:r>
              <w:rPr>
                <w:noProof/>
                <w:webHidden/>
              </w:rPr>
              <w:t>26</w:t>
            </w:r>
            <w:r>
              <w:rPr>
                <w:noProof/>
                <w:webHidden/>
              </w:rPr>
              <w:fldChar w:fldCharType="end"/>
            </w:r>
          </w:hyperlink>
        </w:p>
        <w:p w14:paraId="13E86AC3" w14:textId="7289D388" w:rsidR="002429DE" w:rsidRDefault="002429DE">
          <w:pPr>
            <w:pStyle w:val="TOC2"/>
            <w:rPr>
              <w:noProof/>
              <w:sz w:val="22"/>
              <w:szCs w:val="22"/>
            </w:rPr>
          </w:pPr>
          <w:hyperlink w:anchor="_Toc26455077" w:history="1">
            <w:r w:rsidRPr="000A73CB">
              <w:rPr>
                <w:rStyle w:val="Hyperlink"/>
                <w:noProof/>
              </w:rPr>
              <w:t>VI.</w:t>
            </w:r>
            <w:r>
              <w:rPr>
                <w:noProof/>
                <w:sz w:val="22"/>
                <w:szCs w:val="22"/>
              </w:rPr>
              <w:tab/>
            </w:r>
            <w:r w:rsidRPr="000A73CB">
              <w:rPr>
                <w:rStyle w:val="Hyperlink"/>
                <w:noProof/>
              </w:rPr>
              <w:t>REFERENCES</w:t>
            </w:r>
            <w:r>
              <w:rPr>
                <w:noProof/>
                <w:webHidden/>
              </w:rPr>
              <w:tab/>
            </w:r>
            <w:r>
              <w:rPr>
                <w:noProof/>
                <w:webHidden/>
              </w:rPr>
              <w:fldChar w:fldCharType="begin"/>
            </w:r>
            <w:r>
              <w:rPr>
                <w:noProof/>
                <w:webHidden/>
              </w:rPr>
              <w:instrText xml:space="preserve"> PAGEREF _Toc26455077 \h </w:instrText>
            </w:r>
            <w:r>
              <w:rPr>
                <w:noProof/>
                <w:webHidden/>
              </w:rPr>
            </w:r>
            <w:r>
              <w:rPr>
                <w:noProof/>
                <w:webHidden/>
              </w:rPr>
              <w:fldChar w:fldCharType="separate"/>
            </w:r>
            <w:r>
              <w:rPr>
                <w:noProof/>
                <w:webHidden/>
              </w:rPr>
              <w:t>26</w:t>
            </w:r>
            <w:r>
              <w:rPr>
                <w:noProof/>
                <w:webHidden/>
              </w:rPr>
              <w:fldChar w:fldCharType="end"/>
            </w:r>
          </w:hyperlink>
        </w:p>
        <w:p w14:paraId="56546852" w14:textId="5A953173" w:rsidR="002429DE" w:rsidRDefault="002429DE">
          <w:pPr>
            <w:pStyle w:val="TOC2"/>
            <w:rPr>
              <w:noProof/>
              <w:sz w:val="22"/>
              <w:szCs w:val="22"/>
            </w:rPr>
          </w:pPr>
          <w:hyperlink w:anchor="_Toc26455078" w:history="1">
            <w:r w:rsidRPr="000A73CB">
              <w:rPr>
                <w:rStyle w:val="Hyperlink"/>
                <w:noProof/>
              </w:rPr>
              <w:t>VII.</w:t>
            </w:r>
            <w:r>
              <w:rPr>
                <w:noProof/>
                <w:sz w:val="22"/>
                <w:szCs w:val="22"/>
              </w:rPr>
              <w:tab/>
            </w:r>
            <w:r w:rsidRPr="000A73CB">
              <w:rPr>
                <w:rStyle w:val="Hyperlink"/>
                <w:noProof/>
              </w:rPr>
              <w:t>PROPOSAL SUBMISSION INSTRUCTIONS</w:t>
            </w:r>
            <w:r>
              <w:rPr>
                <w:noProof/>
                <w:webHidden/>
              </w:rPr>
              <w:tab/>
            </w:r>
            <w:r>
              <w:rPr>
                <w:noProof/>
                <w:webHidden/>
              </w:rPr>
              <w:fldChar w:fldCharType="begin"/>
            </w:r>
            <w:r>
              <w:rPr>
                <w:noProof/>
                <w:webHidden/>
              </w:rPr>
              <w:instrText xml:space="preserve"> PAGEREF _Toc26455078 \h </w:instrText>
            </w:r>
            <w:r>
              <w:rPr>
                <w:noProof/>
                <w:webHidden/>
              </w:rPr>
            </w:r>
            <w:r>
              <w:rPr>
                <w:noProof/>
                <w:webHidden/>
              </w:rPr>
              <w:fldChar w:fldCharType="separate"/>
            </w:r>
            <w:r>
              <w:rPr>
                <w:noProof/>
                <w:webHidden/>
              </w:rPr>
              <w:t>27</w:t>
            </w:r>
            <w:r>
              <w:rPr>
                <w:noProof/>
                <w:webHidden/>
              </w:rPr>
              <w:fldChar w:fldCharType="end"/>
            </w:r>
          </w:hyperlink>
        </w:p>
        <w:p w14:paraId="7F32F571" w14:textId="6ED349E2" w:rsidR="002429DE" w:rsidRDefault="002429DE">
          <w:pPr>
            <w:pStyle w:val="TOC3"/>
            <w:rPr>
              <w:noProof/>
              <w:sz w:val="22"/>
              <w:szCs w:val="22"/>
            </w:rPr>
          </w:pPr>
          <w:hyperlink w:anchor="_Toc26455079" w:history="1">
            <w:r w:rsidRPr="000A73CB">
              <w:rPr>
                <w:rStyle w:val="Hyperlink"/>
                <w:noProof/>
              </w:rPr>
              <w:t>A.</w:t>
            </w:r>
            <w:r>
              <w:rPr>
                <w:noProof/>
                <w:sz w:val="22"/>
                <w:szCs w:val="22"/>
              </w:rPr>
              <w:tab/>
            </w:r>
            <w:r w:rsidRPr="000A73CB">
              <w:rPr>
                <w:rStyle w:val="Hyperlink"/>
                <w:noProof/>
              </w:rPr>
              <w:t>REQUIRED DOCUMENTS</w:t>
            </w:r>
            <w:r>
              <w:rPr>
                <w:noProof/>
                <w:webHidden/>
              </w:rPr>
              <w:tab/>
            </w:r>
            <w:r>
              <w:rPr>
                <w:noProof/>
                <w:webHidden/>
              </w:rPr>
              <w:fldChar w:fldCharType="begin"/>
            </w:r>
            <w:r>
              <w:rPr>
                <w:noProof/>
                <w:webHidden/>
              </w:rPr>
              <w:instrText xml:space="preserve"> PAGEREF _Toc26455079 \h </w:instrText>
            </w:r>
            <w:r>
              <w:rPr>
                <w:noProof/>
                <w:webHidden/>
              </w:rPr>
            </w:r>
            <w:r>
              <w:rPr>
                <w:noProof/>
                <w:webHidden/>
              </w:rPr>
              <w:fldChar w:fldCharType="separate"/>
            </w:r>
            <w:r>
              <w:rPr>
                <w:noProof/>
                <w:webHidden/>
              </w:rPr>
              <w:t>27</w:t>
            </w:r>
            <w:r>
              <w:rPr>
                <w:noProof/>
                <w:webHidden/>
              </w:rPr>
              <w:fldChar w:fldCharType="end"/>
            </w:r>
          </w:hyperlink>
        </w:p>
        <w:p w14:paraId="60FEE037" w14:textId="3103E9B8" w:rsidR="002429DE" w:rsidRDefault="002429DE">
          <w:pPr>
            <w:pStyle w:val="TOC3"/>
            <w:rPr>
              <w:noProof/>
              <w:sz w:val="22"/>
              <w:szCs w:val="22"/>
            </w:rPr>
          </w:pPr>
          <w:hyperlink w:anchor="_Toc26455080" w:history="1">
            <w:r w:rsidRPr="000A73CB">
              <w:rPr>
                <w:rStyle w:val="Hyperlink"/>
                <w:noProof/>
              </w:rPr>
              <w:t>B.</w:t>
            </w:r>
            <w:r>
              <w:rPr>
                <w:noProof/>
                <w:sz w:val="22"/>
                <w:szCs w:val="22"/>
              </w:rPr>
              <w:tab/>
            </w:r>
            <w:r w:rsidRPr="000A73CB">
              <w:rPr>
                <w:rStyle w:val="Hyperlink"/>
                <w:noProof/>
              </w:rPr>
              <w:t>REQUIRED FORMAT FOR A PROPOSAL</w:t>
            </w:r>
            <w:r>
              <w:rPr>
                <w:noProof/>
                <w:webHidden/>
              </w:rPr>
              <w:tab/>
            </w:r>
            <w:r>
              <w:rPr>
                <w:noProof/>
                <w:webHidden/>
              </w:rPr>
              <w:fldChar w:fldCharType="begin"/>
            </w:r>
            <w:r>
              <w:rPr>
                <w:noProof/>
                <w:webHidden/>
              </w:rPr>
              <w:instrText xml:space="preserve"> PAGEREF _Toc26455080 \h </w:instrText>
            </w:r>
            <w:r>
              <w:rPr>
                <w:noProof/>
                <w:webHidden/>
              </w:rPr>
            </w:r>
            <w:r>
              <w:rPr>
                <w:noProof/>
                <w:webHidden/>
              </w:rPr>
              <w:fldChar w:fldCharType="separate"/>
            </w:r>
            <w:r>
              <w:rPr>
                <w:noProof/>
                <w:webHidden/>
              </w:rPr>
              <w:t>28</w:t>
            </w:r>
            <w:r>
              <w:rPr>
                <w:noProof/>
                <w:webHidden/>
              </w:rPr>
              <w:fldChar w:fldCharType="end"/>
            </w:r>
          </w:hyperlink>
        </w:p>
        <w:p w14:paraId="2CEC9B0A" w14:textId="65913A6E" w:rsidR="002429DE" w:rsidRDefault="002429DE">
          <w:pPr>
            <w:pStyle w:val="TOC3"/>
            <w:rPr>
              <w:noProof/>
              <w:sz w:val="22"/>
              <w:szCs w:val="22"/>
            </w:rPr>
          </w:pPr>
          <w:hyperlink w:anchor="_Toc26455081" w:history="1">
            <w:r w:rsidRPr="000A73CB">
              <w:rPr>
                <w:rStyle w:val="Hyperlink"/>
                <w:noProof/>
              </w:rPr>
              <w:t>C.</w:t>
            </w:r>
            <w:r>
              <w:rPr>
                <w:noProof/>
                <w:sz w:val="22"/>
                <w:szCs w:val="22"/>
              </w:rPr>
              <w:tab/>
            </w:r>
            <w:r w:rsidRPr="000A73CB">
              <w:rPr>
                <w:rStyle w:val="Hyperlink"/>
                <w:noProof/>
              </w:rPr>
              <w:t>NUMBER OF COPIES</w:t>
            </w:r>
            <w:r>
              <w:rPr>
                <w:noProof/>
                <w:webHidden/>
              </w:rPr>
              <w:tab/>
            </w:r>
            <w:r>
              <w:rPr>
                <w:noProof/>
                <w:webHidden/>
              </w:rPr>
              <w:fldChar w:fldCharType="begin"/>
            </w:r>
            <w:r>
              <w:rPr>
                <w:noProof/>
                <w:webHidden/>
              </w:rPr>
              <w:instrText xml:space="preserve"> PAGEREF _Toc26455081 \h </w:instrText>
            </w:r>
            <w:r>
              <w:rPr>
                <w:noProof/>
                <w:webHidden/>
              </w:rPr>
            </w:r>
            <w:r>
              <w:rPr>
                <w:noProof/>
                <w:webHidden/>
              </w:rPr>
              <w:fldChar w:fldCharType="separate"/>
            </w:r>
            <w:r>
              <w:rPr>
                <w:noProof/>
                <w:webHidden/>
              </w:rPr>
              <w:t>28</w:t>
            </w:r>
            <w:r>
              <w:rPr>
                <w:noProof/>
                <w:webHidden/>
              </w:rPr>
              <w:fldChar w:fldCharType="end"/>
            </w:r>
          </w:hyperlink>
        </w:p>
        <w:p w14:paraId="0C04882E" w14:textId="62B4EA05" w:rsidR="002429DE" w:rsidRDefault="002429DE">
          <w:pPr>
            <w:pStyle w:val="TOC3"/>
            <w:rPr>
              <w:noProof/>
              <w:sz w:val="22"/>
              <w:szCs w:val="22"/>
            </w:rPr>
          </w:pPr>
          <w:hyperlink w:anchor="_Toc26455082" w:history="1">
            <w:r w:rsidRPr="000A73CB">
              <w:rPr>
                <w:rStyle w:val="Hyperlink"/>
                <w:noProof/>
              </w:rPr>
              <w:t>D.</w:t>
            </w:r>
            <w:r>
              <w:rPr>
                <w:noProof/>
                <w:sz w:val="22"/>
                <w:szCs w:val="22"/>
              </w:rPr>
              <w:tab/>
            </w:r>
            <w:r w:rsidRPr="000A73CB">
              <w:rPr>
                <w:rStyle w:val="Hyperlink"/>
                <w:noProof/>
              </w:rPr>
              <w:t>PACKAGING AND LABELING</w:t>
            </w:r>
            <w:r>
              <w:rPr>
                <w:noProof/>
                <w:webHidden/>
              </w:rPr>
              <w:tab/>
            </w:r>
            <w:r>
              <w:rPr>
                <w:noProof/>
                <w:webHidden/>
              </w:rPr>
              <w:fldChar w:fldCharType="begin"/>
            </w:r>
            <w:r>
              <w:rPr>
                <w:noProof/>
                <w:webHidden/>
              </w:rPr>
              <w:instrText xml:space="preserve"> PAGEREF _Toc26455082 \h </w:instrText>
            </w:r>
            <w:r>
              <w:rPr>
                <w:noProof/>
                <w:webHidden/>
              </w:rPr>
            </w:r>
            <w:r>
              <w:rPr>
                <w:noProof/>
                <w:webHidden/>
              </w:rPr>
              <w:fldChar w:fldCharType="separate"/>
            </w:r>
            <w:r>
              <w:rPr>
                <w:noProof/>
                <w:webHidden/>
              </w:rPr>
              <w:t>28</w:t>
            </w:r>
            <w:r>
              <w:rPr>
                <w:noProof/>
                <w:webHidden/>
              </w:rPr>
              <w:fldChar w:fldCharType="end"/>
            </w:r>
          </w:hyperlink>
        </w:p>
        <w:p w14:paraId="24E9135F" w14:textId="03DE64B3" w:rsidR="002429DE" w:rsidRDefault="002429DE">
          <w:pPr>
            <w:pStyle w:val="TOC2"/>
            <w:rPr>
              <w:noProof/>
              <w:sz w:val="22"/>
              <w:szCs w:val="22"/>
            </w:rPr>
          </w:pPr>
          <w:hyperlink w:anchor="_Toc26455083" w:history="1">
            <w:r w:rsidRPr="000A73CB">
              <w:rPr>
                <w:rStyle w:val="Hyperlink"/>
                <w:noProof/>
              </w:rPr>
              <w:t>VIII.</w:t>
            </w:r>
            <w:r>
              <w:rPr>
                <w:noProof/>
                <w:sz w:val="22"/>
                <w:szCs w:val="22"/>
              </w:rPr>
              <w:tab/>
            </w:r>
            <w:r w:rsidRPr="000A73CB">
              <w:rPr>
                <w:rStyle w:val="Hyperlink"/>
                <w:noProof/>
              </w:rPr>
              <w:t>LATE SUBMISSIONS</w:t>
            </w:r>
            <w:r>
              <w:rPr>
                <w:noProof/>
                <w:webHidden/>
              </w:rPr>
              <w:tab/>
            </w:r>
            <w:r>
              <w:rPr>
                <w:noProof/>
                <w:webHidden/>
              </w:rPr>
              <w:fldChar w:fldCharType="begin"/>
            </w:r>
            <w:r>
              <w:rPr>
                <w:noProof/>
                <w:webHidden/>
              </w:rPr>
              <w:instrText xml:space="preserve"> PAGEREF _Toc26455083 \h </w:instrText>
            </w:r>
            <w:r>
              <w:rPr>
                <w:noProof/>
                <w:webHidden/>
              </w:rPr>
            </w:r>
            <w:r>
              <w:rPr>
                <w:noProof/>
                <w:webHidden/>
              </w:rPr>
              <w:fldChar w:fldCharType="separate"/>
            </w:r>
            <w:r>
              <w:rPr>
                <w:noProof/>
                <w:webHidden/>
              </w:rPr>
              <w:t>29</w:t>
            </w:r>
            <w:r>
              <w:rPr>
                <w:noProof/>
                <w:webHidden/>
              </w:rPr>
              <w:fldChar w:fldCharType="end"/>
            </w:r>
          </w:hyperlink>
        </w:p>
        <w:p w14:paraId="1C98E201" w14:textId="54EA9846" w:rsidR="002429DE" w:rsidRDefault="002429DE">
          <w:pPr>
            <w:pStyle w:val="TOC2"/>
            <w:rPr>
              <w:noProof/>
              <w:sz w:val="22"/>
              <w:szCs w:val="22"/>
            </w:rPr>
          </w:pPr>
          <w:hyperlink w:anchor="_Toc26455084" w:history="1">
            <w:r w:rsidRPr="000A73CB">
              <w:rPr>
                <w:rStyle w:val="Hyperlink"/>
                <w:noProof/>
              </w:rPr>
              <w:t>IX.</w:t>
            </w:r>
            <w:r>
              <w:rPr>
                <w:noProof/>
                <w:sz w:val="22"/>
                <w:szCs w:val="22"/>
              </w:rPr>
              <w:tab/>
            </w:r>
            <w:r w:rsidRPr="000A73CB">
              <w:rPr>
                <w:rStyle w:val="Hyperlink"/>
                <w:noProof/>
              </w:rPr>
              <w:t>SCORING PROCESS</w:t>
            </w:r>
            <w:r>
              <w:rPr>
                <w:noProof/>
                <w:webHidden/>
              </w:rPr>
              <w:tab/>
            </w:r>
            <w:r>
              <w:rPr>
                <w:noProof/>
                <w:webHidden/>
              </w:rPr>
              <w:fldChar w:fldCharType="begin"/>
            </w:r>
            <w:r>
              <w:rPr>
                <w:noProof/>
                <w:webHidden/>
              </w:rPr>
              <w:instrText xml:space="preserve"> PAGEREF _Toc26455084 \h </w:instrText>
            </w:r>
            <w:r>
              <w:rPr>
                <w:noProof/>
                <w:webHidden/>
              </w:rPr>
            </w:r>
            <w:r>
              <w:rPr>
                <w:noProof/>
                <w:webHidden/>
              </w:rPr>
              <w:fldChar w:fldCharType="separate"/>
            </w:r>
            <w:r>
              <w:rPr>
                <w:noProof/>
                <w:webHidden/>
              </w:rPr>
              <w:t>29</w:t>
            </w:r>
            <w:r>
              <w:rPr>
                <w:noProof/>
                <w:webHidden/>
              </w:rPr>
              <w:fldChar w:fldCharType="end"/>
            </w:r>
          </w:hyperlink>
        </w:p>
        <w:p w14:paraId="30230693" w14:textId="5F6FA7CF" w:rsidR="002429DE" w:rsidRDefault="002429DE">
          <w:pPr>
            <w:pStyle w:val="TOC3"/>
            <w:rPr>
              <w:noProof/>
              <w:sz w:val="22"/>
              <w:szCs w:val="22"/>
            </w:rPr>
          </w:pPr>
          <w:hyperlink w:anchor="_Toc26455085" w:history="1">
            <w:r w:rsidRPr="000A73CB">
              <w:rPr>
                <w:rStyle w:val="Hyperlink"/>
                <w:noProof/>
              </w:rPr>
              <w:t>A.</w:t>
            </w:r>
            <w:r>
              <w:rPr>
                <w:noProof/>
                <w:sz w:val="22"/>
                <w:szCs w:val="22"/>
              </w:rPr>
              <w:tab/>
            </w:r>
            <w:r w:rsidRPr="000A73CB">
              <w:rPr>
                <w:rStyle w:val="Hyperlink"/>
                <w:noProof/>
              </w:rPr>
              <w:t>PROPOSAL SCORING</w:t>
            </w:r>
            <w:r>
              <w:rPr>
                <w:noProof/>
                <w:webHidden/>
              </w:rPr>
              <w:tab/>
            </w:r>
            <w:r>
              <w:rPr>
                <w:noProof/>
                <w:webHidden/>
              </w:rPr>
              <w:fldChar w:fldCharType="begin"/>
            </w:r>
            <w:r>
              <w:rPr>
                <w:noProof/>
                <w:webHidden/>
              </w:rPr>
              <w:instrText xml:space="preserve"> PAGEREF _Toc26455085 \h </w:instrText>
            </w:r>
            <w:r>
              <w:rPr>
                <w:noProof/>
                <w:webHidden/>
              </w:rPr>
            </w:r>
            <w:r>
              <w:rPr>
                <w:noProof/>
                <w:webHidden/>
              </w:rPr>
              <w:fldChar w:fldCharType="separate"/>
            </w:r>
            <w:r>
              <w:rPr>
                <w:noProof/>
                <w:webHidden/>
              </w:rPr>
              <w:t>29</w:t>
            </w:r>
            <w:r>
              <w:rPr>
                <w:noProof/>
                <w:webHidden/>
              </w:rPr>
              <w:fldChar w:fldCharType="end"/>
            </w:r>
          </w:hyperlink>
        </w:p>
        <w:p w14:paraId="4ABFF072" w14:textId="0B2845C4" w:rsidR="002429DE" w:rsidRDefault="002429DE">
          <w:pPr>
            <w:pStyle w:val="TOC3"/>
            <w:rPr>
              <w:noProof/>
              <w:sz w:val="22"/>
              <w:szCs w:val="22"/>
            </w:rPr>
          </w:pPr>
          <w:hyperlink w:anchor="_Toc26455086" w:history="1">
            <w:r w:rsidRPr="000A73CB">
              <w:rPr>
                <w:rStyle w:val="Hyperlink"/>
                <w:noProof/>
              </w:rPr>
              <w:t>B.</w:t>
            </w:r>
            <w:r>
              <w:rPr>
                <w:noProof/>
                <w:sz w:val="22"/>
                <w:szCs w:val="22"/>
              </w:rPr>
              <w:tab/>
            </w:r>
            <w:r w:rsidRPr="000A73CB">
              <w:rPr>
                <w:rStyle w:val="Hyperlink"/>
                <w:noProof/>
              </w:rPr>
              <w:t>COMMERCIALLY USEFUL FUNCTION</w:t>
            </w:r>
            <w:r>
              <w:rPr>
                <w:noProof/>
                <w:webHidden/>
              </w:rPr>
              <w:tab/>
            </w:r>
            <w:r>
              <w:rPr>
                <w:noProof/>
                <w:webHidden/>
              </w:rPr>
              <w:fldChar w:fldCharType="begin"/>
            </w:r>
            <w:r>
              <w:rPr>
                <w:noProof/>
                <w:webHidden/>
              </w:rPr>
              <w:instrText xml:space="preserve"> PAGEREF _Toc26455086 \h </w:instrText>
            </w:r>
            <w:r>
              <w:rPr>
                <w:noProof/>
                <w:webHidden/>
              </w:rPr>
            </w:r>
            <w:r>
              <w:rPr>
                <w:noProof/>
                <w:webHidden/>
              </w:rPr>
              <w:fldChar w:fldCharType="separate"/>
            </w:r>
            <w:r>
              <w:rPr>
                <w:noProof/>
                <w:webHidden/>
              </w:rPr>
              <w:t>40</w:t>
            </w:r>
            <w:r>
              <w:rPr>
                <w:noProof/>
                <w:webHidden/>
              </w:rPr>
              <w:fldChar w:fldCharType="end"/>
            </w:r>
          </w:hyperlink>
        </w:p>
        <w:p w14:paraId="40782459" w14:textId="23ACCC3A" w:rsidR="002429DE" w:rsidRDefault="002429DE">
          <w:pPr>
            <w:pStyle w:val="TOC3"/>
            <w:rPr>
              <w:noProof/>
              <w:sz w:val="22"/>
              <w:szCs w:val="22"/>
            </w:rPr>
          </w:pPr>
          <w:hyperlink w:anchor="_Toc26455087" w:history="1">
            <w:r w:rsidRPr="000A73CB">
              <w:rPr>
                <w:rStyle w:val="Hyperlink"/>
                <w:noProof/>
              </w:rPr>
              <w:t>C.</w:t>
            </w:r>
            <w:r>
              <w:rPr>
                <w:noProof/>
                <w:sz w:val="22"/>
                <w:szCs w:val="22"/>
              </w:rPr>
              <w:tab/>
            </w:r>
            <w:r w:rsidRPr="000A73CB">
              <w:rPr>
                <w:rStyle w:val="Hyperlink"/>
                <w:noProof/>
              </w:rPr>
              <w:t>AWARD PROCEDURES</w:t>
            </w:r>
            <w:r>
              <w:rPr>
                <w:noProof/>
                <w:webHidden/>
              </w:rPr>
              <w:tab/>
            </w:r>
            <w:r>
              <w:rPr>
                <w:noProof/>
                <w:webHidden/>
              </w:rPr>
              <w:fldChar w:fldCharType="begin"/>
            </w:r>
            <w:r>
              <w:rPr>
                <w:noProof/>
                <w:webHidden/>
              </w:rPr>
              <w:instrText xml:space="preserve"> PAGEREF _Toc26455087 \h </w:instrText>
            </w:r>
            <w:r>
              <w:rPr>
                <w:noProof/>
                <w:webHidden/>
              </w:rPr>
            </w:r>
            <w:r>
              <w:rPr>
                <w:noProof/>
                <w:webHidden/>
              </w:rPr>
              <w:fldChar w:fldCharType="separate"/>
            </w:r>
            <w:r>
              <w:rPr>
                <w:noProof/>
                <w:webHidden/>
              </w:rPr>
              <w:t>41</w:t>
            </w:r>
            <w:r>
              <w:rPr>
                <w:noProof/>
                <w:webHidden/>
              </w:rPr>
              <w:fldChar w:fldCharType="end"/>
            </w:r>
          </w:hyperlink>
        </w:p>
        <w:p w14:paraId="5C17497D" w14:textId="44DD973F" w:rsidR="002429DE" w:rsidRDefault="002429DE">
          <w:pPr>
            <w:pStyle w:val="TOC2"/>
            <w:rPr>
              <w:noProof/>
              <w:sz w:val="22"/>
              <w:szCs w:val="22"/>
            </w:rPr>
          </w:pPr>
          <w:hyperlink w:anchor="_Toc26455088" w:history="1">
            <w:r w:rsidRPr="000A73CB">
              <w:rPr>
                <w:rStyle w:val="Hyperlink"/>
                <w:noProof/>
              </w:rPr>
              <w:t>X.</w:t>
            </w:r>
            <w:r>
              <w:rPr>
                <w:noProof/>
                <w:sz w:val="22"/>
                <w:szCs w:val="22"/>
              </w:rPr>
              <w:tab/>
            </w:r>
            <w:r w:rsidRPr="000A73CB">
              <w:rPr>
                <w:rStyle w:val="Hyperlink"/>
                <w:noProof/>
              </w:rPr>
              <w:t>ADMINISTRATION</w:t>
            </w:r>
            <w:r>
              <w:rPr>
                <w:noProof/>
                <w:webHidden/>
              </w:rPr>
              <w:tab/>
            </w:r>
            <w:r>
              <w:rPr>
                <w:noProof/>
                <w:webHidden/>
              </w:rPr>
              <w:fldChar w:fldCharType="begin"/>
            </w:r>
            <w:r>
              <w:rPr>
                <w:noProof/>
                <w:webHidden/>
              </w:rPr>
              <w:instrText xml:space="preserve"> PAGEREF _Toc26455088 \h </w:instrText>
            </w:r>
            <w:r>
              <w:rPr>
                <w:noProof/>
                <w:webHidden/>
              </w:rPr>
            </w:r>
            <w:r>
              <w:rPr>
                <w:noProof/>
                <w:webHidden/>
              </w:rPr>
              <w:fldChar w:fldCharType="separate"/>
            </w:r>
            <w:r>
              <w:rPr>
                <w:noProof/>
                <w:webHidden/>
              </w:rPr>
              <w:t>42</w:t>
            </w:r>
            <w:r>
              <w:rPr>
                <w:noProof/>
                <w:webHidden/>
              </w:rPr>
              <w:fldChar w:fldCharType="end"/>
            </w:r>
          </w:hyperlink>
        </w:p>
        <w:p w14:paraId="046B347A" w14:textId="3947C470" w:rsidR="002429DE" w:rsidRDefault="002429DE">
          <w:pPr>
            <w:pStyle w:val="TOC3"/>
            <w:rPr>
              <w:noProof/>
              <w:sz w:val="22"/>
              <w:szCs w:val="22"/>
            </w:rPr>
          </w:pPr>
          <w:hyperlink w:anchor="_Toc26455089" w:history="1">
            <w:r w:rsidRPr="000A73CB">
              <w:rPr>
                <w:rStyle w:val="Hyperlink"/>
                <w:noProof/>
              </w:rPr>
              <w:t>A.</w:t>
            </w:r>
            <w:r>
              <w:rPr>
                <w:noProof/>
                <w:sz w:val="22"/>
                <w:szCs w:val="22"/>
              </w:rPr>
              <w:tab/>
            </w:r>
            <w:r w:rsidRPr="000A73CB">
              <w:rPr>
                <w:rStyle w:val="Hyperlink"/>
                <w:noProof/>
              </w:rPr>
              <w:t>COST OF DEVELOPING PROPOSAL</w:t>
            </w:r>
            <w:r>
              <w:rPr>
                <w:noProof/>
                <w:webHidden/>
              </w:rPr>
              <w:tab/>
            </w:r>
            <w:r>
              <w:rPr>
                <w:noProof/>
                <w:webHidden/>
              </w:rPr>
              <w:fldChar w:fldCharType="begin"/>
            </w:r>
            <w:r>
              <w:rPr>
                <w:noProof/>
                <w:webHidden/>
              </w:rPr>
              <w:instrText xml:space="preserve"> PAGEREF _Toc26455089 \h </w:instrText>
            </w:r>
            <w:r>
              <w:rPr>
                <w:noProof/>
                <w:webHidden/>
              </w:rPr>
            </w:r>
            <w:r>
              <w:rPr>
                <w:noProof/>
                <w:webHidden/>
              </w:rPr>
              <w:fldChar w:fldCharType="separate"/>
            </w:r>
            <w:r>
              <w:rPr>
                <w:noProof/>
                <w:webHidden/>
              </w:rPr>
              <w:t>42</w:t>
            </w:r>
            <w:r>
              <w:rPr>
                <w:noProof/>
                <w:webHidden/>
              </w:rPr>
              <w:fldChar w:fldCharType="end"/>
            </w:r>
          </w:hyperlink>
        </w:p>
        <w:p w14:paraId="1FC8EDA9" w14:textId="3AB35D79" w:rsidR="002429DE" w:rsidRDefault="002429DE">
          <w:pPr>
            <w:pStyle w:val="TOC3"/>
            <w:rPr>
              <w:noProof/>
              <w:sz w:val="22"/>
              <w:szCs w:val="22"/>
            </w:rPr>
          </w:pPr>
          <w:hyperlink w:anchor="_Toc26455090" w:history="1">
            <w:r w:rsidRPr="000A73CB">
              <w:rPr>
                <w:rStyle w:val="Hyperlink"/>
                <w:noProof/>
              </w:rPr>
              <w:t>B.</w:t>
            </w:r>
            <w:r>
              <w:rPr>
                <w:noProof/>
                <w:sz w:val="22"/>
                <w:szCs w:val="22"/>
              </w:rPr>
              <w:tab/>
            </w:r>
            <w:r w:rsidRPr="000A73CB">
              <w:rPr>
                <w:rStyle w:val="Hyperlink"/>
                <w:noProof/>
              </w:rPr>
              <w:t>CONFIDENTIAL INFORMATION</w:t>
            </w:r>
            <w:r>
              <w:rPr>
                <w:noProof/>
                <w:webHidden/>
              </w:rPr>
              <w:tab/>
            </w:r>
            <w:r>
              <w:rPr>
                <w:noProof/>
                <w:webHidden/>
              </w:rPr>
              <w:fldChar w:fldCharType="begin"/>
            </w:r>
            <w:r>
              <w:rPr>
                <w:noProof/>
                <w:webHidden/>
              </w:rPr>
              <w:instrText xml:space="preserve"> PAGEREF _Toc26455090 \h </w:instrText>
            </w:r>
            <w:r>
              <w:rPr>
                <w:noProof/>
                <w:webHidden/>
              </w:rPr>
            </w:r>
            <w:r>
              <w:rPr>
                <w:noProof/>
                <w:webHidden/>
              </w:rPr>
              <w:fldChar w:fldCharType="separate"/>
            </w:r>
            <w:r>
              <w:rPr>
                <w:noProof/>
                <w:webHidden/>
              </w:rPr>
              <w:t>42</w:t>
            </w:r>
            <w:r>
              <w:rPr>
                <w:noProof/>
                <w:webHidden/>
              </w:rPr>
              <w:fldChar w:fldCharType="end"/>
            </w:r>
          </w:hyperlink>
        </w:p>
        <w:p w14:paraId="7A522EDA" w14:textId="6878DCB2" w:rsidR="002429DE" w:rsidRDefault="002429DE">
          <w:pPr>
            <w:pStyle w:val="TOC3"/>
            <w:rPr>
              <w:noProof/>
              <w:sz w:val="22"/>
              <w:szCs w:val="22"/>
            </w:rPr>
          </w:pPr>
          <w:hyperlink w:anchor="_Toc26455091" w:history="1">
            <w:r w:rsidRPr="000A73CB">
              <w:rPr>
                <w:rStyle w:val="Hyperlink"/>
                <w:noProof/>
              </w:rPr>
              <w:t>C.</w:t>
            </w:r>
            <w:r>
              <w:rPr>
                <w:noProof/>
                <w:sz w:val="22"/>
                <w:szCs w:val="22"/>
              </w:rPr>
              <w:tab/>
            </w:r>
            <w:r w:rsidRPr="000A73CB">
              <w:rPr>
                <w:rStyle w:val="Hyperlink"/>
                <w:noProof/>
              </w:rPr>
              <w:t>DARFUR CONTRACTING ACT OF 2008</w:t>
            </w:r>
            <w:r>
              <w:rPr>
                <w:noProof/>
                <w:webHidden/>
              </w:rPr>
              <w:tab/>
            </w:r>
            <w:r>
              <w:rPr>
                <w:noProof/>
                <w:webHidden/>
              </w:rPr>
              <w:fldChar w:fldCharType="begin"/>
            </w:r>
            <w:r>
              <w:rPr>
                <w:noProof/>
                <w:webHidden/>
              </w:rPr>
              <w:instrText xml:space="preserve"> PAGEREF _Toc26455091 \h </w:instrText>
            </w:r>
            <w:r>
              <w:rPr>
                <w:noProof/>
                <w:webHidden/>
              </w:rPr>
            </w:r>
            <w:r>
              <w:rPr>
                <w:noProof/>
                <w:webHidden/>
              </w:rPr>
              <w:fldChar w:fldCharType="separate"/>
            </w:r>
            <w:r>
              <w:rPr>
                <w:noProof/>
                <w:webHidden/>
              </w:rPr>
              <w:t>42</w:t>
            </w:r>
            <w:r>
              <w:rPr>
                <w:noProof/>
                <w:webHidden/>
              </w:rPr>
              <w:fldChar w:fldCharType="end"/>
            </w:r>
          </w:hyperlink>
        </w:p>
        <w:p w14:paraId="3DDC65D2" w14:textId="732E0682" w:rsidR="002429DE" w:rsidRDefault="002429DE">
          <w:pPr>
            <w:pStyle w:val="TOC3"/>
            <w:rPr>
              <w:noProof/>
              <w:sz w:val="22"/>
              <w:szCs w:val="22"/>
            </w:rPr>
          </w:pPr>
          <w:hyperlink w:anchor="_Toc26455092" w:history="1">
            <w:r w:rsidRPr="000A73CB">
              <w:rPr>
                <w:rStyle w:val="Hyperlink"/>
                <w:noProof/>
              </w:rPr>
              <w:t>D.</w:t>
            </w:r>
            <w:r>
              <w:rPr>
                <w:noProof/>
                <w:sz w:val="22"/>
                <w:szCs w:val="22"/>
              </w:rPr>
              <w:tab/>
            </w:r>
            <w:r w:rsidRPr="000A73CB">
              <w:rPr>
                <w:rStyle w:val="Hyperlink"/>
                <w:noProof/>
              </w:rPr>
              <w:t>RFP CANCELLATION AND AMENDMENTS</w:t>
            </w:r>
            <w:r>
              <w:rPr>
                <w:noProof/>
                <w:webHidden/>
              </w:rPr>
              <w:tab/>
            </w:r>
            <w:r>
              <w:rPr>
                <w:noProof/>
                <w:webHidden/>
              </w:rPr>
              <w:fldChar w:fldCharType="begin"/>
            </w:r>
            <w:r>
              <w:rPr>
                <w:noProof/>
                <w:webHidden/>
              </w:rPr>
              <w:instrText xml:space="preserve"> PAGEREF _Toc26455092 \h </w:instrText>
            </w:r>
            <w:r>
              <w:rPr>
                <w:noProof/>
                <w:webHidden/>
              </w:rPr>
            </w:r>
            <w:r>
              <w:rPr>
                <w:noProof/>
                <w:webHidden/>
              </w:rPr>
              <w:fldChar w:fldCharType="separate"/>
            </w:r>
            <w:r>
              <w:rPr>
                <w:noProof/>
                <w:webHidden/>
              </w:rPr>
              <w:t>42</w:t>
            </w:r>
            <w:r>
              <w:rPr>
                <w:noProof/>
                <w:webHidden/>
              </w:rPr>
              <w:fldChar w:fldCharType="end"/>
            </w:r>
          </w:hyperlink>
        </w:p>
        <w:p w14:paraId="4B3AF03F" w14:textId="5E0861A1" w:rsidR="002429DE" w:rsidRDefault="002429DE">
          <w:pPr>
            <w:pStyle w:val="TOC3"/>
            <w:rPr>
              <w:noProof/>
              <w:sz w:val="22"/>
              <w:szCs w:val="22"/>
            </w:rPr>
          </w:pPr>
          <w:hyperlink w:anchor="_Toc26455093" w:history="1">
            <w:r w:rsidRPr="000A73CB">
              <w:rPr>
                <w:rStyle w:val="Hyperlink"/>
                <w:noProof/>
              </w:rPr>
              <w:t>E.</w:t>
            </w:r>
            <w:r>
              <w:rPr>
                <w:noProof/>
                <w:sz w:val="22"/>
                <w:szCs w:val="22"/>
              </w:rPr>
              <w:tab/>
            </w:r>
            <w:r w:rsidRPr="000A73CB">
              <w:rPr>
                <w:rStyle w:val="Hyperlink"/>
                <w:noProof/>
              </w:rPr>
              <w:t>ERRORS IN THE RFP</w:t>
            </w:r>
            <w:r>
              <w:rPr>
                <w:noProof/>
                <w:webHidden/>
              </w:rPr>
              <w:tab/>
            </w:r>
            <w:r>
              <w:rPr>
                <w:noProof/>
                <w:webHidden/>
              </w:rPr>
              <w:fldChar w:fldCharType="begin"/>
            </w:r>
            <w:r>
              <w:rPr>
                <w:noProof/>
                <w:webHidden/>
              </w:rPr>
              <w:instrText xml:space="preserve"> PAGEREF _Toc26455093 \h </w:instrText>
            </w:r>
            <w:r>
              <w:rPr>
                <w:noProof/>
                <w:webHidden/>
              </w:rPr>
            </w:r>
            <w:r>
              <w:rPr>
                <w:noProof/>
                <w:webHidden/>
              </w:rPr>
              <w:fldChar w:fldCharType="separate"/>
            </w:r>
            <w:r>
              <w:rPr>
                <w:noProof/>
                <w:webHidden/>
              </w:rPr>
              <w:t>43</w:t>
            </w:r>
            <w:r>
              <w:rPr>
                <w:noProof/>
                <w:webHidden/>
              </w:rPr>
              <w:fldChar w:fldCharType="end"/>
            </w:r>
          </w:hyperlink>
        </w:p>
        <w:p w14:paraId="2F1F7B40" w14:textId="53B6972D" w:rsidR="002429DE" w:rsidRDefault="002429DE">
          <w:pPr>
            <w:pStyle w:val="TOC3"/>
            <w:rPr>
              <w:noProof/>
              <w:sz w:val="22"/>
              <w:szCs w:val="22"/>
            </w:rPr>
          </w:pPr>
          <w:hyperlink w:anchor="_Toc26455094" w:history="1">
            <w:r w:rsidRPr="000A73CB">
              <w:rPr>
                <w:rStyle w:val="Hyperlink"/>
                <w:noProof/>
              </w:rPr>
              <w:t>F.</w:t>
            </w:r>
            <w:r>
              <w:rPr>
                <w:noProof/>
                <w:sz w:val="22"/>
                <w:szCs w:val="22"/>
              </w:rPr>
              <w:tab/>
            </w:r>
            <w:r w:rsidRPr="000A73CB">
              <w:rPr>
                <w:rStyle w:val="Hyperlink"/>
                <w:noProof/>
              </w:rPr>
              <w:t>MODIFYING OR WITHDRAWAL OF PROPOSAL</w:t>
            </w:r>
            <w:r>
              <w:rPr>
                <w:noProof/>
                <w:webHidden/>
              </w:rPr>
              <w:tab/>
            </w:r>
            <w:r>
              <w:rPr>
                <w:noProof/>
                <w:webHidden/>
              </w:rPr>
              <w:fldChar w:fldCharType="begin"/>
            </w:r>
            <w:r>
              <w:rPr>
                <w:noProof/>
                <w:webHidden/>
              </w:rPr>
              <w:instrText xml:space="preserve"> PAGEREF _Toc26455094 \h </w:instrText>
            </w:r>
            <w:r>
              <w:rPr>
                <w:noProof/>
                <w:webHidden/>
              </w:rPr>
            </w:r>
            <w:r>
              <w:rPr>
                <w:noProof/>
                <w:webHidden/>
              </w:rPr>
              <w:fldChar w:fldCharType="separate"/>
            </w:r>
            <w:r>
              <w:rPr>
                <w:noProof/>
                <w:webHidden/>
              </w:rPr>
              <w:t>43</w:t>
            </w:r>
            <w:r>
              <w:rPr>
                <w:noProof/>
                <w:webHidden/>
              </w:rPr>
              <w:fldChar w:fldCharType="end"/>
            </w:r>
          </w:hyperlink>
        </w:p>
        <w:p w14:paraId="65C82256" w14:textId="13200E58" w:rsidR="002429DE" w:rsidRDefault="002429DE">
          <w:pPr>
            <w:pStyle w:val="TOC3"/>
            <w:rPr>
              <w:noProof/>
              <w:sz w:val="22"/>
              <w:szCs w:val="22"/>
            </w:rPr>
          </w:pPr>
          <w:hyperlink w:anchor="_Toc26455095" w:history="1">
            <w:r w:rsidRPr="000A73CB">
              <w:rPr>
                <w:rStyle w:val="Hyperlink"/>
                <w:noProof/>
              </w:rPr>
              <w:t>G.</w:t>
            </w:r>
            <w:r>
              <w:rPr>
                <w:noProof/>
                <w:sz w:val="22"/>
                <w:szCs w:val="22"/>
              </w:rPr>
              <w:tab/>
            </w:r>
            <w:r w:rsidRPr="000A73CB">
              <w:rPr>
                <w:rStyle w:val="Hyperlink"/>
                <w:noProof/>
              </w:rPr>
              <w:t>IMMATERIAL DEFECT</w:t>
            </w:r>
            <w:r>
              <w:rPr>
                <w:noProof/>
                <w:webHidden/>
              </w:rPr>
              <w:tab/>
            </w:r>
            <w:r>
              <w:rPr>
                <w:noProof/>
                <w:webHidden/>
              </w:rPr>
              <w:fldChar w:fldCharType="begin"/>
            </w:r>
            <w:r>
              <w:rPr>
                <w:noProof/>
                <w:webHidden/>
              </w:rPr>
              <w:instrText xml:space="preserve"> PAGEREF _Toc26455095 \h </w:instrText>
            </w:r>
            <w:r>
              <w:rPr>
                <w:noProof/>
                <w:webHidden/>
              </w:rPr>
            </w:r>
            <w:r>
              <w:rPr>
                <w:noProof/>
                <w:webHidden/>
              </w:rPr>
              <w:fldChar w:fldCharType="separate"/>
            </w:r>
            <w:r>
              <w:rPr>
                <w:noProof/>
                <w:webHidden/>
              </w:rPr>
              <w:t>43</w:t>
            </w:r>
            <w:r>
              <w:rPr>
                <w:noProof/>
                <w:webHidden/>
              </w:rPr>
              <w:fldChar w:fldCharType="end"/>
            </w:r>
          </w:hyperlink>
        </w:p>
        <w:p w14:paraId="49DA2026" w14:textId="7329AAB0" w:rsidR="002429DE" w:rsidRDefault="002429DE">
          <w:pPr>
            <w:pStyle w:val="TOC3"/>
            <w:rPr>
              <w:noProof/>
              <w:sz w:val="22"/>
              <w:szCs w:val="22"/>
            </w:rPr>
          </w:pPr>
          <w:hyperlink w:anchor="_Toc26455096" w:history="1">
            <w:r w:rsidRPr="000A73CB">
              <w:rPr>
                <w:rStyle w:val="Hyperlink"/>
                <w:noProof/>
              </w:rPr>
              <w:t>H.</w:t>
            </w:r>
            <w:r>
              <w:rPr>
                <w:noProof/>
                <w:sz w:val="22"/>
                <w:szCs w:val="22"/>
              </w:rPr>
              <w:tab/>
            </w:r>
            <w:r w:rsidRPr="000A73CB">
              <w:rPr>
                <w:rStyle w:val="Hyperlink"/>
                <w:noProof/>
              </w:rPr>
              <w:t>DISPOSITION OF PROPOSALS</w:t>
            </w:r>
            <w:r>
              <w:rPr>
                <w:noProof/>
                <w:webHidden/>
              </w:rPr>
              <w:tab/>
            </w:r>
            <w:r>
              <w:rPr>
                <w:noProof/>
                <w:webHidden/>
              </w:rPr>
              <w:fldChar w:fldCharType="begin"/>
            </w:r>
            <w:r>
              <w:rPr>
                <w:noProof/>
                <w:webHidden/>
              </w:rPr>
              <w:instrText xml:space="preserve"> PAGEREF _Toc26455096 \h </w:instrText>
            </w:r>
            <w:r>
              <w:rPr>
                <w:noProof/>
                <w:webHidden/>
              </w:rPr>
            </w:r>
            <w:r>
              <w:rPr>
                <w:noProof/>
                <w:webHidden/>
              </w:rPr>
              <w:fldChar w:fldCharType="separate"/>
            </w:r>
            <w:r>
              <w:rPr>
                <w:noProof/>
                <w:webHidden/>
              </w:rPr>
              <w:t>43</w:t>
            </w:r>
            <w:r>
              <w:rPr>
                <w:noProof/>
                <w:webHidden/>
              </w:rPr>
              <w:fldChar w:fldCharType="end"/>
            </w:r>
          </w:hyperlink>
        </w:p>
        <w:p w14:paraId="501022A7" w14:textId="6C3824D4" w:rsidR="002429DE" w:rsidRDefault="002429DE">
          <w:pPr>
            <w:pStyle w:val="TOC3"/>
            <w:rPr>
              <w:noProof/>
              <w:sz w:val="22"/>
              <w:szCs w:val="22"/>
            </w:rPr>
          </w:pPr>
          <w:hyperlink w:anchor="_Toc26455097" w:history="1">
            <w:r w:rsidRPr="000A73CB">
              <w:rPr>
                <w:rStyle w:val="Hyperlink"/>
                <w:noProof/>
              </w:rPr>
              <w:t>I.</w:t>
            </w:r>
            <w:r>
              <w:rPr>
                <w:noProof/>
                <w:sz w:val="22"/>
                <w:szCs w:val="22"/>
              </w:rPr>
              <w:tab/>
            </w:r>
            <w:r w:rsidRPr="000A73CB">
              <w:rPr>
                <w:rStyle w:val="Hyperlink"/>
                <w:noProof/>
              </w:rPr>
              <w:t>PROPOSER’S ADMONISHMENT</w:t>
            </w:r>
            <w:r>
              <w:rPr>
                <w:noProof/>
                <w:webHidden/>
              </w:rPr>
              <w:tab/>
            </w:r>
            <w:r>
              <w:rPr>
                <w:noProof/>
                <w:webHidden/>
              </w:rPr>
              <w:fldChar w:fldCharType="begin"/>
            </w:r>
            <w:r>
              <w:rPr>
                <w:noProof/>
                <w:webHidden/>
              </w:rPr>
              <w:instrText xml:space="preserve"> PAGEREF _Toc26455097 \h </w:instrText>
            </w:r>
            <w:r>
              <w:rPr>
                <w:noProof/>
                <w:webHidden/>
              </w:rPr>
            </w:r>
            <w:r>
              <w:rPr>
                <w:noProof/>
                <w:webHidden/>
              </w:rPr>
              <w:fldChar w:fldCharType="separate"/>
            </w:r>
            <w:r>
              <w:rPr>
                <w:noProof/>
                <w:webHidden/>
              </w:rPr>
              <w:t>43</w:t>
            </w:r>
            <w:r>
              <w:rPr>
                <w:noProof/>
                <w:webHidden/>
              </w:rPr>
              <w:fldChar w:fldCharType="end"/>
            </w:r>
          </w:hyperlink>
        </w:p>
        <w:p w14:paraId="160E3A23" w14:textId="6344BE6E" w:rsidR="002429DE" w:rsidRDefault="002429DE">
          <w:pPr>
            <w:pStyle w:val="TOC3"/>
            <w:rPr>
              <w:noProof/>
              <w:sz w:val="22"/>
              <w:szCs w:val="22"/>
            </w:rPr>
          </w:pPr>
          <w:hyperlink w:anchor="_Toc26455098" w:history="1">
            <w:r w:rsidRPr="000A73CB">
              <w:rPr>
                <w:rStyle w:val="Hyperlink"/>
                <w:noProof/>
              </w:rPr>
              <w:t>J.</w:t>
            </w:r>
            <w:r>
              <w:rPr>
                <w:noProof/>
                <w:sz w:val="22"/>
                <w:szCs w:val="22"/>
              </w:rPr>
              <w:tab/>
            </w:r>
            <w:r w:rsidRPr="000A73CB">
              <w:rPr>
                <w:rStyle w:val="Hyperlink"/>
                <w:noProof/>
              </w:rPr>
              <w:t>REJECTION OF PROPOSAL</w:t>
            </w:r>
            <w:r>
              <w:rPr>
                <w:noProof/>
                <w:webHidden/>
              </w:rPr>
              <w:tab/>
            </w:r>
            <w:r>
              <w:rPr>
                <w:noProof/>
                <w:webHidden/>
              </w:rPr>
              <w:fldChar w:fldCharType="begin"/>
            </w:r>
            <w:r>
              <w:rPr>
                <w:noProof/>
                <w:webHidden/>
              </w:rPr>
              <w:instrText xml:space="preserve"> PAGEREF _Toc26455098 \h </w:instrText>
            </w:r>
            <w:r>
              <w:rPr>
                <w:noProof/>
                <w:webHidden/>
              </w:rPr>
            </w:r>
            <w:r>
              <w:rPr>
                <w:noProof/>
                <w:webHidden/>
              </w:rPr>
              <w:fldChar w:fldCharType="separate"/>
            </w:r>
            <w:r>
              <w:rPr>
                <w:noProof/>
                <w:webHidden/>
              </w:rPr>
              <w:t>43</w:t>
            </w:r>
            <w:r>
              <w:rPr>
                <w:noProof/>
                <w:webHidden/>
              </w:rPr>
              <w:fldChar w:fldCharType="end"/>
            </w:r>
          </w:hyperlink>
        </w:p>
        <w:p w14:paraId="3AD8FF8C" w14:textId="40660219" w:rsidR="002429DE" w:rsidRDefault="002429DE">
          <w:pPr>
            <w:pStyle w:val="TOC3"/>
            <w:rPr>
              <w:noProof/>
              <w:sz w:val="22"/>
              <w:szCs w:val="22"/>
            </w:rPr>
          </w:pPr>
          <w:hyperlink w:anchor="_Toc26455099" w:history="1">
            <w:r w:rsidRPr="000A73CB">
              <w:rPr>
                <w:rStyle w:val="Hyperlink"/>
                <w:noProof/>
              </w:rPr>
              <w:t>K.</w:t>
            </w:r>
            <w:r>
              <w:rPr>
                <w:noProof/>
                <w:sz w:val="22"/>
                <w:szCs w:val="22"/>
              </w:rPr>
              <w:tab/>
            </w:r>
            <w:r w:rsidRPr="000A73CB">
              <w:rPr>
                <w:rStyle w:val="Hyperlink"/>
                <w:noProof/>
              </w:rPr>
              <w:t>PROTEST PROCEDURES</w:t>
            </w:r>
            <w:r>
              <w:rPr>
                <w:noProof/>
                <w:webHidden/>
              </w:rPr>
              <w:tab/>
            </w:r>
            <w:r>
              <w:rPr>
                <w:noProof/>
                <w:webHidden/>
              </w:rPr>
              <w:fldChar w:fldCharType="begin"/>
            </w:r>
            <w:r>
              <w:rPr>
                <w:noProof/>
                <w:webHidden/>
              </w:rPr>
              <w:instrText xml:space="preserve"> PAGEREF _Toc26455099 \h </w:instrText>
            </w:r>
            <w:r>
              <w:rPr>
                <w:noProof/>
                <w:webHidden/>
              </w:rPr>
            </w:r>
            <w:r>
              <w:rPr>
                <w:noProof/>
                <w:webHidden/>
              </w:rPr>
              <w:fldChar w:fldCharType="separate"/>
            </w:r>
            <w:r>
              <w:rPr>
                <w:noProof/>
                <w:webHidden/>
              </w:rPr>
              <w:t>44</w:t>
            </w:r>
            <w:r>
              <w:rPr>
                <w:noProof/>
                <w:webHidden/>
              </w:rPr>
              <w:fldChar w:fldCharType="end"/>
            </w:r>
          </w:hyperlink>
        </w:p>
        <w:p w14:paraId="31D0657E" w14:textId="79FCC3C5" w:rsidR="002429DE" w:rsidRDefault="002429DE">
          <w:pPr>
            <w:pStyle w:val="TOC3"/>
            <w:rPr>
              <w:noProof/>
              <w:sz w:val="22"/>
              <w:szCs w:val="22"/>
            </w:rPr>
          </w:pPr>
          <w:hyperlink w:anchor="_Toc26455100" w:history="1">
            <w:r w:rsidRPr="000A73CB">
              <w:rPr>
                <w:rStyle w:val="Hyperlink"/>
                <w:noProof/>
              </w:rPr>
              <w:t>L.</w:t>
            </w:r>
            <w:r>
              <w:rPr>
                <w:noProof/>
                <w:sz w:val="22"/>
                <w:szCs w:val="22"/>
              </w:rPr>
              <w:tab/>
            </w:r>
            <w:r w:rsidRPr="000A73CB">
              <w:rPr>
                <w:rStyle w:val="Hyperlink"/>
                <w:noProof/>
              </w:rPr>
              <w:t>AGREEMENT EXECUTION AND PERFORMANCE</w:t>
            </w:r>
            <w:r>
              <w:rPr>
                <w:noProof/>
                <w:webHidden/>
              </w:rPr>
              <w:tab/>
            </w:r>
            <w:r>
              <w:rPr>
                <w:noProof/>
                <w:webHidden/>
              </w:rPr>
              <w:fldChar w:fldCharType="begin"/>
            </w:r>
            <w:r>
              <w:rPr>
                <w:noProof/>
                <w:webHidden/>
              </w:rPr>
              <w:instrText xml:space="preserve"> PAGEREF _Toc26455100 \h </w:instrText>
            </w:r>
            <w:r>
              <w:rPr>
                <w:noProof/>
                <w:webHidden/>
              </w:rPr>
            </w:r>
            <w:r>
              <w:rPr>
                <w:noProof/>
                <w:webHidden/>
              </w:rPr>
              <w:fldChar w:fldCharType="separate"/>
            </w:r>
            <w:r>
              <w:rPr>
                <w:noProof/>
                <w:webHidden/>
              </w:rPr>
              <w:t>45</w:t>
            </w:r>
            <w:r>
              <w:rPr>
                <w:noProof/>
                <w:webHidden/>
              </w:rPr>
              <w:fldChar w:fldCharType="end"/>
            </w:r>
          </w:hyperlink>
        </w:p>
        <w:p w14:paraId="22D25F21" w14:textId="18978ABE" w:rsidR="002429DE" w:rsidRDefault="002429DE">
          <w:pPr>
            <w:pStyle w:val="TOC3"/>
            <w:rPr>
              <w:noProof/>
              <w:sz w:val="22"/>
              <w:szCs w:val="22"/>
            </w:rPr>
          </w:pPr>
          <w:hyperlink w:anchor="_Toc26455101" w:history="1">
            <w:r w:rsidRPr="000A73CB">
              <w:rPr>
                <w:rStyle w:val="Hyperlink"/>
                <w:noProof/>
              </w:rPr>
              <w:t>M.</w:t>
            </w:r>
            <w:r>
              <w:rPr>
                <w:noProof/>
                <w:sz w:val="22"/>
                <w:szCs w:val="22"/>
              </w:rPr>
              <w:tab/>
            </w:r>
            <w:r w:rsidRPr="000A73CB">
              <w:rPr>
                <w:rStyle w:val="Hyperlink"/>
                <w:noProof/>
              </w:rPr>
              <w:t>OTHER ATTACHMENTS</w:t>
            </w:r>
            <w:r>
              <w:rPr>
                <w:noProof/>
                <w:webHidden/>
              </w:rPr>
              <w:tab/>
            </w:r>
            <w:r>
              <w:rPr>
                <w:noProof/>
                <w:webHidden/>
              </w:rPr>
              <w:fldChar w:fldCharType="begin"/>
            </w:r>
            <w:r>
              <w:rPr>
                <w:noProof/>
                <w:webHidden/>
              </w:rPr>
              <w:instrText xml:space="preserve"> PAGEREF _Toc26455101 \h </w:instrText>
            </w:r>
            <w:r>
              <w:rPr>
                <w:noProof/>
                <w:webHidden/>
              </w:rPr>
            </w:r>
            <w:r>
              <w:rPr>
                <w:noProof/>
                <w:webHidden/>
              </w:rPr>
              <w:fldChar w:fldCharType="separate"/>
            </w:r>
            <w:r>
              <w:rPr>
                <w:noProof/>
                <w:webHidden/>
              </w:rPr>
              <w:t>45</w:t>
            </w:r>
            <w:r>
              <w:rPr>
                <w:noProof/>
                <w:webHidden/>
              </w:rPr>
              <w:fldChar w:fldCharType="end"/>
            </w:r>
          </w:hyperlink>
        </w:p>
        <w:p w14:paraId="7B982BFB" w14:textId="5E3B956A" w:rsidR="002429DE" w:rsidRDefault="002429DE">
          <w:pPr>
            <w:pStyle w:val="TOC2"/>
            <w:rPr>
              <w:noProof/>
              <w:sz w:val="22"/>
              <w:szCs w:val="22"/>
            </w:rPr>
          </w:pPr>
          <w:hyperlink w:anchor="_Toc26455102" w:history="1">
            <w:r w:rsidRPr="000A73CB">
              <w:rPr>
                <w:rStyle w:val="Hyperlink"/>
                <w:caps/>
                <w:noProof/>
              </w:rPr>
              <w:t>ATTACHMENT 1: Required Attachments Checklist</w:t>
            </w:r>
            <w:r>
              <w:rPr>
                <w:noProof/>
                <w:webHidden/>
              </w:rPr>
              <w:tab/>
            </w:r>
            <w:r>
              <w:rPr>
                <w:noProof/>
                <w:webHidden/>
              </w:rPr>
              <w:fldChar w:fldCharType="begin"/>
            </w:r>
            <w:r>
              <w:rPr>
                <w:noProof/>
                <w:webHidden/>
              </w:rPr>
              <w:instrText xml:space="preserve"> PAGEREF _Toc26455102 \h </w:instrText>
            </w:r>
            <w:r>
              <w:rPr>
                <w:noProof/>
                <w:webHidden/>
              </w:rPr>
            </w:r>
            <w:r>
              <w:rPr>
                <w:noProof/>
                <w:webHidden/>
              </w:rPr>
              <w:fldChar w:fldCharType="separate"/>
            </w:r>
            <w:r>
              <w:rPr>
                <w:noProof/>
                <w:webHidden/>
              </w:rPr>
              <w:t>47</w:t>
            </w:r>
            <w:r>
              <w:rPr>
                <w:noProof/>
                <w:webHidden/>
              </w:rPr>
              <w:fldChar w:fldCharType="end"/>
            </w:r>
          </w:hyperlink>
        </w:p>
        <w:p w14:paraId="17DC48D4" w14:textId="458E2DD5" w:rsidR="002429DE" w:rsidRDefault="002429DE">
          <w:pPr>
            <w:pStyle w:val="TOC2"/>
            <w:rPr>
              <w:noProof/>
              <w:sz w:val="22"/>
              <w:szCs w:val="22"/>
            </w:rPr>
          </w:pPr>
          <w:hyperlink w:anchor="_Toc26455103" w:history="1">
            <w:r w:rsidRPr="000A73CB">
              <w:rPr>
                <w:rStyle w:val="Hyperlink"/>
                <w:caps/>
                <w:noProof/>
              </w:rPr>
              <w:t>ATTACHMENT 2: Proposal/Proposer Certification Sheet</w:t>
            </w:r>
            <w:r>
              <w:rPr>
                <w:noProof/>
                <w:webHidden/>
              </w:rPr>
              <w:tab/>
            </w:r>
            <w:r>
              <w:rPr>
                <w:noProof/>
                <w:webHidden/>
              </w:rPr>
              <w:fldChar w:fldCharType="begin"/>
            </w:r>
            <w:r>
              <w:rPr>
                <w:noProof/>
                <w:webHidden/>
              </w:rPr>
              <w:instrText xml:space="preserve"> PAGEREF _Toc26455103 \h </w:instrText>
            </w:r>
            <w:r>
              <w:rPr>
                <w:noProof/>
                <w:webHidden/>
              </w:rPr>
            </w:r>
            <w:r>
              <w:rPr>
                <w:noProof/>
                <w:webHidden/>
              </w:rPr>
              <w:fldChar w:fldCharType="separate"/>
            </w:r>
            <w:r>
              <w:rPr>
                <w:noProof/>
                <w:webHidden/>
              </w:rPr>
              <w:t>48</w:t>
            </w:r>
            <w:r>
              <w:rPr>
                <w:noProof/>
                <w:webHidden/>
              </w:rPr>
              <w:fldChar w:fldCharType="end"/>
            </w:r>
          </w:hyperlink>
        </w:p>
        <w:p w14:paraId="78E29E3E" w14:textId="5889E7DF" w:rsidR="002429DE" w:rsidRDefault="002429DE">
          <w:pPr>
            <w:pStyle w:val="TOC2"/>
            <w:rPr>
              <w:noProof/>
              <w:sz w:val="22"/>
              <w:szCs w:val="22"/>
            </w:rPr>
          </w:pPr>
          <w:hyperlink w:anchor="_Toc26455104" w:history="1">
            <w:r w:rsidRPr="000A73CB">
              <w:rPr>
                <w:rStyle w:val="Hyperlink"/>
                <w:caps/>
                <w:noProof/>
              </w:rPr>
              <w:t>ATTACHMENT 3: Secretary of State Re</w:t>
            </w:r>
            <w:r w:rsidRPr="000A73CB">
              <w:rPr>
                <w:rStyle w:val="Hyperlink"/>
                <w:caps/>
                <w:noProof/>
              </w:rPr>
              <w:t>g</w:t>
            </w:r>
            <w:r w:rsidRPr="000A73CB">
              <w:rPr>
                <w:rStyle w:val="Hyperlink"/>
                <w:caps/>
                <w:noProof/>
              </w:rPr>
              <w:t>istration</w:t>
            </w:r>
            <w:r>
              <w:rPr>
                <w:noProof/>
                <w:webHidden/>
              </w:rPr>
              <w:tab/>
            </w:r>
            <w:r>
              <w:rPr>
                <w:noProof/>
                <w:webHidden/>
              </w:rPr>
              <w:fldChar w:fldCharType="begin"/>
            </w:r>
            <w:r>
              <w:rPr>
                <w:noProof/>
                <w:webHidden/>
              </w:rPr>
              <w:instrText xml:space="preserve"> PAGEREF _Toc26455104 \h </w:instrText>
            </w:r>
            <w:r>
              <w:rPr>
                <w:noProof/>
                <w:webHidden/>
              </w:rPr>
            </w:r>
            <w:r>
              <w:rPr>
                <w:noProof/>
                <w:webHidden/>
              </w:rPr>
              <w:fldChar w:fldCharType="separate"/>
            </w:r>
            <w:r>
              <w:rPr>
                <w:noProof/>
                <w:webHidden/>
              </w:rPr>
              <w:t>49</w:t>
            </w:r>
            <w:r>
              <w:rPr>
                <w:noProof/>
                <w:webHidden/>
              </w:rPr>
              <w:fldChar w:fldCharType="end"/>
            </w:r>
          </w:hyperlink>
        </w:p>
        <w:p w14:paraId="28DD9754" w14:textId="54522DDB" w:rsidR="002429DE" w:rsidRDefault="002429DE">
          <w:pPr>
            <w:pStyle w:val="TOC2"/>
            <w:rPr>
              <w:noProof/>
              <w:sz w:val="22"/>
              <w:szCs w:val="22"/>
            </w:rPr>
          </w:pPr>
          <w:hyperlink w:anchor="_Toc26455105" w:history="1">
            <w:r w:rsidRPr="000A73CB">
              <w:rPr>
                <w:rStyle w:val="Hyperlink"/>
                <w:caps/>
                <w:noProof/>
              </w:rPr>
              <w:t>ATTACHMENT 4: Minimum Qualifications</w:t>
            </w:r>
            <w:r>
              <w:rPr>
                <w:noProof/>
                <w:webHidden/>
              </w:rPr>
              <w:tab/>
            </w:r>
            <w:r>
              <w:rPr>
                <w:noProof/>
                <w:webHidden/>
              </w:rPr>
              <w:fldChar w:fldCharType="begin"/>
            </w:r>
            <w:r>
              <w:rPr>
                <w:noProof/>
                <w:webHidden/>
              </w:rPr>
              <w:instrText xml:space="preserve"> PAGEREF _Toc26455105 \h </w:instrText>
            </w:r>
            <w:r>
              <w:rPr>
                <w:noProof/>
                <w:webHidden/>
              </w:rPr>
            </w:r>
            <w:r>
              <w:rPr>
                <w:noProof/>
                <w:webHidden/>
              </w:rPr>
              <w:fldChar w:fldCharType="separate"/>
            </w:r>
            <w:r>
              <w:rPr>
                <w:noProof/>
                <w:webHidden/>
              </w:rPr>
              <w:t>50</w:t>
            </w:r>
            <w:r>
              <w:rPr>
                <w:noProof/>
                <w:webHidden/>
              </w:rPr>
              <w:fldChar w:fldCharType="end"/>
            </w:r>
          </w:hyperlink>
        </w:p>
        <w:p w14:paraId="58032D15" w14:textId="260D39A9" w:rsidR="002429DE" w:rsidRDefault="002429DE">
          <w:pPr>
            <w:pStyle w:val="TOC2"/>
            <w:rPr>
              <w:noProof/>
              <w:sz w:val="22"/>
              <w:szCs w:val="22"/>
            </w:rPr>
          </w:pPr>
          <w:hyperlink w:anchor="_Toc26455106" w:history="1">
            <w:r w:rsidRPr="000A73CB">
              <w:rPr>
                <w:rStyle w:val="Hyperlink"/>
                <w:caps/>
                <w:noProof/>
              </w:rPr>
              <w:t>ATTACHMENT 5: Proposer Background</w:t>
            </w:r>
            <w:r>
              <w:rPr>
                <w:noProof/>
                <w:webHidden/>
              </w:rPr>
              <w:tab/>
            </w:r>
            <w:r>
              <w:rPr>
                <w:noProof/>
                <w:webHidden/>
              </w:rPr>
              <w:fldChar w:fldCharType="begin"/>
            </w:r>
            <w:r>
              <w:rPr>
                <w:noProof/>
                <w:webHidden/>
              </w:rPr>
              <w:instrText xml:space="preserve"> PAGEREF _Toc26455106 \h </w:instrText>
            </w:r>
            <w:r>
              <w:rPr>
                <w:noProof/>
                <w:webHidden/>
              </w:rPr>
            </w:r>
            <w:r>
              <w:rPr>
                <w:noProof/>
                <w:webHidden/>
              </w:rPr>
              <w:fldChar w:fldCharType="separate"/>
            </w:r>
            <w:r>
              <w:rPr>
                <w:noProof/>
                <w:webHidden/>
              </w:rPr>
              <w:t>51</w:t>
            </w:r>
            <w:r>
              <w:rPr>
                <w:noProof/>
                <w:webHidden/>
              </w:rPr>
              <w:fldChar w:fldCharType="end"/>
            </w:r>
          </w:hyperlink>
        </w:p>
        <w:p w14:paraId="0CE567FB" w14:textId="53592C02" w:rsidR="002429DE" w:rsidRDefault="002429DE">
          <w:pPr>
            <w:pStyle w:val="TOC2"/>
            <w:rPr>
              <w:noProof/>
              <w:sz w:val="22"/>
              <w:szCs w:val="22"/>
            </w:rPr>
          </w:pPr>
          <w:hyperlink w:anchor="_Toc26455107" w:history="1">
            <w:r w:rsidRPr="000A73CB">
              <w:rPr>
                <w:rStyle w:val="Hyperlink"/>
                <w:caps/>
                <w:noProof/>
              </w:rPr>
              <w:t>ATTACHMENT 6: LOCAL COMMUNITY ENGAGEMENT PLAN</w:t>
            </w:r>
            <w:r>
              <w:rPr>
                <w:noProof/>
                <w:webHidden/>
              </w:rPr>
              <w:tab/>
            </w:r>
            <w:r>
              <w:rPr>
                <w:noProof/>
                <w:webHidden/>
              </w:rPr>
              <w:fldChar w:fldCharType="begin"/>
            </w:r>
            <w:r>
              <w:rPr>
                <w:noProof/>
                <w:webHidden/>
              </w:rPr>
              <w:instrText xml:space="preserve"> PAGEREF _Toc26455107 \h </w:instrText>
            </w:r>
            <w:r>
              <w:rPr>
                <w:noProof/>
                <w:webHidden/>
              </w:rPr>
            </w:r>
            <w:r>
              <w:rPr>
                <w:noProof/>
                <w:webHidden/>
              </w:rPr>
              <w:fldChar w:fldCharType="separate"/>
            </w:r>
            <w:r>
              <w:rPr>
                <w:noProof/>
                <w:webHidden/>
              </w:rPr>
              <w:t>53</w:t>
            </w:r>
            <w:r>
              <w:rPr>
                <w:noProof/>
                <w:webHidden/>
              </w:rPr>
              <w:fldChar w:fldCharType="end"/>
            </w:r>
          </w:hyperlink>
        </w:p>
        <w:p w14:paraId="57D2CA7E" w14:textId="05E1D6E7" w:rsidR="002429DE" w:rsidRDefault="002429DE">
          <w:pPr>
            <w:pStyle w:val="TOC2"/>
            <w:rPr>
              <w:noProof/>
              <w:sz w:val="22"/>
              <w:szCs w:val="22"/>
            </w:rPr>
          </w:pPr>
          <w:hyperlink w:anchor="_Toc26455108" w:history="1">
            <w:r w:rsidRPr="000A73CB">
              <w:rPr>
                <w:rStyle w:val="Hyperlink"/>
                <w:caps/>
                <w:noProof/>
              </w:rPr>
              <w:t>ATTACHMENT 7: LOCAL COMMUNITY ENGAGEMENT TASKS AND ACTIVITIES</w:t>
            </w:r>
            <w:r>
              <w:rPr>
                <w:noProof/>
                <w:webHidden/>
              </w:rPr>
              <w:tab/>
            </w:r>
            <w:r>
              <w:rPr>
                <w:noProof/>
                <w:webHidden/>
              </w:rPr>
              <w:fldChar w:fldCharType="begin"/>
            </w:r>
            <w:r>
              <w:rPr>
                <w:noProof/>
                <w:webHidden/>
              </w:rPr>
              <w:instrText xml:space="preserve"> PAGEREF _Toc26455108 \h </w:instrText>
            </w:r>
            <w:r>
              <w:rPr>
                <w:noProof/>
                <w:webHidden/>
              </w:rPr>
            </w:r>
            <w:r>
              <w:rPr>
                <w:noProof/>
                <w:webHidden/>
              </w:rPr>
              <w:fldChar w:fldCharType="separate"/>
            </w:r>
            <w:r>
              <w:rPr>
                <w:noProof/>
                <w:webHidden/>
              </w:rPr>
              <w:t>56</w:t>
            </w:r>
            <w:r>
              <w:rPr>
                <w:noProof/>
                <w:webHidden/>
              </w:rPr>
              <w:fldChar w:fldCharType="end"/>
            </w:r>
          </w:hyperlink>
        </w:p>
        <w:p w14:paraId="4CAF3A76" w14:textId="57FDF115" w:rsidR="002429DE" w:rsidRDefault="002429DE">
          <w:pPr>
            <w:pStyle w:val="TOC2"/>
            <w:rPr>
              <w:noProof/>
              <w:sz w:val="22"/>
              <w:szCs w:val="22"/>
            </w:rPr>
          </w:pPr>
          <w:hyperlink w:anchor="_Toc26455109" w:history="1">
            <w:r w:rsidRPr="000A73CB">
              <w:rPr>
                <w:rStyle w:val="Hyperlink"/>
                <w:caps/>
                <w:noProof/>
              </w:rPr>
              <w:t>ATTACHMENT 8: STATE LEVEL ENGAGEMENT PLAN</w:t>
            </w:r>
            <w:r>
              <w:rPr>
                <w:noProof/>
                <w:webHidden/>
              </w:rPr>
              <w:tab/>
            </w:r>
            <w:r>
              <w:rPr>
                <w:noProof/>
                <w:webHidden/>
              </w:rPr>
              <w:fldChar w:fldCharType="begin"/>
            </w:r>
            <w:r>
              <w:rPr>
                <w:noProof/>
                <w:webHidden/>
              </w:rPr>
              <w:instrText xml:space="preserve"> PAGEREF _Toc26455109 \h </w:instrText>
            </w:r>
            <w:r>
              <w:rPr>
                <w:noProof/>
                <w:webHidden/>
              </w:rPr>
            </w:r>
            <w:r>
              <w:rPr>
                <w:noProof/>
                <w:webHidden/>
              </w:rPr>
              <w:fldChar w:fldCharType="separate"/>
            </w:r>
            <w:r>
              <w:rPr>
                <w:noProof/>
                <w:webHidden/>
              </w:rPr>
              <w:t>63</w:t>
            </w:r>
            <w:r>
              <w:rPr>
                <w:noProof/>
                <w:webHidden/>
              </w:rPr>
              <w:fldChar w:fldCharType="end"/>
            </w:r>
          </w:hyperlink>
        </w:p>
        <w:p w14:paraId="79628FEA" w14:textId="6FA638F2" w:rsidR="002429DE" w:rsidRDefault="002429DE">
          <w:pPr>
            <w:pStyle w:val="TOC2"/>
            <w:rPr>
              <w:noProof/>
              <w:sz w:val="22"/>
              <w:szCs w:val="22"/>
            </w:rPr>
          </w:pPr>
          <w:hyperlink w:anchor="_Toc26455110" w:history="1">
            <w:r w:rsidRPr="000A73CB">
              <w:rPr>
                <w:rStyle w:val="Hyperlink"/>
                <w:caps/>
                <w:noProof/>
              </w:rPr>
              <w:t>ATTACHMENT 9: STATE LEVEL ENGAGEMENT TASKS AND ACTIVITIES</w:t>
            </w:r>
            <w:r>
              <w:rPr>
                <w:noProof/>
                <w:webHidden/>
              </w:rPr>
              <w:tab/>
            </w:r>
            <w:r>
              <w:rPr>
                <w:noProof/>
                <w:webHidden/>
              </w:rPr>
              <w:fldChar w:fldCharType="begin"/>
            </w:r>
            <w:r>
              <w:rPr>
                <w:noProof/>
                <w:webHidden/>
              </w:rPr>
              <w:instrText xml:space="preserve"> PAGEREF _Toc26455110 \h </w:instrText>
            </w:r>
            <w:r>
              <w:rPr>
                <w:noProof/>
                <w:webHidden/>
              </w:rPr>
            </w:r>
            <w:r>
              <w:rPr>
                <w:noProof/>
                <w:webHidden/>
              </w:rPr>
              <w:fldChar w:fldCharType="separate"/>
            </w:r>
            <w:r>
              <w:rPr>
                <w:noProof/>
                <w:webHidden/>
              </w:rPr>
              <w:t>65</w:t>
            </w:r>
            <w:r>
              <w:rPr>
                <w:noProof/>
                <w:webHidden/>
              </w:rPr>
              <w:fldChar w:fldCharType="end"/>
            </w:r>
          </w:hyperlink>
        </w:p>
        <w:p w14:paraId="5537F60C" w14:textId="41566477" w:rsidR="002429DE" w:rsidRDefault="002429DE">
          <w:pPr>
            <w:pStyle w:val="TOC2"/>
            <w:rPr>
              <w:noProof/>
              <w:sz w:val="22"/>
              <w:szCs w:val="22"/>
            </w:rPr>
          </w:pPr>
          <w:hyperlink w:anchor="_Toc26455111" w:history="1">
            <w:r w:rsidRPr="000A73CB">
              <w:rPr>
                <w:rStyle w:val="Hyperlink"/>
                <w:caps/>
                <w:noProof/>
              </w:rPr>
              <w:t>ATTACHMENT 10: Cost Worksheet</w:t>
            </w:r>
            <w:r>
              <w:rPr>
                <w:noProof/>
                <w:webHidden/>
              </w:rPr>
              <w:tab/>
            </w:r>
            <w:r>
              <w:rPr>
                <w:noProof/>
                <w:webHidden/>
              </w:rPr>
              <w:fldChar w:fldCharType="begin"/>
            </w:r>
            <w:r>
              <w:rPr>
                <w:noProof/>
                <w:webHidden/>
              </w:rPr>
              <w:instrText xml:space="preserve"> PAGEREF _Toc26455111 \h </w:instrText>
            </w:r>
            <w:r>
              <w:rPr>
                <w:noProof/>
                <w:webHidden/>
              </w:rPr>
            </w:r>
            <w:r>
              <w:rPr>
                <w:noProof/>
                <w:webHidden/>
              </w:rPr>
              <w:fldChar w:fldCharType="separate"/>
            </w:r>
            <w:r>
              <w:rPr>
                <w:noProof/>
                <w:webHidden/>
              </w:rPr>
              <w:t>71</w:t>
            </w:r>
            <w:r>
              <w:rPr>
                <w:noProof/>
                <w:webHidden/>
              </w:rPr>
              <w:fldChar w:fldCharType="end"/>
            </w:r>
          </w:hyperlink>
        </w:p>
        <w:p w14:paraId="5EE715E1" w14:textId="04DA47B9" w:rsidR="002429DE" w:rsidRDefault="002429DE">
          <w:pPr>
            <w:pStyle w:val="TOC2"/>
            <w:rPr>
              <w:noProof/>
              <w:sz w:val="22"/>
              <w:szCs w:val="22"/>
            </w:rPr>
          </w:pPr>
          <w:hyperlink w:anchor="_Toc26455112" w:history="1">
            <w:r w:rsidRPr="000A73CB">
              <w:rPr>
                <w:rStyle w:val="Hyperlink"/>
                <w:caps/>
                <w:noProof/>
              </w:rPr>
              <w:t>ATTACHMENT 11: References (Organization)</w:t>
            </w:r>
            <w:r>
              <w:rPr>
                <w:noProof/>
                <w:webHidden/>
              </w:rPr>
              <w:tab/>
            </w:r>
            <w:r>
              <w:rPr>
                <w:noProof/>
                <w:webHidden/>
              </w:rPr>
              <w:fldChar w:fldCharType="begin"/>
            </w:r>
            <w:r>
              <w:rPr>
                <w:noProof/>
                <w:webHidden/>
              </w:rPr>
              <w:instrText xml:space="preserve"> PAGEREF _Toc26455112 \h </w:instrText>
            </w:r>
            <w:r>
              <w:rPr>
                <w:noProof/>
                <w:webHidden/>
              </w:rPr>
            </w:r>
            <w:r>
              <w:rPr>
                <w:noProof/>
                <w:webHidden/>
              </w:rPr>
              <w:fldChar w:fldCharType="separate"/>
            </w:r>
            <w:r>
              <w:rPr>
                <w:noProof/>
                <w:webHidden/>
              </w:rPr>
              <w:t>73</w:t>
            </w:r>
            <w:r>
              <w:rPr>
                <w:noProof/>
                <w:webHidden/>
              </w:rPr>
              <w:fldChar w:fldCharType="end"/>
            </w:r>
          </w:hyperlink>
        </w:p>
        <w:p w14:paraId="623F4BAD" w14:textId="56D6F9B6" w:rsidR="002429DE" w:rsidRDefault="002429DE">
          <w:pPr>
            <w:pStyle w:val="TOC2"/>
            <w:rPr>
              <w:noProof/>
              <w:sz w:val="22"/>
              <w:szCs w:val="22"/>
            </w:rPr>
          </w:pPr>
          <w:hyperlink w:anchor="_Toc26455113" w:history="1">
            <w:r w:rsidRPr="000A73CB">
              <w:rPr>
                <w:rStyle w:val="Hyperlink"/>
                <w:caps/>
                <w:noProof/>
              </w:rPr>
              <w:t>ATTACHMENT 12: References (Parents AND Caregivers)</w:t>
            </w:r>
            <w:r>
              <w:rPr>
                <w:noProof/>
                <w:webHidden/>
              </w:rPr>
              <w:tab/>
            </w:r>
            <w:r>
              <w:rPr>
                <w:noProof/>
                <w:webHidden/>
              </w:rPr>
              <w:fldChar w:fldCharType="begin"/>
            </w:r>
            <w:r>
              <w:rPr>
                <w:noProof/>
                <w:webHidden/>
              </w:rPr>
              <w:instrText xml:space="preserve"> PAGEREF _Toc26455113 \h </w:instrText>
            </w:r>
            <w:r>
              <w:rPr>
                <w:noProof/>
                <w:webHidden/>
              </w:rPr>
            </w:r>
            <w:r>
              <w:rPr>
                <w:noProof/>
                <w:webHidden/>
              </w:rPr>
              <w:fldChar w:fldCharType="separate"/>
            </w:r>
            <w:r>
              <w:rPr>
                <w:noProof/>
                <w:webHidden/>
              </w:rPr>
              <w:t>75</w:t>
            </w:r>
            <w:r>
              <w:rPr>
                <w:noProof/>
                <w:webHidden/>
              </w:rPr>
              <w:fldChar w:fldCharType="end"/>
            </w:r>
          </w:hyperlink>
        </w:p>
        <w:p w14:paraId="31471E1D" w14:textId="0726B68E" w:rsidR="002429DE" w:rsidRDefault="002429DE">
          <w:pPr>
            <w:pStyle w:val="TOC2"/>
            <w:rPr>
              <w:noProof/>
              <w:sz w:val="22"/>
              <w:szCs w:val="22"/>
            </w:rPr>
          </w:pPr>
          <w:hyperlink w:anchor="_Toc26455114" w:history="1">
            <w:r w:rsidRPr="000A73CB">
              <w:rPr>
                <w:rStyle w:val="Hyperlink"/>
                <w:caps/>
                <w:noProof/>
              </w:rPr>
              <w:t>ATTACHMENT 13: Bidder Declaration (GSPD-05-105)</w:t>
            </w:r>
            <w:r>
              <w:rPr>
                <w:noProof/>
                <w:webHidden/>
              </w:rPr>
              <w:tab/>
            </w:r>
            <w:r>
              <w:rPr>
                <w:noProof/>
                <w:webHidden/>
              </w:rPr>
              <w:fldChar w:fldCharType="begin"/>
            </w:r>
            <w:r>
              <w:rPr>
                <w:noProof/>
                <w:webHidden/>
              </w:rPr>
              <w:instrText xml:space="preserve"> PAGEREF _Toc26455114 \h </w:instrText>
            </w:r>
            <w:r>
              <w:rPr>
                <w:noProof/>
                <w:webHidden/>
              </w:rPr>
            </w:r>
            <w:r>
              <w:rPr>
                <w:noProof/>
                <w:webHidden/>
              </w:rPr>
              <w:fldChar w:fldCharType="separate"/>
            </w:r>
            <w:r>
              <w:rPr>
                <w:noProof/>
                <w:webHidden/>
              </w:rPr>
              <w:t>77</w:t>
            </w:r>
            <w:r>
              <w:rPr>
                <w:noProof/>
                <w:webHidden/>
              </w:rPr>
              <w:fldChar w:fldCharType="end"/>
            </w:r>
          </w:hyperlink>
        </w:p>
        <w:p w14:paraId="105B1874" w14:textId="24C1A36A" w:rsidR="002429DE" w:rsidRDefault="002429DE">
          <w:pPr>
            <w:pStyle w:val="TOC2"/>
            <w:rPr>
              <w:noProof/>
              <w:sz w:val="22"/>
              <w:szCs w:val="22"/>
            </w:rPr>
          </w:pPr>
          <w:hyperlink w:anchor="_Toc26455115" w:history="1">
            <w:r w:rsidRPr="000A73CB">
              <w:rPr>
                <w:rStyle w:val="Hyperlink"/>
                <w:caps/>
                <w:noProof/>
              </w:rPr>
              <w:t>ATTACHMENT 14: Contract Certification Clauses (CCC-307)</w:t>
            </w:r>
            <w:r>
              <w:rPr>
                <w:noProof/>
                <w:webHidden/>
              </w:rPr>
              <w:tab/>
            </w:r>
            <w:r>
              <w:rPr>
                <w:noProof/>
                <w:webHidden/>
              </w:rPr>
              <w:fldChar w:fldCharType="begin"/>
            </w:r>
            <w:r>
              <w:rPr>
                <w:noProof/>
                <w:webHidden/>
              </w:rPr>
              <w:instrText xml:space="preserve"> PAGEREF _Toc26455115 \h </w:instrText>
            </w:r>
            <w:r>
              <w:rPr>
                <w:noProof/>
                <w:webHidden/>
              </w:rPr>
            </w:r>
            <w:r>
              <w:rPr>
                <w:noProof/>
                <w:webHidden/>
              </w:rPr>
              <w:fldChar w:fldCharType="separate"/>
            </w:r>
            <w:r>
              <w:rPr>
                <w:noProof/>
                <w:webHidden/>
              </w:rPr>
              <w:t>78</w:t>
            </w:r>
            <w:r>
              <w:rPr>
                <w:noProof/>
                <w:webHidden/>
              </w:rPr>
              <w:fldChar w:fldCharType="end"/>
            </w:r>
          </w:hyperlink>
        </w:p>
        <w:p w14:paraId="11C5CC6C" w14:textId="1CCA3114" w:rsidR="002429DE" w:rsidRDefault="002429DE">
          <w:pPr>
            <w:pStyle w:val="TOC2"/>
            <w:rPr>
              <w:noProof/>
              <w:sz w:val="22"/>
              <w:szCs w:val="22"/>
            </w:rPr>
          </w:pPr>
          <w:hyperlink w:anchor="_Toc26455116" w:history="1">
            <w:r w:rsidRPr="000A73CB">
              <w:rPr>
                <w:rStyle w:val="Hyperlink"/>
                <w:caps/>
                <w:noProof/>
              </w:rPr>
              <w:t>ATTACHMENT 15: Darfur Contracting Act Certification (if applicable)</w:t>
            </w:r>
            <w:r>
              <w:rPr>
                <w:noProof/>
                <w:webHidden/>
              </w:rPr>
              <w:tab/>
            </w:r>
            <w:r>
              <w:rPr>
                <w:noProof/>
                <w:webHidden/>
              </w:rPr>
              <w:fldChar w:fldCharType="begin"/>
            </w:r>
            <w:r>
              <w:rPr>
                <w:noProof/>
                <w:webHidden/>
              </w:rPr>
              <w:instrText xml:space="preserve"> PAGEREF _Toc26455116 \h </w:instrText>
            </w:r>
            <w:r>
              <w:rPr>
                <w:noProof/>
                <w:webHidden/>
              </w:rPr>
            </w:r>
            <w:r>
              <w:rPr>
                <w:noProof/>
                <w:webHidden/>
              </w:rPr>
              <w:fldChar w:fldCharType="separate"/>
            </w:r>
            <w:r>
              <w:rPr>
                <w:noProof/>
                <w:webHidden/>
              </w:rPr>
              <w:t>82</w:t>
            </w:r>
            <w:r>
              <w:rPr>
                <w:noProof/>
                <w:webHidden/>
              </w:rPr>
              <w:fldChar w:fldCharType="end"/>
            </w:r>
          </w:hyperlink>
        </w:p>
        <w:p w14:paraId="6C3FFA23" w14:textId="1D8E6C48" w:rsidR="002429DE" w:rsidRDefault="002429DE">
          <w:pPr>
            <w:pStyle w:val="TOC2"/>
            <w:rPr>
              <w:noProof/>
              <w:sz w:val="22"/>
              <w:szCs w:val="22"/>
            </w:rPr>
          </w:pPr>
          <w:hyperlink w:anchor="_Toc26455117" w:history="1">
            <w:r w:rsidRPr="000A73CB">
              <w:rPr>
                <w:rStyle w:val="Hyperlink"/>
                <w:caps/>
                <w:noProof/>
              </w:rPr>
              <w:t>ATTACHMENT 16: Payee Data Record (STD 204)</w:t>
            </w:r>
            <w:r>
              <w:rPr>
                <w:noProof/>
                <w:webHidden/>
              </w:rPr>
              <w:tab/>
            </w:r>
            <w:r>
              <w:rPr>
                <w:noProof/>
                <w:webHidden/>
              </w:rPr>
              <w:fldChar w:fldCharType="begin"/>
            </w:r>
            <w:r>
              <w:rPr>
                <w:noProof/>
                <w:webHidden/>
              </w:rPr>
              <w:instrText xml:space="preserve"> PAGEREF _Toc26455117 \h </w:instrText>
            </w:r>
            <w:r>
              <w:rPr>
                <w:noProof/>
                <w:webHidden/>
              </w:rPr>
            </w:r>
            <w:r>
              <w:rPr>
                <w:noProof/>
                <w:webHidden/>
              </w:rPr>
              <w:fldChar w:fldCharType="separate"/>
            </w:r>
            <w:r>
              <w:rPr>
                <w:noProof/>
                <w:webHidden/>
              </w:rPr>
              <w:t>83</w:t>
            </w:r>
            <w:r>
              <w:rPr>
                <w:noProof/>
                <w:webHidden/>
              </w:rPr>
              <w:fldChar w:fldCharType="end"/>
            </w:r>
          </w:hyperlink>
        </w:p>
        <w:p w14:paraId="6D6C05AD" w14:textId="57B05D19" w:rsidR="002429DE" w:rsidRDefault="002429DE">
          <w:pPr>
            <w:pStyle w:val="TOC2"/>
            <w:rPr>
              <w:noProof/>
              <w:sz w:val="22"/>
              <w:szCs w:val="22"/>
            </w:rPr>
          </w:pPr>
          <w:hyperlink w:anchor="_Toc26455118" w:history="1">
            <w:r w:rsidRPr="000A73CB">
              <w:rPr>
                <w:rStyle w:val="Hyperlink"/>
                <w:caps/>
                <w:noProof/>
              </w:rPr>
              <w:t>ATTACHMENT 17: Sample Contract</w:t>
            </w:r>
            <w:r>
              <w:rPr>
                <w:noProof/>
                <w:webHidden/>
              </w:rPr>
              <w:tab/>
            </w:r>
            <w:r>
              <w:rPr>
                <w:noProof/>
                <w:webHidden/>
              </w:rPr>
              <w:fldChar w:fldCharType="begin"/>
            </w:r>
            <w:r>
              <w:rPr>
                <w:noProof/>
                <w:webHidden/>
              </w:rPr>
              <w:instrText xml:space="preserve"> PAGEREF _Toc26455118 \h </w:instrText>
            </w:r>
            <w:r>
              <w:rPr>
                <w:noProof/>
                <w:webHidden/>
              </w:rPr>
            </w:r>
            <w:r>
              <w:rPr>
                <w:noProof/>
                <w:webHidden/>
              </w:rPr>
              <w:fldChar w:fldCharType="separate"/>
            </w:r>
            <w:r>
              <w:rPr>
                <w:noProof/>
                <w:webHidden/>
              </w:rPr>
              <w:t>84</w:t>
            </w:r>
            <w:r>
              <w:rPr>
                <w:noProof/>
                <w:webHidden/>
              </w:rPr>
              <w:fldChar w:fldCharType="end"/>
            </w:r>
          </w:hyperlink>
        </w:p>
        <w:p w14:paraId="6422AC84" w14:textId="705ADBDE" w:rsidR="002429DE" w:rsidRDefault="002429DE">
          <w:pPr>
            <w:pStyle w:val="TOC3"/>
            <w:rPr>
              <w:noProof/>
              <w:sz w:val="22"/>
              <w:szCs w:val="22"/>
            </w:rPr>
          </w:pPr>
          <w:hyperlink w:anchor="_Toc26455119" w:history="1">
            <w:r w:rsidRPr="000A73CB">
              <w:rPr>
                <w:rStyle w:val="Hyperlink"/>
                <w:rFonts w:cstheme="minorHAnsi"/>
                <w:noProof/>
              </w:rPr>
              <w:t>EXHIBIT A – Scope of Work</w:t>
            </w:r>
            <w:r>
              <w:rPr>
                <w:noProof/>
                <w:webHidden/>
              </w:rPr>
              <w:tab/>
            </w:r>
            <w:r>
              <w:rPr>
                <w:noProof/>
                <w:webHidden/>
              </w:rPr>
              <w:fldChar w:fldCharType="begin"/>
            </w:r>
            <w:r>
              <w:rPr>
                <w:noProof/>
                <w:webHidden/>
              </w:rPr>
              <w:instrText xml:space="preserve"> PAGEREF _Toc26455119 \h </w:instrText>
            </w:r>
            <w:r>
              <w:rPr>
                <w:noProof/>
                <w:webHidden/>
              </w:rPr>
            </w:r>
            <w:r>
              <w:rPr>
                <w:noProof/>
                <w:webHidden/>
              </w:rPr>
              <w:fldChar w:fldCharType="separate"/>
            </w:r>
            <w:r>
              <w:rPr>
                <w:noProof/>
                <w:webHidden/>
              </w:rPr>
              <w:t>84</w:t>
            </w:r>
            <w:r>
              <w:rPr>
                <w:noProof/>
                <w:webHidden/>
              </w:rPr>
              <w:fldChar w:fldCharType="end"/>
            </w:r>
          </w:hyperlink>
        </w:p>
        <w:p w14:paraId="214128BC" w14:textId="3DB07DFB" w:rsidR="002429DE" w:rsidRDefault="002429DE">
          <w:pPr>
            <w:pStyle w:val="TOC3"/>
            <w:rPr>
              <w:noProof/>
              <w:sz w:val="22"/>
              <w:szCs w:val="22"/>
            </w:rPr>
          </w:pPr>
          <w:hyperlink w:anchor="_Toc26455120" w:history="1">
            <w:r w:rsidRPr="000A73CB">
              <w:rPr>
                <w:rStyle w:val="Hyperlink"/>
                <w:rFonts w:cstheme="minorHAnsi"/>
                <w:noProof/>
              </w:rPr>
              <w:t>Exhibit B - Budget Detail and Payment Provisions</w:t>
            </w:r>
            <w:r>
              <w:rPr>
                <w:noProof/>
                <w:webHidden/>
              </w:rPr>
              <w:tab/>
            </w:r>
            <w:r>
              <w:rPr>
                <w:noProof/>
                <w:webHidden/>
              </w:rPr>
              <w:fldChar w:fldCharType="begin"/>
            </w:r>
            <w:r>
              <w:rPr>
                <w:noProof/>
                <w:webHidden/>
              </w:rPr>
              <w:instrText xml:space="preserve"> PAGEREF _Toc26455120 \h </w:instrText>
            </w:r>
            <w:r>
              <w:rPr>
                <w:noProof/>
                <w:webHidden/>
              </w:rPr>
            </w:r>
            <w:r>
              <w:rPr>
                <w:noProof/>
                <w:webHidden/>
              </w:rPr>
              <w:fldChar w:fldCharType="separate"/>
            </w:r>
            <w:r>
              <w:rPr>
                <w:noProof/>
                <w:webHidden/>
              </w:rPr>
              <w:t>86</w:t>
            </w:r>
            <w:r>
              <w:rPr>
                <w:noProof/>
                <w:webHidden/>
              </w:rPr>
              <w:fldChar w:fldCharType="end"/>
            </w:r>
          </w:hyperlink>
        </w:p>
        <w:p w14:paraId="5BC47389" w14:textId="3CFF0451" w:rsidR="002429DE" w:rsidRDefault="002429DE">
          <w:pPr>
            <w:pStyle w:val="TOC3"/>
            <w:rPr>
              <w:noProof/>
              <w:sz w:val="22"/>
              <w:szCs w:val="22"/>
            </w:rPr>
          </w:pPr>
          <w:hyperlink w:anchor="_Toc26455121" w:history="1">
            <w:r w:rsidRPr="000A73CB">
              <w:rPr>
                <w:rStyle w:val="Hyperlink"/>
                <w:rFonts w:cstheme="minorHAnsi"/>
                <w:noProof/>
              </w:rPr>
              <w:t>EXHIBIT C – GENERAL TERMS AND CONDITIONS</w:t>
            </w:r>
            <w:r w:rsidRPr="000A73CB">
              <w:rPr>
                <w:rStyle w:val="Hyperlink"/>
                <w:noProof/>
              </w:rPr>
              <w:t xml:space="preserve"> </w:t>
            </w:r>
            <w:r w:rsidRPr="000A73CB">
              <w:rPr>
                <w:rStyle w:val="Hyperlink"/>
                <w:rFonts w:cstheme="minorHAnsi"/>
                <w:i/>
                <w:noProof/>
              </w:rPr>
              <w:t>(GTC 610)</w:t>
            </w:r>
            <w:r>
              <w:rPr>
                <w:noProof/>
                <w:webHidden/>
              </w:rPr>
              <w:tab/>
            </w:r>
            <w:r>
              <w:rPr>
                <w:noProof/>
                <w:webHidden/>
              </w:rPr>
              <w:fldChar w:fldCharType="begin"/>
            </w:r>
            <w:r>
              <w:rPr>
                <w:noProof/>
                <w:webHidden/>
              </w:rPr>
              <w:instrText xml:space="preserve"> PAGEREF _Toc26455121 \h </w:instrText>
            </w:r>
            <w:r>
              <w:rPr>
                <w:noProof/>
                <w:webHidden/>
              </w:rPr>
            </w:r>
            <w:r>
              <w:rPr>
                <w:noProof/>
                <w:webHidden/>
              </w:rPr>
              <w:fldChar w:fldCharType="separate"/>
            </w:r>
            <w:r>
              <w:rPr>
                <w:noProof/>
                <w:webHidden/>
              </w:rPr>
              <w:t>89</w:t>
            </w:r>
            <w:r>
              <w:rPr>
                <w:noProof/>
                <w:webHidden/>
              </w:rPr>
              <w:fldChar w:fldCharType="end"/>
            </w:r>
          </w:hyperlink>
        </w:p>
        <w:p w14:paraId="1A91344D" w14:textId="1028630B" w:rsidR="002429DE" w:rsidRDefault="002429DE">
          <w:pPr>
            <w:pStyle w:val="TOC3"/>
            <w:rPr>
              <w:noProof/>
              <w:sz w:val="22"/>
              <w:szCs w:val="22"/>
            </w:rPr>
          </w:pPr>
          <w:hyperlink w:anchor="_Toc26455122" w:history="1">
            <w:r w:rsidRPr="000A73CB">
              <w:rPr>
                <w:rStyle w:val="Hyperlink"/>
                <w:rFonts w:cstheme="minorHAnsi"/>
                <w:noProof/>
              </w:rPr>
              <w:t>EXHIBIT D</w:t>
            </w:r>
            <w:r w:rsidRPr="000A73CB">
              <w:rPr>
                <w:rStyle w:val="Hyperlink"/>
                <w:rFonts w:cstheme="minorHAnsi"/>
                <w:i/>
                <w:noProof/>
              </w:rPr>
              <w:t xml:space="preserve"> – </w:t>
            </w:r>
            <w:r w:rsidRPr="000A73CB">
              <w:rPr>
                <w:rStyle w:val="Hyperlink"/>
                <w:rFonts w:cstheme="minorHAnsi"/>
                <w:noProof/>
              </w:rPr>
              <w:t xml:space="preserve">SPECIAL TERMS AND CONDITIONS </w:t>
            </w:r>
            <w:r w:rsidRPr="000A73CB">
              <w:rPr>
                <w:rStyle w:val="Hyperlink"/>
                <w:rFonts w:cstheme="minorHAnsi"/>
                <w:i/>
                <w:noProof/>
              </w:rPr>
              <w:t>(SAC 1216)</w:t>
            </w:r>
            <w:r>
              <w:rPr>
                <w:noProof/>
                <w:webHidden/>
              </w:rPr>
              <w:tab/>
            </w:r>
            <w:r>
              <w:rPr>
                <w:noProof/>
                <w:webHidden/>
              </w:rPr>
              <w:fldChar w:fldCharType="begin"/>
            </w:r>
            <w:r>
              <w:rPr>
                <w:noProof/>
                <w:webHidden/>
              </w:rPr>
              <w:instrText xml:space="preserve"> PAGEREF _Toc26455122 \h </w:instrText>
            </w:r>
            <w:r>
              <w:rPr>
                <w:noProof/>
                <w:webHidden/>
              </w:rPr>
            </w:r>
            <w:r>
              <w:rPr>
                <w:noProof/>
                <w:webHidden/>
              </w:rPr>
              <w:fldChar w:fldCharType="separate"/>
            </w:r>
            <w:r>
              <w:rPr>
                <w:noProof/>
                <w:webHidden/>
              </w:rPr>
              <w:t>93</w:t>
            </w:r>
            <w:r>
              <w:rPr>
                <w:noProof/>
                <w:webHidden/>
              </w:rPr>
              <w:fldChar w:fldCharType="end"/>
            </w:r>
          </w:hyperlink>
        </w:p>
        <w:p w14:paraId="4F90262B" w14:textId="07497C1F" w:rsidR="002429DE" w:rsidRDefault="002429DE">
          <w:pPr>
            <w:pStyle w:val="TOC2"/>
            <w:rPr>
              <w:noProof/>
              <w:sz w:val="22"/>
              <w:szCs w:val="22"/>
            </w:rPr>
          </w:pPr>
          <w:hyperlink w:anchor="_Toc26455123" w:history="1">
            <w:r w:rsidRPr="000A73CB">
              <w:rPr>
                <w:rStyle w:val="Hyperlink"/>
                <w:caps/>
                <w:noProof/>
              </w:rPr>
              <w:t>ATTACHMENT 18: Questions Template</w:t>
            </w:r>
            <w:r>
              <w:rPr>
                <w:noProof/>
                <w:webHidden/>
              </w:rPr>
              <w:tab/>
            </w:r>
            <w:r>
              <w:rPr>
                <w:noProof/>
                <w:webHidden/>
              </w:rPr>
              <w:fldChar w:fldCharType="begin"/>
            </w:r>
            <w:r>
              <w:rPr>
                <w:noProof/>
                <w:webHidden/>
              </w:rPr>
              <w:instrText xml:space="preserve"> PAGEREF _Toc26455123 \h </w:instrText>
            </w:r>
            <w:r>
              <w:rPr>
                <w:noProof/>
                <w:webHidden/>
              </w:rPr>
            </w:r>
            <w:r>
              <w:rPr>
                <w:noProof/>
                <w:webHidden/>
              </w:rPr>
              <w:fldChar w:fldCharType="separate"/>
            </w:r>
            <w:r>
              <w:rPr>
                <w:noProof/>
                <w:webHidden/>
              </w:rPr>
              <w:t>99</w:t>
            </w:r>
            <w:r>
              <w:rPr>
                <w:noProof/>
                <w:webHidden/>
              </w:rPr>
              <w:fldChar w:fldCharType="end"/>
            </w:r>
          </w:hyperlink>
        </w:p>
        <w:p w14:paraId="2BA5CA50" w14:textId="6815224D" w:rsidR="0068354C" w:rsidRDefault="0068354C">
          <w:r>
            <w:rPr>
              <w:b/>
              <w:bCs/>
              <w:noProof/>
            </w:rPr>
            <w:fldChar w:fldCharType="end"/>
          </w:r>
        </w:p>
      </w:sdtContent>
    </w:sdt>
    <w:p w14:paraId="00FAE1EE" w14:textId="77777777" w:rsidR="002D096D" w:rsidRDefault="002D096D" w:rsidP="008C0A5B">
      <w:pPr>
        <w:pStyle w:val="ListParagraph"/>
        <w:numPr>
          <w:ilvl w:val="0"/>
          <w:numId w:val="2"/>
        </w:numPr>
        <w:sectPr w:rsidR="002D096D" w:rsidSect="00DD48FD">
          <w:headerReference w:type="default" r:id="rId11"/>
          <w:footerReference w:type="default" r:id="rId12"/>
          <w:pgSz w:w="12240" w:h="15840"/>
          <w:pgMar w:top="1440" w:right="1080" w:bottom="1440" w:left="1080" w:header="720" w:footer="720" w:gutter="0"/>
          <w:pgBorders w:offsetFrom="page">
            <w:top w:val="single" w:sz="6" w:space="24" w:color="943634" w:themeColor="accent2" w:themeShade="BF"/>
            <w:left w:val="single" w:sz="6" w:space="24" w:color="943634" w:themeColor="accent2" w:themeShade="BF"/>
            <w:bottom w:val="single" w:sz="6" w:space="24" w:color="943634" w:themeColor="accent2" w:themeShade="BF"/>
            <w:right w:val="single" w:sz="6" w:space="24" w:color="943634" w:themeColor="accent2" w:themeShade="BF"/>
          </w:pgBorders>
          <w:cols w:space="720"/>
          <w:titlePg/>
          <w:docGrid w:linePitch="360"/>
        </w:sectPr>
      </w:pPr>
    </w:p>
    <w:p w14:paraId="33BA0522" w14:textId="77777777" w:rsidR="00FB788A" w:rsidRDefault="00FB788A" w:rsidP="00FF5EF7">
      <w:pPr>
        <w:pStyle w:val="Heading2"/>
        <w:numPr>
          <w:ilvl w:val="0"/>
          <w:numId w:val="3"/>
        </w:numPr>
        <w:ind w:left="360" w:hanging="180"/>
      </w:pPr>
      <w:bookmarkStart w:id="0" w:name="_Toc448517344"/>
      <w:bookmarkStart w:id="1" w:name="_Toc449087561"/>
      <w:bookmarkStart w:id="2" w:name="_Toc449515890"/>
      <w:bookmarkStart w:id="3" w:name="_Toc449517720"/>
      <w:bookmarkStart w:id="4" w:name="_Toc26455052"/>
      <w:r w:rsidRPr="0022083A">
        <w:lastRenderedPageBreak/>
        <w:t>INTRODUCTION</w:t>
      </w:r>
      <w:bookmarkStart w:id="5" w:name="Intro"/>
      <w:bookmarkEnd w:id="0"/>
      <w:bookmarkEnd w:id="1"/>
      <w:bookmarkEnd w:id="2"/>
      <w:bookmarkEnd w:id="3"/>
      <w:bookmarkEnd w:id="4"/>
      <w:bookmarkEnd w:id="5"/>
    </w:p>
    <w:p w14:paraId="06D4097B" w14:textId="558869F6" w:rsidR="00AF59B4" w:rsidRDefault="00AF59B4" w:rsidP="00AF59B4">
      <w:r>
        <w:t xml:space="preserve">The Mental Health Services Oversight and Accountability Commission (MHSOAC or Commission) is seeking an experienced Contractor to work with Parents and Caregivers </w:t>
      </w:r>
      <w:r w:rsidR="006041EB">
        <w:t>of Children and Youth</w:t>
      </w:r>
      <w:r w:rsidR="00641832">
        <w:t xml:space="preserve"> </w:t>
      </w:r>
      <w:r>
        <w:t xml:space="preserve">to enhance local participation, voice, and empowerment through advocacy, education, and outreach efforts. A goal of this RFP is to ensure that parents and caregivers of children and youth have a major role in the development and implementation of local level mental health policies and programs, as well as access to quality services and supports. </w:t>
      </w:r>
    </w:p>
    <w:p w14:paraId="0F7C77F2" w14:textId="75572C65" w:rsidR="00AF59B4" w:rsidRPr="00C97239" w:rsidRDefault="00AF59B4" w:rsidP="00AF59B4">
      <w:r>
        <w:t xml:space="preserve">The </w:t>
      </w:r>
      <w:r w:rsidR="002524A2">
        <w:t>Commission’s budget includes</w:t>
      </w:r>
      <w:r>
        <w:t xml:space="preserve"> funding for competitive bid contracts to support mental health advocacy on behalf of specific communities.  </w:t>
      </w:r>
      <w:r w:rsidRPr="006222D2">
        <w:t xml:space="preserve">The </w:t>
      </w:r>
      <w:r>
        <w:t xml:space="preserve">intent is to ensure </w:t>
      </w:r>
      <w:r w:rsidRPr="006222D2">
        <w:t xml:space="preserve">that there be meaningful stakeholder </w:t>
      </w:r>
      <w:r>
        <w:t xml:space="preserve">involvement at both the state and local level and that funds are provided to ensure advocacy, outreach, and education and training. Funds are available to support advocacy efforts on behalf of </w:t>
      </w:r>
      <w:r w:rsidRPr="00F97343">
        <w:t>clients</w:t>
      </w:r>
      <w:r>
        <w:t>/</w:t>
      </w:r>
      <w:r w:rsidRPr="00F97343">
        <w:t xml:space="preserve">consumers, </w:t>
      </w:r>
      <w:r w:rsidR="000C60F6">
        <w:t>parents and caregivers</w:t>
      </w:r>
      <w:r w:rsidR="006041EB">
        <w:t xml:space="preserve"> of children and youth</w:t>
      </w:r>
      <w:r>
        <w:t>, transition age youth (TAY), veterans,</w:t>
      </w:r>
      <w:r w:rsidRPr="00F97343">
        <w:t xml:space="preserve"> </w:t>
      </w:r>
      <w:r>
        <w:t xml:space="preserve">family members of clients/consumers, LGTBQ communities, immigrant and refugee communities, and diverse racial and ethnic communities. </w:t>
      </w:r>
      <w:r w:rsidRPr="00FF5EF7">
        <w:t>This</w:t>
      </w:r>
      <w:r>
        <w:t xml:space="preserve"> RFP is designed to support advocacy, outreach, and education and training </w:t>
      </w:r>
      <w:r w:rsidR="006041EB">
        <w:t>to address the mental health needs of children and youth as well as the needs of the parents and caregivers (hereafter “Parents and Caregivers”)</w:t>
      </w:r>
      <w:r>
        <w:t>.</w:t>
      </w:r>
    </w:p>
    <w:p w14:paraId="35124499" w14:textId="2C4F2617" w:rsidR="00AF59B4" w:rsidRDefault="002524A2" w:rsidP="00AF59B4">
      <w:r>
        <w:t>T</w:t>
      </w:r>
      <w:r w:rsidR="00AF59B4">
        <w:t>he contract awarded pursuant to this Request for Proposal (RFP) is to support the advocacy, education, and outreach needs of parents and caregivers. These activities include informing, educating, and advocating before local administrative bodies regarding issue-based policies consistent with the Mental Health Services Act.</w:t>
      </w:r>
    </w:p>
    <w:p w14:paraId="18DE7894" w14:textId="77777777" w:rsidR="00AF59B4" w:rsidRDefault="00AF59B4" w:rsidP="00AF59B4">
      <w:pPr>
        <w:rPr>
          <w:rFonts w:ascii="Calibri" w:eastAsia="Calibri" w:hAnsi="Calibri" w:cs="Times New Roman"/>
        </w:rPr>
      </w:pPr>
      <w:r w:rsidRPr="00B67229">
        <w:rPr>
          <w:rFonts w:ascii="Calibri" w:eastAsia="Calibri" w:hAnsi="Calibri" w:cs="Times New Roman"/>
        </w:rPr>
        <w:t xml:space="preserve">Parents and </w:t>
      </w:r>
      <w:r>
        <w:rPr>
          <w:rFonts w:ascii="Calibri" w:eastAsia="Calibri" w:hAnsi="Calibri" w:cs="Times New Roman"/>
        </w:rPr>
        <w:t>c</w:t>
      </w:r>
      <w:r w:rsidRPr="00B67229">
        <w:rPr>
          <w:rFonts w:ascii="Calibri" w:eastAsia="Calibri" w:hAnsi="Calibri" w:cs="Times New Roman"/>
        </w:rPr>
        <w:t>aregivers include the parents, foster parents, grandparents, caregivers and those who are raising or caring for a child and/or youth, including transition age youth that have received or are currently receiving services for a mental health diagnosis, including crisis care.</w:t>
      </w:r>
    </w:p>
    <w:p w14:paraId="29C474D3" w14:textId="77777777" w:rsidR="00AF59B4" w:rsidRPr="00B67229" w:rsidRDefault="00AF59B4" w:rsidP="00AF59B4">
      <w:pPr>
        <w:rPr>
          <w:rFonts w:ascii="Calibri" w:eastAsia="Calibri" w:hAnsi="Calibri" w:cs="Times New Roman"/>
        </w:rPr>
      </w:pPr>
      <w:r w:rsidRPr="00A941E7">
        <w:rPr>
          <w:rFonts w:ascii="Calibri" w:eastAsia="Calibri" w:hAnsi="Calibri" w:cs="Times New Roman"/>
        </w:rPr>
        <w:t xml:space="preserve">The 2019-2020 Governor’s Budget summary states </w:t>
      </w:r>
      <w:r>
        <w:rPr>
          <w:rFonts w:ascii="Calibri" w:eastAsia="Calibri" w:hAnsi="Calibri" w:cs="Times New Roman"/>
        </w:rPr>
        <w:t xml:space="preserve">highlights the need to </w:t>
      </w:r>
      <w:r w:rsidRPr="00A941E7">
        <w:rPr>
          <w:rFonts w:ascii="Calibri" w:eastAsia="Calibri" w:hAnsi="Calibri" w:cs="Times New Roman"/>
        </w:rPr>
        <w:t>“to continue to seek new, innovative approaches to intervene as early as possible when mental illness is detected, especially in young people.</w:t>
      </w:r>
      <w:r>
        <w:rPr>
          <w:rFonts w:ascii="Calibri" w:eastAsia="Calibri" w:hAnsi="Calibri" w:cs="Times New Roman"/>
        </w:rPr>
        <w:t xml:space="preserve">” </w:t>
      </w:r>
      <w:r w:rsidRPr="00B67229">
        <w:rPr>
          <w:rFonts w:ascii="Calibri" w:eastAsia="Calibri" w:hAnsi="Calibri" w:cs="Times New Roman"/>
        </w:rPr>
        <w:t xml:space="preserve">Parents and </w:t>
      </w:r>
      <w:r>
        <w:rPr>
          <w:rFonts w:ascii="Calibri" w:eastAsia="Calibri" w:hAnsi="Calibri" w:cs="Times New Roman"/>
        </w:rPr>
        <w:t>c</w:t>
      </w:r>
      <w:r w:rsidRPr="00B67229">
        <w:rPr>
          <w:rFonts w:ascii="Calibri" w:eastAsia="Calibri" w:hAnsi="Calibri" w:cs="Times New Roman"/>
        </w:rPr>
        <w:t xml:space="preserve">aregivers play a critical role in supporting children’s and youth’s physical and mental health and well-being. Parents, however, often face immense challenges in navigating California’s mental health system and accessing quality treatment and supports for kids in their care. The mental health needs of children affect every family member and often result in the needs of others being unmet, including those of </w:t>
      </w:r>
      <w:r>
        <w:rPr>
          <w:rFonts w:ascii="Calibri" w:eastAsia="Calibri" w:hAnsi="Calibri" w:cs="Times New Roman"/>
        </w:rPr>
        <w:t>p</w:t>
      </w:r>
      <w:r w:rsidRPr="00B67229">
        <w:rPr>
          <w:rFonts w:ascii="Calibri" w:eastAsia="Calibri" w:hAnsi="Calibri" w:cs="Times New Roman"/>
        </w:rPr>
        <w:t xml:space="preserve">arents and </w:t>
      </w:r>
      <w:r>
        <w:rPr>
          <w:rFonts w:ascii="Calibri" w:eastAsia="Calibri" w:hAnsi="Calibri" w:cs="Times New Roman"/>
        </w:rPr>
        <w:t>c</w:t>
      </w:r>
      <w:r w:rsidRPr="00B67229">
        <w:rPr>
          <w:rFonts w:ascii="Calibri" w:eastAsia="Calibri" w:hAnsi="Calibri" w:cs="Times New Roman"/>
        </w:rPr>
        <w:t xml:space="preserve">aregivers.  </w:t>
      </w:r>
    </w:p>
    <w:p w14:paraId="70C278D3" w14:textId="48670EC0" w:rsidR="00AF59B4" w:rsidRPr="00B67229" w:rsidRDefault="00AF59B4" w:rsidP="00AF59B4">
      <w:pPr>
        <w:rPr>
          <w:rFonts w:ascii="Calibri" w:eastAsia="Calibri" w:hAnsi="Calibri" w:cs="Times New Roman"/>
        </w:rPr>
      </w:pPr>
      <w:r w:rsidRPr="00B67229">
        <w:rPr>
          <w:rFonts w:ascii="Calibri" w:eastAsia="Calibri" w:hAnsi="Calibri" w:cs="Times New Roman"/>
        </w:rPr>
        <w:t xml:space="preserve">Parents and </w:t>
      </w:r>
      <w:r>
        <w:rPr>
          <w:rFonts w:ascii="Calibri" w:eastAsia="Calibri" w:hAnsi="Calibri" w:cs="Times New Roman"/>
        </w:rPr>
        <w:t>c</w:t>
      </w:r>
      <w:r w:rsidRPr="00B67229">
        <w:rPr>
          <w:rFonts w:ascii="Calibri" w:eastAsia="Calibri" w:hAnsi="Calibri" w:cs="Times New Roman"/>
        </w:rPr>
        <w:t xml:space="preserve">aregivers </w:t>
      </w:r>
      <w:r w:rsidR="006041EB">
        <w:rPr>
          <w:rFonts w:ascii="Calibri" w:eastAsia="Calibri" w:hAnsi="Calibri" w:cs="Times New Roman"/>
        </w:rPr>
        <w:t xml:space="preserve">of children and youth </w:t>
      </w:r>
      <w:r w:rsidRPr="00B67229">
        <w:rPr>
          <w:rFonts w:ascii="Calibri" w:eastAsia="Calibri" w:hAnsi="Calibri" w:cs="Times New Roman"/>
        </w:rPr>
        <w:t>with mental health needs face additional challenges when trying to identify individuals who can provide safe temporary care to their family member. Respite care has been identified by parents and caregivers as one of the top three needs for themselves and those they care for.  Respite has been shown to help sustain family caregiver health</w:t>
      </w:r>
      <w:r w:rsidR="006041EB">
        <w:rPr>
          <w:rFonts w:ascii="Calibri" w:eastAsia="Calibri" w:hAnsi="Calibri" w:cs="Times New Roman"/>
        </w:rPr>
        <w:t xml:space="preserve">, enhance the mental </w:t>
      </w:r>
      <w:r w:rsidR="006041EB">
        <w:rPr>
          <w:rFonts w:ascii="Calibri" w:eastAsia="Calibri" w:hAnsi="Calibri" w:cs="Times New Roman"/>
        </w:rPr>
        <w:lastRenderedPageBreak/>
        <w:t>wellness of both parents and caregivers and the children and youth under their care, and</w:t>
      </w:r>
      <w:r w:rsidRPr="00B67229">
        <w:rPr>
          <w:rFonts w:ascii="Calibri" w:eastAsia="Calibri" w:hAnsi="Calibri" w:cs="Times New Roman"/>
        </w:rPr>
        <w:t xml:space="preserve"> avoid or delay out-of-home placements, and reduce the likelihood of abuse and neglect, yet respite care is only available in a few communities throughout the state.</w:t>
      </w:r>
    </w:p>
    <w:p w14:paraId="2280E3E5" w14:textId="052DC9C6" w:rsidR="004961C2" w:rsidRDefault="00AF59B4" w:rsidP="007B7598">
      <w:r>
        <w:t>Through a response to this RFP, the successful Proposer will demonstrate that they have the personnel and organizational capacity to effectively carry out a contract of this scope and magnitude. The successful Proposer will describe how they meet minimum and desired qualifications, including their breadth of experience working statewide with Parents</w:t>
      </w:r>
      <w:r w:rsidR="000C60F6">
        <w:t xml:space="preserve"> and </w:t>
      </w:r>
      <w:r>
        <w:t xml:space="preserve">Caregivers </w:t>
      </w:r>
      <w:r w:rsidR="00141085">
        <w:t xml:space="preserve">of children and youth </w:t>
      </w:r>
      <w:r>
        <w:t>with special emphasis on unserved, underserved, and hard to reach populations. While collaborative Proposals including subcontractors are acceptable and even encouraged to provide the relevant range of expertise and/or capacity, the Proposal must be submitted by a lead or prime contractor, hereinafter called “Proposer.”</w:t>
      </w:r>
    </w:p>
    <w:p w14:paraId="287EA171" w14:textId="127A8EBC" w:rsidR="00761257" w:rsidRPr="00DA563C" w:rsidRDefault="004961C2" w:rsidP="007B7598">
      <w:pPr>
        <w:pStyle w:val="ListParagraph"/>
        <w:ind w:left="0"/>
        <w:rPr>
          <w:highlight w:val="cyan"/>
        </w:rPr>
      </w:pPr>
      <w:r>
        <w:t xml:space="preserve">All agreements entered into with the State will include by reference General Terms and Conditions (GTC) (see </w:t>
      </w:r>
      <w:r w:rsidR="00794D0D" w:rsidRPr="008A5D2C">
        <w:rPr>
          <w:b/>
          <w:bCs/>
        </w:rPr>
        <w:t xml:space="preserve">ATTACHMENT 17, </w:t>
      </w:r>
      <w:r w:rsidRPr="00794D0D">
        <w:rPr>
          <w:b/>
          <w:bCs/>
        </w:rPr>
        <w:t>EXHIBIT</w:t>
      </w:r>
      <w:r w:rsidRPr="004961C2">
        <w:rPr>
          <w:b/>
          <w:bCs/>
        </w:rPr>
        <w:t xml:space="preserve"> C</w:t>
      </w:r>
      <w:r>
        <w:t xml:space="preserve">) and Contractor Certification Clauses (CCC-307) (see </w:t>
      </w:r>
      <w:r w:rsidRPr="004961C2">
        <w:rPr>
          <w:b/>
          <w:bCs/>
        </w:rPr>
        <w:t>ATTACHMENT 14</w:t>
      </w:r>
      <w:r>
        <w:t xml:space="preserve">). Subcontractors are permitted by the MHSOAC for this contract. The Contractor shall manage and coordinate subcontractor activities. Proposers are encouraged to carefully read the entire RFP. The need to verify all documentation and responses prior to the submission of Proposals cannot be overemphasized. Please note that no verbal information given will be binding upon the State unless such information is issued in writing as an official addendum. In the opinion of MHSOAC, this RFP is complete and without need of explanation. All questions must be submitted directly to the MHSOAC via email to: mhsoac@mhsoac.ca.gov.  Include the RFP name and number in the subject line. </w:t>
      </w:r>
    </w:p>
    <w:p w14:paraId="1D0436E8" w14:textId="77777777" w:rsidR="008B6669" w:rsidRPr="004D0AE2" w:rsidRDefault="00194BD6" w:rsidP="007B3F2D">
      <w:pPr>
        <w:pStyle w:val="Heading3"/>
        <w:numPr>
          <w:ilvl w:val="0"/>
          <w:numId w:val="4"/>
        </w:numPr>
        <w:ind w:left="360"/>
      </w:pPr>
      <w:bookmarkStart w:id="6" w:name="Purpose"/>
      <w:bookmarkStart w:id="7" w:name="_Toc448517345"/>
      <w:bookmarkStart w:id="8" w:name="_Toc449087562"/>
      <w:bookmarkStart w:id="9" w:name="_Toc449515891"/>
      <w:bookmarkStart w:id="10" w:name="_Toc449517721"/>
      <w:bookmarkStart w:id="11" w:name="_Toc26455053"/>
      <w:bookmarkEnd w:id="6"/>
      <w:r w:rsidRPr="004D0AE2">
        <w:t>PURPOSE AND BRIEF OVERVIEW OF CONTRACT OPPORTUNITY</w:t>
      </w:r>
      <w:bookmarkEnd w:id="7"/>
      <w:bookmarkEnd w:id="8"/>
      <w:bookmarkEnd w:id="9"/>
      <w:bookmarkEnd w:id="10"/>
      <w:bookmarkEnd w:id="11"/>
    </w:p>
    <w:p w14:paraId="45BB275D" w14:textId="0F5A1B62" w:rsidR="002C5726" w:rsidRPr="004D0AE2" w:rsidRDefault="002C5726" w:rsidP="008C0A5B">
      <w:r w:rsidRPr="004D0AE2">
        <w:t>The passage of the Mental Health Services Act (MHSA</w:t>
      </w:r>
      <w:r w:rsidR="00EF1007" w:rsidRPr="004D0AE2">
        <w:t xml:space="preserve"> or Act</w:t>
      </w:r>
      <w:r w:rsidRPr="004D0AE2">
        <w:t>) initiated, at the state and local levels, the concept of transparent and collaborative processes being implemented to determine the mental health needs, priorities, and services for California mental health consumers</w:t>
      </w:r>
      <w:r w:rsidR="008D0611" w:rsidRPr="004D0AE2">
        <w:t xml:space="preserve"> and their families</w:t>
      </w:r>
      <w:r w:rsidRPr="004D0AE2">
        <w:t>.</w:t>
      </w:r>
    </w:p>
    <w:p w14:paraId="37E206C2" w14:textId="77777777" w:rsidR="002C5726" w:rsidRPr="004D0AE2" w:rsidRDefault="002C5726" w:rsidP="008C0A5B">
      <w:r w:rsidRPr="004D0AE2">
        <w:t xml:space="preserve">Welfare and Institutions (W&amp;I) Code Section 5892(d) requires the Mental Health Services administrative fund to “include funds to assist consumers and family members to ensure the appropriate state and county agencies give full consideration to concerns about quality, structure of service delivery, or access to services.” </w:t>
      </w:r>
    </w:p>
    <w:p w14:paraId="2553E757" w14:textId="1D02418C" w:rsidR="00BB7A1D" w:rsidRPr="004D0AE2" w:rsidRDefault="00014657" w:rsidP="008C0A5B">
      <w:r w:rsidRPr="004D0AE2">
        <w:t>Through the MHSA, California has encouraged the transformation of its mental health system by supporting the need for and development of a partnership between state and local level planning and program implementation. The MHSA was designed to change not only the way</w:t>
      </w:r>
      <w:r w:rsidR="00815FF2" w:rsidRPr="004D0AE2">
        <w:t xml:space="preserve"> people accessed mental health services and participated in policy planning, but to change public perception and stigma associated with mental illness.</w:t>
      </w:r>
      <w:r w:rsidRPr="004D0AE2">
        <w:t xml:space="preserve"> Through support of stakeholder advocacy efforts, MHSA funding encourages dialogue to address not just the local needs of a community and region but to align with </w:t>
      </w:r>
      <w:r w:rsidRPr="004D0AE2">
        <w:lastRenderedPageBreak/>
        <w:t xml:space="preserve">state level </w:t>
      </w:r>
      <w:r w:rsidR="00621EB1" w:rsidRPr="004D0AE2">
        <w:t xml:space="preserve">needs and </w:t>
      </w:r>
      <w:r w:rsidRPr="004D0AE2">
        <w:t>priorities</w:t>
      </w:r>
      <w:r w:rsidR="00621EB1" w:rsidRPr="004D0AE2">
        <w:t xml:space="preserve"> in a way that acknowledges and adheres to the diverse </w:t>
      </w:r>
      <w:r w:rsidRPr="004D0AE2">
        <w:t xml:space="preserve">cultural values among California’s </w:t>
      </w:r>
      <w:sdt>
        <w:sdtPr>
          <w:alias w:val="Title"/>
          <w:tag w:val=""/>
          <w:id w:val="-1001199082"/>
          <w:dataBinding w:prefixMappings="xmlns:ns0='http://purl.org/dc/elements/1.1/' xmlns:ns1='http://schemas.openxmlformats.org/package/2006/metadata/core-properties' " w:xpath="/ns1:coreProperties[1]/ns0:title[1]" w:storeItemID="{6C3C8BC8-F283-45AE-878A-BAB7291924A1}"/>
          <w:text/>
        </w:sdtPr>
        <w:sdtEndPr/>
        <w:sdtContent>
          <w:r w:rsidR="002B74BC">
            <w:t>Parents</w:t>
          </w:r>
          <w:r w:rsidR="00376082">
            <w:t xml:space="preserve"> and Caregivers</w:t>
          </w:r>
        </w:sdtContent>
      </w:sdt>
      <w:r w:rsidRPr="004D0AE2">
        <w:t>.</w:t>
      </w:r>
      <w:r w:rsidR="004D6492" w:rsidRPr="004D0AE2">
        <w:t xml:space="preserve"> </w:t>
      </w:r>
    </w:p>
    <w:p w14:paraId="66E7C2C2" w14:textId="6A38E261" w:rsidR="008B2FDA" w:rsidRPr="004D0AE2" w:rsidRDefault="008B2FDA" w:rsidP="00976088">
      <w:pPr>
        <w:spacing w:before="120"/>
      </w:pPr>
      <w:r w:rsidRPr="004D0AE2">
        <w:t xml:space="preserve">One contract will be awarded to a state-level advocacy organization to provide advocacy, training and education, and outreach and engagement on behalf of </w:t>
      </w:r>
      <w:bookmarkStart w:id="12" w:name="_Hlk24901560"/>
      <w:r w:rsidR="002B74BC">
        <w:t>Parents</w:t>
      </w:r>
      <w:r w:rsidR="00376082">
        <w:t xml:space="preserve"> and Caregivers</w:t>
      </w:r>
      <w:r w:rsidRPr="004D0AE2">
        <w:t xml:space="preserve"> </w:t>
      </w:r>
      <w:bookmarkEnd w:id="12"/>
      <w:r w:rsidRPr="004D0AE2">
        <w:t>populations throughout California.</w:t>
      </w:r>
    </w:p>
    <w:p w14:paraId="69C7D809" w14:textId="63CBC4AC" w:rsidR="001A782C" w:rsidRPr="00152611" w:rsidRDefault="00132C7B" w:rsidP="008C0A5B">
      <w:r w:rsidRPr="004D0AE2">
        <w:t xml:space="preserve">This contract opportunity supports the goals of the MHSA and </w:t>
      </w:r>
      <w:r w:rsidR="002C16BA" w:rsidRPr="004D0AE2">
        <w:t xml:space="preserve">proposes </w:t>
      </w:r>
      <w:r w:rsidRPr="004D0AE2">
        <w:t>to support the goal of system transformation through</w:t>
      </w:r>
      <w:r w:rsidR="0068695D" w:rsidRPr="004D0AE2">
        <w:t xml:space="preserve"> the engagement and participation of</w:t>
      </w:r>
      <w:r w:rsidRPr="004D0AE2">
        <w:t xml:space="preserve"> </w:t>
      </w:r>
      <w:sdt>
        <w:sdtPr>
          <w:alias w:val="Title"/>
          <w:tag w:val=""/>
          <w:id w:val="783539894"/>
          <w:dataBinding w:prefixMappings="xmlns:ns0='http://purl.org/dc/elements/1.1/' xmlns:ns1='http://schemas.openxmlformats.org/package/2006/metadata/core-properties' " w:xpath="/ns1:coreProperties[1]/ns0:title[1]" w:storeItemID="{6C3C8BC8-F283-45AE-878A-BAB7291924A1}"/>
          <w:text/>
        </w:sdtPr>
        <w:sdtEndPr/>
        <w:sdtContent>
          <w:r w:rsidR="002B74BC">
            <w:t>Parents</w:t>
          </w:r>
          <w:r w:rsidR="00376082">
            <w:t xml:space="preserve"> and Caregivers</w:t>
          </w:r>
        </w:sdtContent>
      </w:sdt>
      <w:r w:rsidR="003E76B8" w:rsidRPr="004D0AE2" w:rsidDel="003E76B8">
        <w:t xml:space="preserve"> </w:t>
      </w:r>
      <w:r w:rsidRPr="004D0AE2">
        <w:t xml:space="preserve">that is client </w:t>
      </w:r>
      <w:r w:rsidR="00EE1EB5" w:rsidRPr="004D0AE2">
        <w:t xml:space="preserve">and family </w:t>
      </w:r>
      <w:r w:rsidRPr="004D0AE2">
        <w:t>driven, culturally competent</w:t>
      </w:r>
      <w:r w:rsidR="001E26CE" w:rsidRPr="004D0AE2">
        <w:t>,</w:t>
      </w:r>
      <w:r w:rsidRPr="004D0AE2">
        <w:t xml:space="preserve"> and collaborative in design. </w:t>
      </w:r>
      <w:r w:rsidR="003B04C7" w:rsidRPr="004D0AE2">
        <w:t xml:space="preserve">This contract will provide the opportunity to conduct local </w:t>
      </w:r>
      <w:r w:rsidR="002B74BC">
        <w:t>Parents</w:t>
      </w:r>
      <w:r w:rsidR="00376082">
        <w:t xml:space="preserve"> and Caregivers</w:t>
      </w:r>
      <w:r w:rsidR="0071498E" w:rsidRPr="004D0AE2">
        <w:t xml:space="preserve">-led </w:t>
      </w:r>
      <w:r w:rsidR="003B04C7" w:rsidRPr="004D0AE2">
        <w:t>events which highlight local</w:t>
      </w:r>
      <w:r w:rsidR="00931A5D" w:rsidRPr="004D0AE2">
        <w:t xml:space="preserve"> </w:t>
      </w:r>
      <w:r w:rsidR="003B04C7" w:rsidRPr="004D0AE2">
        <w:t xml:space="preserve">mental health services available to </w:t>
      </w:r>
      <w:r w:rsidR="002B74BC">
        <w:t>Parents</w:t>
      </w:r>
      <w:r w:rsidR="00376082">
        <w:t xml:space="preserve"> and Caregivers</w:t>
      </w:r>
      <w:r w:rsidR="003B04C7" w:rsidRPr="004D0AE2">
        <w:t xml:space="preserve">, </w:t>
      </w:r>
      <w:r w:rsidR="00D63EA2" w:rsidRPr="004D0AE2">
        <w:t xml:space="preserve">provide an opportunity to learn from </w:t>
      </w:r>
      <w:r w:rsidR="002B74BC">
        <w:t>Parents</w:t>
      </w:r>
      <w:r w:rsidR="00376082">
        <w:t xml:space="preserve"> and Caregivers</w:t>
      </w:r>
      <w:r w:rsidR="00D63EA2" w:rsidRPr="004D0AE2">
        <w:t xml:space="preserve"> what needs exist in their local communities, </w:t>
      </w:r>
      <w:r w:rsidR="003B04C7" w:rsidRPr="004D0AE2">
        <w:t>reduce stigma, and inform local county leadership on the specific needs of the population</w:t>
      </w:r>
      <w:r w:rsidR="006456CB" w:rsidRPr="004D0AE2">
        <w:t>.</w:t>
      </w:r>
      <w:r w:rsidR="003B04C7" w:rsidRPr="00152611">
        <w:t xml:space="preserve">   </w:t>
      </w:r>
    </w:p>
    <w:p w14:paraId="55231680" w14:textId="77777777" w:rsidR="00513781" w:rsidRPr="00225068" w:rsidRDefault="00513781" w:rsidP="004D0AE2">
      <w:pPr>
        <w:pStyle w:val="Heading5"/>
        <w:numPr>
          <w:ilvl w:val="0"/>
          <w:numId w:val="96"/>
        </w:numPr>
        <w:ind w:left="360"/>
      </w:pPr>
      <w:bookmarkStart w:id="13" w:name="_Hlk424722"/>
      <w:r w:rsidRPr="004D0AE2">
        <w:t>Community Engagement Efforts</w:t>
      </w:r>
    </w:p>
    <w:p w14:paraId="3E230B6F" w14:textId="3CA8EDC5" w:rsidR="00513781" w:rsidRDefault="00513781" w:rsidP="00513781">
      <w:pPr>
        <w:spacing w:after="120"/>
      </w:pPr>
      <w:r w:rsidRPr="00152611">
        <w:t>To support the development of this contract opportunity, the MHSOAC engaged</w:t>
      </w:r>
      <w:r>
        <w:t xml:space="preserve"> in an extensive community consultation process to learn more about </w:t>
      </w:r>
      <w:r w:rsidR="002B74BC">
        <w:t>Parents</w:t>
      </w:r>
      <w:r w:rsidR="00376082">
        <w:t xml:space="preserve"> and Caregivers</w:t>
      </w:r>
      <w:r w:rsidR="00376082" w:rsidRPr="004D0AE2">
        <w:t xml:space="preserve"> </w:t>
      </w:r>
      <w:r>
        <w:t>communities and to collect input from individuals and those working with and on behalf of these populations.</w:t>
      </w:r>
    </w:p>
    <w:p w14:paraId="29B5DB89" w14:textId="6CF2283A" w:rsidR="002402F4" w:rsidRDefault="002402F4" w:rsidP="002402F4">
      <w:pPr>
        <w:spacing w:after="120"/>
      </w:pPr>
      <w:r w:rsidRPr="00E068BC">
        <w:t>A</w:t>
      </w:r>
      <w:r>
        <w:t>n information</w:t>
      </w:r>
      <w:r w:rsidRPr="00E068BC">
        <w:t xml:space="preserve"> survey was administered to learn more about the types of county and community</w:t>
      </w:r>
      <w:r>
        <w:t>-</w:t>
      </w:r>
      <w:r w:rsidRPr="00E068BC">
        <w:t xml:space="preserve">based organizations located across the state that are serving </w:t>
      </w:r>
      <w:r>
        <w:t>Parents and Caregivers</w:t>
      </w:r>
      <w:r w:rsidRPr="00E068BC">
        <w:t xml:space="preserve"> communities in California. </w:t>
      </w:r>
      <w:r>
        <w:t>Surveys asked respondents to provide their input regarding what services they provide, the most critical needs of the populations they serve, how they determined the most critical needs, how success is determined in meeting those needs, and the most effective</w:t>
      </w:r>
      <w:r w:rsidR="00C55945">
        <w:t xml:space="preserve"> tools</w:t>
      </w:r>
      <w:r>
        <w:t xml:space="preserve"> in working with Parents and Caregivers. They were also asked about collaboration efforts and current organization funding.</w:t>
      </w:r>
    </w:p>
    <w:p w14:paraId="40B3ED9D" w14:textId="7C6DA7E3" w:rsidR="002402F4" w:rsidRDefault="002402F4" w:rsidP="002402F4">
      <w:pPr>
        <w:spacing w:after="120"/>
      </w:pPr>
      <w:r>
        <w:t>Parent</w:t>
      </w:r>
      <w:r w:rsidR="006041EB">
        <w:t xml:space="preserve"> and </w:t>
      </w:r>
      <w:r>
        <w:t>Caregiver surveys indicated that the most critical need of the population is training and education for parents on how to effectively address the mental health needs of their children. The need for materials and resource guides was indicated as a helpful tool for parents and caregivers who are seeking information on available services and supports. Surveys</w:t>
      </w:r>
      <w:r>
        <w:rPr>
          <w:spacing w:val="-16"/>
        </w:rPr>
        <w:t xml:space="preserve"> </w:t>
      </w:r>
      <w:r>
        <w:t>indicate</w:t>
      </w:r>
      <w:r>
        <w:rPr>
          <w:spacing w:val="-17"/>
        </w:rPr>
        <w:t xml:space="preserve"> </w:t>
      </w:r>
      <w:r>
        <w:t>that</w:t>
      </w:r>
      <w:r>
        <w:rPr>
          <w:spacing w:val="-18"/>
        </w:rPr>
        <w:t xml:space="preserve"> </w:t>
      </w:r>
      <w:r>
        <w:t>parents</w:t>
      </w:r>
      <w:r>
        <w:rPr>
          <w:spacing w:val="-18"/>
        </w:rPr>
        <w:t xml:space="preserve"> </w:t>
      </w:r>
      <w:r>
        <w:t>and</w:t>
      </w:r>
      <w:r>
        <w:rPr>
          <w:spacing w:val="-14"/>
        </w:rPr>
        <w:t xml:space="preserve"> </w:t>
      </w:r>
      <w:r>
        <w:t>caregivers</w:t>
      </w:r>
      <w:r>
        <w:rPr>
          <w:spacing w:val="-18"/>
        </w:rPr>
        <w:t xml:space="preserve"> </w:t>
      </w:r>
      <w:r>
        <w:t>without</w:t>
      </w:r>
      <w:r>
        <w:rPr>
          <w:spacing w:val="-18"/>
        </w:rPr>
        <w:t xml:space="preserve"> </w:t>
      </w:r>
      <w:r>
        <w:t>appropriate</w:t>
      </w:r>
      <w:r>
        <w:rPr>
          <w:spacing w:val="-15"/>
        </w:rPr>
        <w:t xml:space="preserve"> </w:t>
      </w:r>
      <w:r>
        <w:t>transportation</w:t>
      </w:r>
      <w:r>
        <w:rPr>
          <w:spacing w:val="-17"/>
        </w:rPr>
        <w:t xml:space="preserve"> </w:t>
      </w:r>
      <w:r>
        <w:t>and</w:t>
      </w:r>
      <w:r>
        <w:rPr>
          <w:spacing w:val="-14"/>
        </w:rPr>
        <w:t xml:space="preserve"> </w:t>
      </w:r>
      <w:r>
        <w:t>housing face significant barriers in accessing care. Service organization representatives who responded</w:t>
      </w:r>
      <w:r>
        <w:rPr>
          <w:spacing w:val="-7"/>
        </w:rPr>
        <w:t xml:space="preserve"> </w:t>
      </w:r>
      <w:r>
        <w:t>to</w:t>
      </w:r>
      <w:r>
        <w:rPr>
          <w:spacing w:val="-6"/>
        </w:rPr>
        <w:t xml:space="preserve"> </w:t>
      </w:r>
      <w:r>
        <w:t>the</w:t>
      </w:r>
      <w:r>
        <w:rPr>
          <w:spacing w:val="-4"/>
        </w:rPr>
        <w:t xml:space="preserve"> </w:t>
      </w:r>
      <w:r>
        <w:t>survey</w:t>
      </w:r>
      <w:r>
        <w:rPr>
          <w:spacing w:val="-4"/>
        </w:rPr>
        <w:t xml:space="preserve"> </w:t>
      </w:r>
      <w:r>
        <w:t>indicated</w:t>
      </w:r>
      <w:r>
        <w:rPr>
          <w:spacing w:val="-6"/>
        </w:rPr>
        <w:t xml:space="preserve"> </w:t>
      </w:r>
      <w:r>
        <w:t>that</w:t>
      </w:r>
      <w:r>
        <w:rPr>
          <w:spacing w:val="-7"/>
        </w:rPr>
        <w:t xml:space="preserve"> </w:t>
      </w:r>
      <w:r>
        <w:t>the</w:t>
      </w:r>
      <w:r>
        <w:rPr>
          <w:spacing w:val="-6"/>
        </w:rPr>
        <w:t xml:space="preserve"> </w:t>
      </w:r>
      <w:r>
        <w:t>most</w:t>
      </w:r>
      <w:r>
        <w:rPr>
          <w:spacing w:val="-5"/>
        </w:rPr>
        <w:t xml:space="preserve"> </w:t>
      </w:r>
      <w:r>
        <w:t>effective</w:t>
      </w:r>
      <w:r>
        <w:rPr>
          <w:spacing w:val="-6"/>
        </w:rPr>
        <w:t xml:space="preserve"> </w:t>
      </w:r>
      <w:r>
        <w:t>method</w:t>
      </w:r>
      <w:r>
        <w:rPr>
          <w:spacing w:val="-6"/>
        </w:rPr>
        <w:t xml:space="preserve"> </w:t>
      </w:r>
      <w:r>
        <w:t>to</w:t>
      </w:r>
      <w:r>
        <w:rPr>
          <w:spacing w:val="-9"/>
        </w:rPr>
        <w:t xml:space="preserve"> </w:t>
      </w:r>
      <w:r>
        <w:t>determine</w:t>
      </w:r>
      <w:r>
        <w:rPr>
          <w:spacing w:val="-6"/>
        </w:rPr>
        <w:t xml:space="preserve"> </w:t>
      </w:r>
      <w:r>
        <w:t>the</w:t>
      </w:r>
      <w:r>
        <w:rPr>
          <w:spacing w:val="-6"/>
        </w:rPr>
        <w:t xml:space="preserve"> </w:t>
      </w:r>
      <w:r>
        <w:t>needs</w:t>
      </w:r>
      <w:r>
        <w:rPr>
          <w:spacing w:val="-8"/>
        </w:rPr>
        <w:t xml:space="preserve"> </w:t>
      </w:r>
      <w:r>
        <w:t>of the</w:t>
      </w:r>
      <w:r>
        <w:rPr>
          <w:spacing w:val="-17"/>
        </w:rPr>
        <w:t xml:space="preserve"> </w:t>
      </w:r>
      <w:r>
        <w:t>population</w:t>
      </w:r>
      <w:r>
        <w:rPr>
          <w:spacing w:val="-20"/>
        </w:rPr>
        <w:t xml:space="preserve"> </w:t>
      </w:r>
      <w:r>
        <w:t>are</w:t>
      </w:r>
      <w:r>
        <w:rPr>
          <w:spacing w:val="-17"/>
        </w:rPr>
        <w:t xml:space="preserve"> </w:t>
      </w:r>
      <w:r>
        <w:t>community</w:t>
      </w:r>
      <w:r>
        <w:rPr>
          <w:spacing w:val="-21"/>
        </w:rPr>
        <w:t xml:space="preserve"> </w:t>
      </w:r>
      <w:r>
        <w:t>advocacy</w:t>
      </w:r>
      <w:r>
        <w:rPr>
          <w:spacing w:val="-18"/>
        </w:rPr>
        <w:t xml:space="preserve"> </w:t>
      </w:r>
      <w:r>
        <w:t>events,</w:t>
      </w:r>
      <w:r>
        <w:rPr>
          <w:spacing w:val="-18"/>
        </w:rPr>
        <w:t xml:space="preserve"> </w:t>
      </w:r>
      <w:r>
        <w:t>parent</w:t>
      </w:r>
      <w:r w:rsidR="006041EB">
        <w:t xml:space="preserve"> and </w:t>
      </w:r>
      <w:r>
        <w:t>caregiver</w:t>
      </w:r>
      <w:r>
        <w:rPr>
          <w:spacing w:val="-18"/>
        </w:rPr>
        <w:t xml:space="preserve"> </w:t>
      </w:r>
      <w:r>
        <w:t>organization</w:t>
      </w:r>
      <w:r>
        <w:rPr>
          <w:spacing w:val="-17"/>
        </w:rPr>
        <w:t xml:space="preserve"> </w:t>
      </w:r>
      <w:r>
        <w:t>meetings</w:t>
      </w:r>
      <w:r>
        <w:rPr>
          <w:spacing w:val="-18"/>
        </w:rPr>
        <w:t xml:space="preserve"> </w:t>
      </w:r>
      <w:r>
        <w:t>and focus groups. Respondents listed several state and local organizations with whom parents and caregivers are working with including county mental health departments, local service providers, faith-based organizations, and school districts. Surveys indicated that time constraints and the demanding role of parents and caregivers requires support to be provided through social media and websites which direct parents to services and event announcements.</w:t>
      </w:r>
    </w:p>
    <w:p w14:paraId="51AF6784" w14:textId="77777777" w:rsidR="002402F4" w:rsidRDefault="002402F4" w:rsidP="002402F4">
      <w:pPr>
        <w:spacing w:after="120"/>
      </w:pPr>
      <w:r>
        <w:lastRenderedPageBreak/>
        <w:t>In addition, p</w:t>
      </w:r>
      <w:r w:rsidRPr="00E068BC">
        <w:t>ublic listening sessions were conducted to hear from individuals within the community about</w:t>
      </w:r>
      <w:r>
        <w:t xml:space="preserve"> the barriers to seeking and receiving mental health services and to</w:t>
      </w:r>
      <w:r w:rsidRPr="00E068BC">
        <w:t xml:space="preserve"> better understand </w:t>
      </w:r>
      <w:r>
        <w:t>how those</w:t>
      </w:r>
      <w:r w:rsidRPr="00E068BC">
        <w:t xml:space="preserve"> needs could be addressed through </w:t>
      </w:r>
      <w:r>
        <w:t>advocacy, training, and outreach</w:t>
      </w:r>
      <w:r w:rsidRPr="00E068BC">
        <w:t xml:space="preserve"> efforts.</w:t>
      </w:r>
      <w:r>
        <w:t xml:space="preserve"> Through these open discussion forums, participants identified a number of individual and systemic challenges to accessing and receiving care.</w:t>
      </w:r>
    </w:p>
    <w:p w14:paraId="512317BB" w14:textId="32C2441F" w:rsidR="002402F4" w:rsidRDefault="002402F4" w:rsidP="002402F4">
      <w:pPr>
        <w:spacing w:after="120"/>
      </w:pPr>
      <w:r>
        <w:t xml:space="preserve">More than 50 stakeholders attended listening sessions that were held for each </w:t>
      </w:r>
      <w:r w:rsidR="00794D0D">
        <w:t xml:space="preserve">of the six stakeholder </w:t>
      </w:r>
      <w:r>
        <w:t>population</w:t>
      </w:r>
      <w:r w:rsidR="00794D0D">
        <w:t>s</w:t>
      </w:r>
      <w:r>
        <w:t xml:space="preserve"> to gather information about how funds should be spent, consistent with the needs of the six populations. Though each group expressed issues unique to their community, the feedback provided expressed in the listening sessions were consistent with the survey findings.</w:t>
      </w:r>
    </w:p>
    <w:p w14:paraId="4A524689" w14:textId="77777777" w:rsidR="002402F4" w:rsidRDefault="002402F4" w:rsidP="002402F4">
      <w:pPr>
        <w:spacing w:after="120"/>
      </w:pPr>
      <w:r>
        <w:t>Listening Session findings indicated the need for:</w:t>
      </w:r>
    </w:p>
    <w:p w14:paraId="5168DB4C" w14:textId="77777777" w:rsidR="002402F4" w:rsidRDefault="002402F4" w:rsidP="002402F4">
      <w:pPr>
        <w:spacing w:after="120"/>
      </w:pPr>
      <w:r>
        <w:t>•</w:t>
      </w:r>
      <w:r>
        <w:tab/>
        <w:t>Increased access to relevant, culturally competent mental health services</w:t>
      </w:r>
    </w:p>
    <w:p w14:paraId="3EB1D12B" w14:textId="77777777" w:rsidR="002402F4" w:rsidRDefault="002402F4" w:rsidP="002402F4">
      <w:pPr>
        <w:spacing w:after="120"/>
      </w:pPr>
      <w:r>
        <w:t>•</w:t>
      </w:r>
      <w:r>
        <w:tab/>
        <w:t>Stakeholder inclusion in local level decision making processes</w:t>
      </w:r>
    </w:p>
    <w:p w14:paraId="46B2414D" w14:textId="77777777" w:rsidR="002402F4" w:rsidRDefault="002402F4" w:rsidP="002402F4">
      <w:pPr>
        <w:spacing w:after="120"/>
      </w:pPr>
      <w:r>
        <w:t>•</w:t>
      </w:r>
      <w:r>
        <w:tab/>
        <w:t>Stakeholder representation and engagement in the local mental health planning process</w:t>
      </w:r>
    </w:p>
    <w:p w14:paraId="3F800947" w14:textId="77777777" w:rsidR="002402F4" w:rsidRDefault="002402F4" w:rsidP="002402F4">
      <w:pPr>
        <w:spacing w:after="120"/>
      </w:pPr>
      <w:r>
        <w:t>•</w:t>
      </w:r>
      <w:r>
        <w:tab/>
        <w:t>Stigma and discrimination reduction</w:t>
      </w:r>
    </w:p>
    <w:p w14:paraId="2DF0CE9F" w14:textId="77777777" w:rsidR="002402F4" w:rsidRDefault="002402F4" w:rsidP="002402F4">
      <w:pPr>
        <w:spacing w:after="120"/>
      </w:pPr>
      <w:r>
        <w:t>•</w:t>
      </w:r>
      <w:r>
        <w:tab/>
        <w:t>Expansion of peer, parent, and family support</w:t>
      </w:r>
    </w:p>
    <w:p w14:paraId="17CAA117" w14:textId="0A337DD6" w:rsidR="00513781" w:rsidRDefault="002402F4" w:rsidP="002402F4">
      <w:pPr>
        <w:spacing w:after="120"/>
      </w:pPr>
      <w:r>
        <w:t>•</w:t>
      </w:r>
      <w:r>
        <w:tab/>
        <w:t>Work force training and education</w:t>
      </w:r>
    </w:p>
    <w:p w14:paraId="5392B1D1" w14:textId="61BC18B9" w:rsidR="00513781" w:rsidRPr="0026177C" w:rsidRDefault="00513781" w:rsidP="004D0AE2">
      <w:pPr>
        <w:pStyle w:val="Heading5"/>
        <w:numPr>
          <w:ilvl w:val="0"/>
          <w:numId w:val="96"/>
        </w:numPr>
        <w:ind w:left="360"/>
      </w:pPr>
      <w:r w:rsidRPr="004D0AE2">
        <w:t>Goal</w:t>
      </w:r>
      <w:r w:rsidR="00794D0D">
        <w:t>s</w:t>
      </w:r>
      <w:r w:rsidRPr="004D0AE2">
        <w:t xml:space="preserve"> and Objectives</w:t>
      </w:r>
    </w:p>
    <w:p w14:paraId="3DBC7D30" w14:textId="44546C3A" w:rsidR="00513781" w:rsidRDefault="00513781" w:rsidP="00513781">
      <w:pPr>
        <w:spacing w:after="120"/>
      </w:pPr>
      <w:r>
        <w:t>The goal</w:t>
      </w:r>
      <w:r w:rsidR="00794D0D">
        <w:t>s</w:t>
      </w:r>
      <w:r>
        <w:t xml:space="preserve"> and objectives of the contract </w:t>
      </w:r>
      <w:r w:rsidR="002524A2">
        <w:t>are</w:t>
      </w:r>
      <w:r>
        <w:t xml:space="preserve"> to bring awareness of the challenges and issues facing the </w:t>
      </w:r>
      <w:r w:rsidR="0034232E">
        <w:t>Parents and Caregivers</w:t>
      </w:r>
      <w:r>
        <w:t xml:space="preserve"> populations through advocacy, training and education, and outreach and engagement at the local levels, with the expectation that service providers increase services and access to the services that are needed and that government or private entities provide funding to address these unmet needs.</w:t>
      </w:r>
    </w:p>
    <w:p w14:paraId="5147DC7D" w14:textId="576DF679" w:rsidR="00A826C5" w:rsidRPr="0022083A" w:rsidRDefault="00194BD6" w:rsidP="007B3F2D">
      <w:pPr>
        <w:pStyle w:val="Heading3"/>
        <w:numPr>
          <w:ilvl w:val="0"/>
          <w:numId w:val="4"/>
        </w:numPr>
        <w:ind w:left="360"/>
      </w:pPr>
      <w:bookmarkStart w:id="14" w:name="_Toc23161234"/>
      <w:bookmarkStart w:id="15" w:name="_Toc448517346"/>
      <w:bookmarkStart w:id="16" w:name="_Toc449087563"/>
      <w:bookmarkStart w:id="17" w:name="_Toc449515892"/>
      <w:bookmarkStart w:id="18" w:name="_Toc449517722"/>
      <w:bookmarkStart w:id="19" w:name="_Toc26455054"/>
      <w:bookmarkEnd w:id="13"/>
      <w:bookmarkEnd w:id="14"/>
      <w:r w:rsidRPr="0022083A">
        <w:t>KEY AC</w:t>
      </w:r>
      <w:r w:rsidR="0097495C">
        <w:t>TION</w:t>
      </w:r>
      <w:r w:rsidRPr="0022083A">
        <w:t xml:space="preserve"> DATES</w:t>
      </w:r>
      <w:bookmarkEnd w:id="15"/>
      <w:bookmarkEnd w:id="16"/>
      <w:bookmarkEnd w:id="17"/>
      <w:bookmarkEnd w:id="18"/>
      <w:bookmarkEnd w:id="19"/>
    </w:p>
    <w:p w14:paraId="4CE29661" w14:textId="0B9C7E96" w:rsidR="00A826C5" w:rsidRDefault="00A826C5" w:rsidP="008C0A5B">
      <w:r w:rsidRPr="00280162">
        <w:t>Key acti</w:t>
      </w:r>
      <w:r w:rsidR="0097495C">
        <w:t>ons</w:t>
      </w:r>
      <w:r w:rsidRPr="00280162">
        <w:t xml:space="preserve"> including dates and times for this RFP are presented below</w:t>
      </w:r>
      <w:r w:rsidR="0008066C">
        <w:t xml:space="preserve">. </w:t>
      </w:r>
    </w:p>
    <w:tbl>
      <w:tblPr>
        <w:tblStyle w:val="TableGrid"/>
        <w:tblW w:w="10080" w:type="dxa"/>
        <w:tblInd w:w="-5" w:type="dxa"/>
        <w:tblLook w:val="04A0" w:firstRow="1" w:lastRow="0" w:firstColumn="1" w:lastColumn="0" w:noHBand="0" w:noVBand="1"/>
      </w:tblPr>
      <w:tblGrid>
        <w:gridCol w:w="5850"/>
        <w:gridCol w:w="4230"/>
      </w:tblGrid>
      <w:tr w:rsidR="00A826C5" w:rsidRPr="00746E2B" w14:paraId="75641B07" w14:textId="77777777" w:rsidTr="00976088">
        <w:tc>
          <w:tcPr>
            <w:tcW w:w="5850" w:type="dxa"/>
            <w:shd w:val="clear" w:color="auto" w:fill="B8CCE4" w:themeFill="accent1" w:themeFillTint="66"/>
          </w:tcPr>
          <w:p w14:paraId="2BAFE174" w14:textId="1B921DE7" w:rsidR="00A826C5" w:rsidRPr="00976088" w:rsidRDefault="00A826C5" w:rsidP="00DD1268">
            <w:pPr>
              <w:contextualSpacing/>
              <w:rPr>
                <w:b/>
                <w:bCs/>
                <w:color w:val="4F81BD" w:themeColor="accent1"/>
              </w:rPr>
            </w:pPr>
            <w:r w:rsidRPr="00976088">
              <w:rPr>
                <w:b/>
                <w:bCs/>
              </w:rPr>
              <w:t>Act</w:t>
            </w:r>
            <w:r w:rsidR="0097495C" w:rsidRPr="00976088">
              <w:rPr>
                <w:b/>
                <w:bCs/>
              </w:rPr>
              <w:t>ion</w:t>
            </w:r>
          </w:p>
        </w:tc>
        <w:tc>
          <w:tcPr>
            <w:tcW w:w="4230" w:type="dxa"/>
            <w:shd w:val="clear" w:color="auto" w:fill="B8CCE4" w:themeFill="accent1" w:themeFillTint="66"/>
          </w:tcPr>
          <w:p w14:paraId="1568ED4B" w14:textId="77777777" w:rsidR="00A826C5" w:rsidRPr="00976088" w:rsidRDefault="00A826C5" w:rsidP="00DD1268">
            <w:pPr>
              <w:contextualSpacing/>
              <w:rPr>
                <w:b/>
                <w:bCs/>
                <w:color w:val="4F81BD" w:themeColor="accent1"/>
              </w:rPr>
            </w:pPr>
            <w:r w:rsidRPr="00976088">
              <w:rPr>
                <w:b/>
                <w:bCs/>
              </w:rPr>
              <w:t>Action Date</w:t>
            </w:r>
            <w:r w:rsidR="001F3991" w:rsidRPr="00976088">
              <w:rPr>
                <w:b/>
                <w:bCs/>
              </w:rPr>
              <w:t xml:space="preserve"> &amp; Time</w:t>
            </w:r>
          </w:p>
        </w:tc>
      </w:tr>
      <w:tr w:rsidR="00A826C5" w:rsidRPr="00746E2B" w14:paraId="721432EC" w14:textId="77777777" w:rsidTr="00976088">
        <w:trPr>
          <w:trHeight w:val="432"/>
        </w:trPr>
        <w:tc>
          <w:tcPr>
            <w:tcW w:w="5850" w:type="dxa"/>
            <w:vAlign w:val="center"/>
          </w:tcPr>
          <w:p w14:paraId="1C6DD202" w14:textId="77777777" w:rsidR="00A826C5" w:rsidRPr="00746E2B" w:rsidRDefault="00A826C5" w:rsidP="00DD1268">
            <w:pPr>
              <w:contextualSpacing/>
            </w:pPr>
            <w:r w:rsidRPr="00746E2B">
              <w:t>RFP Release</w:t>
            </w:r>
          </w:p>
        </w:tc>
        <w:tc>
          <w:tcPr>
            <w:tcW w:w="4230" w:type="dxa"/>
            <w:vAlign w:val="center"/>
          </w:tcPr>
          <w:p w14:paraId="3C1E50F2" w14:textId="0DB102CF" w:rsidR="00A826C5" w:rsidRPr="00F94E41" w:rsidRDefault="00DA563C" w:rsidP="001225F9">
            <w:pPr>
              <w:contextualSpacing/>
            </w:pPr>
            <w:r>
              <w:t>December</w:t>
            </w:r>
            <w:r w:rsidR="00046219">
              <w:t xml:space="preserve"> </w:t>
            </w:r>
            <w:r w:rsidR="00794D0D">
              <w:t>5</w:t>
            </w:r>
            <w:r w:rsidR="00046219">
              <w:t>, 2019</w:t>
            </w:r>
          </w:p>
        </w:tc>
      </w:tr>
      <w:tr w:rsidR="00135B95" w:rsidRPr="00746E2B" w14:paraId="5605A5C5" w14:textId="77777777" w:rsidTr="00976088">
        <w:trPr>
          <w:trHeight w:val="432"/>
        </w:trPr>
        <w:tc>
          <w:tcPr>
            <w:tcW w:w="5850" w:type="dxa"/>
            <w:vAlign w:val="center"/>
          </w:tcPr>
          <w:p w14:paraId="4976C6C4" w14:textId="23E12E52" w:rsidR="00135B95" w:rsidRPr="003B2989" w:rsidRDefault="00135B95" w:rsidP="00DD1268">
            <w:pPr>
              <w:contextualSpacing/>
            </w:pPr>
            <w:r w:rsidRPr="003B2989">
              <w:t>Deadline for Written Questions</w:t>
            </w:r>
          </w:p>
        </w:tc>
        <w:tc>
          <w:tcPr>
            <w:tcW w:w="4230" w:type="dxa"/>
            <w:vAlign w:val="center"/>
          </w:tcPr>
          <w:p w14:paraId="6CB4253E" w14:textId="5AC56928" w:rsidR="00135B95" w:rsidRPr="00201EF6" w:rsidRDefault="00DA563C" w:rsidP="001225F9">
            <w:pPr>
              <w:contextualSpacing/>
            </w:pPr>
            <w:r w:rsidRPr="00201EF6">
              <w:t xml:space="preserve">December </w:t>
            </w:r>
            <w:r w:rsidR="00794D0D">
              <w:t>12</w:t>
            </w:r>
            <w:r w:rsidR="00046219" w:rsidRPr="00201EF6">
              <w:t>, 2019</w:t>
            </w:r>
          </w:p>
        </w:tc>
      </w:tr>
      <w:tr w:rsidR="00135B95" w:rsidRPr="00746E2B" w14:paraId="2C9815F8" w14:textId="77777777" w:rsidTr="00976088">
        <w:trPr>
          <w:trHeight w:val="432"/>
        </w:trPr>
        <w:tc>
          <w:tcPr>
            <w:tcW w:w="5850" w:type="dxa"/>
            <w:vAlign w:val="center"/>
          </w:tcPr>
          <w:p w14:paraId="5E4C88D6" w14:textId="77777777" w:rsidR="00135B95" w:rsidRPr="00746E2B" w:rsidRDefault="00135B95" w:rsidP="00DD1268">
            <w:pPr>
              <w:contextualSpacing/>
            </w:pPr>
            <w:r w:rsidRPr="00746E2B">
              <w:t>Distribute Questions/Answers and Addenda (if any</w:t>
            </w:r>
            <w:r w:rsidR="00761257">
              <w:t>)</w:t>
            </w:r>
            <w:r w:rsidRPr="00746E2B">
              <w:t xml:space="preserve"> to RFP</w:t>
            </w:r>
          </w:p>
        </w:tc>
        <w:tc>
          <w:tcPr>
            <w:tcW w:w="4230" w:type="dxa"/>
            <w:vAlign w:val="center"/>
          </w:tcPr>
          <w:p w14:paraId="392A735A" w14:textId="626018F1" w:rsidR="00135B95" w:rsidRPr="00F94E41" w:rsidRDefault="00CA1B87" w:rsidP="001225F9">
            <w:pPr>
              <w:contextualSpacing/>
              <w:jc w:val="left"/>
            </w:pPr>
            <w:r>
              <w:t>December 1</w:t>
            </w:r>
            <w:r w:rsidR="00794D0D">
              <w:t>8</w:t>
            </w:r>
            <w:r w:rsidR="00046219">
              <w:t>, 2019</w:t>
            </w:r>
          </w:p>
        </w:tc>
      </w:tr>
      <w:tr w:rsidR="00135B95" w:rsidRPr="00746E2B" w14:paraId="030832CD" w14:textId="77777777" w:rsidTr="00976088">
        <w:trPr>
          <w:trHeight w:val="432"/>
        </w:trPr>
        <w:tc>
          <w:tcPr>
            <w:tcW w:w="5850" w:type="dxa"/>
            <w:vAlign w:val="center"/>
          </w:tcPr>
          <w:p w14:paraId="618F8F80" w14:textId="77777777" w:rsidR="00135B95" w:rsidRPr="00746E2B" w:rsidRDefault="00135B95" w:rsidP="00DD1268">
            <w:pPr>
              <w:contextualSpacing/>
            </w:pPr>
            <w:r w:rsidRPr="00746E2B">
              <w:t xml:space="preserve">Deadline to Submit Proposals </w:t>
            </w:r>
          </w:p>
        </w:tc>
        <w:tc>
          <w:tcPr>
            <w:tcW w:w="4230" w:type="dxa"/>
            <w:vAlign w:val="center"/>
          </w:tcPr>
          <w:p w14:paraId="5B811B7B" w14:textId="75C9FD3D" w:rsidR="00135B95" w:rsidRPr="00F94E41" w:rsidRDefault="00F06DDF" w:rsidP="001225F9">
            <w:pPr>
              <w:contextualSpacing/>
            </w:pPr>
            <w:r>
              <w:t xml:space="preserve">January </w:t>
            </w:r>
            <w:r w:rsidR="00120329">
              <w:t>31</w:t>
            </w:r>
            <w:r>
              <w:t>, 2020</w:t>
            </w:r>
            <w:r w:rsidR="00A82BCD" w:rsidRPr="00F94E41">
              <w:t xml:space="preserve"> by </w:t>
            </w:r>
            <w:r w:rsidR="00E85DA8">
              <w:t>4</w:t>
            </w:r>
            <w:r w:rsidR="00A82BCD" w:rsidRPr="00F94E41">
              <w:t>:0</w:t>
            </w:r>
            <w:r w:rsidR="00A478D1" w:rsidRPr="00F94E41">
              <w:t>0 p.m.</w:t>
            </w:r>
          </w:p>
        </w:tc>
      </w:tr>
      <w:tr w:rsidR="00135B95" w:rsidRPr="00746E2B" w14:paraId="13AA8208" w14:textId="77777777" w:rsidTr="00976088">
        <w:trPr>
          <w:trHeight w:val="432"/>
        </w:trPr>
        <w:tc>
          <w:tcPr>
            <w:tcW w:w="5850" w:type="dxa"/>
            <w:vAlign w:val="center"/>
          </w:tcPr>
          <w:p w14:paraId="6C919246" w14:textId="298B5203" w:rsidR="00135B95" w:rsidRPr="00746E2B" w:rsidRDefault="00F904DB" w:rsidP="00DD1268">
            <w:pPr>
              <w:contextualSpacing/>
            </w:pPr>
            <w:r>
              <w:t>Notice</w:t>
            </w:r>
            <w:r w:rsidR="0065208F">
              <w:t xml:space="preserve"> of Intent</w:t>
            </w:r>
            <w:r w:rsidR="00761257">
              <w:t xml:space="preserve"> to </w:t>
            </w:r>
            <w:r w:rsidR="00135B95" w:rsidRPr="00746E2B">
              <w:t>Award</w:t>
            </w:r>
            <w:r w:rsidR="004830E0">
              <w:t>*</w:t>
            </w:r>
          </w:p>
        </w:tc>
        <w:tc>
          <w:tcPr>
            <w:tcW w:w="4230" w:type="dxa"/>
            <w:vAlign w:val="center"/>
          </w:tcPr>
          <w:p w14:paraId="27A5834A" w14:textId="7B29ECF7" w:rsidR="00135B95" w:rsidRPr="00F94E41" w:rsidRDefault="00F06DDF" w:rsidP="002F501C">
            <w:pPr>
              <w:contextualSpacing/>
            </w:pPr>
            <w:r>
              <w:t>February 27, 2020</w:t>
            </w:r>
          </w:p>
        </w:tc>
      </w:tr>
      <w:tr w:rsidR="00135B95" w:rsidRPr="00746E2B" w14:paraId="0AB4991E" w14:textId="77777777" w:rsidTr="00976088">
        <w:trPr>
          <w:trHeight w:val="432"/>
        </w:trPr>
        <w:tc>
          <w:tcPr>
            <w:tcW w:w="5850" w:type="dxa"/>
            <w:vAlign w:val="center"/>
          </w:tcPr>
          <w:p w14:paraId="7F089BB0" w14:textId="250D8B41" w:rsidR="00135B95" w:rsidRPr="007B7598" w:rsidRDefault="00A54844" w:rsidP="00DD1268">
            <w:pPr>
              <w:contextualSpacing/>
            </w:pPr>
            <w:r w:rsidRPr="007B7598">
              <w:t xml:space="preserve">Anticipated </w:t>
            </w:r>
            <w:r w:rsidR="00135B95" w:rsidRPr="007B7598">
              <w:t>Contract Start Date</w:t>
            </w:r>
            <w:r w:rsidR="002F501C" w:rsidRPr="007B7598">
              <w:t>*</w:t>
            </w:r>
          </w:p>
        </w:tc>
        <w:tc>
          <w:tcPr>
            <w:tcW w:w="4230" w:type="dxa"/>
            <w:vAlign w:val="center"/>
          </w:tcPr>
          <w:p w14:paraId="08499A64" w14:textId="5C85775A" w:rsidR="00135B95" w:rsidRPr="003B2989" w:rsidRDefault="00E63466">
            <w:pPr>
              <w:contextualSpacing/>
            </w:pPr>
            <w:r>
              <w:t>April/May 2020</w:t>
            </w:r>
          </w:p>
        </w:tc>
      </w:tr>
    </w:tbl>
    <w:p w14:paraId="5FE6B24C" w14:textId="492F2B4B" w:rsidR="009F3E55" w:rsidRPr="00D4693C" w:rsidRDefault="00794D0D" w:rsidP="00D4693C">
      <w:pPr>
        <w:spacing w:after="0" w:line="240" w:lineRule="auto"/>
        <w:rPr>
          <w:i/>
          <w:sz w:val="22"/>
          <w:szCs w:val="22"/>
        </w:rPr>
      </w:pPr>
      <w:r>
        <w:rPr>
          <w:i/>
          <w:sz w:val="22"/>
          <w:szCs w:val="22"/>
        </w:rPr>
        <w:lastRenderedPageBreak/>
        <w:t xml:space="preserve">* </w:t>
      </w:r>
      <w:r w:rsidR="002F501C" w:rsidRPr="00D4693C">
        <w:rPr>
          <w:i/>
          <w:sz w:val="22"/>
          <w:szCs w:val="22"/>
        </w:rPr>
        <w:t>Dates after Deadline to Submit Proposals are estimates and may be changed by the Commission without</w:t>
      </w:r>
      <w:r w:rsidR="00046219">
        <w:rPr>
          <w:i/>
          <w:sz w:val="22"/>
          <w:szCs w:val="22"/>
        </w:rPr>
        <w:t xml:space="preserve"> </w:t>
      </w:r>
      <w:r w:rsidR="002F501C" w:rsidRPr="00D4693C">
        <w:rPr>
          <w:i/>
          <w:sz w:val="22"/>
          <w:szCs w:val="22"/>
        </w:rPr>
        <w:t>the issuance of an addendum.</w:t>
      </w:r>
    </w:p>
    <w:p w14:paraId="6716B791" w14:textId="77777777" w:rsidR="00BB190D" w:rsidRPr="00704552" w:rsidRDefault="00194BD6" w:rsidP="007B3F2D">
      <w:pPr>
        <w:pStyle w:val="Heading3"/>
        <w:numPr>
          <w:ilvl w:val="0"/>
          <w:numId w:val="4"/>
        </w:numPr>
        <w:ind w:left="360"/>
      </w:pPr>
      <w:bookmarkStart w:id="20" w:name="contract_term"/>
      <w:bookmarkStart w:id="21" w:name="_Toc448517347"/>
      <w:bookmarkStart w:id="22" w:name="_Toc449087564"/>
      <w:bookmarkStart w:id="23" w:name="_Toc449515893"/>
      <w:bookmarkStart w:id="24" w:name="_Toc449517723"/>
      <w:bookmarkStart w:id="25" w:name="_Toc26455055"/>
      <w:bookmarkEnd w:id="20"/>
      <w:r w:rsidRPr="00704552">
        <w:t>CONTRACT TERM AND AVAILABLE FUNDING</w:t>
      </w:r>
      <w:bookmarkEnd w:id="21"/>
      <w:bookmarkEnd w:id="22"/>
      <w:bookmarkEnd w:id="23"/>
      <w:bookmarkEnd w:id="24"/>
      <w:bookmarkEnd w:id="25"/>
      <w:r w:rsidRPr="00704552">
        <w:t xml:space="preserve"> </w:t>
      </w:r>
    </w:p>
    <w:p w14:paraId="05508F47" w14:textId="75183D58" w:rsidR="00D71033" w:rsidRDefault="00D4693C" w:rsidP="008C0A5B">
      <w:bookmarkStart w:id="26" w:name="OLE_LINK3"/>
      <w:bookmarkStart w:id="27" w:name="OLE_LINK4"/>
      <w:r w:rsidRPr="00704552">
        <w:t xml:space="preserve">The </w:t>
      </w:r>
      <w:r>
        <w:t xml:space="preserve">available </w:t>
      </w:r>
      <w:r w:rsidRPr="00704552">
        <w:t>funding</w:t>
      </w:r>
      <w:r w:rsidR="004B2F14" w:rsidRPr="00704552">
        <w:t xml:space="preserve"> </w:t>
      </w:r>
      <w:r>
        <w:t>for this RFP is</w:t>
      </w:r>
      <w:r w:rsidR="004B2F14" w:rsidRPr="00704552">
        <w:t xml:space="preserve"> </w:t>
      </w:r>
      <w:r w:rsidR="00037831">
        <w:t xml:space="preserve">a total of </w:t>
      </w:r>
      <w:r w:rsidR="004B2F14" w:rsidRPr="00704552">
        <w:t>$</w:t>
      </w:r>
      <w:r w:rsidR="00F06DDF">
        <w:t>2,010</w:t>
      </w:r>
      <w:r w:rsidR="00037831">
        <w:t>,000, with funds available as follows</w:t>
      </w:r>
      <w:r w:rsidR="00037831" w:rsidRPr="00A60921">
        <w:t xml:space="preserve">: </w:t>
      </w:r>
      <w:r w:rsidR="00037831" w:rsidRPr="004D0AE2">
        <w:t>$5</w:t>
      </w:r>
      <w:r w:rsidR="00A60921" w:rsidRPr="004D0AE2">
        <w:t>5</w:t>
      </w:r>
      <w:r w:rsidR="00037831" w:rsidRPr="004D0AE2">
        <w:t>0,000 year 1, $6</w:t>
      </w:r>
      <w:r w:rsidR="00A60921" w:rsidRPr="004D0AE2">
        <w:t>7</w:t>
      </w:r>
      <w:r w:rsidR="00037831" w:rsidRPr="004D0AE2">
        <w:t>0,000 year 2, and $7</w:t>
      </w:r>
      <w:r w:rsidR="00A60921" w:rsidRPr="004D0AE2">
        <w:t>9</w:t>
      </w:r>
      <w:r w:rsidR="00037831" w:rsidRPr="004D0AE2">
        <w:t>0,000 Year 3</w:t>
      </w:r>
      <w:r w:rsidR="00037831" w:rsidRPr="00A60921">
        <w:t xml:space="preserve">. </w:t>
      </w:r>
      <w:r w:rsidR="008D0611" w:rsidRPr="00A60921">
        <w:t>It is anticipated that the work on this contract</w:t>
      </w:r>
      <w:r w:rsidR="008D0611" w:rsidRPr="00F94E41">
        <w:t xml:space="preserve"> will begin in </w:t>
      </w:r>
      <w:r w:rsidR="005815F6">
        <w:t>July 20</w:t>
      </w:r>
      <w:r w:rsidR="00201EF6">
        <w:t>2</w:t>
      </w:r>
      <w:r w:rsidR="005815F6">
        <w:t>0,</w:t>
      </w:r>
      <w:r w:rsidR="008D0611" w:rsidRPr="00F94E41">
        <w:t xml:space="preserve"> and continue for a period of 3</w:t>
      </w:r>
      <w:r w:rsidR="00037831">
        <w:t>9</w:t>
      </w:r>
      <w:r w:rsidR="008D0611" w:rsidRPr="00F94E41">
        <w:t xml:space="preserve"> months, or </w:t>
      </w:r>
      <w:r w:rsidR="00014D82" w:rsidRPr="00F94E41">
        <w:t>three (</w:t>
      </w:r>
      <w:r w:rsidR="008D0611" w:rsidRPr="00F94E41">
        <w:t>3</w:t>
      </w:r>
      <w:r w:rsidR="00014D82" w:rsidRPr="00F94E41">
        <w:t>)</w:t>
      </w:r>
      <w:r w:rsidR="008D0611" w:rsidRPr="00F94E41">
        <w:t xml:space="preserve"> years</w:t>
      </w:r>
      <w:r w:rsidR="00037831">
        <w:t>, three (3) months</w:t>
      </w:r>
      <w:r w:rsidR="008D0611" w:rsidRPr="00F94E41">
        <w:t>.</w:t>
      </w:r>
      <w:r w:rsidR="008D0611" w:rsidRPr="00704552">
        <w:t xml:space="preserve"> </w:t>
      </w:r>
      <w:r w:rsidR="00EF3215" w:rsidRPr="00704552">
        <w:t xml:space="preserve">Payment to the Contractor shall be based on the satisfactory completion and delivery of </w:t>
      </w:r>
      <w:r w:rsidR="00F97B83" w:rsidRPr="00704552">
        <w:t>each project deliverable</w:t>
      </w:r>
      <w:r w:rsidR="000B4E80" w:rsidRPr="00704552">
        <w:t xml:space="preserve"> for the </w:t>
      </w:r>
      <w:r w:rsidR="00794D0D">
        <w:t xml:space="preserve">total </w:t>
      </w:r>
      <w:r w:rsidR="00EF3215" w:rsidRPr="00704552">
        <w:t xml:space="preserve">fixed price </w:t>
      </w:r>
      <w:r w:rsidR="00037831">
        <w:t>of $</w:t>
      </w:r>
      <w:r w:rsidR="00910006">
        <w:t>2,010</w:t>
      </w:r>
      <w:r w:rsidR="00037831">
        <w:t>,000</w:t>
      </w:r>
      <w:r w:rsidR="0008066C" w:rsidRPr="00704552">
        <w:t>.</w:t>
      </w:r>
    </w:p>
    <w:p w14:paraId="6D8D2398" w14:textId="0BAC19F6" w:rsidR="00C67C38" w:rsidRDefault="00D71033" w:rsidP="008C0A5B">
      <w:r>
        <w:t xml:space="preserve">Organizations submitting proposals on more than one Stakeholder RFP </w:t>
      </w:r>
      <w:r w:rsidR="003319E7">
        <w:t>(e.g. Clients and Consumers, Diverse Racial and Ethnic Communities, Families of Clients and Consumers, LGBTQ, Parents and Caregivers of Children and Youth,</w:t>
      </w:r>
      <w:r w:rsidR="003319E7" w:rsidRPr="00D71033">
        <w:t xml:space="preserve"> </w:t>
      </w:r>
      <w:r w:rsidR="003319E7">
        <w:t>Transitional Age Youth (TAY), and Veterans)</w:t>
      </w:r>
      <w:r w:rsidR="003319E7" w:rsidDel="003319E7">
        <w:t xml:space="preserve"> </w:t>
      </w:r>
      <w:r>
        <w:t>during this round, must demonstrate the capability and capacity to successfully complete the scope of work for multiple target populations.  Proposed locations and dates for event activities cannot be the same in</w:t>
      </w:r>
      <w:r w:rsidR="00201EF6">
        <w:t xml:space="preserve"> the</w:t>
      </w:r>
      <w:r>
        <w:t xml:space="preserve"> multiple proposals.</w:t>
      </w:r>
    </w:p>
    <w:p w14:paraId="016D39A5" w14:textId="3DF647CA" w:rsidR="002069EB" w:rsidRDefault="002069EB" w:rsidP="008C0A5B">
      <w:r w:rsidRPr="002069EB">
        <w:t>The MHSOAC may withhold funds from the Contractor if the Contractor fails to meet the reporting requirements, perform the activities, submit</w:t>
      </w:r>
      <w:r w:rsidR="00794D0D">
        <w:t>s</w:t>
      </w:r>
      <w:r w:rsidRPr="002069EB">
        <w:t xml:space="preserve"> the deliverables by the due date, falls behind schedule, or modifies the scope of the work performed</w:t>
      </w:r>
      <w:r>
        <w:t>.</w:t>
      </w:r>
    </w:p>
    <w:p w14:paraId="5A9B69F7" w14:textId="77777777" w:rsidR="00E70D8E" w:rsidRPr="0022083A" w:rsidRDefault="00194BD6" w:rsidP="007B3F2D">
      <w:pPr>
        <w:pStyle w:val="Heading3"/>
        <w:numPr>
          <w:ilvl w:val="0"/>
          <w:numId w:val="4"/>
        </w:numPr>
        <w:ind w:left="360"/>
      </w:pPr>
      <w:bookmarkStart w:id="28" w:name="written_questions"/>
      <w:bookmarkStart w:id="29" w:name="_Toc448517348"/>
      <w:bookmarkStart w:id="30" w:name="_Toc449087565"/>
      <w:bookmarkStart w:id="31" w:name="_Toc449515894"/>
      <w:bookmarkStart w:id="32" w:name="_Toc449517724"/>
      <w:bookmarkStart w:id="33" w:name="_Toc26455056"/>
      <w:bookmarkEnd w:id="28"/>
      <w:r w:rsidRPr="0022083A">
        <w:t>WRITTEN QUESTIONS</w:t>
      </w:r>
      <w:bookmarkEnd w:id="29"/>
      <w:bookmarkEnd w:id="30"/>
      <w:bookmarkEnd w:id="31"/>
      <w:bookmarkEnd w:id="32"/>
      <w:bookmarkEnd w:id="33"/>
    </w:p>
    <w:bookmarkEnd w:id="26"/>
    <w:bookmarkEnd w:id="27"/>
    <w:p w14:paraId="173D0A5D" w14:textId="08355052" w:rsidR="00E70D8E" w:rsidRPr="00280162" w:rsidRDefault="00610E7E" w:rsidP="008C0A5B">
      <w:r w:rsidRPr="00280162">
        <w:t xml:space="preserve">During the RFP process, </w:t>
      </w:r>
      <w:r w:rsidR="00815FF2" w:rsidRPr="00280162">
        <w:t xml:space="preserve">questions about this RFP must be directed to the </w:t>
      </w:r>
      <w:r w:rsidR="00B309F1">
        <w:t xml:space="preserve">Procurement </w:t>
      </w:r>
      <w:r w:rsidR="00D4693C">
        <w:t>Official</w:t>
      </w:r>
      <w:r w:rsidR="00815FF2" w:rsidRPr="00280162">
        <w:t xml:space="preserve"> listed in the Contact Information section below. Inquires shall be put in writing and communicated </w:t>
      </w:r>
      <w:r w:rsidR="00815FF2">
        <w:t xml:space="preserve">via email to: </w:t>
      </w:r>
      <w:hyperlink r:id="rId13" w:history="1">
        <w:r w:rsidR="00815FF2" w:rsidRPr="00724E27">
          <w:rPr>
            <w:rStyle w:val="Hyperlink"/>
          </w:rPr>
          <w:t>mhsoac@mhsoac.ca.gov</w:t>
        </w:r>
      </w:hyperlink>
      <w:r w:rsidR="00815FF2" w:rsidRPr="002F4608">
        <w:t xml:space="preserve"> </w:t>
      </w:r>
      <w:r w:rsidR="00815FF2" w:rsidRPr="00F94E41">
        <w:t>by 4:</w:t>
      </w:r>
      <w:r w:rsidR="00724E27">
        <w:t>0</w:t>
      </w:r>
      <w:r w:rsidR="00815FF2" w:rsidRPr="00F94E41">
        <w:t>0 p.m. Pacific Standard Time (PST) on</w:t>
      </w:r>
      <w:r w:rsidR="002C16BA" w:rsidRPr="00F94E41">
        <w:t xml:space="preserve"> </w:t>
      </w:r>
      <w:r w:rsidR="00910006" w:rsidRPr="003B2989">
        <w:t xml:space="preserve">December </w:t>
      </w:r>
      <w:r w:rsidR="00794D0D">
        <w:t>12</w:t>
      </w:r>
      <w:r w:rsidR="00037831" w:rsidRPr="00201EF6">
        <w:t>, 2019</w:t>
      </w:r>
      <w:r w:rsidR="00815FF2" w:rsidRPr="00F94E41">
        <w:t>.</w:t>
      </w:r>
      <w:r w:rsidR="00815FF2" w:rsidRPr="002F4608">
        <w:t xml:space="preserve"> </w:t>
      </w:r>
      <w:r w:rsidR="00C04BE2">
        <w:t xml:space="preserve">Use </w:t>
      </w:r>
      <w:r w:rsidR="00C04BE2" w:rsidRPr="00D52AE9">
        <w:rPr>
          <w:b/>
        </w:rPr>
        <w:t>Attachment 1</w:t>
      </w:r>
      <w:r w:rsidR="00E63466">
        <w:rPr>
          <w:b/>
        </w:rPr>
        <w:t>8</w:t>
      </w:r>
      <w:r w:rsidR="00C04BE2" w:rsidRPr="00D52AE9">
        <w:rPr>
          <w:b/>
        </w:rPr>
        <w:t>, Questions Template</w:t>
      </w:r>
      <w:r w:rsidR="00C04BE2">
        <w:t xml:space="preserve">, to submit your questions. </w:t>
      </w:r>
      <w:r w:rsidR="00815FF2" w:rsidRPr="002F4608">
        <w:t>At</w:t>
      </w:r>
      <w:r w:rsidR="00815FF2" w:rsidRPr="00280162">
        <w:t xml:space="preserve"> its discretion, MHSOAC reserves the right to c</w:t>
      </w:r>
      <w:r w:rsidR="00724E27">
        <w:t>o</w:t>
      </w:r>
      <w:r w:rsidR="00815FF2" w:rsidRPr="00280162">
        <w:t>ntact a Proposer to seek clarification of any inquiry received</w:t>
      </w:r>
      <w:r w:rsidR="00815FF2">
        <w:t xml:space="preserve">. </w:t>
      </w:r>
    </w:p>
    <w:p w14:paraId="1BC35F43" w14:textId="0C0EE214" w:rsidR="00815FF2" w:rsidRPr="00280162" w:rsidRDefault="00815FF2" w:rsidP="00815FF2">
      <w:r w:rsidRPr="00280162">
        <w:t>A</w:t>
      </w:r>
      <w:r w:rsidR="002F501C">
        <w:t>ll</w:t>
      </w:r>
      <w:r w:rsidRPr="00280162">
        <w:t xml:space="preserve"> questions will be answered in writing</w:t>
      </w:r>
      <w:r>
        <w:t xml:space="preserve">. </w:t>
      </w:r>
      <w:r w:rsidRPr="00280162">
        <w:t xml:space="preserve">The questions and answers will be posted on </w:t>
      </w:r>
      <w:r>
        <w:t>the MHSOAC’s website</w:t>
      </w:r>
      <w:r w:rsidR="004D6492">
        <w:t xml:space="preserve"> at:</w:t>
      </w:r>
      <w:r>
        <w:t xml:space="preserve"> </w:t>
      </w:r>
      <w:hyperlink r:id="rId14" w:history="1">
        <w:r w:rsidR="005567B8" w:rsidRPr="005D0F32">
          <w:rPr>
            <w:rStyle w:val="Hyperlink"/>
          </w:rPr>
          <w:t>www.mhsoac.ca.gov</w:t>
        </w:r>
      </w:hyperlink>
      <w:r w:rsidRPr="00280162">
        <w:t>.</w:t>
      </w:r>
    </w:p>
    <w:p w14:paraId="312A6023" w14:textId="241E83A7" w:rsidR="00491128" w:rsidRPr="00280162" w:rsidRDefault="00815FF2" w:rsidP="00815FF2">
      <w:r w:rsidRPr="00280162">
        <w:t>Any changes to the RFP will be made in the form of an addendum. Please note that no verbal information given will be binding upon the MHSOAC unless such information is confirmed in writing as an official addendum</w:t>
      </w:r>
      <w:r w:rsidR="00AD3A8A" w:rsidRPr="00280162">
        <w:t>.</w:t>
      </w:r>
    </w:p>
    <w:p w14:paraId="0E396E95" w14:textId="77777777" w:rsidR="00362C24" w:rsidRPr="0022083A" w:rsidRDefault="00362C24" w:rsidP="00362C24">
      <w:pPr>
        <w:pStyle w:val="Heading3"/>
        <w:numPr>
          <w:ilvl w:val="0"/>
          <w:numId w:val="4"/>
        </w:numPr>
        <w:ind w:left="360"/>
      </w:pPr>
      <w:bookmarkStart w:id="34" w:name="Responses_written_questions"/>
      <w:bookmarkStart w:id="35" w:name="_Toc448517350"/>
      <w:bookmarkStart w:id="36" w:name="_Toc449087567"/>
      <w:bookmarkStart w:id="37" w:name="_Toc449515896"/>
      <w:bookmarkStart w:id="38" w:name="_Toc449517726"/>
      <w:bookmarkStart w:id="39" w:name="_Toc448517349"/>
      <w:bookmarkStart w:id="40" w:name="_Toc449087566"/>
      <w:bookmarkStart w:id="41" w:name="_Toc449515895"/>
      <w:bookmarkStart w:id="42" w:name="_Toc449517725"/>
      <w:bookmarkStart w:id="43" w:name="_Toc26455057"/>
      <w:bookmarkEnd w:id="34"/>
      <w:r w:rsidRPr="0022083A">
        <w:t>CONTACT INFORMATION</w:t>
      </w:r>
      <w:bookmarkEnd w:id="35"/>
      <w:bookmarkEnd w:id="36"/>
      <w:bookmarkEnd w:id="37"/>
      <w:bookmarkEnd w:id="38"/>
      <w:bookmarkEnd w:id="43"/>
    </w:p>
    <w:p w14:paraId="4C540CF7" w14:textId="3781A0B8" w:rsidR="00362C24" w:rsidRDefault="005815F6" w:rsidP="00362C24">
      <w:pPr>
        <w:contextualSpacing/>
      </w:pPr>
      <w:r w:rsidRPr="004B24D2">
        <w:t>Michele Nottingham</w:t>
      </w:r>
      <w:r w:rsidR="00362C24" w:rsidRPr="003B2989">
        <w:t>,</w:t>
      </w:r>
      <w:r w:rsidR="00362C24" w:rsidRPr="00347E59">
        <w:t xml:space="preserve"> </w:t>
      </w:r>
      <w:r w:rsidR="003D46D9">
        <w:t>Procurement Official</w:t>
      </w:r>
    </w:p>
    <w:p w14:paraId="4F823A78" w14:textId="77777777" w:rsidR="00362C24" w:rsidRDefault="00362C24" w:rsidP="00362C24">
      <w:pPr>
        <w:contextualSpacing/>
      </w:pPr>
      <w:r>
        <w:t>Mental Health Services Oversight and Accountability Commission</w:t>
      </w:r>
    </w:p>
    <w:p w14:paraId="5209E629" w14:textId="77777777" w:rsidR="00362C24" w:rsidRDefault="00362C24" w:rsidP="00362C24">
      <w:pPr>
        <w:contextualSpacing/>
      </w:pPr>
      <w:r>
        <w:t>1325 J Street, Suite 1700</w:t>
      </w:r>
    </w:p>
    <w:p w14:paraId="60CF8131" w14:textId="77777777" w:rsidR="00362C24" w:rsidRDefault="00362C24" w:rsidP="00362C24">
      <w:pPr>
        <w:contextualSpacing/>
      </w:pPr>
      <w:r>
        <w:lastRenderedPageBreak/>
        <w:t>Sacramento, CA 95814</w:t>
      </w:r>
    </w:p>
    <w:p w14:paraId="139C2DE3" w14:textId="77777777" w:rsidR="00362C24" w:rsidRDefault="00362C24" w:rsidP="00362C24">
      <w:pPr>
        <w:rPr>
          <w:rStyle w:val="Hyperlink"/>
        </w:rPr>
      </w:pPr>
      <w:r>
        <w:t xml:space="preserve">E-mail: </w:t>
      </w:r>
      <w:hyperlink r:id="rId15" w:history="1">
        <w:r>
          <w:rPr>
            <w:rStyle w:val="Hyperlink"/>
          </w:rPr>
          <w:t>mhsoac</w:t>
        </w:r>
        <w:r w:rsidRPr="00183077">
          <w:rPr>
            <w:rStyle w:val="Hyperlink"/>
          </w:rPr>
          <w:t>@mhsoac.ca.gov</w:t>
        </w:r>
      </w:hyperlink>
    </w:p>
    <w:p w14:paraId="190A8B96" w14:textId="77777777" w:rsidR="00147A09" w:rsidRPr="00C11F65" w:rsidRDefault="00147A09" w:rsidP="00FF5EF7">
      <w:pPr>
        <w:pStyle w:val="Heading2"/>
        <w:numPr>
          <w:ilvl w:val="0"/>
          <w:numId w:val="3"/>
        </w:numPr>
        <w:ind w:left="360" w:hanging="180"/>
        <w:rPr>
          <w:sz w:val="28"/>
        </w:rPr>
      </w:pPr>
      <w:bookmarkStart w:id="44" w:name="_Toc494061377"/>
      <w:bookmarkStart w:id="45" w:name="_Toc494063637"/>
      <w:bookmarkStart w:id="46" w:name="_Toc494065116"/>
      <w:bookmarkStart w:id="47" w:name="_Toc494061378"/>
      <w:bookmarkStart w:id="48" w:name="_Toc494063638"/>
      <w:bookmarkStart w:id="49" w:name="_Toc494065117"/>
      <w:bookmarkStart w:id="50" w:name="mandatory_letter"/>
      <w:bookmarkStart w:id="51" w:name="contact_info"/>
      <w:bookmarkStart w:id="52" w:name="scope_of_work"/>
      <w:bookmarkStart w:id="53" w:name="_Toc447032460"/>
      <w:bookmarkStart w:id="54" w:name="_Toc447032514"/>
      <w:bookmarkStart w:id="55" w:name="_Toc447032567"/>
      <w:bookmarkStart w:id="56" w:name="_Toc447032621"/>
      <w:bookmarkStart w:id="57" w:name="_Toc447032674"/>
      <w:bookmarkStart w:id="58" w:name="_Toc447032727"/>
      <w:bookmarkStart w:id="59" w:name="_Toc447032461"/>
      <w:bookmarkStart w:id="60" w:name="_Toc447032515"/>
      <w:bookmarkStart w:id="61" w:name="_Toc447032568"/>
      <w:bookmarkStart w:id="62" w:name="_Toc447032622"/>
      <w:bookmarkStart w:id="63" w:name="_Toc447032675"/>
      <w:bookmarkStart w:id="64" w:name="_Toc447032728"/>
      <w:bookmarkStart w:id="65" w:name="_Toc448517351"/>
      <w:bookmarkStart w:id="66" w:name="_Toc449087568"/>
      <w:bookmarkStart w:id="67" w:name="_Toc449515897"/>
      <w:bookmarkStart w:id="68" w:name="_Toc449517727"/>
      <w:bookmarkStart w:id="69" w:name="_Toc26455058"/>
      <w:bookmarkEnd w:id="39"/>
      <w:bookmarkEnd w:id="40"/>
      <w:bookmarkEnd w:id="41"/>
      <w:bookmarkEnd w:id="4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C11F65">
        <w:rPr>
          <w:sz w:val="28"/>
        </w:rPr>
        <w:t>BACKGROUND</w:t>
      </w:r>
      <w:bookmarkEnd w:id="65"/>
      <w:bookmarkEnd w:id="66"/>
      <w:bookmarkEnd w:id="67"/>
      <w:bookmarkEnd w:id="68"/>
      <w:bookmarkEnd w:id="69"/>
    </w:p>
    <w:p w14:paraId="4499A6F9" w14:textId="77777777" w:rsidR="00287F38" w:rsidRPr="0022083A" w:rsidRDefault="0022083A" w:rsidP="007B3F2D">
      <w:pPr>
        <w:pStyle w:val="Heading3"/>
        <w:numPr>
          <w:ilvl w:val="0"/>
          <w:numId w:val="5"/>
        </w:numPr>
        <w:ind w:left="360"/>
      </w:pPr>
      <w:bookmarkStart w:id="70" w:name="_Toc447032463"/>
      <w:bookmarkStart w:id="71" w:name="_Toc447032517"/>
      <w:bookmarkStart w:id="72" w:name="_Toc447032570"/>
      <w:bookmarkStart w:id="73" w:name="_Toc447032624"/>
      <w:bookmarkStart w:id="74" w:name="_Toc447032677"/>
      <w:bookmarkStart w:id="75" w:name="_Toc447032730"/>
      <w:bookmarkStart w:id="76" w:name="about_this_section"/>
      <w:bookmarkStart w:id="77" w:name="_Toc448517352"/>
      <w:bookmarkStart w:id="78" w:name="_Toc449087569"/>
      <w:bookmarkStart w:id="79" w:name="_Toc449515898"/>
      <w:bookmarkStart w:id="80" w:name="_Toc449517728"/>
      <w:bookmarkStart w:id="81" w:name="_Toc26455059"/>
      <w:bookmarkEnd w:id="70"/>
      <w:bookmarkEnd w:id="71"/>
      <w:bookmarkEnd w:id="72"/>
      <w:bookmarkEnd w:id="73"/>
      <w:bookmarkEnd w:id="74"/>
      <w:bookmarkEnd w:id="75"/>
      <w:bookmarkEnd w:id="76"/>
      <w:r w:rsidRPr="0022083A">
        <w:t>THE MENTAL HEALTH SERVICES ACT</w:t>
      </w:r>
      <w:bookmarkEnd w:id="77"/>
      <w:bookmarkEnd w:id="78"/>
      <w:bookmarkEnd w:id="79"/>
      <w:bookmarkEnd w:id="80"/>
      <w:bookmarkEnd w:id="81"/>
    </w:p>
    <w:p w14:paraId="55A7821C" w14:textId="77777777" w:rsidR="00FC17D5" w:rsidRPr="00A00490" w:rsidRDefault="00A00490" w:rsidP="00FC17D5">
      <w:r w:rsidRPr="00A00490">
        <w:t xml:space="preserve">In 2004, </w:t>
      </w:r>
      <w:r w:rsidR="00FC17D5" w:rsidRPr="00A00490">
        <w:t xml:space="preserve">the MHSA was approved through a voter initiative (Proposition 63). The MHSA was designed to support and encourage system-wide change in </w:t>
      </w:r>
      <w:smartTag w:uri="urn:schemas-microsoft-com:office:smarttags" w:element="place">
        <w:smartTag w:uri="urn:schemas-microsoft-com:office:smarttags" w:element="State">
          <w:r w:rsidR="00FC17D5" w:rsidRPr="00A00490">
            <w:t>California</w:t>
          </w:r>
        </w:smartTag>
      </w:smartTag>
      <w:r w:rsidR="00FC17D5" w:rsidRPr="00A00490">
        <w:t>’s public community mental health system that would foster a positive impact on the state’s prevention of and response to mental illness. The MHSA was crafted to finance culturally and linguistically compe</w:t>
      </w:r>
      <w:r w:rsidR="00FC17D5">
        <w:t xml:space="preserve">tent, new-generation, promising approaches to delivery of </w:t>
      </w:r>
      <w:r w:rsidR="00FC17D5" w:rsidRPr="00A00490">
        <w:t xml:space="preserve">mental health services for Californians of all ages using approaches that incorporate the critical elements of hope, </w:t>
      </w:r>
      <w:r w:rsidR="00FC17D5">
        <w:t xml:space="preserve">recovery, </w:t>
      </w:r>
      <w:r w:rsidR="00FC17D5" w:rsidRPr="00A00490">
        <w:t xml:space="preserve">personal empowerment, respect, social connection, self-responsibility, and self-determination. The MHSA is intended to encourage early identification of and response to indicators of mental </w:t>
      </w:r>
      <w:r w:rsidR="00FC17D5">
        <w:t>health needs, treat mental illness, promote recovery</w:t>
      </w:r>
      <w:r w:rsidR="00FC17D5" w:rsidRPr="00A00490">
        <w:t xml:space="preserve">, reduce the duration of </w:t>
      </w:r>
      <w:r w:rsidR="00FC17D5">
        <w:t xml:space="preserve">untreated </w:t>
      </w:r>
      <w:r w:rsidR="00FC17D5" w:rsidRPr="00A00490">
        <w:t xml:space="preserve">mental illness, prevent the negative impact of </w:t>
      </w:r>
      <w:r w:rsidR="00FC17D5">
        <w:t xml:space="preserve">untreated </w:t>
      </w:r>
      <w:r w:rsidR="00FC17D5" w:rsidRPr="00A00490">
        <w:t>mental illness, and reduce stigma and discrimination associated with mental illness.</w:t>
      </w:r>
    </w:p>
    <w:p w14:paraId="16375C58" w14:textId="210EBE0E" w:rsidR="00A00490" w:rsidRDefault="00FC17D5" w:rsidP="00FC17D5">
      <w:r w:rsidRPr="00A00490">
        <w:t>The Act emphasize</w:t>
      </w:r>
      <w:r>
        <w:t>s</w:t>
      </w:r>
      <w:r w:rsidRPr="00A00490">
        <w:t xml:space="preserve"> an expectation for participatory planning that engages a broad range of stakeholders, including diverse individuals with mental </w:t>
      </w:r>
      <w:r>
        <w:t>health needs</w:t>
      </w:r>
      <w:r w:rsidRPr="00A00490">
        <w:t xml:space="preserve"> and their families, representat</w:t>
      </w:r>
      <w:r>
        <w:t>ives of communities that are un</w:t>
      </w:r>
      <w:r w:rsidRPr="00A00490">
        <w:t>served and underserved by the communit</w:t>
      </w:r>
      <w:r w:rsidR="00731E3D">
        <w:t>y mental health system, as well as service providers and mental health policy makers</w:t>
      </w:r>
      <w:r w:rsidRPr="00A00490">
        <w:t xml:space="preserve">. The engagement and participation of these stakeholders should be meaningful and play a </w:t>
      </w:r>
      <w:r>
        <w:t>partnership</w:t>
      </w:r>
      <w:r w:rsidRPr="00A00490">
        <w:t xml:space="preserve"> role in all </w:t>
      </w:r>
      <w:r w:rsidR="00731E3D">
        <w:t xml:space="preserve">mental health </w:t>
      </w:r>
      <w:r w:rsidR="00583C24">
        <w:t>decisions</w:t>
      </w:r>
      <w:r w:rsidR="00A00490" w:rsidRPr="00A00490">
        <w:t>.</w:t>
      </w:r>
    </w:p>
    <w:p w14:paraId="64DE4C38" w14:textId="0D72E145" w:rsidR="00C97239" w:rsidRPr="00C97239" w:rsidRDefault="00FC17D5" w:rsidP="008C0A5B">
      <w:r w:rsidRPr="006222D2">
        <w:t xml:space="preserve">The </w:t>
      </w:r>
      <w:r>
        <w:t>Act</w:t>
      </w:r>
      <w:r w:rsidR="003737FE">
        <w:t xml:space="preserve"> and subsequent legislation</w:t>
      </w:r>
      <w:r w:rsidRPr="006222D2">
        <w:t xml:space="preserve"> intends that there be a meaningful stakeholder </w:t>
      </w:r>
      <w:r>
        <w:t xml:space="preserve">involvement at both the state and local level and that funds are provided to </w:t>
      </w:r>
      <w:r w:rsidR="00583C24">
        <w:t xml:space="preserve">ensure advocacy, outreach, and education and training on behalf of </w:t>
      </w:r>
      <w:r w:rsidRPr="00F97343">
        <w:t>clients</w:t>
      </w:r>
      <w:r w:rsidR="0034232E">
        <w:t xml:space="preserve"> and </w:t>
      </w:r>
      <w:r w:rsidRPr="00F97343">
        <w:t xml:space="preserve">consumers, </w:t>
      </w:r>
      <w:r w:rsidR="00641832">
        <w:t>parents and caregivers</w:t>
      </w:r>
      <w:r w:rsidR="006041EB">
        <w:t xml:space="preserve"> of children and youth</w:t>
      </w:r>
      <w:r w:rsidR="00641832">
        <w:t xml:space="preserve">, </w:t>
      </w:r>
      <w:r>
        <w:t>transition age youth (TAY),</w:t>
      </w:r>
      <w:r w:rsidR="001B7031">
        <w:t xml:space="preserve"> veterans,</w:t>
      </w:r>
      <w:r w:rsidRPr="00F97343">
        <w:t xml:space="preserve"> </w:t>
      </w:r>
      <w:r>
        <w:t>famil</w:t>
      </w:r>
      <w:r w:rsidR="0034232E">
        <w:t>ies</w:t>
      </w:r>
      <w:r>
        <w:t xml:space="preserve"> of clients</w:t>
      </w:r>
      <w:r w:rsidR="0034232E">
        <w:t xml:space="preserve"> and </w:t>
      </w:r>
      <w:r>
        <w:t>consumers</w:t>
      </w:r>
      <w:r w:rsidR="001B7031">
        <w:t xml:space="preserve">, </w:t>
      </w:r>
      <w:r w:rsidR="00583C24">
        <w:t>LGTBQ communities</w:t>
      </w:r>
      <w:r w:rsidR="0033694D">
        <w:t>,</w:t>
      </w:r>
      <w:r w:rsidR="00583C24">
        <w:t xml:space="preserve"> </w:t>
      </w:r>
      <w:r w:rsidR="00C3009C">
        <w:t xml:space="preserve">immigrant and refugee communities, </w:t>
      </w:r>
      <w:r w:rsidR="001B7031">
        <w:t>and organizations working to reduce racial and ethnic disparities</w:t>
      </w:r>
      <w:r>
        <w:t xml:space="preserve">. </w:t>
      </w:r>
      <w:r w:rsidRPr="00FF5EF7">
        <w:t>This</w:t>
      </w:r>
      <w:r w:rsidR="00583C24">
        <w:t xml:space="preserve"> RFP is designed to support advocacy</w:t>
      </w:r>
      <w:r w:rsidR="00F238A5">
        <w:t xml:space="preserve"> and </w:t>
      </w:r>
      <w:r w:rsidR="00583C24">
        <w:t>outreach</w:t>
      </w:r>
      <w:r w:rsidR="00F238A5">
        <w:t xml:space="preserve"> </w:t>
      </w:r>
      <w:r w:rsidR="00583C24">
        <w:t xml:space="preserve">on behalf of </w:t>
      </w:r>
      <w:sdt>
        <w:sdtPr>
          <w:alias w:val="Title"/>
          <w:tag w:val=""/>
          <w:id w:val="-502210647"/>
          <w:dataBinding w:prefixMappings="xmlns:ns0='http://purl.org/dc/elements/1.1/' xmlns:ns1='http://schemas.openxmlformats.org/package/2006/metadata/core-properties' " w:xpath="/ns1:coreProperties[1]/ns0:title[1]" w:storeItemID="{6C3C8BC8-F283-45AE-878A-BAB7291924A1}"/>
          <w:text/>
        </w:sdtPr>
        <w:sdtEndPr/>
        <w:sdtContent>
          <w:r w:rsidR="002B74BC">
            <w:t>Parents</w:t>
          </w:r>
          <w:r w:rsidR="00376082">
            <w:t xml:space="preserve"> and Caregivers</w:t>
          </w:r>
        </w:sdtContent>
      </w:sdt>
      <w:r w:rsidRPr="00FF5EF7">
        <w:t xml:space="preserve"> in the mental health</w:t>
      </w:r>
      <w:r w:rsidR="000D691A">
        <w:t xml:space="preserve"> system.</w:t>
      </w:r>
    </w:p>
    <w:p w14:paraId="3F1EFFA6" w14:textId="286DA683" w:rsidR="006222D2" w:rsidRPr="0022083A" w:rsidRDefault="0022083A" w:rsidP="007B3F2D">
      <w:pPr>
        <w:pStyle w:val="Heading3"/>
        <w:numPr>
          <w:ilvl w:val="0"/>
          <w:numId w:val="5"/>
        </w:numPr>
        <w:ind w:left="360"/>
      </w:pPr>
      <w:bookmarkStart w:id="82" w:name="_Toc448517353"/>
      <w:bookmarkStart w:id="83" w:name="_Toc449087570"/>
      <w:bookmarkStart w:id="84" w:name="_Toc449515899"/>
      <w:bookmarkStart w:id="85" w:name="_Toc449517729"/>
      <w:bookmarkStart w:id="86" w:name="_Toc26455060"/>
      <w:r w:rsidRPr="0022083A">
        <w:t>MHSA VALUES</w:t>
      </w:r>
      <w:bookmarkEnd w:id="82"/>
      <w:bookmarkEnd w:id="83"/>
      <w:bookmarkEnd w:id="84"/>
      <w:bookmarkEnd w:id="85"/>
      <w:bookmarkEnd w:id="86"/>
      <w:r w:rsidRPr="0022083A">
        <w:t xml:space="preserve"> </w:t>
      </w:r>
    </w:p>
    <w:p w14:paraId="23424E16" w14:textId="77777777" w:rsidR="00A00490" w:rsidRPr="00A00490" w:rsidRDefault="00A00490" w:rsidP="008C0A5B">
      <w:r w:rsidRPr="00A00490">
        <w:t xml:space="preserve">The MHSA articulates values that are expected to be embedded throughout planning, policy development, implementation, and evaluation of the MHSA. </w:t>
      </w:r>
      <w:r w:rsidR="00502605" w:rsidRPr="00A00490">
        <w:t>These values are codified in</w:t>
      </w:r>
      <w:r w:rsidR="00F97B83">
        <w:t xml:space="preserve"> Title 9, </w:t>
      </w:r>
      <w:r w:rsidR="00502605" w:rsidRPr="00A00490">
        <w:t>Californi</w:t>
      </w:r>
      <w:r w:rsidR="00F97B83">
        <w:t xml:space="preserve">a Code of Regulations, </w:t>
      </w:r>
      <w:r w:rsidR="00502605">
        <w:t>S</w:t>
      </w:r>
      <w:r w:rsidR="00502605" w:rsidRPr="00A00490">
        <w:t>ection 3320 and/or by actions of the MHSOAC</w:t>
      </w:r>
      <w:r w:rsidR="009B7483">
        <w:t xml:space="preserve"> and include:</w:t>
      </w:r>
    </w:p>
    <w:p w14:paraId="41BA601C" w14:textId="77777777" w:rsidR="00A00490" w:rsidRPr="00A00490" w:rsidRDefault="00A00490" w:rsidP="008C0A5B">
      <w:pPr>
        <w:pStyle w:val="ListParagraph"/>
        <w:numPr>
          <w:ilvl w:val="0"/>
          <w:numId w:val="1"/>
        </w:numPr>
      </w:pPr>
      <w:r w:rsidRPr="008C0A5B">
        <w:rPr>
          <w:i/>
        </w:rPr>
        <w:t>Community Collaboration</w:t>
      </w:r>
      <w:r w:rsidR="00EF1007">
        <w:t xml:space="preserve">: </w:t>
      </w:r>
      <w:r w:rsidRPr="00A00490">
        <w:t>Diverse clients and/or families receiving services, other community members, agencies, organizations, and businesses work together to share information and resources to create and fulfill a shared vision and goals.</w:t>
      </w:r>
    </w:p>
    <w:p w14:paraId="2605DBE7" w14:textId="77777777" w:rsidR="00A00490" w:rsidRPr="00A00490" w:rsidRDefault="00A00490" w:rsidP="008C0A5B">
      <w:pPr>
        <w:pStyle w:val="ListParagraph"/>
        <w:numPr>
          <w:ilvl w:val="0"/>
          <w:numId w:val="1"/>
        </w:numPr>
      </w:pPr>
      <w:r w:rsidRPr="008C0A5B">
        <w:rPr>
          <w:i/>
        </w:rPr>
        <w:lastRenderedPageBreak/>
        <w:t>Cultural Competence</w:t>
      </w:r>
      <w:r w:rsidR="00EF1007">
        <w:t xml:space="preserve">: </w:t>
      </w:r>
      <w:r w:rsidRPr="00A00490">
        <w:t>All aspects of policy-making, program design, administration, and service delivery in the public mental health system incorporate and include work to achieve equal access to services, equal quality of services, and equal outcomes of services, without disparities among racial/ethnic, cultural, linguistic</w:t>
      </w:r>
      <w:r w:rsidR="009B7483">
        <w:t>, and other diverse</w:t>
      </w:r>
      <w:r w:rsidRPr="00A00490">
        <w:t xml:space="preserve"> populations or communities.</w:t>
      </w:r>
    </w:p>
    <w:p w14:paraId="49D1FC91" w14:textId="0DA57FF2" w:rsidR="00A00490" w:rsidRPr="00A00490" w:rsidRDefault="00A00490" w:rsidP="008C0A5B">
      <w:pPr>
        <w:pStyle w:val="ListParagraph"/>
        <w:numPr>
          <w:ilvl w:val="0"/>
          <w:numId w:val="1"/>
        </w:numPr>
      </w:pPr>
      <w:r w:rsidRPr="008C0A5B">
        <w:rPr>
          <w:i/>
        </w:rPr>
        <w:t>Client- and Family-Driven</w:t>
      </w:r>
      <w:r w:rsidR="00EF1007">
        <w:t xml:space="preserve">: </w:t>
      </w:r>
      <w:r w:rsidRPr="00A00490">
        <w:t>The</w:t>
      </w:r>
      <w:r w:rsidR="00583C24">
        <w:t xml:space="preserve"> client, parent/caregiver </w:t>
      </w:r>
      <w:r w:rsidRPr="00A00490">
        <w:t>of children and youth has the primary decision-making role in identifying needs, preferences, and strengths, and a shared decision-making role in determining the services and supports that are most effective and helpful.</w:t>
      </w:r>
    </w:p>
    <w:p w14:paraId="17D323BD" w14:textId="77777777" w:rsidR="00A00490" w:rsidRPr="00A00490" w:rsidRDefault="00A00490" w:rsidP="008C0A5B">
      <w:pPr>
        <w:pStyle w:val="ListParagraph"/>
        <w:numPr>
          <w:ilvl w:val="0"/>
          <w:numId w:val="1"/>
        </w:numPr>
      </w:pPr>
      <w:r w:rsidRPr="008C0A5B">
        <w:rPr>
          <w:i/>
        </w:rPr>
        <w:t>Wellness-, Recovery-, Resilience-Focused Service Delivery</w:t>
      </w:r>
      <w:r w:rsidR="00EF1007">
        <w:t xml:space="preserve">: </w:t>
      </w:r>
      <w:r w:rsidRPr="00A00490">
        <w:t xml:space="preserve">Public mental health services promote and increase resilience, recovery, and wellness. </w:t>
      </w:r>
    </w:p>
    <w:p w14:paraId="1A0ED411" w14:textId="77777777" w:rsidR="00A00490" w:rsidRPr="00A00490" w:rsidRDefault="00A00490" w:rsidP="008C0A5B">
      <w:pPr>
        <w:pStyle w:val="ListParagraph"/>
        <w:numPr>
          <w:ilvl w:val="0"/>
          <w:numId w:val="1"/>
        </w:numPr>
      </w:pPr>
      <w:r w:rsidRPr="008C0A5B">
        <w:rPr>
          <w:i/>
        </w:rPr>
        <w:t>Integrated Service Experiences</w:t>
      </w:r>
      <w:r w:rsidR="00EF1007">
        <w:t xml:space="preserve">: </w:t>
      </w:r>
      <w:r w:rsidRPr="00A00490">
        <w:t xml:space="preserve">Clients, and when appropriate a client’s parent/caregiver and family, access a full range of services in a comprehensive and coordinated manner, even when these services are provided by multiple agencies, programs, and funding sources. </w:t>
      </w:r>
    </w:p>
    <w:p w14:paraId="45EA51D0" w14:textId="212A1140" w:rsidR="00A00490" w:rsidRPr="00A00490" w:rsidRDefault="00A00490" w:rsidP="008C0A5B">
      <w:pPr>
        <w:pStyle w:val="ListParagraph"/>
        <w:numPr>
          <w:ilvl w:val="0"/>
          <w:numId w:val="1"/>
        </w:numPr>
      </w:pPr>
      <w:r w:rsidRPr="008C0A5B">
        <w:rPr>
          <w:i/>
        </w:rPr>
        <w:t>Co-occurring Disorder Services Competency</w:t>
      </w:r>
      <w:r w:rsidR="00EF1007">
        <w:t xml:space="preserve">: </w:t>
      </w:r>
      <w:r w:rsidRPr="00A00490">
        <w:t>Services incorporate appropriate methods to ensure that co-occurring disorders are treated efficiently and in a cost-effective manner.</w:t>
      </w:r>
    </w:p>
    <w:p w14:paraId="495176E6" w14:textId="77777777" w:rsidR="00C97239" w:rsidRPr="003870CA" w:rsidRDefault="0022083A" w:rsidP="007B3F2D">
      <w:pPr>
        <w:pStyle w:val="Heading3"/>
        <w:numPr>
          <w:ilvl w:val="0"/>
          <w:numId w:val="5"/>
        </w:numPr>
        <w:ind w:left="360"/>
      </w:pPr>
      <w:bookmarkStart w:id="87" w:name="_Toc448517354"/>
      <w:bookmarkStart w:id="88" w:name="_Toc449087571"/>
      <w:bookmarkStart w:id="89" w:name="_Toc449515900"/>
      <w:bookmarkStart w:id="90" w:name="_Toc449517730"/>
      <w:bookmarkStart w:id="91" w:name="_Toc26455061"/>
      <w:r w:rsidRPr="0022083A">
        <w:t>MHSA FUNDING</w:t>
      </w:r>
      <w:bookmarkEnd w:id="87"/>
      <w:bookmarkEnd w:id="88"/>
      <w:bookmarkEnd w:id="89"/>
      <w:bookmarkEnd w:id="90"/>
      <w:bookmarkEnd w:id="91"/>
    </w:p>
    <w:p w14:paraId="3E973C2F" w14:textId="2C7ED4FC" w:rsidR="00FC17D5" w:rsidRDefault="00A00490" w:rsidP="00FC17D5">
      <w:r w:rsidRPr="00A00490">
        <w:t xml:space="preserve">The Act </w:t>
      </w:r>
      <w:r w:rsidR="00FC17D5" w:rsidRPr="00A00490">
        <w:t>establishes a one percent (1%) tax on personal income in excess of one (1) million d</w:t>
      </w:r>
      <w:r w:rsidR="00A54844">
        <w:t xml:space="preserve">ollars. </w:t>
      </w:r>
      <w:r w:rsidR="00FC17D5" w:rsidRPr="00A00490">
        <w:t>These funds are dedicated in specified proportions for the following components:  Community Services and Supports (</w:t>
      </w:r>
      <w:r w:rsidR="000D691A">
        <w:t>CSS);</w:t>
      </w:r>
      <w:r w:rsidR="00FC17D5" w:rsidRPr="00A00490">
        <w:t xml:space="preserve"> Prevention and Early Intervention (PEI); Workforce, Education</w:t>
      </w:r>
      <w:r w:rsidR="00FC17D5">
        <w:t>,</w:t>
      </w:r>
      <w:r w:rsidR="00FC17D5" w:rsidRPr="00A00490">
        <w:t xml:space="preserve"> and Training (WET); Capital Facilities and Technological Needs (CF/TN); and Innovation</w:t>
      </w:r>
      <w:r w:rsidR="00FC17D5">
        <w:t xml:space="preserve"> (INN). In addition, up to five percent (</w:t>
      </w:r>
      <w:r w:rsidR="00FC17D5" w:rsidRPr="00A00490">
        <w:t xml:space="preserve">5%) of funding received is provided for state administrative activities, including </w:t>
      </w:r>
      <w:r w:rsidR="00FC17D5">
        <w:t>stakeholder contract funding</w:t>
      </w:r>
      <w:r w:rsidR="006D32D8">
        <w:t xml:space="preserve">, </w:t>
      </w:r>
      <w:r w:rsidR="007566D7">
        <w:t xml:space="preserve">and </w:t>
      </w:r>
      <w:r w:rsidR="006D32D8">
        <w:t>local incentive funding for specific grant programs.</w:t>
      </w:r>
    </w:p>
    <w:p w14:paraId="4AECBBC7" w14:textId="0C93AC50" w:rsidR="00FC17D5" w:rsidRDefault="00FC17D5" w:rsidP="00FC17D5">
      <w:r>
        <w:t>T</w:t>
      </w:r>
      <w:r w:rsidRPr="00F97343">
        <w:t xml:space="preserve">he statutory requirement in W&amp;I Code Section 5892(d) </w:t>
      </w:r>
      <w:r>
        <w:t xml:space="preserve">states </w:t>
      </w:r>
      <w:r w:rsidRPr="00F97343">
        <w:t>that the Mental Health Services fund</w:t>
      </w:r>
      <w:r>
        <w:t xml:space="preserve"> shall</w:t>
      </w:r>
      <w:r w:rsidRPr="00F97343">
        <w:t xml:space="preserve"> “include funds to assist consumers and family members to ensure the appropriate state and county agencies give full consideration to concerns about quality, structure of service delivery, or access to services.”</w:t>
      </w:r>
    </w:p>
    <w:p w14:paraId="76EC9FED" w14:textId="19527C9A" w:rsidR="00FC17D5" w:rsidRDefault="00FC17D5" w:rsidP="00FC17D5">
      <w:r>
        <w:t xml:space="preserve">Further, </w:t>
      </w:r>
      <w:r w:rsidRPr="00F97343">
        <w:t>W&amp;I Code Section 5846(</w:t>
      </w:r>
      <w:r w:rsidR="00794D0D">
        <w:t>d</w:t>
      </w:r>
      <w:r w:rsidRPr="00F97343">
        <w:t xml:space="preserve">) </w:t>
      </w:r>
      <w:r>
        <w:t>states that the MHSOAC shall</w:t>
      </w:r>
      <w:r w:rsidRPr="00F97343">
        <w:t xml:space="preserve"> “ensure that the perspective and participation of diverse community members reflective of California populations and others suffering from severe mental illness and their family members is a significant factor in </w:t>
      </w:r>
      <w:r>
        <w:t>all of [the Commission’s]</w:t>
      </w:r>
      <w:r w:rsidRPr="00F97343">
        <w:t xml:space="preserve"> decisions and recommendations.”  </w:t>
      </w:r>
      <w:r w:rsidRPr="00A00490">
        <w:t xml:space="preserve">  </w:t>
      </w:r>
    </w:p>
    <w:p w14:paraId="59DF7CDA" w14:textId="2026827A" w:rsidR="006222D2" w:rsidRPr="00994BDC" w:rsidRDefault="0093032A" w:rsidP="00014D82">
      <w:pPr>
        <w:pStyle w:val="Heading3"/>
        <w:numPr>
          <w:ilvl w:val="0"/>
          <w:numId w:val="5"/>
        </w:numPr>
        <w:ind w:left="360"/>
      </w:pPr>
      <w:bookmarkStart w:id="92" w:name="_Toc448517355"/>
      <w:bookmarkStart w:id="93" w:name="_Toc449087572"/>
      <w:bookmarkStart w:id="94" w:name="_Toc449515901"/>
      <w:bookmarkStart w:id="95" w:name="_Toc449517731"/>
      <w:bookmarkStart w:id="96" w:name="_Toc26455062"/>
      <w:bookmarkStart w:id="97" w:name="_GoBack"/>
      <w:bookmarkEnd w:id="97"/>
      <w:r>
        <w:t xml:space="preserve">MHSOAC </w:t>
      </w:r>
      <w:r w:rsidR="0022083A" w:rsidRPr="0022083A">
        <w:t>ROLES AND RESPONSIBILITIES</w:t>
      </w:r>
      <w:bookmarkEnd w:id="92"/>
      <w:bookmarkEnd w:id="93"/>
      <w:bookmarkEnd w:id="94"/>
      <w:bookmarkEnd w:id="95"/>
      <w:bookmarkEnd w:id="96"/>
    </w:p>
    <w:p w14:paraId="53284C19" w14:textId="250B62F7" w:rsidR="00A00490" w:rsidRPr="00A00490" w:rsidRDefault="00A00490" w:rsidP="008C0A5B">
      <w:r w:rsidRPr="00A00490">
        <w:t xml:space="preserve">The MHSA </w:t>
      </w:r>
      <w:r w:rsidR="007C1F7F">
        <w:t>established</w:t>
      </w:r>
      <w:r w:rsidRPr="00A00490">
        <w:t xml:space="preserve"> the MHSOAC to provide oversight and accountability for California</w:t>
      </w:r>
      <w:r w:rsidR="0033694D">
        <w:t>’s</w:t>
      </w:r>
      <w:r w:rsidRPr="00A00490">
        <w:t xml:space="preserve"> me</w:t>
      </w:r>
      <w:r w:rsidR="004D791F">
        <w:t>ntal health system</w:t>
      </w:r>
      <w:r w:rsidR="0008066C">
        <w:t xml:space="preserve">. </w:t>
      </w:r>
      <w:r w:rsidRPr="00A00490">
        <w:t xml:space="preserve">The Commission is committed to:  </w:t>
      </w:r>
    </w:p>
    <w:p w14:paraId="4BFC4AF3" w14:textId="77777777" w:rsidR="006222D2" w:rsidRPr="006222D2" w:rsidRDefault="006222D2" w:rsidP="00C07070">
      <w:pPr>
        <w:pStyle w:val="ListParagraph"/>
        <w:numPr>
          <w:ilvl w:val="0"/>
          <w:numId w:val="33"/>
        </w:numPr>
      </w:pPr>
      <w:r w:rsidRPr="006222D2">
        <w:t>Effective oversight and accountability that may be achieved via evaluation of MHSA processes, values, and outcomes</w:t>
      </w:r>
      <w:r w:rsidR="001E26CE">
        <w:t>;</w:t>
      </w:r>
    </w:p>
    <w:p w14:paraId="28D42D63" w14:textId="77777777" w:rsidR="006222D2" w:rsidRPr="006222D2" w:rsidRDefault="006222D2" w:rsidP="00C07070">
      <w:pPr>
        <w:pStyle w:val="ListParagraph"/>
        <w:numPr>
          <w:ilvl w:val="0"/>
          <w:numId w:val="33"/>
        </w:numPr>
      </w:pPr>
      <w:r w:rsidRPr="006222D2">
        <w:lastRenderedPageBreak/>
        <w:t>An approach of continuous quality improvement</w:t>
      </w:r>
      <w:r w:rsidR="00EF1007">
        <w:t xml:space="preserve"> including </w:t>
      </w:r>
      <w:r w:rsidRPr="006222D2">
        <w:t>tracking and evaluating processes and outcomes in a manner that supports critical system-wide improvements</w:t>
      </w:r>
      <w:r w:rsidR="001E26CE">
        <w:t>; and</w:t>
      </w:r>
    </w:p>
    <w:p w14:paraId="6EDDF206" w14:textId="64669D72" w:rsidR="006222D2" w:rsidRDefault="006222D2" w:rsidP="00C07070">
      <w:pPr>
        <w:pStyle w:val="ListParagraph"/>
        <w:numPr>
          <w:ilvl w:val="0"/>
          <w:numId w:val="33"/>
        </w:numPr>
      </w:pPr>
      <w:r w:rsidRPr="006222D2">
        <w:t xml:space="preserve">Increasing meaningful stakeholder involvement in all aspects of </w:t>
      </w:r>
      <w:r w:rsidR="009B7483">
        <w:t xml:space="preserve">California’s </w:t>
      </w:r>
      <w:r w:rsidRPr="006222D2">
        <w:t>mental health system</w:t>
      </w:r>
      <w:r w:rsidR="00DA349D">
        <w:t xml:space="preserve"> including the local planning and decision</w:t>
      </w:r>
      <w:r w:rsidR="00345C57">
        <w:t>-</w:t>
      </w:r>
      <w:r w:rsidR="00DA349D">
        <w:t xml:space="preserve">making process as it relates to </w:t>
      </w:r>
      <w:r w:rsidR="002B74BC">
        <w:t>Parents</w:t>
      </w:r>
      <w:r w:rsidR="00B617D5">
        <w:t xml:space="preserve"> and Caregivers</w:t>
      </w:r>
      <w:r w:rsidR="00910006">
        <w:t xml:space="preserve"> </w:t>
      </w:r>
      <w:r w:rsidR="005D4CEB">
        <w:t>mental health services which promote wellness, recovery, and resilience.</w:t>
      </w:r>
      <w:r w:rsidRPr="006222D2">
        <w:t xml:space="preserve"> </w:t>
      </w:r>
    </w:p>
    <w:p w14:paraId="36433467" w14:textId="50A2BB22" w:rsidR="001D0309" w:rsidRPr="00994BDC" w:rsidRDefault="001D0309" w:rsidP="001D0309">
      <w:pPr>
        <w:pStyle w:val="Heading3"/>
        <w:numPr>
          <w:ilvl w:val="0"/>
          <w:numId w:val="5"/>
        </w:numPr>
        <w:ind w:left="360"/>
      </w:pPr>
      <w:bookmarkStart w:id="98" w:name="_Toc26455063"/>
      <w:r>
        <w:t>REGIONS</w:t>
      </w:r>
      <w:bookmarkEnd w:id="98"/>
    </w:p>
    <w:p w14:paraId="7773B877" w14:textId="61182B77" w:rsidR="001D0309" w:rsidRPr="00A00490" w:rsidRDefault="001D0309" w:rsidP="001D0309">
      <w:r>
        <w:t>For the purposes of this procurement, regions are defined as follows:</w:t>
      </w:r>
      <w:r w:rsidRPr="00A00490">
        <w:t xml:space="preserve">  </w:t>
      </w:r>
    </w:p>
    <w:p w14:paraId="2D78ABC9" w14:textId="173738B4" w:rsidR="001D0309" w:rsidRPr="006222D2" w:rsidRDefault="001D0309" w:rsidP="001D0309">
      <w:pPr>
        <w:pStyle w:val="ListParagraph"/>
        <w:numPr>
          <w:ilvl w:val="0"/>
          <w:numId w:val="95"/>
        </w:numPr>
      </w:pPr>
      <w:r>
        <w:t>Bay Area</w:t>
      </w:r>
      <w:r w:rsidR="009A741F">
        <w:t xml:space="preserve">: Alameda, Contra Costa, Marin, Monterey, Napa, San Benito, San Francisco, San Mateo, Santa Clara, Santa Cruz, Solano, </w:t>
      </w:r>
      <w:r w:rsidR="00794D0D">
        <w:t xml:space="preserve">and </w:t>
      </w:r>
      <w:r w:rsidR="009A741F">
        <w:t>Sonoma counties, and City of Berkeley.</w:t>
      </w:r>
    </w:p>
    <w:p w14:paraId="723D9760" w14:textId="68D6A4EA" w:rsidR="001D0309" w:rsidRDefault="001D0309" w:rsidP="001D0309">
      <w:pPr>
        <w:pStyle w:val="ListParagraph"/>
        <w:numPr>
          <w:ilvl w:val="0"/>
          <w:numId w:val="95"/>
        </w:numPr>
      </w:pPr>
      <w:r>
        <w:t>Central</w:t>
      </w:r>
      <w:r w:rsidR="009A741F">
        <w:t xml:space="preserve">: </w:t>
      </w:r>
      <w:r w:rsidR="009A741F" w:rsidRPr="009A741F">
        <w:t>Alpine, Amador, Calaveras, El Dorado, Fresno, Inyo, Kings, Madera, Mariposa, Merced, Mono, Placer, Sacramento, San Joaquin, Stanislaus, Sutter-Yuba (Joint Powers), Tulare, Tuolumne, and Yolo</w:t>
      </w:r>
      <w:r w:rsidR="009A741F">
        <w:t xml:space="preserve"> counties.</w:t>
      </w:r>
    </w:p>
    <w:p w14:paraId="65B5952A" w14:textId="01362332" w:rsidR="001D0309" w:rsidRDefault="001D0309" w:rsidP="001D0309">
      <w:pPr>
        <w:pStyle w:val="ListParagraph"/>
        <w:numPr>
          <w:ilvl w:val="0"/>
          <w:numId w:val="95"/>
        </w:numPr>
      </w:pPr>
      <w:r>
        <w:t>Los Angeles</w:t>
      </w:r>
      <w:r w:rsidR="009A741F">
        <w:t xml:space="preserve">: </w:t>
      </w:r>
      <w:r w:rsidR="009A741F" w:rsidRPr="009A741F">
        <w:t>County of Los Angeles</w:t>
      </w:r>
      <w:r w:rsidR="009A741F">
        <w:t>.</w:t>
      </w:r>
    </w:p>
    <w:p w14:paraId="018370D0" w14:textId="4BB1D90F" w:rsidR="001D0309" w:rsidRDefault="001D0309" w:rsidP="001D0309">
      <w:pPr>
        <w:pStyle w:val="ListParagraph"/>
        <w:numPr>
          <w:ilvl w:val="0"/>
          <w:numId w:val="95"/>
        </w:numPr>
      </w:pPr>
      <w:r>
        <w:t>Southern</w:t>
      </w:r>
      <w:r w:rsidR="009A741F">
        <w:t xml:space="preserve">: Imperial, Kern, Orange, Riverside, San Bernardino, San Diego, San Luis Obispo, Santa Barbara, </w:t>
      </w:r>
      <w:r w:rsidR="00794D0D">
        <w:t xml:space="preserve">and </w:t>
      </w:r>
      <w:r w:rsidR="009A741F">
        <w:t>Ventura counties, and Tri-City (Pomona, Claremont, La Verne).</w:t>
      </w:r>
    </w:p>
    <w:p w14:paraId="3866724E" w14:textId="48765F57" w:rsidR="001D0309" w:rsidRDefault="001D0309" w:rsidP="001D0309">
      <w:pPr>
        <w:pStyle w:val="ListParagraph"/>
        <w:numPr>
          <w:ilvl w:val="0"/>
          <w:numId w:val="95"/>
        </w:numPr>
      </w:pPr>
      <w:r>
        <w:t>Superior</w:t>
      </w:r>
      <w:r w:rsidR="009A741F">
        <w:t xml:space="preserve">: </w:t>
      </w:r>
      <w:r w:rsidR="009A741F" w:rsidRPr="009A741F">
        <w:t>Butte, Colusa, Del Norte, Glenn, Humboldt, Lake, Lassen, Mendocino, Modoc, Nevada, Plumas, Shasta, Sierra, Siskiyou, Tehama and Trinity</w:t>
      </w:r>
      <w:r w:rsidR="009A741F">
        <w:t xml:space="preserve"> counties.</w:t>
      </w:r>
    </w:p>
    <w:p w14:paraId="539ABFD2" w14:textId="77777777" w:rsidR="00E81C97" w:rsidRPr="001A3951" w:rsidRDefault="009253AA" w:rsidP="00FF5EF7">
      <w:pPr>
        <w:pStyle w:val="Heading2"/>
        <w:numPr>
          <w:ilvl w:val="0"/>
          <w:numId w:val="3"/>
        </w:numPr>
        <w:ind w:left="360" w:hanging="180"/>
        <w:rPr>
          <w:sz w:val="28"/>
          <w:szCs w:val="28"/>
        </w:rPr>
      </w:pPr>
      <w:bookmarkStart w:id="99" w:name="_Toc23140866"/>
      <w:bookmarkStart w:id="100" w:name="_Toc23141097"/>
      <w:bookmarkStart w:id="101" w:name="_Toc23155941"/>
      <w:bookmarkStart w:id="102" w:name="_Toc23158256"/>
      <w:bookmarkStart w:id="103" w:name="_Toc23158443"/>
      <w:bookmarkStart w:id="104" w:name="_Toc23161245"/>
      <w:bookmarkStart w:id="105" w:name="I5D5ECFD0D49011E2A9F5962A0CD4E3EB"/>
      <w:bookmarkStart w:id="106" w:name="I5D5ECFD1D49011E2A9F5962A0CD4E3EB"/>
      <w:bookmarkStart w:id="107" w:name="I5D69F360D49011E2A9F5962A0CD4E3EB"/>
      <w:bookmarkStart w:id="108" w:name="I5D69F361D49011E2A9F5962A0CD4E3EB"/>
      <w:bookmarkStart w:id="109" w:name="I5D6A1A70D49011E2A9F5962A0CD4E3EB"/>
      <w:bookmarkStart w:id="110" w:name="I5D6A1A71D49011E2A9F5962A0CD4E3EB"/>
      <w:bookmarkStart w:id="111" w:name="I5D6A4181D49011E2A9F5962A0CD4E3EB"/>
      <w:bookmarkStart w:id="112" w:name="I5D6A4182D49011E2A9F5962A0CD4E3EB"/>
      <w:bookmarkStart w:id="113" w:name="I5D6B2BE0D49011E2A9F5962A0CD4E3EB"/>
      <w:bookmarkStart w:id="114" w:name="I5D6B2BE1D49011E2A9F5962A0CD4E3EB"/>
      <w:bookmarkStart w:id="115" w:name="I5D6B7A00D49011E2A9F5962A0CD4E3EB"/>
      <w:bookmarkStart w:id="116" w:name="I5D6B7A01D49011E2A9F5962A0CD4E3EB"/>
      <w:bookmarkStart w:id="117" w:name="I5D6BC820D49011E2A9F5962A0CD4E3EB"/>
      <w:bookmarkStart w:id="118" w:name="I5D6BC821D49011E2A9F5962A0CD4E3EB"/>
      <w:bookmarkStart w:id="119" w:name="_Toc448517356"/>
      <w:bookmarkStart w:id="120" w:name="_Toc449087573"/>
      <w:bookmarkStart w:id="121" w:name="_Toc449515902"/>
      <w:bookmarkStart w:id="122" w:name="_Toc449517732"/>
      <w:bookmarkStart w:id="123" w:name="_Toc2645506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1A3951">
        <w:rPr>
          <w:sz w:val="28"/>
          <w:szCs w:val="28"/>
        </w:rPr>
        <w:t xml:space="preserve">PROPOSER </w:t>
      </w:r>
      <w:r w:rsidR="00E81C97" w:rsidRPr="001A3951">
        <w:rPr>
          <w:sz w:val="28"/>
          <w:szCs w:val="28"/>
        </w:rPr>
        <w:t>QUALIFICATIONS</w:t>
      </w:r>
      <w:bookmarkEnd w:id="119"/>
      <w:bookmarkEnd w:id="120"/>
      <w:bookmarkEnd w:id="121"/>
      <w:bookmarkEnd w:id="122"/>
      <w:bookmarkEnd w:id="123"/>
    </w:p>
    <w:p w14:paraId="379F4A87" w14:textId="49E2EA4B" w:rsidR="00791CD5" w:rsidRPr="00F85160" w:rsidRDefault="00791CD5" w:rsidP="00791CD5">
      <w:r w:rsidRPr="00F85160">
        <w:t xml:space="preserve">An individual who is authorized to bind the proposing firm contractually shall </w:t>
      </w:r>
      <w:r w:rsidRPr="00067D2A">
        <w:t xml:space="preserve">sign </w:t>
      </w:r>
      <w:r w:rsidRPr="00F0525E">
        <w:rPr>
          <w:b/>
        </w:rPr>
        <w:t>ATTACHMENT 2</w:t>
      </w:r>
      <w:r w:rsidR="00067D2A">
        <w:rPr>
          <w:b/>
        </w:rPr>
        <w:t xml:space="preserve"> </w:t>
      </w:r>
      <w:r w:rsidR="00067D2A" w:rsidRPr="00F0525E">
        <w:t>(</w:t>
      </w:r>
      <w:r w:rsidR="00067D2A">
        <w:t>Proposal/Proposer Certification Sheet)</w:t>
      </w:r>
      <w:r w:rsidRPr="00F85160">
        <w:t xml:space="preserve">. The original signature must indicate the title or position that the individual holds in the firm. </w:t>
      </w:r>
      <w:r w:rsidRPr="00791CD5">
        <w:rPr>
          <w:b/>
          <w:i/>
        </w:rPr>
        <w:t>An unsigned or signature stamped Proposal may be rejected</w:t>
      </w:r>
      <w:r w:rsidRPr="00791CD5">
        <w:rPr>
          <w:b/>
        </w:rPr>
        <w:t>.</w:t>
      </w:r>
      <w:r w:rsidRPr="00F85160">
        <w:t xml:space="preserve"> </w:t>
      </w:r>
    </w:p>
    <w:p w14:paraId="72BDCE00" w14:textId="7B0D7B24" w:rsidR="00E81C97" w:rsidRPr="00287F38" w:rsidRDefault="0093032A" w:rsidP="00E81C97">
      <w:r>
        <w:t>E</w:t>
      </w:r>
      <w:r w:rsidR="00E81C97" w:rsidRPr="00287F38">
        <w:t xml:space="preserve">vidence that Proposer is registered </w:t>
      </w:r>
      <w:r w:rsidR="00D234E8">
        <w:t xml:space="preserve">and has a current active status </w:t>
      </w:r>
      <w:r w:rsidR="00E81C97" w:rsidRPr="00287F38">
        <w:t>with the California Secretary of State (SOS) to do business in California is required</w:t>
      </w:r>
      <w:r w:rsidR="00FD0676">
        <w:t xml:space="preserve"> as detailed </w:t>
      </w:r>
      <w:r w:rsidR="00FD0676" w:rsidRPr="00067D2A">
        <w:t xml:space="preserve">in </w:t>
      </w:r>
      <w:r w:rsidR="00FD0676" w:rsidRPr="00F0525E">
        <w:rPr>
          <w:b/>
        </w:rPr>
        <w:t>ATTACHMENT 3</w:t>
      </w:r>
      <w:r w:rsidR="00E81C97" w:rsidRPr="00067D2A">
        <w:t>.</w:t>
      </w:r>
      <w:r w:rsidR="00292149" w:rsidRPr="00067D2A">
        <w:t xml:space="preserve"> The</w:t>
      </w:r>
      <w:r w:rsidR="00292149">
        <w:t xml:space="preserve"> registration can be pending at the time of bid submission but must be complete by the time at which a contract is awarded.</w:t>
      </w:r>
      <w:r w:rsidR="00E81C97">
        <w:t xml:space="preserve"> </w:t>
      </w:r>
    </w:p>
    <w:p w14:paraId="477174A2" w14:textId="77777777" w:rsidR="00E81C97" w:rsidRPr="00E07E7D" w:rsidRDefault="00E81C97" w:rsidP="00E81C97">
      <w:pPr>
        <w:pStyle w:val="Heading3"/>
        <w:numPr>
          <w:ilvl w:val="0"/>
          <w:numId w:val="6"/>
        </w:numPr>
        <w:ind w:left="360"/>
      </w:pPr>
      <w:bookmarkStart w:id="124" w:name="_Toc494063645"/>
      <w:bookmarkStart w:id="125" w:name="_Toc494065124"/>
      <w:bookmarkStart w:id="126" w:name="_Toc494063646"/>
      <w:bookmarkStart w:id="127" w:name="_Toc494065125"/>
      <w:bookmarkStart w:id="128" w:name="_Toc494063647"/>
      <w:bookmarkStart w:id="129" w:name="_Toc494065126"/>
      <w:bookmarkStart w:id="130" w:name="_Toc448517357"/>
      <w:bookmarkStart w:id="131" w:name="_Toc449087574"/>
      <w:bookmarkStart w:id="132" w:name="_Toc449515903"/>
      <w:bookmarkStart w:id="133" w:name="_Toc449517733"/>
      <w:bookmarkStart w:id="134" w:name="_Hlk23013560"/>
      <w:bookmarkStart w:id="135" w:name="_Toc26455065"/>
      <w:bookmarkEnd w:id="124"/>
      <w:bookmarkEnd w:id="125"/>
      <w:bookmarkEnd w:id="126"/>
      <w:bookmarkEnd w:id="127"/>
      <w:bookmarkEnd w:id="128"/>
      <w:bookmarkEnd w:id="129"/>
      <w:r w:rsidRPr="00E07E7D">
        <w:t>MINIMUM QUALIFICATIONS</w:t>
      </w:r>
      <w:bookmarkEnd w:id="130"/>
      <w:bookmarkEnd w:id="131"/>
      <w:bookmarkEnd w:id="132"/>
      <w:bookmarkEnd w:id="133"/>
      <w:bookmarkEnd w:id="135"/>
    </w:p>
    <w:p w14:paraId="66945061" w14:textId="735E335A" w:rsidR="0019067B" w:rsidRPr="00E6280F" w:rsidRDefault="0019067B" w:rsidP="0019067B">
      <w:r w:rsidRPr="00287F38">
        <w:t xml:space="preserve">Each of the minimum qualifications below must be met by the </w:t>
      </w:r>
      <w:r>
        <w:t>P</w:t>
      </w:r>
      <w:r w:rsidR="0040376D">
        <w:t>roposer</w:t>
      </w:r>
      <w:r w:rsidR="006E37D5">
        <w:t xml:space="preserve">. The Proposer shall include </w:t>
      </w:r>
      <w:r w:rsidR="0010226E">
        <w:t xml:space="preserve">documentation </w:t>
      </w:r>
      <w:r w:rsidR="006E37D5">
        <w:t xml:space="preserve">and reference </w:t>
      </w:r>
      <w:r w:rsidR="0010226E">
        <w:t xml:space="preserve">the </w:t>
      </w:r>
      <w:r w:rsidR="00D4693C">
        <w:t>documentation within</w:t>
      </w:r>
      <w:r w:rsidR="006E37D5">
        <w:t xml:space="preserve"> the Proposal that verifies </w:t>
      </w:r>
      <w:r w:rsidR="00A56072">
        <w:t>each qualification</w:t>
      </w:r>
      <w:r w:rsidR="006E37D5">
        <w:t xml:space="preserve"> </w:t>
      </w:r>
      <w:r w:rsidR="00A56072">
        <w:t>(s</w:t>
      </w:r>
      <w:r w:rsidR="006E37D5">
        <w:t>ee</w:t>
      </w:r>
      <w:r w:rsidR="00C06E77">
        <w:t xml:space="preserve"> </w:t>
      </w:r>
      <w:r w:rsidR="00FF5EF7" w:rsidRPr="00F0525E">
        <w:rPr>
          <w:b/>
        </w:rPr>
        <w:t>ATTACHMENT 4</w:t>
      </w:r>
      <w:r w:rsidR="00A56072">
        <w:t>)</w:t>
      </w:r>
      <w:r w:rsidR="006E37D5">
        <w:t>.</w:t>
      </w:r>
      <w:r w:rsidRPr="00287F38">
        <w:t xml:space="preserve">  </w:t>
      </w:r>
    </w:p>
    <w:p w14:paraId="5D340658" w14:textId="18BD9E8B" w:rsidR="008A1488" w:rsidRPr="00E6280F" w:rsidRDefault="008A1488" w:rsidP="00C07070">
      <w:pPr>
        <w:pStyle w:val="ListParagraph"/>
        <w:numPr>
          <w:ilvl w:val="0"/>
          <w:numId w:val="30"/>
        </w:numPr>
        <w:spacing w:after="200"/>
      </w:pPr>
      <w:bookmarkStart w:id="136" w:name="_Toc448517358"/>
      <w:bookmarkStart w:id="137" w:name="_Toc449087575"/>
      <w:bookmarkStart w:id="138" w:name="_Toc449515904"/>
      <w:bookmarkStart w:id="139" w:name="_Toc449517734"/>
      <w:r w:rsidRPr="00E6280F">
        <w:t xml:space="preserve">Be an established state-level organization which has been in operation for 2 years and has experience with programs and services related to the unique mental health </w:t>
      </w:r>
      <w:r w:rsidR="006041EB">
        <w:t>issues</w:t>
      </w:r>
      <w:r w:rsidRPr="00E6280F">
        <w:t xml:space="preserve"> of California’s </w:t>
      </w:r>
      <w:r w:rsidR="002B74BC">
        <w:t>Parents</w:t>
      </w:r>
      <w:r w:rsidR="00B617D5">
        <w:t xml:space="preserve"> and Caregivers</w:t>
      </w:r>
      <w:r w:rsidRPr="00E6280F">
        <w:t xml:space="preserve"> populations;</w:t>
      </w:r>
    </w:p>
    <w:p w14:paraId="2FE4490B" w14:textId="499675ED" w:rsidR="008A1488" w:rsidRPr="00E6280F" w:rsidRDefault="00D86FCC" w:rsidP="00C07070">
      <w:pPr>
        <w:pStyle w:val="ListParagraph"/>
        <w:numPr>
          <w:ilvl w:val="0"/>
          <w:numId w:val="30"/>
        </w:numPr>
        <w:spacing w:after="200"/>
      </w:pPr>
      <w:bookmarkStart w:id="140" w:name="_Hlk25006531"/>
      <w:r w:rsidRPr="002B6F27">
        <w:lastRenderedPageBreak/>
        <w:t xml:space="preserve">Have experience and capacity to partner with local community-based organizations working on mental health issues of </w:t>
      </w:r>
      <w:r>
        <w:t>Parents and Caregivers</w:t>
      </w:r>
      <w:bookmarkEnd w:id="140"/>
      <w:r w:rsidR="008A1488" w:rsidRPr="00E6280F">
        <w:t>;</w:t>
      </w:r>
    </w:p>
    <w:p w14:paraId="63D2F420" w14:textId="77777777" w:rsidR="008A1488" w:rsidRPr="00E6280F" w:rsidRDefault="008A1488" w:rsidP="00C07070">
      <w:pPr>
        <w:pStyle w:val="ListParagraph"/>
        <w:numPr>
          <w:ilvl w:val="0"/>
          <w:numId w:val="30"/>
        </w:numPr>
        <w:spacing w:after="200"/>
      </w:pPr>
      <w:r w:rsidRPr="00E6280F">
        <w:t xml:space="preserve">Be a non-profit organization, registered to do business in California; </w:t>
      </w:r>
    </w:p>
    <w:p w14:paraId="2EEC5441" w14:textId="2FA58AF9" w:rsidR="008A1488" w:rsidRPr="00E6280F" w:rsidRDefault="00D86FCC" w:rsidP="00C07070">
      <w:pPr>
        <w:pStyle w:val="ListParagraph"/>
        <w:numPr>
          <w:ilvl w:val="0"/>
          <w:numId w:val="30"/>
        </w:numPr>
        <w:spacing w:after="200"/>
      </w:pPr>
      <w:r>
        <w:rPr>
          <w:sz w:val="22"/>
        </w:rPr>
        <w:t xml:space="preserve">Have </w:t>
      </w:r>
      <w:r w:rsidR="00794D0D">
        <w:rPr>
          <w:sz w:val="22"/>
        </w:rPr>
        <w:t>more than 50% of</w:t>
      </w:r>
      <w:r>
        <w:rPr>
          <w:sz w:val="22"/>
        </w:rPr>
        <w:t xml:space="preserve"> staff </w:t>
      </w:r>
      <w:r>
        <w:rPr>
          <w:i/>
          <w:sz w:val="22"/>
        </w:rPr>
        <w:t xml:space="preserve">or </w:t>
      </w:r>
      <w:r>
        <w:rPr>
          <w:sz w:val="22"/>
        </w:rPr>
        <w:t xml:space="preserve">board members </w:t>
      </w:r>
      <w:r w:rsidR="00794D0D">
        <w:rPr>
          <w:sz w:val="22"/>
        </w:rPr>
        <w:t>who are</w:t>
      </w:r>
      <w:r w:rsidR="008A1488" w:rsidRPr="00E6280F">
        <w:t xml:space="preserve"> </w:t>
      </w:r>
      <w:r w:rsidR="002B74BC">
        <w:t>Parents</w:t>
      </w:r>
      <w:r w:rsidR="00B617D5">
        <w:t xml:space="preserve"> and Caregivers</w:t>
      </w:r>
      <w:r w:rsidR="008A1488" w:rsidRPr="00E6280F">
        <w:t>.</w:t>
      </w:r>
    </w:p>
    <w:p w14:paraId="76B04E45" w14:textId="15FE229F" w:rsidR="00E81C97" w:rsidRPr="00E07E7D" w:rsidRDefault="00E81C97" w:rsidP="00E81C97">
      <w:pPr>
        <w:pStyle w:val="Heading3"/>
        <w:numPr>
          <w:ilvl w:val="0"/>
          <w:numId w:val="6"/>
        </w:numPr>
        <w:ind w:left="360"/>
      </w:pPr>
      <w:bookmarkStart w:id="141" w:name="_Hlk11768065"/>
      <w:bookmarkStart w:id="142" w:name="_Toc26455066"/>
      <w:r w:rsidRPr="00E07E7D">
        <w:t>DESIRED QUALIFICATIONS</w:t>
      </w:r>
      <w:bookmarkEnd w:id="136"/>
      <w:bookmarkEnd w:id="137"/>
      <w:bookmarkEnd w:id="138"/>
      <w:bookmarkEnd w:id="139"/>
      <w:bookmarkEnd w:id="142"/>
      <w:r w:rsidRPr="00E07E7D">
        <w:t xml:space="preserve"> </w:t>
      </w:r>
    </w:p>
    <w:p w14:paraId="64B7A5A0" w14:textId="1D9F81B0" w:rsidR="00C87B74" w:rsidRDefault="001F4934" w:rsidP="00C87B74">
      <w:r>
        <w:t xml:space="preserve">The </w:t>
      </w:r>
      <w:r w:rsidR="0010226E">
        <w:t xml:space="preserve">following are desired qualifications of the </w:t>
      </w:r>
      <w:r>
        <w:t>Proposer</w:t>
      </w:r>
      <w:r w:rsidR="0010226E">
        <w:t>:</w:t>
      </w:r>
    </w:p>
    <w:p w14:paraId="1CF6F008" w14:textId="6957BC83" w:rsidR="00346057" w:rsidRPr="00AF4408" w:rsidRDefault="00E81C97" w:rsidP="00C07070">
      <w:pPr>
        <w:pStyle w:val="ListParagraph"/>
        <w:numPr>
          <w:ilvl w:val="0"/>
          <w:numId w:val="11"/>
        </w:numPr>
      </w:pPr>
      <w:r w:rsidRPr="00D01D74">
        <w:t xml:space="preserve">Have </w:t>
      </w:r>
      <w:r w:rsidR="00346057" w:rsidRPr="00AF4408">
        <w:t xml:space="preserve">comparable experience in advocacy, outreach, and training activities related to the mental health needs of </w:t>
      </w:r>
      <w:r w:rsidR="006041EB">
        <w:t xml:space="preserve">children and youth and their </w:t>
      </w:r>
      <w:r w:rsidR="002B74BC">
        <w:t>Parents</w:t>
      </w:r>
      <w:r w:rsidR="00B617D5">
        <w:t xml:space="preserve"> and Caregivers</w:t>
      </w:r>
      <w:r w:rsidR="00346057" w:rsidRPr="00AF4408">
        <w:t>;</w:t>
      </w:r>
    </w:p>
    <w:p w14:paraId="48632F42" w14:textId="77777777" w:rsidR="00346057" w:rsidRPr="00AF4408" w:rsidRDefault="00346057" w:rsidP="00C07070">
      <w:pPr>
        <w:pStyle w:val="ListParagraph"/>
        <w:numPr>
          <w:ilvl w:val="0"/>
          <w:numId w:val="11"/>
        </w:numPr>
      </w:pPr>
      <w:r w:rsidRPr="00AF4408">
        <w:t xml:space="preserve">Have experience that demonstrates capability to manage a project of similar duration and funding; </w:t>
      </w:r>
    </w:p>
    <w:p w14:paraId="2018D457" w14:textId="3D77E98D" w:rsidR="00346057" w:rsidRPr="00AF4408" w:rsidRDefault="00346057" w:rsidP="00C07070">
      <w:pPr>
        <w:pStyle w:val="ListParagraph"/>
        <w:numPr>
          <w:ilvl w:val="0"/>
          <w:numId w:val="11"/>
        </w:numPr>
      </w:pPr>
      <w:r w:rsidRPr="00AF4408">
        <w:t>Have experience in designing culturally competent approaches to engagement</w:t>
      </w:r>
      <w:r w:rsidR="00F238A5">
        <w:t xml:space="preserve"> and</w:t>
      </w:r>
      <w:r w:rsidRPr="00AF4408">
        <w:t xml:space="preserve"> outreach targeting </w:t>
      </w:r>
      <w:r w:rsidR="002B74BC">
        <w:t>Parents</w:t>
      </w:r>
      <w:r w:rsidR="00B617D5">
        <w:t xml:space="preserve"> and Caregivers</w:t>
      </w:r>
      <w:r w:rsidRPr="00AF4408">
        <w:t>;</w:t>
      </w:r>
      <w:r w:rsidR="00F253F5">
        <w:t xml:space="preserve"> </w:t>
      </w:r>
    </w:p>
    <w:p w14:paraId="7396CD84" w14:textId="3C47A2C2" w:rsidR="00346057" w:rsidRDefault="00346057" w:rsidP="00C07070">
      <w:pPr>
        <w:pStyle w:val="ListParagraph"/>
        <w:numPr>
          <w:ilvl w:val="0"/>
          <w:numId w:val="11"/>
        </w:numPr>
      </w:pPr>
      <w:r w:rsidRPr="00AF4408">
        <w:t>Have experience with incorporating concepts of client and family resilience and recovery into programs, projects, trainin</w:t>
      </w:r>
      <w:r w:rsidR="00F253F5">
        <w:t>g, and technical assistance</w:t>
      </w:r>
      <w:r w:rsidR="00641832">
        <w:t>;</w:t>
      </w:r>
    </w:p>
    <w:p w14:paraId="3957A851" w14:textId="77777777" w:rsidR="00726F0E" w:rsidRPr="00E6280F" w:rsidRDefault="00726F0E" w:rsidP="00726F0E">
      <w:pPr>
        <w:pStyle w:val="ListParagraph"/>
        <w:numPr>
          <w:ilvl w:val="0"/>
          <w:numId w:val="11"/>
        </w:numPr>
      </w:pPr>
      <w:r w:rsidRPr="00E6280F">
        <w:t xml:space="preserve">Have experience and capacity to coordinate a </w:t>
      </w:r>
      <w:r>
        <w:t>State Level Advocacy</w:t>
      </w:r>
      <w:r w:rsidRPr="00E6280F">
        <w:t xml:space="preserve"> event with legislative visits. </w:t>
      </w:r>
    </w:p>
    <w:p w14:paraId="6AA2C0AE" w14:textId="01D1FF0D" w:rsidR="00F253F5" w:rsidRDefault="00460EEE" w:rsidP="00F253F5">
      <w:r>
        <w:t>Desired qualifications will be validated based on References</w:t>
      </w:r>
      <w:r w:rsidR="00844C54">
        <w:t>.</w:t>
      </w:r>
    </w:p>
    <w:p w14:paraId="55A4AA63" w14:textId="77777777" w:rsidR="002C3A20" w:rsidRPr="00D4767B" w:rsidRDefault="002C3A20" w:rsidP="002C3A20">
      <w:pPr>
        <w:pStyle w:val="Heading3"/>
        <w:numPr>
          <w:ilvl w:val="0"/>
          <w:numId w:val="6"/>
        </w:numPr>
        <w:ind w:left="360"/>
      </w:pPr>
      <w:bookmarkStart w:id="143" w:name="_Toc883210"/>
      <w:bookmarkStart w:id="144" w:name="_Hlk536788606"/>
      <w:bookmarkStart w:id="145" w:name="_Toc26455067"/>
      <w:bookmarkEnd w:id="141"/>
      <w:r w:rsidRPr="00D4767B">
        <w:t>PROPOSER BACKGROUND</w:t>
      </w:r>
      <w:bookmarkEnd w:id="143"/>
      <w:bookmarkEnd w:id="145"/>
      <w:r w:rsidRPr="00D4767B">
        <w:t xml:space="preserve"> </w:t>
      </w:r>
    </w:p>
    <w:p w14:paraId="292989C8" w14:textId="7CD7E107" w:rsidR="002C3A20" w:rsidRDefault="002C3A20" w:rsidP="002C3A20">
      <w:r>
        <w:t xml:space="preserve">Provide responses to the following </w:t>
      </w:r>
      <w:r w:rsidRPr="009E1224">
        <w:t xml:space="preserve">on </w:t>
      </w:r>
      <w:r w:rsidRPr="009E1224">
        <w:rPr>
          <w:b/>
        </w:rPr>
        <w:t xml:space="preserve">ATTACHMENT </w:t>
      </w:r>
      <w:r w:rsidR="008E2D7A">
        <w:rPr>
          <w:b/>
        </w:rPr>
        <w:t>5</w:t>
      </w:r>
      <w:r w:rsidRPr="009E1224">
        <w:rPr>
          <w:b/>
        </w:rPr>
        <w:t xml:space="preserve">, </w:t>
      </w:r>
      <w:r w:rsidR="00A60921">
        <w:rPr>
          <w:b/>
        </w:rPr>
        <w:t xml:space="preserve">Proposer </w:t>
      </w:r>
      <w:r w:rsidRPr="009E1224">
        <w:rPr>
          <w:b/>
        </w:rPr>
        <w:t>Background</w:t>
      </w:r>
      <w:r w:rsidRPr="009E1224">
        <w:t>:</w:t>
      </w:r>
    </w:p>
    <w:p w14:paraId="071A5AA2" w14:textId="55493B58" w:rsidR="002C3A20" w:rsidRPr="00D04330" w:rsidRDefault="002C3A20" w:rsidP="00F0525E">
      <w:pPr>
        <w:pStyle w:val="ListParagraph"/>
        <w:numPr>
          <w:ilvl w:val="0"/>
          <w:numId w:val="81"/>
        </w:numPr>
        <w:jc w:val="left"/>
      </w:pPr>
      <w:bookmarkStart w:id="146" w:name="_Hlk536540116"/>
      <w:bookmarkStart w:id="147" w:name="_Hlk10017745"/>
      <w:r w:rsidRPr="00D04330">
        <w:t xml:space="preserve">Describe what your organization does to advocate for the mental health and wellness needs of </w:t>
      </w:r>
      <w:r w:rsidR="006041EB">
        <w:t xml:space="preserve">children and youth and their </w:t>
      </w:r>
      <w:r w:rsidR="002B74BC">
        <w:t>Parents</w:t>
      </w:r>
      <w:r w:rsidR="00B617D5">
        <w:t xml:space="preserve"> and Caregivers</w:t>
      </w:r>
      <w:r w:rsidRPr="00D04330">
        <w:t>.</w:t>
      </w:r>
    </w:p>
    <w:p w14:paraId="3523C793" w14:textId="67E8EC2B" w:rsidR="00993171" w:rsidRDefault="002C3A20">
      <w:pPr>
        <w:pStyle w:val="ListParagraph"/>
        <w:numPr>
          <w:ilvl w:val="0"/>
          <w:numId w:val="81"/>
        </w:numPr>
        <w:jc w:val="left"/>
      </w:pPr>
      <w:r w:rsidRPr="00D04330">
        <w:t xml:space="preserve">What counties, regions, or areas of the </w:t>
      </w:r>
      <w:r>
        <w:t>S</w:t>
      </w:r>
      <w:r w:rsidRPr="00D04330">
        <w:t>tate do you serve?</w:t>
      </w:r>
    </w:p>
    <w:p w14:paraId="78CA0B25" w14:textId="4917489F" w:rsidR="00FF048E" w:rsidRDefault="00FF048E" w:rsidP="002C3A20">
      <w:pPr>
        <w:pStyle w:val="ListParagraph"/>
        <w:numPr>
          <w:ilvl w:val="0"/>
          <w:numId w:val="81"/>
        </w:numPr>
        <w:jc w:val="left"/>
      </w:pPr>
      <w:bookmarkStart w:id="148" w:name="_Hlk11742716"/>
      <w:r>
        <w:t>What counties do you have a branch/physical presence located?</w:t>
      </w:r>
      <w:bookmarkEnd w:id="148"/>
    </w:p>
    <w:p w14:paraId="1D49D1DB" w14:textId="51F9E4C6" w:rsidR="00993171" w:rsidRPr="00D04330" w:rsidRDefault="00993171" w:rsidP="00F0525E">
      <w:pPr>
        <w:pStyle w:val="ListParagraph"/>
        <w:numPr>
          <w:ilvl w:val="1"/>
          <w:numId w:val="81"/>
        </w:numPr>
        <w:jc w:val="left"/>
      </w:pPr>
      <w:r>
        <w:t>Provide support</w:t>
      </w:r>
    </w:p>
    <w:p w14:paraId="21C14FF5" w14:textId="5B722701" w:rsidR="002C3A20" w:rsidRPr="00D04330" w:rsidRDefault="002C3A20" w:rsidP="00F0525E">
      <w:pPr>
        <w:pStyle w:val="ListParagraph"/>
        <w:numPr>
          <w:ilvl w:val="0"/>
          <w:numId w:val="81"/>
        </w:numPr>
        <w:jc w:val="left"/>
      </w:pPr>
      <w:r w:rsidRPr="00D04330">
        <w:t xml:space="preserve">How do you determine where service gaps may exist for the </w:t>
      </w:r>
      <w:r w:rsidR="002B74BC">
        <w:t>Parents</w:t>
      </w:r>
      <w:r w:rsidR="00B617D5">
        <w:t xml:space="preserve"> and Caregivers</w:t>
      </w:r>
      <w:r>
        <w:t xml:space="preserve"> populations that you serve</w:t>
      </w:r>
      <w:r w:rsidRPr="00D04330">
        <w:t>?</w:t>
      </w:r>
    </w:p>
    <w:p w14:paraId="10253AC8" w14:textId="77777777" w:rsidR="002C3A20" w:rsidRPr="00D04330" w:rsidRDefault="002C3A20" w:rsidP="00F0525E">
      <w:pPr>
        <w:pStyle w:val="ListParagraph"/>
        <w:numPr>
          <w:ilvl w:val="0"/>
          <w:numId w:val="81"/>
        </w:numPr>
        <w:jc w:val="left"/>
      </w:pPr>
      <w:r w:rsidRPr="00D04330">
        <w:t>What are the specific outcomes you are working toward?</w:t>
      </w:r>
    </w:p>
    <w:p w14:paraId="7F4CB6C9" w14:textId="77777777" w:rsidR="002C3A20" w:rsidRPr="00D04330" w:rsidRDefault="002C3A20" w:rsidP="00F0525E">
      <w:pPr>
        <w:pStyle w:val="ListParagraph"/>
        <w:numPr>
          <w:ilvl w:val="0"/>
          <w:numId w:val="81"/>
        </w:numPr>
        <w:jc w:val="left"/>
      </w:pPr>
      <w:r w:rsidRPr="00D04330">
        <w:t xml:space="preserve">What do you measure to determine the success of your approach? </w:t>
      </w:r>
    </w:p>
    <w:p w14:paraId="38FF55A7" w14:textId="067A341D" w:rsidR="002C3A20" w:rsidRDefault="002C3A20" w:rsidP="002C3A20">
      <w:pPr>
        <w:pStyle w:val="ListParagraph"/>
        <w:numPr>
          <w:ilvl w:val="0"/>
          <w:numId w:val="81"/>
        </w:numPr>
      </w:pPr>
      <w:r w:rsidRPr="00D04330">
        <w:t>How long has your organization been in existence?</w:t>
      </w:r>
    </w:p>
    <w:p w14:paraId="192DDDF5" w14:textId="75DEAD3A" w:rsidR="00993171" w:rsidRDefault="00993171" w:rsidP="00F0525E">
      <w:pPr>
        <w:pStyle w:val="ListParagraph"/>
        <w:numPr>
          <w:ilvl w:val="1"/>
          <w:numId w:val="81"/>
        </w:numPr>
      </w:pPr>
      <w:r>
        <w:t>Provide support</w:t>
      </w:r>
    </w:p>
    <w:p w14:paraId="40E811BB" w14:textId="3F9469A8" w:rsidR="002C3A20" w:rsidRDefault="002C3A20">
      <w:pPr>
        <w:pStyle w:val="ListParagraph"/>
        <w:numPr>
          <w:ilvl w:val="0"/>
          <w:numId w:val="81"/>
        </w:numPr>
      </w:pPr>
      <w:bookmarkStart w:id="149" w:name="_Hlk11743051"/>
      <w:bookmarkStart w:id="150" w:name="_Hlk881043"/>
      <w:r w:rsidRPr="00D04330">
        <w:t>How many staff</w:t>
      </w:r>
      <w:r w:rsidR="000E3584">
        <w:t>/employees</w:t>
      </w:r>
      <w:r w:rsidRPr="00D04330">
        <w:t xml:space="preserve"> do you have?  </w:t>
      </w:r>
      <w:bookmarkStart w:id="151" w:name="_Hlk9973223"/>
      <w:r w:rsidRPr="00D04330">
        <w:t>This does not include volunteers or contractors.</w:t>
      </w:r>
      <w:bookmarkEnd w:id="149"/>
    </w:p>
    <w:p w14:paraId="21FD0F9F" w14:textId="39AD8B34" w:rsidR="002C3A20" w:rsidRDefault="002C3A20">
      <w:pPr>
        <w:pStyle w:val="ListParagraph"/>
        <w:numPr>
          <w:ilvl w:val="1"/>
          <w:numId w:val="81"/>
        </w:numPr>
      </w:pPr>
      <w:r>
        <w:t>Provide support</w:t>
      </w:r>
      <w:bookmarkEnd w:id="151"/>
      <w:r w:rsidR="00FF048E">
        <w:t>.</w:t>
      </w:r>
    </w:p>
    <w:p w14:paraId="7E9F132B" w14:textId="0C32F94B" w:rsidR="002C3A20" w:rsidRDefault="002C3A20">
      <w:pPr>
        <w:pStyle w:val="ListParagraph"/>
        <w:numPr>
          <w:ilvl w:val="0"/>
          <w:numId w:val="81"/>
        </w:numPr>
      </w:pPr>
      <w:bookmarkStart w:id="152" w:name="_Hlk11743084"/>
      <w:r w:rsidRPr="00D04330">
        <w:t>How many staff</w:t>
      </w:r>
      <w:r w:rsidR="000E3584">
        <w:t>/employees</w:t>
      </w:r>
      <w:r w:rsidRPr="00D04330">
        <w:t xml:space="preserve"> </w:t>
      </w:r>
      <w:r>
        <w:t xml:space="preserve">are </w:t>
      </w:r>
      <w:r w:rsidR="002B74BC">
        <w:t>Parents</w:t>
      </w:r>
      <w:r w:rsidR="00B617D5">
        <w:t xml:space="preserve"> and Caregivers</w:t>
      </w:r>
      <w:r w:rsidRPr="00D04330">
        <w:t>?</w:t>
      </w:r>
      <w:r w:rsidR="00FF048E" w:rsidRPr="00FF048E">
        <w:t xml:space="preserve"> </w:t>
      </w:r>
      <w:r w:rsidR="00FF048E" w:rsidRPr="00D04330">
        <w:t>This does not include volunteers or contractors</w:t>
      </w:r>
      <w:r w:rsidR="00FF048E">
        <w:t>.</w:t>
      </w:r>
      <w:bookmarkEnd w:id="152"/>
    </w:p>
    <w:p w14:paraId="703252F0" w14:textId="3DEDC052" w:rsidR="002C3A20" w:rsidRDefault="00FF048E" w:rsidP="00F0525E">
      <w:pPr>
        <w:pStyle w:val="ListParagraph"/>
        <w:numPr>
          <w:ilvl w:val="1"/>
          <w:numId w:val="81"/>
        </w:numPr>
      </w:pPr>
      <w:r>
        <w:t>Provide support</w:t>
      </w:r>
      <w:r w:rsidR="002C3A20">
        <w:t>.</w:t>
      </w:r>
      <w:bookmarkEnd w:id="144"/>
      <w:bookmarkEnd w:id="146"/>
      <w:bookmarkEnd w:id="150"/>
    </w:p>
    <w:p w14:paraId="13181F53" w14:textId="78251C87" w:rsidR="00E63466" w:rsidRPr="00D4767B" w:rsidRDefault="007B7598" w:rsidP="00E63466">
      <w:pPr>
        <w:pStyle w:val="Heading3"/>
        <w:numPr>
          <w:ilvl w:val="0"/>
          <w:numId w:val="6"/>
        </w:numPr>
        <w:ind w:left="360"/>
      </w:pPr>
      <w:bookmarkStart w:id="153" w:name="_Toc25223684"/>
      <w:bookmarkStart w:id="154" w:name="_Hlk25237929"/>
      <w:bookmarkStart w:id="155" w:name="_Toc26455068"/>
      <w:r>
        <w:lastRenderedPageBreak/>
        <w:t>PROPOSER CAPACITY</w:t>
      </w:r>
      <w:bookmarkEnd w:id="153"/>
      <w:bookmarkEnd w:id="155"/>
      <w:r w:rsidR="00E63466" w:rsidRPr="00D4767B">
        <w:t xml:space="preserve"> </w:t>
      </w:r>
    </w:p>
    <w:p w14:paraId="64F7E0EE" w14:textId="2A6851B9" w:rsidR="00300245" w:rsidRPr="00AF4408" w:rsidRDefault="00794D0D" w:rsidP="008A5D2C">
      <w:pPr>
        <w:ind w:left="360"/>
      </w:pPr>
      <w:bookmarkStart w:id="156" w:name="_Hlk25235175"/>
      <w:r>
        <w:t xml:space="preserve">Proposers must demonstrate in their plan their capacity to successfully conduct all duties included in this RFP.  Therefore, Proposers may perform all the duties independently, or with other individuals, groups, organizations through an informal agreement or through a contract (subcontractor), or contract (subcontractor) with a Local Level Entity (LLE).  Subcontractors are to be paid directly </w:t>
      </w:r>
      <w:r w:rsidR="002524A2">
        <w:t>by</w:t>
      </w:r>
      <w:r>
        <w:t xml:space="preserve"> the Contractor.  Payment amounts to an LLE are listed on ATTACHMENT 10 – Cost Worksheet, lines 16 – 30. In addition, the LLE must meet the requirements listed </w:t>
      </w:r>
      <w:r w:rsidRPr="00863A7F">
        <w:t>in V.A.</w:t>
      </w:r>
      <w:proofErr w:type="gramStart"/>
      <w:r w:rsidRPr="00863A7F">
        <w:t>2.e.</w:t>
      </w:r>
      <w:proofErr w:type="gramEnd"/>
      <w:r w:rsidRPr="00863A7F">
        <w:t>2.</w:t>
      </w:r>
      <w:r>
        <w:t xml:space="preserve">  The definition of </w:t>
      </w:r>
      <w:proofErr w:type="gramStart"/>
      <w:r>
        <w:t>a</w:t>
      </w:r>
      <w:proofErr w:type="gramEnd"/>
      <w:r>
        <w:t xml:space="preserve"> LLE is a group of people organized </w:t>
      </w:r>
      <w:r w:rsidR="006D32D8">
        <w:t xml:space="preserve">at a local level (e.g. county) </w:t>
      </w:r>
      <w:r>
        <w:t>for a common lawful purpose, whether formally organized (e.g. Non-profit organization) or informally organized (e.g. Unincorporated Associations)</w:t>
      </w:r>
      <w:bookmarkEnd w:id="154"/>
      <w:bookmarkEnd w:id="156"/>
      <w:r w:rsidR="00E63466">
        <w:t>.</w:t>
      </w:r>
      <w:r w:rsidR="004002F0">
        <w:t xml:space="preserve"> </w:t>
      </w:r>
    </w:p>
    <w:p w14:paraId="74687295" w14:textId="77777777" w:rsidR="006222D2" w:rsidRPr="009420B0" w:rsidRDefault="00A20361" w:rsidP="00CF52A6">
      <w:pPr>
        <w:pStyle w:val="Heading2"/>
        <w:numPr>
          <w:ilvl w:val="0"/>
          <w:numId w:val="3"/>
        </w:numPr>
        <w:ind w:left="360" w:hanging="180"/>
        <w:rPr>
          <w:sz w:val="28"/>
        </w:rPr>
      </w:pPr>
      <w:bookmarkStart w:id="157" w:name="_Toc494061387"/>
      <w:bookmarkStart w:id="158" w:name="_Toc494063650"/>
      <w:bookmarkStart w:id="159" w:name="_Toc494065129"/>
      <w:bookmarkStart w:id="160" w:name="_Toc448517360"/>
      <w:bookmarkStart w:id="161" w:name="_Toc449087577"/>
      <w:bookmarkStart w:id="162" w:name="_Toc449515906"/>
      <w:bookmarkStart w:id="163" w:name="_Toc449517736"/>
      <w:bookmarkStart w:id="164" w:name="_Toc26455069"/>
      <w:bookmarkEnd w:id="147"/>
      <w:bookmarkEnd w:id="157"/>
      <w:bookmarkEnd w:id="158"/>
      <w:bookmarkEnd w:id="159"/>
      <w:r>
        <w:rPr>
          <w:sz w:val="28"/>
        </w:rPr>
        <w:t>SCOPE OF WORK</w:t>
      </w:r>
      <w:bookmarkEnd w:id="160"/>
      <w:bookmarkEnd w:id="161"/>
      <w:bookmarkEnd w:id="162"/>
      <w:bookmarkEnd w:id="163"/>
      <w:bookmarkEnd w:id="164"/>
      <w:r w:rsidR="006222D2" w:rsidRPr="009420B0">
        <w:rPr>
          <w:sz w:val="28"/>
        </w:rPr>
        <w:tab/>
      </w:r>
    </w:p>
    <w:p w14:paraId="1A56EA0F" w14:textId="77777777" w:rsidR="000A6B91" w:rsidRPr="0022083A" w:rsidRDefault="008419E2" w:rsidP="00C07070">
      <w:pPr>
        <w:pStyle w:val="Heading3"/>
        <w:numPr>
          <w:ilvl w:val="0"/>
          <w:numId w:val="24"/>
        </w:numPr>
        <w:ind w:left="360"/>
      </w:pPr>
      <w:bookmarkStart w:id="165" w:name="c_plan"/>
      <w:bookmarkStart w:id="166" w:name="d_scope_of_work"/>
      <w:bookmarkStart w:id="167" w:name="_Toc448517362"/>
      <w:bookmarkStart w:id="168" w:name="_Toc449087579"/>
      <w:bookmarkStart w:id="169" w:name="_Toc449515908"/>
      <w:bookmarkStart w:id="170" w:name="_Toc449517738"/>
      <w:bookmarkStart w:id="171" w:name="_Toc26455070"/>
      <w:bookmarkEnd w:id="165"/>
      <w:bookmarkEnd w:id="166"/>
      <w:r>
        <w:t>C</w:t>
      </w:r>
      <w:r w:rsidR="0049359E">
        <w:t xml:space="preserve">ONTRACTOR </w:t>
      </w:r>
      <w:r w:rsidR="000A6B91">
        <w:t>RESPONSIBILITIES</w:t>
      </w:r>
      <w:bookmarkEnd w:id="167"/>
      <w:bookmarkEnd w:id="168"/>
      <w:bookmarkEnd w:id="169"/>
      <w:bookmarkEnd w:id="170"/>
      <w:bookmarkEnd w:id="171"/>
    </w:p>
    <w:p w14:paraId="0931587F" w14:textId="092F7E11" w:rsidR="00142082" w:rsidRDefault="002B74BC" w:rsidP="00142082">
      <w:pPr>
        <w:pStyle w:val="Heading5"/>
        <w:numPr>
          <w:ilvl w:val="0"/>
          <w:numId w:val="34"/>
        </w:numPr>
        <w:ind w:left="360"/>
        <w:rPr>
          <w:u w:val="single"/>
        </w:rPr>
      </w:pPr>
      <w:r>
        <w:rPr>
          <w:u w:val="single"/>
        </w:rPr>
        <w:t>P</w:t>
      </w:r>
      <w:r w:rsidR="00C55945">
        <w:rPr>
          <w:u w:val="single"/>
        </w:rPr>
        <w:t>ARENTS AND CAREGIVERS</w:t>
      </w:r>
      <w:r w:rsidR="00554C94">
        <w:rPr>
          <w:u w:val="single"/>
        </w:rPr>
        <w:t xml:space="preserve"> POPULATION</w:t>
      </w:r>
    </w:p>
    <w:p w14:paraId="3B9D0B7F" w14:textId="4913ED80" w:rsidR="005B1E41" w:rsidRDefault="00794D07" w:rsidP="005B1E41">
      <w:r>
        <w:t xml:space="preserve">The </w:t>
      </w:r>
      <w:r w:rsidR="00794D0D">
        <w:t>C</w:t>
      </w:r>
      <w:r>
        <w:t xml:space="preserve">ontractor will be responsible to represent the needs of </w:t>
      </w:r>
      <w:r w:rsidR="00FC096E">
        <w:t>children and youth and their p</w:t>
      </w:r>
      <w:r w:rsidR="002B74BC">
        <w:t>arents</w:t>
      </w:r>
      <w:r w:rsidR="00B617D5">
        <w:t xml:space="preserve"> and </w:t>
      </w:r>
      <w:r w:rsidR="00FC096E">
        <w:t>c</w:t>
      </w:r>
      <w:r w:rsidR="00B617D5">
        <w:t>aregivers</w:t>
      </w:r>
      <w:r>
        <w:t xml:space="preserve"> through state-level advocacy and policy engagement.  In addition, t</w:t>
      </w:r>
      <w:r w:rsidR="005B1E41">
        <w:t xml:space="preserve">he </w:t>
      </w:r>
      <w:r w:rsidR="00794D0D">
        <w:t>C</w:t>
      </w:r>
      <w:r w:rsidR="005B1E41">
        <w:t>ontractor will provide technical assistance and support to conduct training, outreach activities and advocacy meetings</w:t>
      </w:r>
      <w:r>
        <w:t xml:space="preserve"> at the local</w:t>
      </w:r>
      <w:r w:rsidR="00561CD2">
        <w:t>/county</w:t>
      </w:r>
      <w:r>
        <w:t xml:space="preserve"> level</w:t>
      </w:r>
      <w:r w:rsidR="005B1E41">
        <w:t xml:space="preserve">. The </w:t>
      </w:r>
      <w:r w:rsidR="00794D0D">
        <w:t>C</w:t>
      </w:r>
      <w:r w:rsidR="005B1E41">
        <w:t>ontractor will be responsible for the following:</w:t>
      </w:r>
    </w:p>
    <w:p w14:paraId="12CEE8C5" w14:textId="4E784C73" w:rsidR="005B1E41" w:rsidRDefault="005B1E41" w:rsidP="004D0AE2">
      <w:pPr>
        <w:pStyle w:val="ListParagraph"/>
        <w:numPr>
          <w:ilvl w:val="0"/>
          <w:numId w:val="87"/>
        </w:numPr>
        <w:spacing w:after="200"/>
        <w:ind w:left="720"/>
        <w:jc w:val="left"/>
      </w:pPr>
      <w:r>
        <w:t xml:space="preserve">Provide state-level, statewide advocacy for mental health policies which support </w:t>
      </w:r>
      <w:r w:rsidR="00FC096E">
        <w:t>the mental health and wellness of children and youth and their p</w:t>
      </w:r>
      <w:r w:rsidR="002B74BC">
        <w:t>arents</w:t>
      </w:r>
      <w:r w:rsidR="00B617D5">
        <w:t xml:space="preserve"> and </w:t>
      </w:r>
      <w:r w:rsidR="00FC096E">
        <w:t>c</w:t>
      </w:r>
      <w:r w:rsidR="00B617D5">
        <w:t>aregivers</w:t>
      </w:r>
      <w:r>
        <w:t>.</w:t>
      </w:r>
    </w:p>
    <w:p w14:paraId="26C49B0B" w14:textId="675DA1AC" w:rsidR="005B1E41" w:rsidRPr="00BA040B" w:rsidRDefault="00794D07" w:rsidP="004D0AE2">
      <w:pPr>
        <w:pStyle w:val="ListParagraph"/>
        <w:numPr>
          <w:ilvl w:val="0"/>
          <w:numId w:val="87"/>
        </w:numPr>
        <w:spacing w:after="200"/>
        <w:ind w:left="720"/>
        <w:jc w:val="left"/>
        <w:rPr>
          <w:u w:val="single"/>
        </w:rPr>
      </w:pPr>
      <w:r>
        <w:t>C</w:t>
      </w:r>
      <w:r w:rsidR="005B1E41">
        <w:t>onduct advocacy with local</w:t>
      </w:r>
      <w:r w:rsidR="00561CD2">
        <w:t>/county</w:t>
      </w:r>
      <w:r w:rsidR="005B1E41">
        <w:t xml:space="preserve"> decision makers and outreach events to the</w:t>
      </w:r>
      <w:r w:rsidR="00910006">
        <w:t xml:space="preserve"> </w:t>
      </w:r>
      <w:r w:rsidR="002B74BC">
        <w:t>Parents</w:t>
      </w:r>
      <w:r w:rsidR="00B617D5">
        <w:t xml:space="preserve"> and Caregivers</w:t>
      </w:r>
      <w:r w:rsidR="005B1E41">
        <w:t xml:space="preserve"> community.    </w:t>
      </w:r>
    </w:p>
    <w:p w14:paraId="5F7CC7CA" w14:textId="0E103348" w:rsidR="005B1E41" w:rsidRPr="00CC1CB3" w:rsidRDefault="005B1E41" w:rsidP="004D0AE2">
      <w:pPr>
        <w:pStyle w:val="ListParagraph"/>
        <w:numPr>
          <w:ilvl w:val="0"/>
          <w:numId w:val="87"/>
        </w:numPr>
        <w:spacing w:before="120" w:after="120"/>
        <w:ind w:left="720"/>
        <w:jc w:val="left"/>
        <w:rPr>
          <w:u w:val="single"/>
        </w:rPr>
      </w:pPr>
      <w:r>
        <w:t xml:space="preserve">Provide training and technical assistance to </w:t>
      </w:r>
      <w:r w:rsidR="00794D0D">
        <w:t>individuals and</w:t>
      </w:r>
      <w:r>
        <w:t xml:space="preserve"> local organizations to grow their capacity for ongoing advocacy efforts. </w:t>
      </w:r>
    </w:p>
    <w:p w14:paraId="51098592" w14:textId="41B9C7A9" w:rsidR="005B1E41" w:rsidRPr="00976088" w:rsidRDefault="005B1E41" w:rsidP="004D0AE2">
      <w:pPr>
        <w:pStyle w:val="ListParagraph"/>
        <w:numPr>
          <w:ilvl w:val="0"/>
          <w:numId w:val="87"/>
        </w:numPr>
        <w:spacing w:before="120" w:after="120"/>
        <w:ind w:left="720"/>
        <w:jc w:val="left"/>
        <w:rPr>
          <w:u w:val="single"/>
        </w:rPr>
      </w:pPr>
      <w:r>
        <w:t xml:space="preserve">Write a </w:t>
      </w:r>
      <w:r w:rsidRPr="00CC4040">
        <w:t xml:space="preserve">State of the Community </w:t>
      </w:r>
      <w:r>
        <w:t>report each year.</w:t>
      </w:r>
    </w:p>
    <w:p w14:paraId="56D2A4E7" w14:textId="21A34922" w:rsidR="005B1E41" w:rsidRPr="00976088" w:rsidRDefault="005B1E41" w:rsidP="004D0AE2">
      <w:pPr>
        <w:pStyle w:val="ListParagraph"/>
        <w:numPr>
          <w:ilvl w:val="0"/>
          <w:numId w:val="87"/>
        </w:numPr>
        <w:spacing w:before="120" w:after="120"/>
        <w:ind w:left="720"/>
        <w:jc w:val="left"/>
        <w:rPr>
          <w:u w:val="single"/>
        </w:rPr>
      </w:pPr>
      <w:r>
        <w:t xml:space="preserve">Plan and implement a </w:t>
      </w:r>
      <w:r w:rsidR="002B74BC">
        <w:t>Parents</w:t>
      </w:r>
      <w:r w:rsidR="00B617D5">
        <w:t xml:space="preserve"> and Caregivers</w:t>
      </w:r>
      <w:r>
        <w:t>-led statewide event each year</w:t>
      </w:r>
      <w:r w:rsidR="00794D07">
        <w:t>.</w:t>
      </w:r>
    </w:p>
    <w:p w14:paraId="32DACDC7" w14:textId="10A05EAA" w:rsidR="00E177E8" w:rsidRPr="00976088" w:rsidRDefault="00E177E8" w:rsidP="004D0AE2">
      <w:pPr>
        <w:pStyle w:val="ListParagraph"/>
        <w:numPr>
          <w:ilvl w:val="0"/>
          <w:numId w:val="87"/>
        </w:numPr>
        <w:spacing w:before="120" w:after="120"/>
        <w:ind w:left="720"/>
        <w:jc w:val="left"/>
        <w:rPr>
          <w:u w:val="single"/>
        </w:rPr>
      </w:pPr>
      <w:bookmarkStart w:id="172" w:name="_Hlk11073382"/>
      <w:r>
        <w:t>Attend MHSOAC Collaboration meetings</w:t>
      </w:r>
    </w:p>
    <w:p w14:paraId="735C5867" w14:textId="01DBC6D2" w:rsidR="00E177E8" w:rsidRPr="00976088" w:rsidRDefault="00E177E8" w:rsidP="004D0AE2">
      <w:pPr>
        <w:pStyle w:val="ListParagraph"/>
        <w:numPr>
          <w:ilvl w:val="0"/>
          <w:numId w:val="87"/>
        </w:numPr>
        <w:spacing w:before="120" w:after="120"/>
        <w:ind w:left="720"/>
        <w:jc w:val="left"/>
        <w:rPr>
          <w:u w:val="single"/>
        </w:rPr>
      </w:pPr>
      <w:r>
        <w:t xml:space="preserve">Track legislation that impacts </w:t>
      </w:r>
      <w:r w:rsidR="002B74BC">
        <w:t>Parents</w:t>
      </w:r>
      <w:r w:rsidR="00B617D5">
        <w:t xml:space="preserve"> and Caregivers</w:t>
      </w:r>
      <w:r>
        <w:t xml:space="preserve"> mental health services</w:t>
      </w:r>
    </w:p>
    <w:bookmarkEnd w:id="172"/>
    <w:p w14:paraId="28D04F56" w14:textId="2BB9BD9B" w:rsidR="00844C54" w:rsidRDefault="00844C54" w:rsidP="005B1E41">
      <w:r w:rsidRPr="00844C54">
        <w:t xml:space="preserve">Effective implementation of this contract will require ongoing reporting, meetings, and updates between the Contractor and the MHSOAC.  </w:t>
      </w:r>
    </w:p>
    <w:p w14:paraId="7CA53477" w14:textId="094D3C0C" w:rsidR="00794D07" w:rsidRDefault="007E69F5" w:rsidP="005B1E41">
      <w:r>
        <w:t xml:space="preserve">The Contractor shall determine whether it has </w:t>
      </w:r>
      <w:r w:rsidR="00561CD2">
        <w:t xml:space="preserve">the capacity and capability to perform all duties by themselves or with the assistance of a </w:t>
      </w:r>
      <w:r w:rsidR="00C8566A">
        <w:t>L</w:t>
      </w:r>
      <w:r w:rsidR="00561CD2">
        <w:t>ocal</w:t>
      </w:r>
      <w:r w:rsidR="00C8566A">
        <w:t xml:space="preserve"> L</w:t>
      </w:r>
      <w:r w:rsidR="00561CD2">
        <w:t xml:space="preserve">evel </w:t>
      </w:r>
      <w:r w:rsidR="00C8566A">
        <w:t>Entity</w:t>
      </w:r>
      <w:r w:rsidR="00561CD2">
        <w:t xml:space="preserve"> (subcontractor). </w:t>
      </w:r>
    </w:p>
    <w:p w14:paraId="78EDD659" w14:textId="77777777" w:rsidR="00844C54" w:rsidRDefault="00844C54" w:rsidP="00F22FEB">
      <w:pPr>
        <w:pStyle w:val="Heading5"/>
        <w:numPr>
          <w:ilvl w:val="0"/>
          <w:numId w:val="34"/>
        </w:numPr>
        <w:ind w:left="360"/>
        <w:rPr>
          <w:u w:val="single"/>
        </w:rPr>
      </w:pPr>
      <w:bookmarkStart w:id="173" w:name="_Toc448517363"/>
      <w:bookmarkStart w:id="174" w:name="_Toc449087580"/>
      <w:bookmarkStart w:id="175" w:name="_Toc449515909"/>
      <w:bookmarkStart w:id="176" w:name="_Toc449517739"/>
      <w:r>
        <w:rPr>
          <w:u w:val="single"/>
        </w:rPr>
        <w:lastRenderedPageBreak/>
        <w:t>LOCAL COMMUNITY ENGAGEMENT</w:t>
      </w:r>
    </w:p>
    <w:p w14:paraId="257CD754" w14:textId="3E45AA80" w:rsidR="00235B0B" w:rsidRDefault="00844C54" w:rsidP="001D3AB0">
      <w:pPr>
        <w:rPr>
          <w:i/>
        </w:rPr>
      </w:pPr>
      <w:r>
        <w:t xml:space="preserve">Contractor shall conduct </w:t>
      </w:r>
      <w:r w:rsidR="00C91275">
        <w:t xml:space="preserve">15 </w:t>
      </w:r>
      <w:r>
        <w:t xml:space="preserve">local </w:t>
      </w:r>
      <w:r w:rsidR="002B74BC">
        <w:t>Parents</w:t>
      </w:r>
      <w:r w:rsidR="00B617D5">
        <w:t xml:space="preserve"> and Caregivers</w:t>
      </w:r>
      <w:r w:rsidR="0071498E">
        <w:t xml:space="preserve">-led </w:t>
      </w:r>
      <w:r w:rsidR="00C91275">
        <w:t>events</w:t>
      </w:r>
      <w:r>
        <w:t xml:space="preserve"> to provide outreach, engagement, education, and advocacy opportunities for </w:t>
      </w:r>
      <w:r w:rsidR="002B74BC">
        <w:t>Parents</w:t>
      </w:r>
      <w:r w:rsidR="00B617D5">
        <w:t xml:space="preserve"> and Caregivers</w:t>
      </w:r>
      <w:r>
        <w:t xml:space="preserve"> and local decision</w:t>
      </w:r>
      <w:r w:rsidR="00A541B1">
        <w:t>-</w:t>
      </w:r>
      <w:r>
        <w:t xml:space="preserve">making bodies at the </w:t>
      </w:r>
      <w:r w:rsidR="001D3AB0">
        <w:t>local/</w:t>
      </w:r>
      <w:r>
        <w:t xml:space="preserve">county level. </w:t>
      </w:r>
      <w:r w:rsidR="001D3AB0">
        <w:t xml:space="preserve"> Five (5) events will be conducted per year,</w:t>
      </w:r>
      <w:r w:rsidR="00235B0B">
        <w:t xml:space="preserve"> for a total of fifteen (15) events during the contract period. </w:t>
      </w:r>
      <w:r w:rsidR="00C3009C">
        <w:t>No less than two (2) events shall occur in each of the five (5) regions of the State</w:t>
      </w:r>
      <w:r w:rsidR="00840359">
        <w:t xml:space="preserve"> (Bay Area, Central, </w:t>
      </w:r>
      <w:r w:rsidR="001D3AB0">
        <w:t xml:space="preserve">Los Angeles, </w:t>
      </w:r>
      <w:r w:rsidR="00840359">
        <w:t>Southern</w:t>
      </w:r>
      <w:r w:rsidR="001D3AB0">
        <w:t>, and Superior</w:t>
      </w:r>
      <w:r w:rsidR="00840359">
        <w:t>)</w:t>
      </w:r>
      <w:r w:rsidR="00CB6F9F">
        <w:t xml:space="preserve"> </w:t>
      </w:r>
      <w:r w:rsidR="00C3009C">
        <w:t xml:space="preserve">over the contract period, without </w:t>
      </w:r>
      <w:r w:rsidR="007703F6">
        <w:t>duplicating the event location in any of the regions</w:t>
      </w:r>
      <w:r w:rsidR="00235B0B">
        <w:rPr>
          <w:i/>
        </w:rPr>
        <w:t xml:space="preserve">. </w:t>
      </w:r>
    </w:p>
    <w:p w14:paraId="5EB9ED71" w14:textId="2B1BDADC" w:rsidR="00C35E78" w:rsidRDefault="00C35E78" w:rsidP="00C35E78">
      <w:pPr>
        <w:rPr>
          <w:i/>
        </w:rPr>
      </w:pPr>
      <w:r>
        <w:rPr>
          <w:iCs/>
        </w:rPr>
        <w:t>The MHSOAC is seeking from the Proposers creative ways to hold an event that is tailored to the target population.</w:t>
      </w:r>
    </w:p>
    <w:p w14:paraId="3A08F2A4" w14:textId="79414AFD" w:rsidR="00235B0B" w:rsidRDefault="00235B0B" w:rsidP="004D0AE2">
      <w:pPr>
        <w:pStyle w:val="ListParagraph"/>
        <w:numPr>
          <w:ilvl w:val="0"/>
          <w:numId w:val="40"/>
        </w:numPr>
      </w:pPr>
      <w:r>
        <w:t>Engagement events shall include:</w:t>
      </w:r>
    </w:p>
    <w:p w14:paraId="58E6D52D" w14:textId="54D6BAF0" w:rsidR="001F590D" w:rsidRDefault="001F590D" w:rsidP="004D0AE2">
      <w:pPr>
        <w:pStyle w:val="ListParagraph"/>
        <w:numPr>
          <w:ilvl w:val="3"/>
          <w:numId w:val="40"/>
        </w:numPr>
        <w:ind w:left="1080"/>
      </w:pPr>
      <w:r>
        <w:t>Local Advocacy Activity:</w:t>
      </w:r>
    </w:p>
    <w:p w14:paraId="4CCE7B3A" w14:textId="1262FA9D" w:rsidR="001F590D" w:rsidRDefault="001F590D" w:rsidP="004D0AE2">
      <w:pPr>
        <w:pStyle w:val="ListParagraph"/>
        <w:numPr>
          <w:ilvl w:val="4"/>
          <w:numId w:val="40"/>
        </w:numPr>
        <w:ind w:left="1440"/>
      </w:pPr>
      <w:r>
        <w:t xml:space="preserve">An informational presentation to local level decision makers, which may include the County Board of Supervisors, City Council, Mental Health Department Administrators, </w:t>
      </w:r>
      <w:r w:rsidR="005815F6" w:rsidRPr="00201EF6">
        <w:t>Educational entities</w:t>
      </w:r>
      <w:r w:rsidR="005815F6">
        <w:t>,</w:t>
      </w:r>
      <w:r>
        <w:t xml:space="preserve"> and/or other local leaders who provide support</w:t>
      </w:r>
      <w:r w:rsidR="007703F6">
        <w:t>, direction, or</w:t>
      </w:r>
      <w:r>
        <w:t xml:space="preserve"> funding for behavioral</w:t>
      </w:r>
      <w:r w:rsidR="00E4404B">
        <w:t>/</w:t>
      </w:r>
      <w:r>
        <w:t>mental health services and activities.</w:t>
      </w:r>
    </w:p>
    <w:p w14:paraId="2648EB75" w14:textId="239BF35D" w:rsidR="001F590D" w:rsidRDefault="001F590D" w:rsidP="004D0AE2">
      <w:pPr>
        <w:pStyle w:val="ListParagraph"/>
        <w:numPr>
          <w:ilvl w:val="5"/>
          <w:numId w:val="40"/>
        </w:numPr>
        <w:ind w:left="1800" w:hanging="360"/>
      </w:pPr>
      <w:r>
        <w:t xml:space="preserve">Informational Presentations shall be held prior to the local </w:t>
      </w:r>
      <w:r w:rsidR="002B74BC">
        <w:t>Parents</w:t>
      </w:r>
      <w:r w:rsidR="00B617D5">
        <w:t xml:space="preserve"> and Caregivers</w:t>
      </w:r>
      <w:r>
        <w:t xml:space="preserve"> engagement event to encourage local leaders to attend</w:t>
      </w:r>
      <w:r w:rsidR="00E4404B">
        <w:t>.</w:t>
      </w:r>
    </w:p>
    <w:p w14:paraId="63C319F0" w14:textId="4B724A52" w:rsidR="001F590D" w:rsidRDefault="001F590D" w:rsidP="004D0AE2">
      <w:pPr>
        <w:pStyle w:val="ListParagraph"/>
        <w:numPr>
          <w:ilvl w:val="4"/>
          <w:numId w:val="40"/>
        </w:numPr>
        <w:ind w:left="1440"/>
      </w:pPr>
      <w:r>
        <w:t>The presentation s</w:t>
      </w:r>
      <w:r w:rsidR="00840359">
        <w:t>hall</w:t>
      </w:r>
      <w:r>
        <w:t xml:space="preserve"> focus on education, advocacy, and awareness of the mental health needs of </w:t>
      </w:r>
      <w:r w:rsidR="00FC096E">
        <w:t>children and youth and their pa</w:t>
      </w:r>
      <w:r w:rsidR="002B74BC">
        <w:t>rents</w:t>
      </w:r>
      <w:r w:rsidR="00B617D5">
        <w:t xml:space="preserve"> and </w:t>
      </w:r>
      <w:r w:rsidR="00FC096E">
        <w:t>c</w:t>
      </w:r>
      <w:r w:rsidR="00B617D5">
        <w:t>aregivers</w:t>
      </w:r>
      <w:r>
        <w:t>.  In addition, the following sh</w:t>
      </w:r>
      <w:r w:rsidR="00840359">
        <w:t>all</w:t>
      </w:r>
      <w:r>
        <w:t xml:space="preserve"> be presented:</w:t>
      </w:r>
    </w:p>
    <w:p w14:paraId="63D1CD09" w14:textId="2C09DB18" w:rsidR="001F590D" w:rsidRDefault="001F590D" w:rsidP="004D0AE2">
      <w:pPr>
        <w:pStyle w:val="ListParagraph"/>
        <w:numPr>
          <w:ilvl w:val="5"/>
          <w:numId w:val="40"/>
        </w:numPr>
        <w:ind w:left="1800" w:hanging="360"/>
      </w:pPr>
      <w:r>
        <w:t xml:space="preserve">An overview of the unique mental health needs of the </w:t>
      </w:r>
      <w:r w:rsidR="00FC096E">
        <w:t>children and youth and their p</w:t>
      </w:r>
      <w:r w:rsidR="002B74BC">
        <w:t>arents</w:t>
      </w:r>
      <w:r w:rsidR="00B617D5">
        <w:t xml:space="preserve"> and </w:t>
      </w:r>
      <w:r w:rsidR="00FC096E">
        <w:t>c</w:t>
      </w:r>
      <w:r w:rsidR="00B617D5">
        <w:t>aregivers</w:t>
      </w:r>
      <w:r>
        <w:t xml:space="preserve"> including advocacy needs and challenges</w:t>
      </w:r>
      <w:r w:rsidR="00FC096E">
        <w:t xml:space="preserve"> they face</w:t>
      </w:r>
      <w:r>
        <w:t xml:space="preserve"> at the local level;</w:t>
      </w:r>
    </w:p>
    <w:p w14:paraId="31F08E54" w14:textId="745F026C" w:rsidR="001F590D" w:rsidRDefault="001F590D" w:rsidP="004D0AE2">
      <w:pPr>
        <w:pStyle w:val="ListParagraph"/>
        <w:numPr>
          <w:ilvl w:val="5"/>
          <w:numId w:val="40"/>
        </w:numPr>
        <w:ind w:left="1800" w:hanging="360"/>
      </w:pPr>
      <w:r>
        <w:t xml:space="preserve">An overview of the </w:t>
      </w:r>
      <w:r w:rsidR="002B74BC">
        <w:t>Parents</w:t>
      </w:r>
      <w:r w:rsidR="00B617D5">
        <w:t xml:space="preserve"> and Caregivers</w:t>
      </w:r>
      <w:r>
        <w:t xml:space="preserve"> Engagement event planned in their county and the outreach strategy used to promote the event and support </w:t>
      </w:r>
      <w:r w:rsidR="002B74BC">
        <w:t>Parents</w:t>
      </w:r>
      <w:r w:rsidR="00B617D5">
        <w:t xml:space="preserve"> and Caregivers</w:t>
      </w:r>
      <w:r>
        <w:t xml:space="preserve"> participation;</w:t>
      </w:r>
    </w:p>
    <w:p w14:paraId="2219187F" w14:textId="47A80355" w:rsidR="001F590D" w:rsidRDefault="001F590D" w:rsidP="004D0AE2">
      <w:pPr>
        <w:pStyle w:val="ListParagraph"/>
        <w:numPr>
          <w:ilvl w:val="5"/>
          <w:numId w:val="40"/>
        </w:numPr>
        <w:ind w:left="1800" w:hanging="360"/>
      </w:pPr>
      <w:r>
        <w:t xml:space="preserve">The importance of the </w:t>
      </w:r>
      <w:r w:rsidR="002B74BC">
        <w:t>Parents</w:t>
      </w:r>
      <w:r w:rsidR="00B617D5">
        <w:t xml:space="preserve"> and Caregivers</w:t>
      </w:r>
      <w:r>
        <w:t xml:space="preserve"> perspective in the local mental health Community </w:t>
      </w:r>
      <w:r w:rsidR="000E3584">
        <w:t xml:space="preserve">Program </w:t>
      </w:r>
      <w:r>
        <w:t xml:space="preserve">Planning </w:t>
      </w:r>
      <w:r w:rsidR="007703F6">
        <w:t xml:space="preserve">(CPP) </w:t>
      </w:r>
      <w:r>
        <w:t xml:space="preserve">Process; </w:t>
      </w:r>
    </w:p>
    <w:p w14:paraId="62BE0555" w14:textId="4A7A3646" w:rsidR="001F590D" w:rsidRDefault="001F590D" w:rsidP="004D0AE2">
      <w:pPr>
        <w:pStyle w:val="ListParagraph"/>
        <w:numPr>
          <w:ilvl w:val="5"/>
          <w:numId w:val="40"/>
        </w:numPr>
        <w:ind w:left="1800" w:hanging="360"/>
      </w:pPr>
      <w:r>
        <w:t xml:space="preserve">The local individuals and/or organizations involved in planning, hosting, and supporting the </w:t>
      </w:r>
      <w:r w:rsidR="002B74BC">
        <w:t>Parents</w:t>
      </w:r>
      <w:r w:rsidR="00B617D5">
        <w:t xml:space="preserve"> and Caregivers</w:t>
      </w:r>
      <w:r>
        <w:t xml:space="preserve"> Engagement event, and</w:t>
      </w:r>
    </w:p>
    <w:p w14:paraId="17F0DEE7" w14:textId="6725EB8C" w:rsidR="001F590D" w:rsidRDefault="001F590D" w:rsidP="003273C7">
      <w:pPr>
        <w:pStyle w:val="ListParagraph"/>
        <w:numPr>
          <w:ilvl w:val="5"/>
          <w:numId w:val="40"/>
        </w:numPr>
        <w:ind w:left="1800" w:hanging="360"/>
      </w:pPr>
      <w:r>
        <w:t>Invit</w:t>
      </w:r>
      <w:r w:rsidR="000E3584">
        <w:t>ation to</w:t>
      </w:r>
      <w:r>
        <w:t xml:space="preserve"> the local leaders to attend the </w:t>
      </w:r>
      <w:r w:rsidR="002B74BC">
        <w:t>Parents</w:t>
      </w:r>
      <w:r w:rsidR="00B617D5">
        <w:t xml:space="preserve"> and Caregivers</w:t>
      </w:r>
      <w:r>
        <w:t xml:space="preserve"> engagement event</w:t>
      </w:r>
      <w:r w:rsidR="007703F6">
        <w:t xml:space="preserve"> which follows the presentation.</w:t>
      </w:r>
    </w:p>
    <w:p w14:paraId="4AF78A84" w14:textId="77777777" w:rsidR="003273C7" w:rsidRPr="00833A46" w:rsidRDefault="003273C7" w:rsidP="003273C7">
      <w:pPr>
        <w:pStyle w:val="ListParagraph"/>
        <w:numPr>
          <w:ilvl w:val="4"/>
          <w:numId w:val="40"/>
        </w:numPr>
        <w:ind w:left="1440"/>
        <w:contextualSpacing w:val="0"/>
      </w:pPr>
      <w:r w:rsidRPr="00C55945">
        <w:t>Contractor will promote the event to maximize awareness and attendance.  All marketing materials created, that are non-advocacy in nature, need to include the MHSOAC logo.  As such, all materials with the MHSOAC logo need to be approved by the MHSOAC prior to being used and disseminated for public release</w:t>
      </w:r>
      <w:r w:rsidRPr="003273C7">
        <w:t>.</w:t>
      </w:r>
    </w:p>
    <w:p w14:paraId="392195B7" w14:textId="4F028B1C" w:rsidR="00977B0E" w:rsidRDefault="002B74BC" w:rsidP="004D0AE2">
      <w:pPr>
        <w:pStyle w:val="ListParagraph"/>
        <w:numPr>
          <w:ilvl w:val="3"/>
          <w:numId w:val="40"/>
        </w:numPr>
        <w:ind w:left="1080"/>
      </w:pPr>
      <w:r>
        <w:lastRenderedPageBreak/>
        <w:t>Parents</w:t>
      </w:r>
      <w:r w:rsidR="00B617D5">
        <w:t xml:space="preserve"> and Caregivers</w:t>
      </w:r>
      <w:r w:rsidR="00977B0E">
        <w:t xml:space="preserve"> Engagement Event:</w:t>
      </w:r>
    </w:p>
    <w:p w14:paraId="5D1BEC37" w14:textId="1FFDC1ED" w:rsidR="00977B0E" w:rsidRPr="00C55945" w:rsidRDefault="00977B0E" w:rsidP="004D0AE2">
      <w:pPr>
        <w:pStyle w:val="ListParagraph"/>
        <w:numPr>
          <w:ilvl w:val="4"/>
          <w:numId w:val="40"/>
        </w:numPr>
        <w:ind w:left="1440"/>
      </w:pPr>
      <w:r>
        <w:t>A community-based</w:t>
      </w:r>
      <w:r w:rsidR="007703F6">
        <w:t xml:space="preserve">, </w:t>
      </w:r>
      <w:r w:rsidR="002B74BC">
        <w:t>Parents</w:t>
      </w:r>
      <w:r w:rsidR="00B617D5">
        <w:t xml:space="preserve"> and Caregivers</w:t>
      </w:r>
      <w:r w:rsidR="007703F6">
        <w:t xml:space="preserve"> led</w:t>
      </w:r>
      <w:r>
        <w:t xml:space="preserve"> event for local </w:t>
      </w:r>
      <w:r w:rsidR="002B74BC">
        <w:t>Parents</w:t>
      </w:r>
      <w:r w:rsidR="00B617D5">
        <w:t xml:space="preserve"> and Caregivers</w:t>
      </w:r>
      <w:r>
        <w:t xml:space="preserve"> focused on engagement, education, and awareness. Events shall occur in areas where </w:t>
      </w:r>
      <w:r w:rsidR="002B74BC">
        <w:t>Parents</w:t>
      </w:r>
      <w:r w:rsidR="00B617D5">
        <w:t xml:space="preserve"> and Caregivers</w:t>
      </w:r>
      <w:r>
        <w:t xml:space="preserve"> are likely to spend time in their communities</w:t>
      </w:r>
      <w:r w:rsidR="009A0429">
        <w:t>,</w:t>
      </w:r>
      <w:r w:rsidRPr="00C55945">
        <w:t xml:space="preserve"> </w:t>
      </w:r>
      <w:r w:rsidR="00FC096E">
        <w:t xml:space="preserve">i.e., schools and community centers, </w:t>
      </w:r>
      <w:r w:rsidRPr="00C55945">
        <w:t>with an emphasis on un</w:t>
      </w:r>
      <w:r w:rsidR="00B51D72" w:rsidRPr="00C55945">
        <w:t>served</w:t>
      </w:r>
      <w:r w:rsidRPr="00C55945">
        <w:t>/underserved communities and neighborhoods</w:t>
      </w:r>
      <w:r w:rsidR="00E4404B" w:rsidRPr="00C55945">
        <w:t>.</w:t>
      </w:r>
    </w:p>
    <w:p w14:paraId="1B0E627B" w14:textId="1A4636EA" w:rsidR="00AD73B8" w:rsidRDefault="00AD73B8" w:rsidP="004D0AE2">
      <w:pPr>
        <w:pStyle w:val="ListParagraph"/>
        <w:numPr>
          <w:ilvl w:val="4"/>
          <w:numId w:val="40"/>
        </w:numPr>
        <w:ind w:left="1440"/>
      </w:pPr>
      <w:bookmarkStart w:id="177" w:name="_Hlk22907983"/>
      <w:bookmarkStart w:id="178" w:name="_Hlk23173650"/>
      <w:r>
        <w:t xml:space="preserve">Contractor shall incorporate the following </w:t>
      </w:r>
      <w:r w:rsidR="00BE6E77">
        <w:t xml:space="preserve">activities, </w:t>
      </w:r>
      <w:r>
        <w:t>goals and objectives into the events:</w:t>
      </w:r>
    </w:p>
    <w:p w14:paraId="74C9225F" w14:textId="5555E405" w:rsidR="00AD73B8" w:rsidRDefault="00AD73B8" w:rsidP="004D0AE2">
      <w:pPr>
        <w:pStyle w:val="ListParagraph"/>
        <w:numPr>
          <w:ilvl w:val="5"/>
          <w:numId w:val="40"/>
        </w:numPr>
        <w:ind w:left="1800" w:hanging="360"/>
      </w:pPr>
      <w:bookmarkStart w:id="179" w:name="_Hlk22908011"/>
      <w:bookmarkEnd w:id="177"/>
      <w:r>
        <w:t>Promote awareness of and linkage to local services and supports;</w:t>
      </w:r>
    </w:p>
    <w:p w14:paraId="5B196D6E" w14:textId="29DA22F5" w:rsidR="00AD73B8" w:rsidRDefault="00AD73B8" w:rsidP="004D0AE2">
      <w:pPr>
        <w:pStyle w:val="ListParagraph"/>
        <w:numPr>
          <w:ilvl w:val="5"/>
          <w:numId w:val="40"/>
        </w:numPr>
        <w:ind w:left="1800" w:hanging="360"/>
      </w:pPr>
      <w:r>
        <w:t xml:space="preserve">Provide information regarding local employment, volunteer opportunities and job skills training for </w:t>
      </w:r>
      <w:r w:rsidR="002B74BC">
        <w:t>Parents</w:t>
      </w:r>
      <w:r w:rsidR="00B617D5">
        <w:t xml:space="preserve"> and Caregivers</w:t>
      </w:r>
      <w:r>
        <w:t>;</w:t>
      </w:r>
    </w:p>
    <w:p w14:paraId="0AE97134" w14:textId="0F86CA8C" w:rsidR="00AD73B8" w:rsidRDefault="00AD73B8" w:rsidP="004D0AE2">
      <w:pPr>
        <w:pStyle w:val="ListParagraph"/>
        <w:numPr>
          <w:ilvl w:val="5"/>
          <w:numId w:val="40"/>
        </w:numPr>
        <w:ind w:left="1800" w:hanging="360"/>
      </w:pPr>
      <w:r>
        <w:t xml:space="preserve">Encourage and promote principles of wellness, recovery, and resiliency activities; </w:t>
      </w:r>
    </w:p>
    <w:p w14:paraId="592E95D4" w14:textId="16DE98E1" w:rsidR="00AD73B8" w:rsidRDefault="00AD73B8" w:rsidP="004D0AE2">
      <w:pPr>
        <w:pStyle w:val="ListParagraph"/>
        <w:numPr>
          <w:ilvl w:val="5"/>
          <w:numId w:val="40"/>
        </w:numPr>
        <w:ind w:left="1800" w:hanging="360"/>
      </w:pPr>
      <w:r>
        <w:t xml:space="preserve">Provide awareness of and strategies for reducing stigma and discrimination </w:t>
      </w:r>
      <w:r w:rsidR="006F2D6C">
        <w:t>associated with mental health needs</w:t>
      </w:r>
      <w:r w:rsidR="009E1AA9">
        <w:t>;</w:t>
      </w:r>
    </w:p>
    <w:p w14:paraId="481FEB4E" w14:textId="749BBD49" w:rsidR="004E78D6" w:rsidRPr="006942FE" w:rsidRDefault="004E78D6">
      <w:pPr>
        <w:pStyle w:val="ListParagraph"/>
        <w:numPr>
          <w:ilvl w:val="5"/>
          <w:numId w:val="40"/>
        </w:numPr>
        <w:ind w:left="1800" w:hanging="360"/>
      </w:pPr>
      <w:r w:rsidRPr="006942FE">
        <w:t xml:space="preserve">Conduct a listening session with event participants to elicit feedback and comments from the community regarding </w:t>
      </w:r>
      <w:r w:rsidR="002B74BC">
        <w:t>Parents</w:t>
      </w:r>
      <w:r w:rsidR="00B617D5">
        <w:t xml:space="preserve"> and Caregivers</w:t>
      </w:r>
      <w:r w:rsidRPr="006942FE">
        <w:t xml:space="preserve"> issues with mental health </w:t>
      </w:r>
      <w:r w:rsidR="00FC096E">
        <w:t xml:space="preserve">services, </w:t>
      </w:r>
      <w:r w:rsidRPr="006942FE">
        <w:t>including what is needed to address the issu</w:t>
      </w:r>
      <w:r w:rsidR="006F2D6C">
        <w:t>es</w:t>
      </w:r>
      <w:r w:rsidRPr="006942FE">
        <w:t xml:space="preserve">.  Information heard at the listening sessions shall be documented and presented to the MHSOAC and </w:t>
      </w:r>
      <w:r w:rsidR="00C35E78">
        <w:t>l</w:t>
      </w:r>
      <w:r w:rsidRPr="006942FE">
        <w:t>ocal level decision makers, including, but not limited to county behavioral health departments</w:t>
      </w:r>
      <w:r w:rsidR="009E1AA9">
        <w:t>; and</w:t>
      </w:r>
    </w:p>
    <w:p w14:paraId="74BCDED1" w14:textId="2033BF1B" w:rsidR="002069EB" w:rsidRDefault="002069EB" w:rsidP="004D0AE2">
      <w:pPr>
        <w:pStyle w:val="ListParagraph"/>
        <w:numPr>
          <w:ilvl w:val="5"/>
          <w:numId w:val="40"/>
        </w:numPr>
        <w:ind w:left="1800" w:hanging="360"/>
      </w:pPr>
      <w:bookmarkStart w:id="180" w:name="_Hlk24488240"/>
      <w:r w:rsidRPr="002069EB">
        <w:t>The Contractor shall prominently display the MHSOAC logo at the 15 local-level events and the 3 state-level events</w:t>
      </w:r>
      <w:bookmarkEnd w:id="180"/>
      <w:r>
        <w:t>.</w:t>
      </w:r>
    </w:p>
    <w:p w14:paraId="7C3725BA" w14:textId="07F3AAA6" w:rsidR="00BA705D" w:rsidRPr="00833A46" w:rsidRDefault="00BA705D" w:rsidP="00BA705D">
      <w:pPr>
        <w:pStyle w:val="ListParagraph"/>
        <w:numPr>
          <w:ilvl w:val="4"/>
          <w:numId w:val="40"/>
        </w:numPr>
        <w:ind w:left="1440"/>
      </w:pPr>
      <w:bookmarkStart w:id="181" w:name="_Hlk24488777"/>
      <w:r w:rsidRPr="00C55945">
        <w:t>Contractor will promot</w:t>
      </w:r>
      <w:r w:rsidR="003273C7" w:rsidRPr="00C55945">
        <w:t>e</w:t>
      </w:r>
      <w:r w:rsidRPr="00C55945">
        <w:t xml:space="preserve"> the </w:t>
      </w:r>
      <w:r w:rsidR="003273C7" w:rsidRPr="00C55945">
        <w:t>e</w:t>
      </w:r>
      <w:r w:rsidRPr="00C55945">
        <w:t xml:space="preserve">vent to maximize awareness and attendance.  </w:t>
      </w:r>
      <w:r w:rsidR="003273C7" w:rsidRPr="00C55945">
        <w:t>All marketing materials created, that are non-advocacy in nature, need to include the MHSOAC logo.  As such, all materials with the MHSOAC logo need to be approved by the MHSOAC prior to being used and disseminated for public release</w:t>
      </w:r>
      <w:r w:rsidR="003273C7" w:rsidRPr="003273C7">
        <w:t>.</w:t>
      </w:r>
    </w:p>
    <w:bookmarkEnd w:id="178"/>
    <w:bookmarkEnd w:id="179"/>
    <w:bookmarkEnd w:id="181"/>
    <w:p w14:paraId="2358A67D" w14:textId="79F07F41" w:rsidR="00713EB0" w:rsidRDefault="0000278D" w:rsidP="00F0525E">
      <w:pPr>
        <w:pStyle w:val="Heading5"/>
        <w:numPr>
          <w:ilvl w:val="0"/>
          <w:numId w:val="34"/>
        </w:numPr>
        <w:ind w:left="360"/>
        <w:rPr>
          <w:u w:val="single"/>
        </w:rPr>
      </w:pPr>
      <w:r>
        <w:rPr>
          <w:u w:val="single"/>
        </w:rPr>
        <w:t>STATE LEVEL ADVOCACY EVENT</w:t>
      </w:r>
    </w:p>
    <w:p w14:paraId="129DDA91" w14:textId="7BA147CA" w:rsidR="002115CE" w:rsidRPr="00D2388B" w:rsidRDefault="002115CE" w:rsidP="00D2388B">
      <w:pPr>
        <w:pStyle w:val="Heading5"/>
        <w:rPr>
          <w:rFonts w:asciiTheme="minorHAnsi" w:hAnsiTheme="minorHAnsi" w:cstheme="minorHAnsi"/>
          <w:color w:val="auto"/>
        </w:rPr>
      </w:pPr>
      <w:r w:rsidRPr="00D2388B">
        <w:rPr>
          <w:rFonts w:asciiTheme="minorHAnsi" w:hAnsiTheme="minorHAnsi" w:cstheme="minorHAnsi"/>
          <w:color w:val="auto"/>
        </w:rPr>
        <w:t xml:space="preserve">The Contractor </w:t>
      </w:r>
      <w:r w:rsidR="006D2F42">
        <w:rPr>
          <w:rFonts w:asciiTheme="minorHAnsi" w:hAnsiTheme="minorHAnsi" w:cstheme="minorHAnsi"/>
          <w:color w:val="auto"/>
        </w:rPr>
        <w:t>shall</w:t>
      </w:r>
      <w:r w:rsidR="006D2F42" w:rsidRPr="00D2388B">
        <w:rPr>
          <w:rFonts w:asciiTheme="minorHAnsi" w:hAnsiTheme="minorHAnsi" w:cstheme="minorHAnsi"/>
          <w:color w:val="auto"/>
        </w:rPr>
        <w:t xml:space="preserve"> </w:t>
      </w:r>
      <w:r w:rsidRPr="00D2388B">
        <w:rPr>
          <w:rFonts w:asciiTheme="minorHAnsi" w:hAnsiTheme="minorHAnsi" w:cstheme="minorHAnsi"/>
          <w:color w:val="auto"/>
        </w:rPr>
        <w:t xml:space="preserve">host annually a </w:t>
      </w:r>
      <w:r w:rsidR="0000278D">
        <w:rPr>
          <w:rFonts w:asciiTheme="minorHAnsi" w:hAnsiTheme="minorHAnsi" w:cstheme="minorHAnsi"/>
          <w:color w:val="auto"/>
        </w:rPr>
        <w:t xml:space="preserve">State Level Advocacy event (e.g. </w:t>
      </w:r>
      <w:r w:rsidRPr="00D2388B">
        <w:rPr>
          <w:rFonts w:asciiTheme="minorHAnsi" w:hAnsiTheme="minorHAnsi" w:cstheme="minorHAnsi"/>
          <w:color w:val="auto"/>
        </w:rPr>
        <w:t>Day at the Capitol</w:t>
      </w:r>
      <w:r w:rsidR="0000278D">
        <w:rPr>
          <w:rFonts w:asciiTheme="minorHAnsi" w:hAnsiTheme="minorHAnsi" w:cstheme="minorHAnsi"/>
          <w:color w:val="auto"/>
        </w:rPr>
        <w:t>)</w:t>
      </w:r>
      <w:r w:rsidRPr="00D2388B">
        <w:rPr>
          <w:rFonts w:asciiTheme="minorHAnsi" w:hAnsiTheme="minorHAnsi" w:cstheme="minorHAnsi"/>
          <w:color w:val="auto"/>
        </w:rPr>
        <w:t xml:space="preserve">.  The event </w:t>
      </w:r>
      <w:r w:rsidR="006D2F42">
        <w:rPr>
          <w:rFonts w:asciiTheme="minorHAnsi" w:hAnsiTheme="minorHAnsi" w:cstheme="minorHAnsi"/>
          <w:color w:val="auto"/>
        </w:rPr>
        <w:t>shall</w:t>
      </w:r>
      <w:r w:rsidR="006D2F42" w:rsidRPr="00D2388B">
        <w:rPr>
          <w:rFonts w:asciiTheme="minorHAnsi" w:hAnsiTheme="minorHAnsi" w:cstheme="minorHAnsi"/>
          <w:color w:val="auto"/>
        </w:rPr>
        <w:t xml:space="preserve"> </w:t>
      </w:r>
      <w:r w:rsidRPr="00D2388B">
        <w:rPr>
          <w:rFonts w:asciiTheme="minorHAnsi" w:hAnsiTheme="minorHAnsi" w:cstheme="minorHAnsi"/>
          <w:color w:val="auto"/>
        </w:rPr>
        <w:t xml:space="preserve">include State level leaders and administrators to learn about </w:t>
      </w:r>
      <w:r w:rsidR="00713734" w:rsidRPr="00D2388B">
        <w:rPr>
          <w:rFonts w:asciiTheme="minorHAnsi" w:hAnsiTheme="minorHAnsi" w:cstheme="minorHAnsi"/>
          <w:color w:val="auto"/>
        </w:rPr>
        <w:t xml:space="preserve">the specific mental health </w:t>
      </w:r>
      <w:r w:rsidR="00FC096E">
        <w:rPr>
          <w:rFonts w:asciiTheme="minorHAnsi" w:hAnsiTheme="minorHAnsi" w:cstheme="minorHAnsi"/>
          <w:color w:val="auto"/>
        </w:rPr>
        <w:t>issues</w:t>
      </w:r>
      <w:r w:rsidR="00713734" w:rsidRPr="00D2388B">
        <w:rPr>
          <w:rFonts w:asciiTheme="minorHAnsi" w:hAnsiTheme="minorHAnsi" w:cstheme="minorHAnsi"/>
          <w:color w:val="auto"/>
        </w:rPr>
        <w:t xml:space="preserve"> of </w:t>
      </w:r>
      <w:r w:rsidR="002B74BC">
        <w:rPr>
          <w:rFonts w:asciiTheme="minorHAnsi" w:hAnsiTheme="minorHAnsi" w:cstheme="minorHAnsi"/>
          <w:color w:val="auto"/>
        </w:rPr>
        <w:t>Parents</w:t>
      </w:r>
      <w:r w:rsidR="00B617D5">
        <w:rPr>
          <w:rFonts w:asciiTheme="minorHAnsi" w:hAnsiTheme="minorHAnsi" w:cstheme="minorHAnsi"/>
          <w:color w:val="auto"/>
        </w:rPr>
        <w:t xml:space="preserve"> and Caregivers</w:t>
      </w:r>
      <w:r w:rsidRPr="00D2388B">
        <w:rPr>
          <w:rFonts w:asciiTheme="minorHAnsi" w:hAnsiTheme="minorHAnsi" w:cstheme="minorHAnsi"/>
          <w:color w:val="auto"/>
        </w:rPr>
        <w:t xml:space="preserve"> and to show the Statewide support.  Contractor </w:t>
      </w:r>
      <w:r w:rsidR="006D2F42">
        <w:rPr>
          <w:rFonts w:asciiTheme="minorHAnsi" w:hAnsiTheme="minorHAnsi" w:cstheme="minorHAnsi"/>
          <w:color w:val="auto"/>
        </w:rPr>
        <w:t>shall</w:t>
      </w:r>
      <w:r w:rsidR="006D2F42" w:rsidRPr="00D2388B">
        <w:rPr>
          <w:rFonts w:asciiTheme="minorHAnsi" w:hAnsiTheme="minorHAnsi" w:cstheme="minorHAnsi"/>
          <w:color w:val="auto"/>
        </w:rPr>
        <w:t xml:space="preserve"> </w:t>
      </w:r>
      <w:r w:rsidRPr="00D2388B">
        <w:rPr>
          <w:rFonts w:asciiTheme="minorHAnsi" w:hAnsiTheme="minorHAnsi" w:cstheme="minorHAnsi"/>
          <w:color w:val="auto"/>
        </w:rPr>
        <w:t>plan the event, host the event and follow-up with after-event activities</w:t>
      </w:r>
      <w:r w:rsidR="006D2F42">
        <w:rPr>
          <w:rFonts w:asciiTheme="minorHAnsi" w:hAnsiTheme="minorHAnsi" w:cstheme="minorHAnsi"/>
          <w:color w:val="auto"/>
        </w:rPr>
        <w:t xml:space="preserve"> as described below.</w:t>
      </w:r>
    </w:p>
    <w:p w14:paraId="4A7FF616" w14:textId="7C00BC3C" w:rsidR="002115CE" w:rsidRDefault="002115CE" w:rsidP="00844C54">
      <w:r>
        <w:t>The intent is to grow this event through attendance and participation each year of the contract</w:t>
      </w:r>
      <w:r w:rsidR="004D5BA3">
        <w:t xml:space="preserve"> term</w:t>
      </w:r>
      <w:r w:rsidR="00C35E78">
        <w:t>.</w:t>
      </w:r>
    </w:p>
    <w:p w14:paraId="3FB90964" w14:textId="151A2358" w:rsidR="009B6EBF" w:rsidRDefault="009B6EBF" w:rsidP="004D0AE2">
      <w:pPr>
        <w:pStyle w:val="ListParagraph"/>
        <w:numPr>
          <w:ilvl w:val="0"/>
          <w:numId w:val="41"/>
        </w:numPr>
      </w:pPr>
      <w:r>
        <w:t xml:space="preserve">Contractor </w:t>
      </w:r>
      <w:r w:rsidR="006D2F42">
        <w:t xml:space="preserve">shall </w:t>
      </w:r>
      <w:r>
        <w:t xml:space="preserve">be responsible for planning the event, including securing facilities/grounds, arranging legislative visits, booking speakers (State legislators, State Department executives/administrators, public-figures, etc.) mental health organization participation (booths, speakers, etc.) arranging for </w:t>
      </w:r>
      <w:r w:rsidR="0091037E">
        <w:t xml:space="preserve">LLEs, local level support groups and/or individuals connected to the </w:t>
      </w:r>
      <w:r w:rsidR="002B74BC">
        <w:t>Parents</w:t>
      </w:r>
      <w:r w:rsidR="00B617D5">
        <w:t xml:space="preserve"> and Caregivers</w:t>
      </w:r>
      <w:r w:rsidR="0091037E">
        <w:t xml:space="preserve"> community  to attend</w:t>
      </w:r>
      <w:r w:rsidR="00676A98">
        <w:t xml:space="preserve">. </w:t>
      </w:r>
      <w:r w:rsidR="0091037E">
        <w:t xml:space="preserve"> Budgeted funds of $10,000 per local/county area </w:t>
      </w:r>
      <w:r w:rsidR="0091037E">
        <w:lastRenderedPageBreak/>
        <w:t>in which there has been a Local Community Engagement event are available to assist these groups to attend.</w:t>
      </w:r>
    </w:p>
    <w:p w14:paraId="6AF7793E" w14:textId="479C21AE" w:rsidR="009D741C" w:rsidRDefault="009D741C" w:rsidP="004D0AE2">
      <w:pPr>
        <w:pStyle w:val="ListParagraph"/>
        <w:numPr>
          <w:ilvl w:val="0"/>
          <w:numId w:val="41"/>
        </w:numPr>
      </w:pPr>
      <w:r>
        <w:t xml:space="preserve">Contractor </w:t>
      </w:r>
      <w:r w:rsidR="006D2F42">
        <w:t xml:space="preserve">is </w:t>
      </w:r>
      <w:r>
        <w:t xml:space="preserve">required to achieve </w:t>
      </w:r>
      <w:r w:rsidR="002B74BC">
        <w:t>Parents</w:t>
      </w:r>
      <w:r w:rsidR="00B617D5">
        <w:t xml:space="preserve"> and Caregivers</w:t>
      </w:r>
      <w:r>
        <w:t xml:space="preserve"> participation/attendance goals of 75, year 1; 1</w:t>
      </w:r>
      <w:r w:rsidR="009D6CF3">
        <w:t>50</w:t>
      </w:r>
      <w:r>
        <w:t xml:space="preserve">, year 2; and </w:t>
      </w:r>
      <w:r w:rsidR="009D6CF3">
        <w:t>225</w:t>
      </w:r>
      <w:r>
        <w:t>, year 3</w:t>
      </w:r>
      <w:r w:rsidR="006D2F42">
        <w:t>.</w:t>
      </w:r>
    </w:p>
    <w:p w14:paraId="5E6A3AA6" w14:textId="639662FF" w:rsidR="009B6EBF" w:rsidRDefault="009B6EBF" w:rsidP="004D0AE2">
      <w:pPr>
        <w:pStyle w:val="ListParagraph"/>
        <w:numPr>
          <w:ilvl w:val="0"/>
          <w:numId w:val="41"/>
        </w:numPr>
      </w:pPr>
      <w:r>
        <w:t xml:space="preserve">Contractor </w:t>
      </w:r>
      <w:r w:rsidR="006D2F42">
        <w:t xml:space="preserve">shall </w:t>
      </w:r>
      <w:r>
        <w:t>host the event including coordinating the event activities and Master of Ceremony duties</w:t>
      </w:r>
      <w:r w:rsidR="006D2F42">
        <w:t>.</w:t>
      </w:r>
    </w:p>
    <w:p w14:paraId="0622F8FD" w14:textId="1B60C467" w:rsidR="009B6EBF" w:rsidRDefault="009B6EBF" w:rsidP="004D0AE2">
      <w:pPr>
        <w:pStyle w:val="ListParagraph"/>
        <w:numPr>
          <w:ilvl w:val="0"/>
          <w:numId w:val="41"/>
        </w:numPr>
      </w:pPr>
      <w:r>
        <w:t xml:space="preserve">Contractor </w:t>
      </w:r>
      <w:r w:rsidR="006D2F42">
        <w:t xml:space="preserve">shall </w:t>
      </w:r>
      <w:r>
        <w:t>be responsible for after-event activities including following up with all the speakers and participants and creating an Event Summary Report</w:t>
      </w:r>
      <w:r w:rsidR="006D2F42">
        <w:t>.</w:t>
      </w:r>
    </w:p>
    <w:p w14:paraId="5543DBD5" w14:textId="59B60487" w:rsidR="009B6EBF" w:rsidRDefault="009B6EBF" w:rsidP="004D0AE2">
      <w:pPr>
        <w:pStyle w:val="ListParagraph"/>
        <w:numPr>
          <w:ilvl w:val="0"/>
          <w:numId w:val="41"/>
        </w:numPr>
      </w:pPr>
      <w:r>
        <w:t xml:space="preserve">In addition, and in conjunction with this event, Contractor </w:t>
      </w:r>
      <w:r w:rsidR="006D2F42">
        <w:t xml:space="preserve">shall </w:t>
      </w:r>
      <w:r>
        <w:t>conduct Technical Assistance training on advocacy for all of the L</w:t>
      </w:r>
      <w:r w:rsidR="00670055">
        <w:t>LEs</w:t>
      </w:r>
      <w:r w:rsidR="005C251E">
        <w:t xml:space="preserve">, local level support groups or individuals connected to the </w:t>
      </w:r>
      <w:r w:rsidR="002B74BC">
        <w:t>Parents</w:t>
      </w:r>
      <w:r w:rsidR="00B617D5">
        <w:t xml:space="preserve"> and Caregivers</w:t>
      </w:r>
      <w:r w:rsidR="005C251E">
        <w:t xml:space="preserve"> community</w:t>
      </w:r>
      <w:r>
        <w:t xml:space="preserve"> that are attending.</w:t>
      </w:r>
    </w:p>
    <w:p w14:paraId="156808A8" w14:textId="40A63C45" w:rsidR="00D86D66" w:rsidRDefault="00D86D66" w:rsidP="004D0AE2">
      <w:pPr>
        <w:pStyle w:val="ListParagraph"/>
        <w:numPr>
          <w:ilvl w:val="0"/>
          <w:numId w:val="41"/>
        </w:numPr>
      </w:pPr>
      <w:r>
        <w:t>Contractor shall be responsible for Post-Event activities, including but not limited to</w:t>
      </w:r>
      <w:r w:rsidR="00B46772">
        <w:t>:</w:t>
      </w:r>
    </w:p>
    <w:p w14:paraId="4462F497" w14:textId="754C06C4" w:rsidR="00B46772" w:rsidRDefault="00B46772" w:rsidP="00B46772">
      <w:pPr>
        <w:pStyle w:val="ListParagraph"/>
        <w:numPr>
          <w:ilvl w:val="1"/>
          <w:numId w:val="41"/>
        </w:numPr>
        <w:ind w:left="1080"/>
      </w:pPr>
      <w:r>
        <w:t>Follow up with State and Local decision</w:t>
      </w:r>
      <w:r w:rsidR="00641832">
        <w:t>-</w:t>
      </w:r>
      <w:r>
        <w:t>maker</w:t>
      </w:r>
      <w:r w:rsidR="00641832">
        <w:t>s</w:t>
      </w:r>
      <w:r>
        <w:t xml:space="preserve"> who attended to continue advocacy</w:t>
      </w:r>
    </w:p>
    <w:p w14:paraId="122B052F" w14:textId="616752AE" w:rsidR="00B46772" w:rsidRDefault="00B46772" w:rsidP="00B46772">
      <w:pPr>
        <w:pStyle w:val="ListParagraph"/>
        <w:numPr>
          <w:ilvl w:val="1"/>
          <w:numId w:val="41"/>
        </w:numPr>
        <w:ind w:left="1080"/>
      </w:pPr>
      <w:r>
        <w:t>Follow up with other attendees to obtain feedback and continue advocacy and outreach</w:t>
      </w:r>
    </w:p>
    <w:p w14:paraId="53DBD4A5" w14:textId="7F8587A6" w:rsidR="00B46772" w:rsidRDefault="00B46772" w:rsidP="004B24D2">
      <w:pPr>
        <w:pStyle w:val="ListParagraph"/>
        <w:numPr>
          <w:ilvl w:val="1"/>
          <w:numId w:val="41"/>
        </w:numPr>
        <w:ind w:left="1080"/>
      </w:pPr>
      <w:r>
        <w:t>Completion of all summaries and/or reports</w:t>
      </w:r>
    </w:p>
    <w:p w14:paraId="54527692" w14:textId="2A066DFE" w:rsidR="00A615E6" w:rsidRDefault="00A615E6" w:rsidP="00F22FEB">
      <w:pPr>
        <w:pStyle w:val="Heading5"/>
        <w:numPr>
          <w:ilvl w:val="0"/>
          <w:numId w:val="34"/>
        </w:numPr>
        <w:ind w:left="360"/>
        <w:rPr>
          <w:u w:val="single"/>
        </w:rPr>
      </w:pPr>
      <w:r>
        <w:rPr>
          <w:u w:val="single"/>
        </w:rPr>
        <w:t>MEETINGS</w:t>
      </w:r>
    </w:p>
    <w:p w14:paraId="31C70BEF" w14:textId="6F6A2D3C" w:rsidR="00844C54" w:rsidRPr="00D2388B" w:rsidRDefault="00844C54" w:rsidP="00C07070">
      <w:pPr>
        <w:pStyle w:val="Heading5"/>
        <w:numPr>
          <w:ilvl w:val="2"/>
          <w:numId w:val="35"/>
        </w:numPr>
        <w:ind w:left="1080" w:hanging="360"/>
        <w:rPr>
          <w:rFonts w:asciiTheme="minorHAnsi" w:hAnsiTheme="minorHAnsi" w:cstheme="minorHAnsi"/>
          <w:color w:val="auto"/>
        </w:rPr>
      </w:pPr>
      <w:r w:rsidRPr="00D2388B">
        <w:rPr>
          <w:rFonts w:asciiTheme="minorHAnsi" w:hAnsiTheme="minorHAnsi" w:cstheme="minorHAnsi"/>
          <w:color w:val="auto"/>
        </w:rPr>
        <w:t>Kickoff Meeting</w:t>
      </w:r>
    </w:p>
    <w:p w14:paraId="3C21A386" w14:textId="46316121" w:rsidR="00844C54" w:rsidRDefault="00844C54" w:rsidP="00C07070">
      <w:pPr>
        <w:pStyle w:val="ListParagraph"/>
        <w:numPr>
          <w:ilvl w:val="1"/>
          <w:numId w:val="42"/>
        </w:numPr>
      </w:pPr>
      <w:r>
        <w:t>The Contractor shall attend a kickoff meeting with the MHSOAC Contract Manager (CM). The Contractor’s Project Manager (PM) and other key staff shall attend this meeting to discuss the administrative (e.g. finalizing dates), fiscal (e.g. payment milestones), and technical aspects (e.g. reports) of this contract. MHSOAC will designate the date and location of this meeting.</w:t>
      </w:r>
    </w:p>
    <w:p w14:paraId="6F68150A" w14:textId="3349828A" w:rsidR="00E177E8" w:rsidRPr="008A5D2C" w:rsidRDefault="00E177E8" w:rsidP="00976088">
      <w:pPr>
        <w:pStyle w:val="Heading5"/>
        <w:numPr>
          <w:ilvl w:val="0"/>
          <w:numId w:val="42"/>
        </w:numPr>
        <w:ind w:left="1080"/>
        <w:rPr>
          <w:color w:val="auto"/>
        </w:rPr>
      </w:pPr>
      <w:r w:rsidRPr="00976088">
        <w:rPr>
          <w:rFonts w:asciiTheme="minorHAnsi" w:hAnsiTheme="minorHAnsi" w:cstheme="minorHAnsi"/>
          <w:color w:val="auto"/>
        </w:rPr>
        <w:t>Collaboration</w:t>
      </w:r>
    </w:p>
    <w:p w14:paraId="718B1209" w14:textId="61E353C6" w:rsidR="00844C54" w:rsidRDefault="00606163">
      <w:pPr>
        <w:pStyle w:val="ListParagraph"/>
        <w:numPr>
          <w:ilvl w:val="1"/>
          <w:numId w:val="42"/>
        </w:numPr>
      </w:pPr>
      <w:r w:rsidRPr="00726F0E">
        <w:rPr>
          <w:rFonts w:ascii="Calibri" w:hAnsi="Calibri" w:cs="Calibri"/>
          <w:color w:val="000000"/>
        </w:rPr>
        <w:t xml:space="preserve">The Contractor shall attend periodic in-person collaboration meetings with other Contractors to be held at a time and place as determined by the MHSOAC. The purpose of these meetings will be to bring together stakeholder contractors to report out on current activities, discuss upcoming projects and plans, and to identify areas for potential collaboration. The Contractor must plan to send a minimum of two people (including the Project </w:t>
      </w:r>
      <w:r w:rsidR="005A0656">
        <w:rPr>
          <w:rFonts w:ascii="Calibri" w:hAnsi="Calibri" w:cs="Calibri"/>
          <w:color w:val="000000"/>
        </w:rPr>
        <w:t>Manager</w:t>
      </w:r>
      <w:r w:rsidRPr="00726F0E">
        <w:rPr>
          <w:rFonts w:ascii="Calibri" w:hAnsi="Calibri" w:cs="Calibri"/>
          <w:color w:val="000000"/>
        </w:rPr>
        <w:t>) to these meetings</w:t>
      </w:r>
      <w:r w:rsidR="00844C54" w:rsidRPr="00814954">
        <w:t>.</w:t>
      </w:r>
    </w:p>
    <w:p w14:paraId="3A0BC200" w14:textId="7061E853" w:rsidR="00606163" w:rsidRPr="00814954" w:rsidRDefault="00606163" w:rsidP="00606163">
      <w:pPr>
        <w:pStyle w:val="Heading5"/>
        <w:numPr>
          <w:ilvl w:val="0"/>
          <w:numId w:val="42"/>
        </w:numPr>
        <w:ind w:left="1080"/>
        <w:rPr>
          <w:rFonts w:asciiTheme="minorHAnsi" w:hAnsiTheme="minorHAnsi" w:cstheme="minorHAnsi"/>
          <w:color w:val="auto"/>
        </w:rPr>
      </w:pPr>
      <w:r w:rsidRPr="00976088">
        <w:rPr>
          <w:rFonts w:asciiTheme="minorHAnsi" w:hAnsiTheme="minorHAnsi" w:cstheme="minorHAnsi"/>
          <w:color w:val="000000"/>
        </w:rPr>
        <w:t>Other Interactions with MHSOAC</w:t>
      </w:r>
    </w:p>
    <w:p w14:paraId="6DF99E06" w14:textId="0949F52E" w:rsidR="00606163" w:rsidRDefault="00606163" w:rsidP="00606163">
      <w:pPr>
        <w:pStyle w:val="ListParagraph"/>
        <w:numPr>
          <w:ilvl w:val="1"/>
          <w:numId w:val="42"/>
        </w:numPr>
      </w:pPr>
      <w:r w:rsidRPr="00814954">
        <w:rPr>
          <w:rFonts w:cstheme="minorHAnsi"/>
        </w:rPr>
        <w:t>The Contractor shall engage in ongoing communication with the MHSOAC and relevant constituents regarding progress within all facets of this project. Specifically, the Contractor shall be prepared</w:t>
      </w:r>
      <w:r>
        <w:t xml:space="preserve"> to, at the request of the Commission: </w:t>
      </w:r>
    </w:p>
    <w:p w14:paraId="1C304770" w14:textId="130CF1D2" w:rsidR="00606163" w:rsidRDefault="00606163" w:rsidP="00976088">
      <w:pPr>
        <w:pStyle w:val="ListParagraph"/>
        <w:numPr>
          <w:ilvl w:val="2"/>
          <w:numId w:val="42"/>
        </w:numPr>
        <w:ind w:left="1800" w:hanging="360"/>
      </w:pPr>
      <w:r>
        <w:t xml:space="preserve">Provide an annual update of Workplan and deliverables; </w:t>
      </w:r>
    </w:p>
    <w:p w14:paraId="033165E3" w14:textId="6A8DBBBC" w:rsidR="00606163" w:rsidRDefault="00606163" w:rsidP="00976088">
      <w:pPr>
        <w:pStyle w:val="ListParagraph"/>
        <w:numPr>
          <w:ilvl w:val="2"/>
          <w:numId w:val="42"/>
        </w:numPr>
        <w:ind w:left="1800" w:hanging="360"/>
      </w:pPr>
      <w:r>
        <w:lastRenderedPageBreak/>
        <w:t xml:space="preserve">Maintain ongoing interaction with MHSOAC staff and other MHSOAC constituents; </w:t>
      </w:r>
    </w:p>
    <w:p w14:paraId="191E72E9" w14:textId="0112EC3A" w:rsidR="00606163" w:rsidRDefault="00606163" w:rsidP="00976088">
      <w:pPr>
        <w:pStyle w:val="ListParagraph"/>
        <w:numPr>
          <w:ilvl w:val="2"/>
          <w:numId w:val="42"/>
        </w:numPr>
        <w:ind w:left="1800" w:hanging="360"/>
      </w:pPr>
      <w:r>
        <w:t xml:space="preserve">Participate in briefing calls with MHSOAC staff to discuss project progress and the status of Deliverables; </w:t>
      </w:r>
    </w:p>
    <w:p w14:paraId="402B0606" w14:textId="6B263C74" w:rsidR="00606163" w:rsidRDefault="00606163" w:rsidP="00976088">
      <w:pPr>
        <w:pStyle w:val="ListParagraph"/>
        <w:numPr>
          <w:ilvl w:val="2"/>
          <w:numId w:val="42"/>
        </w:numPr>
        <w:ind w:left="1800" w:hanging="360"/>
      </w:pPr>
      <w:r>
        <w:t xml:space="preserve">Provide periodic updates and presentations to MHSOAC Committees and Commissioners; </w:t>
      </w:r>
    </w:p>
    <w:p w14:paraId="4D92F98F" w14:textId="66EC6EF8" w:rsidR="00606163" w:rsidRDefault="00606163" w:rsidP="00976088">
      <w:pPr>
        <w:pStyle w:val="ListParagraph"/>
        <w:numPr>
          <w:ilvl w:val="2"/>
          <w:numId w:val="42"/>
        </w:numPr>
        <w:ind w:left="1800" w:hanging="360"/>
      </w:pPr>
      <w:r>
        <w:t xml:space="preserve">Present the final results/conclusions of this work to Commissioners and the public at a Commission meeting; and </w:t>
      </w:r>
    </w:p>
    <w:p w14:paraId="584A261A" w14:textId="4066823B" w:rsidR="00606163" w:rsidRDefault="00606163" w:rsidP="00976088">
      <w:pPr>
        <w:pStyle w:val="ListParagraph"/>
        <w:numPr>
          <w:ilvl w:val="2"/>
          <w:numId w:val="42"/>
        </w:numPr>
        <w:ind w:left="1800" w:hanging="360"/>
      </w:pPr>
      <w:r>
        <w:t>Develop and provide a plan for dissemination of Deliverables to MHSOAC stakeholders</w:t>
      </w:r>
      <w:r w:rsidRPr="000E3059">
        <w:t>.</w:t>
      </w:r>
    </w:p>
    <w:p w14:paraId="0B22CCBF" w14:textId="4B8F1BED" w:rsidR="00A615E6" w:rsidRDefault="00A615E6" w:rsidP="00F22FEB">
      <w:pPr>
        <w:pStyle w:val="Heading5"/>
        <w:numPr>
          <w:ilvl w:val="0"/>
          <w:numId w:val="34"/>
        </w:numPr>
        <w:ind w:left="360"/>
        <w:rPr>
          <w:u w:val="single"/>
        </w:rPr>
      </w:pPr>
      <w:r>
        <w:rPr>
          <w:u w:val="single"/>
        </w:rPr>
        <w:t>REPORTS</w:t>
      </w:r>
    </w:p>
    <w:p w14:paraId="4E7FA7E0" w14:textId="50C796D5" w:rsidR="00844C54" w:rsidRDefault="00844C54" w:rsidP="00844C54">
      <w:r>
        <w:t xml:space="preserve">The contractor </w:t>
      </w:r>
      <w:r w:rsidR="00030EDD">
        <w:t xml:space="preserve">shall </w:t>
      </w:r>
      <w:r>
        <w:t>provide the following reports:</w:t>
      </w:r>
    </w:p>
    <w:p w14:paraId="449A7085" w14:textId="6573347B" w:rsidR="00E24489" w:rsidRPr="00883A9E" w:rsidRDefault="00E24489" w:rsidP="00F0525E">
      <w:pPr>
        <w:pStyle w:val="ListParagraph"/>
        <w:numPr>
          <w:ilvl w:val="1"/>
          <w:numId w:val="34"/>
        </w:numPr>
        <w:spacing w:before="240" w:after="120"/>
        <w:ind w:left="1080"/>
        <w:contextualSpacing w:val="0"/>
        <w:rPr>
          <w:rFonts w:eastAsiaTheme="majorEastAsia" w:cstheme="minorHAnsi"/>
        </w:rPr>
      </w:pPr>
      <w:r w:rsidRPr="005A4B62">
        <w:rPr>
          <w:rFonts w:eastAsiaTheme="majorEastAsia" w:cstheme="minorHAnsi"/>
        </w:rPr>
        <w:t>State of the Communi</w:t>
      </w:r>
      <w:r w:rsidRPr="00883A9E">
        <w:rPr>
          <w:rFonts w:eastAsiaTheme="majorEastAsia" w:cstheme="minorHAnsi"/>
        </w:rPr>
        <w:t>ty Report</w:t>
      </w:r>
    </w:p>
    <w:p w14:paraId="0FB14600" w14:textId="7D4CC48F" w:rsidR="00E24489" w:rsidRPr="00D2388B" w:rsidRDefault="00E24489" w:rsidP="00C07070">
      <w:pPr>
        <w:pStyle w:val="ListParagraph"/>
        <w:numPr>
          <w:ilvl w:val="3"/>
          <w:numId w:val="34"/>
        </w:numPr>
        <w:spacing w:before="240" w:after="120"/>
        <w:ind w:left="1440"/>
        <w:rPr>
          <w:rFonts w:eastAsiaTheme="majorEastAsia" w:cstheme="minorHAnsi"/>
        </w:rPr>
      </w:pPr>
      <w:r w:rsidRPr="001E21AE">
        <w:t>Demographic information on the population served</w:t>
      </w:r>
      <w:r w:rsidR="00E80334">
        <w:t>;</w:t>
      </w:r>
    </w:p>
    <w:p w14:paraId="7EA6D162" w14:textId="5B9AD2A8" w:rsidR="00E24489" w:rsidRPr="00D2388B" w:rsidRDefault="00E24489" w:rsidP="00C07070">
      <w:pPr>
        <w:pStyle w:val="ListParagraph"/>
        <w:numPr>
          <w:ilvl w:val="3"/>
          <w:numId w:val="34"/>
        </w:numPr>
        <w:spacing w:before="240" w:after="120"/>
        <w:ind w:left="1440"/>
        <w:rPr>
          <w:rFonts w:eastAsiaTheme="majorEastAsia" w:cstheme="minorHAnsi"/>
        </w:rPr>
      </w:pPr>
      <w:r w:rsidRPr="00A436C1">
        <w:t>Barriers to accessing mental health care</w:t>
      </w:r>
      <w:r w:rsidR="00E80334">
        <w:t>;</w:t>
      </w:r>
    </w:p>
    <w:p w14:paraId="2503C838" w14:textId="113693D8" w:rsidR="00E24489" w:rsidRPr="00D2388B" w:rsidRDefault="00E24489" w:rsidP="00C07070">
      <w:pPr>
        <w:pStyle w:val="ListParagraph"/>
        <w:numPr>
          <w:ilvl w:val="3"/>
          <w:numId w:val="34"/>
        </w:numPr>
        <w:spacing w:before="240" w:after="120"/>
        <w:ind w:left="1440"/>
        <w:rPr>
          <w:rFonts w:eastAsiaTheme="majorEastAsia" w:cstheme="minorHAnsi"/>
        </w:rPr>
      </w:pPr>
      <w:r w:rsidRPr="007F5FA3">
        <w:t xml:space="preserve">Programs and services needed to address mental health needs </w:t>
      </w:r>
      <w:r w:rsidR="00FC096E">
        <w:t>o</w:t>
      </w:r>
      <w:r w:rsidRPr="007F5FA3">
        <w:t>f</w:t>
      </w:r>
      <w:r w:rsidR="00FC096E">
        <w:t xml:space="preserve"> children and youth and their</w:t>
      </w:r>
      <w:r w:rsidRPr="007F5FA3">
        <w:t xml:space="preserve"> </w:t>
      </w:r>
      <w:r w:rsidR="00FC096E">
        <w:t>p</w:t>
      </w:r>
      <w:r w:rsidR="002B74BC">
        <w:t>arents</w:t>
      </w:r>
      <w:r w:rsidR="00B617D5">
        <w:t xml:space="preserve"> and </w:t>
      </w:r>
      <w:r w:rsidR="00FC096E">
        <w:t>c</w:t>
      </w:r>
      <w:r w:rsidR="00B617D5">
        <w:t>aregivers</w:t>
      </w:r>
      <w:r w:rsidR="00E80334">
        <w:t>;</w:t>
      </w:r>
    </w:p>
    <w:p w14:paraId="6F942BD0" w14:textId="1B4D49D7" w:rsidR="00E24489" w:rsidRPr="00D2388B" w:rsidRDefault="00E24489" w:rsidP="00C07070">
      <w:pPr>
        <w:pStyle w:val="ListParagraph"/>
        <w:numPr>
          <w:ilvl w:val="3"/>
          <w:numId w:val="34"/>
        </w:numPr>
        <w:spacing w:before="240" w:after="120"/>
        <w:ind w:left="1440"/>
        <w:rPr>
          <w:rFonts w:eastAsiaTheme="majorEastAsia" w:cstheme="minorHAnsi"/>
        </w:rPr>
      </w:pPr>
      <w:r w:rsidRPr="0051539A">
        <w:t xml:space="preserve">Innovative approaches to meeting the mental health needs of </w:t>
      </w:r>
      <w:r w:rsidR="002B74BC">
        <w:t>Parents</w:t>
      </w:r>
      <w:r w:rsidR="00B617D5">
        <w:t xml:space="preserve"> and Caregivers</w:t>
      </w:r>
      <w:r w:rsidR="00E80334">
        <w:t>;</w:t>
      </w:r>
    </w:p>
    <w:p w14:paraId="3BEF4044" w14:textId="259C376B" w:rsidR="00E24489" w:rsidRPr="00D2388B" w:rsidRDefault="00E24489" w:rsidP="00C07070">
      <w:pPr>
        <w:pStyle w:val="ListParagraph"/>
        <w:numPr>
          <w:ilvl w:val="3"/>
          <w:numId w:val="34"/>
        </w:numPr>
        <w:spacing w:before="240" w:after="120"/>
        <w:ind w:left="1440"/>
        <w:rPr>
          <w:rFonts w:eastAsiaTheme="majorEastAsia" w:cstheme="minorHAnsi"/>
        </w:rPr>
      </w:pPr>
      <w:r w:rsidRPr="0034731E">
        <w:t xml:space="preserve">Statistical overview of the number of </w:t>
      </w:r>
      <w:r w:rsidR="00FC096E">
        <w:t>children and youth and their p</w:t>
      </w:r>
      <w:r w:rsidR="002B74BC">
        <w:t>arents</w:t>
      </w:r>
      <w:r w:rsidR="00B617D5">
        <w:t xml:space="preserve"> and </w:t>
      </w:r>
      <w:r w:rsidR="00FC096E">
        <w:t>c</w:t>
      </w:r>
      <w:r w:rsidR="00B617D5">
        <w:t>aregivers</w:t>
      </w:r>
      <w:r w:rsidRPr="0034731E">
        <w:t xml:space="preserve"> in need of mental health services versus those who are utilizing services</w:t>
      </w:r>
      <w:r w:rsidR="00E80334">
        <w:t>;</w:t>
      </w:r>
    </w:p>
    <w:p w14:paraId="02C06B22" w14:textId="0FB3E909" w:rsidR="00E24489" w:rsidRPr="00D2388B" w:rsidRDefault="00E24489" w:rsidP="00C07070">
      <w:pPr>
        <w:pStyle w:val="ListParagraph"/>
        <w:numPr>
          <w:ilvl w:val="3"/>
          <w:numId w:val="34"/>
        </w:numPr>
        <w:spacing w:before="240" w:after="120"/>
        <w:ind w:left="1440"/>
        <w:rPr>
          <w:rFonts w:eastAsiaTheme="majorEastAsia" w:cstheme="minorHAnsi"/>
        </w:rPr>
      </w:pPr>
      <w:r w:rsidRPr="00D01904">
        <w:t>Legislation and policy agenda annual summary</w:t>
      </w:r>
      <w:r w:rsidR="00E80334">
        <w:t>;</w:t>
      </w:r>
    </w:p>
    <w:p w14:paraId="05302990" w14:textId="03FFA550" w:rsidR="00E24489" w:rsidRPr="00D2388B" w:rsidRDefault="00E24489" w:rsidP="00C07070">
      <w:pPr>
        <w:pStyle w:val="ListParagraph"/>
        <w:numPr>
          <w:ilvl w:val="3"/>
          <w:numId w:val="34"/>
        </w:numPr>
        <w:spacing w:before="240" w:after="120"/>
        <w:ind w:left="1440"/>
        <w:rPr>
          <w:rFonts w:eastAsiaTheme="majorEastAsia" w:cstheme="minorHAnsi"/>
        </w:rPr>
      </w:pPr>
      <w:r w:rsidRPr="00AF5D7C">
        <w:t>Survey and post event results</w:t>
      </w:r>
      <w:r w:rsidR="00E80334">
        <w:t>;</w:t>
      </w:r>
    </w:p>
    <w:p w14:paraId="36E1872D" w14:textId="2C39C85B" w:rsidR="00E24489" w:rsidRPr="00D2388B" w:rsidRDefault="00E24489" w:rsidP="00C07070">
      <w:pPr>
        <w:pStyle w:val="ListParagraph"/>
        <w:numPr>
          <w:ilvl w:val="3"/>
          <w:numId w:val="34"/>
        </w:numPr>
        <w:spacing w:before="240" w:after="120"/>
        <w:ind w:left="1440"/>
        <w:rPr>
          <w:rFonts w:eastAsiaTheme="majorEastAsia" w:cstheme="minorHAnsi"/>
        </w:rPr>
      </w:pPr>
      <w:r w:rsidRPr="00090396">
        <w:t>Recommendations for action by specific state and local agencies</w:t>
      </w:r>
      <w:r w:rsidR="00E80334">
        <w:t>; and</w:t>
      </w:r>
    </w:p>
    <w:p w14:paraId="626DE40C" w14:textId="158BCC82" w:rsidR="00E24489" w:rsidRPr="003766CA" w:rsidRDefault="006D0040" w:rsidP="00C07070">
      <w:pPr>
        <w:pStyle w:val="ListParagraph"/>
        <w:numPr>
          <w:ilvl w:val="3"/>
          <w:numId w:val="34"/>
        </w:numPr>
        <w:ind w:left="1440"/>
        <w:contextualSpacing w:val="0"/>
        <w:rPr>
          <w:rFonts w:eastAsiaTheme="majorEastAsia" w:cstheme="minorHAnsi"/>
        </w:rPr>
      </w:pPr>
      <w:r>
        <w:t>Summary of all the listening event information captured from participants</w:t>
      </w:r>
    </w:p>
    <w:p w14:paraId="4987B085" w14:textId="61C08DB5" w:rsidR="00814ED2" w:rsidRDefault="00814ED2" w:rsidP="00C07070">
      <w:pPr>
        <w:pStyle w:val="ListParagraph"/>
        <w:numPr>
          <w:ilvl w:val="1"/>
          <w:numId w:val="34"/>
        </w:numPr>
        <w:spacing w:before="240" w:after="120"/>
        <w:ind w:left="1080"/>
        <w:rPr>
          <w:rFonts w:eastAsiaTheme="majorEastAsia" w:cstheme="minorHAnsi"/>
        </w:rPr>
      </w:pPr>
      <w:r>
        <w:rPr>
          <w:rFonts w:eastAsiaTheme="majorEastAsia" w:cstheme="minorHAnsi"/>
        </w:rPr>
        <w:t>Quarterly Reports</w:t>
      </w:r>
    </w:p>
    <w:p w14:paraId="1F192599" w14:textId="72811A1F" w:rsidR="00814ED2" w:rsidRPr="00C35E78" w:rsidRDefault="00814ED2" w:rsidP="008A5D2C">
      <w:pPr>
        <w:ind w:left="1080"/>
        <w:rPr>
          <w:rFonts w:eastAsiaTheme="majorEastAsia" w:cstheme="minorHAnsi"/>
        </w:rPr>
      </w:pPr>
      <w:bookmarkStart w:id="182" w:name="_Hlk11069852"/>
      <w:r w:rsidRPr="00C44B71">
        <w:t>These reports sh</w:t>
      </w:r>
      <w:r w:rsidR="005A0656">
        <w:t>all</w:t>
      </w:r>
      <w:r w:rsidRPr="00C44B71">
        <w:t xml:space="preserve"> outline the planning efforts underway for the 15 local </w:t>
      </w:r>
      <w:r w:rsidR="002B74BC">
        <w:t>Parents</w:t>
      </w:r>
      <w:r w:rsidR="00B617D5">
        <w:t xml:space="preserve"> and Caregivers</w:t>
      </w:r>
      <w:r w:rsidR="00045EEC">
        <w:t xml:space="preserve">-led </w:t>
      </w:r>
      <w:r w:rsidRPr="00C44B71">
        <w:t>events</w:t>
      </w:r>
      <w:r w:rsidR="00F8585F">
        <w:t>, planning efforts for</w:t>
      </w:r>
      <w:r w:rsidRPr="00C44B71">
        <w:t xml:space="preserve"> the </w:t>
      </w:r>
      <w:r w:rsidR="0000278D">
        <w:t>annual State Level Advocacy</w:t>
      </w:r>
      <w:r w:rsidRPr="00C44B71">
        <w:t xml:space="preserve"> event</w:t>
      </w:r>
      <w:r w:rsidR="00F8585F">
        <w:t>, as well as an Event Summary detailing the activities and outcomes of each completed local event.</w:t>
      </w:r>
      <w:r w:rsidR="00352A52">
        <w:t xml:space="preserve"> The quarterly report shall include the following:</w:t>
      </w:r>
    </w:p>
    <w:p w14:paraId="2132D87D" w14:textId="7D1B66CD" w:rsidR="00814ED2" w:rsidRPr="00D2388B" w:rsidRDefault="00814ED2" w:rsidP="00C07070">
      <w:pPr>
        <w:pStyle w:val="ListParagraph"/>
        <w:numPr>
          <w:ilvl w:val="4"/>
          <w:numId w:val="34"/>
        </w:numPr>
        <w:spacing w:before="240" w:after="120"/>
        <w:ind w:left="1800"/>
        <w:rPr>
          <w:rFonts w:eastAsiaTheme="majorEastAsia" w:cstheme="minorHAnsi"/>
        </w:rPr>
      </w:pPr>
      <w:r>
        <w:t>Status of local training, outreach, and advocacy events including:</w:t>
      </w:r>
    </w:p>
    <w:p w14:paraId="1F43B1EC" w14:textId="0634839B" w:rsidR="00814ED2" w:rsidRPr="00D2388B" w:rsidRDefault="00264FCA" w:rsidP="00C07070">
      <w:pPr>
        <w:pStyle w:val="ListParagraph"/>
        <w:numPr>
          <w:ilvl w:val="6"/>
          <w:numId w:val="34"/>
        </w:numPr>
        <w:spacing w:before="240" w:after="120"/>
        <w:ind w:left="2160"/>
        <w:rPr>
          <w:rFonts w:eastAsiaTheme="majorEastAsia" w:cstheme="minorHAnsi"/>
        </w:rPr>
      </w:pPr>
      <w:r>
        <w:t>Wh</w:t>
      </w:r>
      <w:r w:rsidR="00814ED2">
        <w:t>o the</w:t>
      </w:r>
      <w:r w:rsidR="005A0656">
        <w:t xml:space="preserve"> Contractor</w:t>
      </w:r>
      <w:r w:rsidR="00814ED2">
        <w:t xml:space="preserve"> </w:t>
      </w:r>
      <w:r w:rsidR="005A0656">
        <w:t>is</w:t>
      </w:r>
      <w:r w:rsidR="00814ED2">
        <w:t xml:space="preserve"> contracting with at the local</w:t>
      </w:r>
      <w:r w:rsidR="007F19AB">
        <w:t xml:space="preserve"> </w:t>
      </w:r>
      <w:r w:rsidR="00814ED2">
        <w:t>level</w:t>
      </w:r>
      <w:r>
        <w:t>;</w:t>
      </w:r>
    </w:p>
    <w:p w14:paraId="41745276" w14:textId="7B8B293B" w:rsidR="00814ED2" w:rsidRPr="00D2388B" w:rsidRDefault="00264FCA" w:rsidP="00C07070">
      <w:pPr>
        <w:pStyle w:val="ListParagraph"/>
        <w:numPr>
          <w:ilvl w:val="6"/>
          <w:numId w:val="34"/>
        </w:numPr>
        <w:spacing w:before="240" w:after="120"/>
        <w:ind w:left="2160"/>
        <w:rPr>
          <w:rFonts w:eastAsiaTheme="majorEastAsia" w:cstheme="minorHAnsi"/>
        </w:rPr>
      </w:pPr>
      <w:r>
        <w:t>W</w:t>
      </w:r>
      <w:r w:rsidR="00814ED2">
        <w:t>here are they planning to hold the events</w:t>
      </w:r>
      <w:r>
        <w:t>;</w:t>
      </w:r>
    </w:p>
    <w:p w14:paraId="56A09BDC" w14:textId="0F29D498" w:rsidR="00814ED2" w:rsidRPr="00D2388B" w:rsidRDefault="00264FCA" w:rsidP="00C07070">
      <w:pPr>
        <w:pStyle w:val="ListParagraph"/>
        <w:numPr>
          <w:ilvl w:val="6"/>
          <w:numId w:val="34"/>
        </w:numPr>
        <w:spacing w:before="240" w:after="120"/>
        <w:ind w:left="2160"/>
        <w:rPr>
          <w:rFonts w:eastAsiaTheme="majorEastAsia" w:cstheme="minorHAnsi"/>
        </w:rPr>
      </w:pPr>
      <w:r>
        <w:t>W</w:t>
      </w:r>
      <w:r w:rsidR="00814ED2">
        <w:t>ho they plan to meet with for local outreach to decision</w:t>
      </w:r>
      <w:r>
        <w:t>-</w:t>
      </w:r>
      <w:r w:rsidR="00814ED2">
        <w:t>makers</w:t>
      </w:r>
      <w:r>
        <w:t>;</w:t>
      </w:r>
    </w:p>
    <w:p w14:paraId="740456EA" w14:textId="31E10B90" w:rsidR="00814ED2" w:rsidRPr="00D2388B" w:rsidRDefault="00264FCA" w:rsidP="00C07070">
      <w:pPr>
        <w:pStyle w:val="ListParagraph"/>
        <w:numPr>
          <w:ilvl w:val="6"/>
          <w:numId w:val="34"/>
        </w:numPr>
        <w:spacing w:before="240" w:after="120"/>
        <w:ind w:left="2160"/>
        <w:rPr>
          <w:rFonts w:eastAsiaTheme="majorEastAsia" w:cstheme="minorHAnsi"/>
        </w:rPr>
      </w:pPr>
      <w:r>
        <w:t>D</w:t>
      </w:r>
      <w:r w:rsidR="00814ED2">
        <w:t>ates of meetings or events which have been scheduled</w:t>
      </w:r>
      <w:r>
        <w:t>;</w:t>
      </w:r>
    </w:p>
    <w:p w14:paraId="7FC0806E" w14:textId="4410D1A6" w:rsidR="00814ED2" w:rsidRPr="00D2388B" w:rsidRDefault="00814ED2" w:rsidP="00C07070">
      <w:pPr>
        <w:pStyle w:val="ListParagraph"/>
        <w:numPr>
          <w:ilvl w:val="6"/>
          <w:numId w:val="34"/>
        </w:numPr>
        <w:spacing w:before="240" w:after="120"/>
        <w:ind w:left="2160"/>
        <w:rPr>
          <w:rFonts w:eastAsiaTheme="majorEastAsia" w:cstheme="minorHAnsi"/>
        </w:rPr>
      </w:pPr>
      <w:r>
        <w:t>Communication plan to highlight the event</w:t>
      </w:r>
      <w:r w:rsidR="00264FCA">
        <w:t>; and</w:t>
      </w:r>
    </w:p>
    <w:p w14:paraId="33B65761" w14:textId="305ABAF4" w:rsidR="00814ED2" w:rsidRPr="00CB6F9F" w:rsidRDefault="00814ED2" w:rsidP="00C07070">
      <w:pPr>
        <w:pStyle w:val="ListParagraph"/>
        <w:numPr>
          <w:ilvl w:val="6"/>
          <w:numId w:val="34"/>
        </w:numPr>
        <w:ind w:left="2160"/>
        <w:contextualSpacing w:val="0"/>
        <w:rPr>
          <w:rFonts w:eastAsiaTheme="majorEastAsia" w:cstheme="minorHAnsi"/>
        </w:rPr>
      </w:pPr>
      <w:r>
        <w:lastRenderedPageBreak/>
        <w:t>Outreach plan to drive attendance</w:t>
      </w:r>
      <w:r w:rsidR="00264FCA">
        <w:t>.</w:t>
      </w:r>
    </w:p>
    <w:p w14:paraId="27AE76CE" w14:textId="3E3453DD" w:rsidR="00814ED2" w:rsidRPr="00D2388B" w:rsidRDefault="00814ED2" w:rsidP="00C07070">
      <w:pPr>
        <w:pStyle w:val="ListParagraph"/>
        <w:numPr>
          <w:ilvl w:val="4"/>
          <w:numId w:val="34"/>
        </w:numPr>
        <w:spacing w:before="240" w:after="120"/>
        <w:ind w:left="1800"/>
        <w:rPr>
          <w:rFonts w:eastAsiaTheme="majorEastAsia" w:cstheme="minorHAnsi"/>
        </w:rPr>
      </w:pPr>
      <w:r>
        <w:t xml:space="preserve">Status of </w:t>
      </w:r>
      <w:r w:rsidR="0000278D">
        <w:t>State Level Advocacy</w:t>
      </w:r>
      <w:r>
        <w:t xml:space="preserve"> event planning</w:t>
      </w:r>
    </w:p>
    <w:p w14:paraId="677357F6" w14:textId="21855F97" w:rsidR="00264FCA" w:rsidRPr="003766CA" w:rsidRDefault="00BE2D8E" w:rsidP="00C07070">
      <w:pPr>
        <w:pStyle w:val="ListParagraph"/>
        <w:numPr>
          <w:ilvl w:val="6"/>
          <w:numId w:val="34"/>
        </w:numPr>
        <w:spacing w:before="240" w:after="120"/>
        <w:ind w:left="2160"/>
        <w:rPr>
          <w:rFonts w:eastAsiaTheme="majorEastAsia" w:cstheme="minorHAnsi"/>
        </w:rPr>
      </w:pPr>
      <w:r>
        <w:t>Outreach plan to drive attendance</w:t>
      </w:r>
      <w:r w:rsidR="00264FCA">
        <w:t>;</w:t>
      </w:r>
    </w:p>
    <w:p w14:paraId="4F0257C0" w14:textId="3B8EF242" w:rsidR="00264FCA" w:rsidRPr="003766CA" w:rsidRDefault="00BE2D8E" w:rsidP="00C07070">
      <w:pPr>
        <w:pStyle w:val="ListParagraph"/>
        <w:numPr>
          <w:ilvl w:val="6"/>
          <w:numId w:val="34"/>
        </w:numPr>
        <w:spacing w:before="240" w:after="120"/>
        <w:ind w:left="2160"/>
        <w:rPr>
          <w:rFonts w:eastAsiaTheme="majorEastAsia" w:cstheme="minorHAnsi"/>
        </w:rPr>
      </w:pPr>
      <w:r>
        <w:t>Date, time, location</w:t>
      </w:r>
      <w:r w:rsidR="00264FCA">
        <w:t>;</w:t>
      </w:r>
    </w:p>
    <w:p w14:paraId="27ED435C" w14:textId="3D18E003" w:rsidR="00264FCA" w:rsidRPr="003766CA" w:rsidRDefault="00BE2D8E" w:rsidP="00C07070">
      <w:pPr>
        <w:pStyle w:val="ListParagraph"/>
        <w:numPr>
          <w:ilvl w:val="6"/>
          <w:numId w:val="34"/>
        </w:numPr>
        <w:spacing w:before="240" w:after="120"/>
        <w:ind w:left="2160"/>
        <w:rPr>
          <w:rFonts w:eastAsiaTheme="majorEastAsia" w:cstheme="minorHAnsi"/>
        </w:rPr>
      </w:pPr>
      <w:r>
        <w:t>Specific goals</w:t>
      </w:r>
      <w:r w:rsidR="00264FCA">
        <w:t>;</w:t>
      </w:r>
    </w:p>
    <w:p w14:paraId="543DD565" w14:textId="4288676E" w:rsidR="00264FCA" w:rsidRPr="003766CA" w:rsidRDefault="00BE2D8E" w:rsidP="00C07070">
      <w:pPr>
        <w:pStyle w:val="ListParagraph"/>
        <w:numPr>
          <w:ilvl w:val="6"/>
          <w:numId w:val="34"/>
        </w:numPr>
        <w:spacing w:before="240" w:after="120"/>
        <w:ind w:left="2160"/>
        <w:rPr>
          <w:rFonts w:eastAsiaTheme="majorEastAsia" w:cstheme="minorHAnsi"/>
        </w:rPr>
      </w:pPr>
      <w:r>
        <w:t>Speakers being arranged</w:t>
      </w:r>
      <w:r w:rsidR="00264FCA">
        <w:t>;</w:t>
      </w:r>
    </w:p>
    <w:p w14:paraId="199FBF26" w14:textId="1D3A022D" w:rsidR="00BE2D8E" w:rsidRPr="00D2388B" w:rsidRDefault="00BE2D8E" w:rsidP="00C07070">
      <w:pPr>
        <w:pStyle w:val="ListParagraph"/>
        <w:numPr>
          <w:ilvl w:val="6"/>
          <w:numId w:val="34"/>
        </w:numPr>
        <w:spacing w:before="240" w:after="120"/>
        <w:ind w:left="2160"/>
        <w:rPr>
          <w:rFonts w:eastAsiaTheme="majorEastAsia" w:cstheme="minorHAnsi"/>
        </w:rPr>
      </w:pPr>
      <w:r>
        <w:t>Travel logistics for local level advocacy organizations;</w:t>
      </w:r>
    </w:p>
    <w:p w14:paraId="6EBC51EB" w14:textId="6DA898EE" w:rsidR="00BE2D8E" w:rsidRPr="00D2388B" w:rsidRDefault="00BE2D8E" w:rsidP="00C07070">
      <w:pPr>
        <w:pStyle w:val="ListParagraph"/>
        <w:numPr>
          <w:ilvl w:val="6"/>
          <w:numId w:val="34"/>
        </w:numPr>
        <w:spacing w:before="240" w:after="120"/>
        <w:ind w:left="2160"/>
        <w:rPr>
          <w:rFonts w:eastAsiaTheme="majorEastAsia" w:cstheme="minorHAnsi"/>
        </w:rPr>
      </w:pPr>
      <w:r>
        <w:t xml:space="preserve"> Legislator visit planning; and</w:t>
      </w:r>
    </w:p>
    <w:p w14:paraId="63306DA3" w14:textId="04F5C50B" w:rsidR="00264FCA" w:rsidRPr="00D2388B" w:rsidRDefault="00BE2D8E" w:rsidP="00C07070">
      <w:pPr>
        <w:pStyle w:val="ListParagraph"/>
        <w:numPr>
          <w:ilvl w:val="6"/>
          <w:numId w:val="34"/>
        </w:numPr>
        <w:ind w:left="2160"/>
        <w:contextualSpacing w:val="0"/>
        <w:rPr>
          <w:rFonts w:eastAsiaTheme="majorEastAsia" w:cstheme="minorHAnsi"/>
        </w:rPr>
      </w:pPr>
      <w:r>
        <w:t xml:space="preserve"> </w:t>
      </w:r>
      <w:r w:rsidR="00264FCA">
        <w:t>Communication plan to highlight the event</w:t>
      </w:r>
      <w:r>
        <w:t>.</w:t>
      </w:r>
    </w:p>
    <w:p w14:paraId="7F338C1B" w14:textId="5E8E32B6" w:rsidR="00F8585F" w:rsidRDefault="00F8585F" w:rsidP="00F8585F">
      <w:pPr>
        <w:pStyle w:val="ListParagraph"/>
        <w:numPr>
          <w:ilvl w:val="4"/>
          <w:numId w:val="34"/>
        </w:numPr>
        <w:spacing w:before="240" w:after="120"/>
        <w:ind w:left="1800"/>
        <w:rPr>
          <w:rFonts w:eastAsiaTheme="majorEastAsia" w:cstheme="minorHAnsi"/>
        </w:rPr>
      </w:pPr>
      <w:r w:rsidRPr="00D2388B">
        <w:rPr>
          <w:rFonts w:eastAsiaTheme="majorEastAsia" w:cstheme="minorHAnsi"/>
        </w:rPr>
        <w:t xml:space="preserve">Event Summary </w:t>
      </w:r>
    </w:p>
    <w:p w14:paraId="7792E4C9" w14:textId="2A619B54" w:rsidR="00F8585F" w:rsidRPr="00C35E78" w:rsidRDefault="00F8585F" w:rsidP="008A5D2C">
      <w:pPr>
        <w:spacing w:before="240" w:after="120"/>
        <w:ind w:left="1800"/>
        <w:rPr>
          <w:rFonts w:eastAsiaTheme="majorEastAsia" w:cstheme="minorHAnsi"/>
        </w:rPr>
      </w:pPr>
      <w:r>
        <w:t xml:space="preserve">Summary of </w:t>
      </w:r>
      <w:r w:rsidR="002B74BC">
        <w:t>Parents</w:t>
      </w:r>
      <w:r w:rsidR="00B617D5">
        <w:t xml:space="preserve"> and Caregivers</w:t>
      </w:r>
      <w:r w:rsidR="00E23107">
        <w:t xml:space="preserve"> </w:t>
      </w:r>
      <w:r>
        <w:t xml:space="preserve">Engagement Events held during the quarter, detailing the activities and outcomes of each completed local event.  The Contractor </w:t>
      </w:r>
      <w:r w:rsidR="00DB6194">
        <w:t xml:space="preserve">shall </w:t>
      </w:r>
      <w:r>
        <w:t>report the relevant information to MHSOAC including but not limited to:</w:t>
      </w:r>
    </w:p>
    <w:p w14:paraId="595FF252" w14:textId="77777777" w:rsidR="00F8585F" w:rsidRDefault="00F8585F" w:rsidP="004D0AE2">
      <w:pPr>
        <w:pStyle w:val="ListParagraph"/>
        <w:numPr>
          <w:ilvl w:val="3"/>
          <w:numId w:val="51"/>
        </w:numPr>
        <w:ind w:left="2520"/>
      </w:pPr>
      <w:r>
        <w:t>The county name and specific location of the outreach and engagement event;</w:t>
      </w:r>
    </w:p>
    <w:p w14:paraId="50E02501" w14:textId="3094AB13" w:rsidR="00F8585F" w:rsidRDefault="00F8585F" w:rsidP="004D0AE2">
      <w:pPr>
        <w:pStyle w:val="ListParagraph"/>
        <w:numPr>
          <w:ilvl w:val="3"/>
          <w:numId w:val="51"/>
        </w:numPr>
        <w:ind w:left="2520"/>
      </w:pPr>
      <w:r>
        <w:t xml:space="preserve">The number of </w:t>
      </w:r>
      <w:r w:rsidR="002B74BC">
        <w:t>Parents</w:t>
      </w:r>
      <w:r w:rsidR="00B617D5">
        <w:t xml:space="preserve"> and Caregivers</w:t>
      </w:r>
      <w:r>
        <w:t xml:space="preserve"> attending each event;</w:t>
      </w:r>
    </w:p>
    <w:p w14:paraId="41F882D0" w14:textId="77777777" w:rsidR="00F8585F" w:rsidRDefault="00F8585F" w:rsidP="004D0AE2">
      <w:pPr>
        <w:pStyle w:val="ListParagraph"/>
        <w:numPr>
          <w:ilvl w:val="3"/>
          <w:numId w:val="51"/>
        </w:numPr>
        <w:ind w:left="2520"/>
      </w:pPr>
      <w:r>
        <w:t>Local individuals and/or organizations that assisted with the event;</w:t>
      </w:r>
    </w:p>
    <w:p w14:paraId="75BF2B2B" w14:textId="3E2B8FC0" w:rsidR="00F8585F" w:rsidRDefault="00F8585F" w:rsidP="004D0AE2">
      <w:pPr>
        <w:pStyle w:val="ListParagraph"/>
        <w:numPr>
          <w:ilvl w:val="3"/>
          <w:numId w:val="51"/>
        </w:numPr>
        <w:ind w:left="2520"/>
      </w:pPr>
      <w:r>
        <w:t xml:space="preserve">Lessons learned regarding the needs of </w:t>
      </w:r>
      <w:r w:rsidR="002B74BC">
        <w:t>Parents</w:t>
      </w:r>
      <w:r w:rsidR="00B617D5">
        <w:t xml:space="preserve"> and Caregivers</w:t>
      </w:r>
      <w:r>
        <w:t xml:space="preserve"> in the target community;</w:t>
      </w:r>
    </w:p>
    <w:p w14:paraId="41E80702" w14:textId="7506BD57" w:rsidR="00F8585F" w:rsidRDefault="00F8585F">
      <w:pPr>
        <w:pStyle w:val="ListParagraph"/>
        <w:numPr>
          <w:ilvl w:val="3"/>
          <w:numId w:val="51"/>
        </w:numPr>
        <w:ind w:left="2520"/>
      </w:pPr>
      <w:r>
        <w:t xml:space="preserve">Response from the </w:t>
      </w:r>
      <w:r w:rsidR="00641832">
        <w:t>local level decision-making body</w:t>
      </w:r>
      <w:r>
        <w:t xml:space="preserve"> to the Informational Presentation</w:t>
      </w:r>
      <w:r w:rsidR="00C35E78" w:rsidRPr="00C35E78">
        <w:t xml:space="preserve"> </w:t>
      </w:r>
      <w:r w:rsidR="00C35E78">
        <w:t>(Attach a copy of the presentation)</w:t>
      </w:r>
      <w:r>
        <w:t>;</w:t>
      </w:r>
    </w:p>
    <w:p w14:paraId="27DA59DE" w14:textId="1E9A98A9" w:rsidR="00F8585F" w:rsidRDefault="00F8585F" w:rsidP="004D0AE2">
      <w:pPr>
        <w:pStyle w:val="ListParagraph"/>
        <w:numPr>
          <w:ilvl w:val="3"/>
          <w:numId w:val="51"/>
        </w:numPr>
        <w:ind w:left="2520"/>
      </w:pPr>
      <w:r>
        <w:t xml:space="preserve">Planned follow up activities with </w:t>
      </w:r>
      <w:r w:rsidR="00641832">
        <w:t>local level decision-making body</w:t>
      </w:r>
      <w:r>
        <w:t>; and</w:t>
      </w:r>
    </w:p>
    <w:p w14:paraId="7EB65D4E" w14:textId="30C6284D" w:rsidR="00F8585F" w:rsidRDefault="00F8585F">
      <w:pPr>
        <w:pStyle w:val="ListParagraph"/>
        <w:numPr>
          <w:ilvl w:val="3"/>
          <w:numId w:val="51"/>
        </w:numPr>
        <w:ind w:left="2520"/>
      </w:pPr>
      <w:r>
        <w:t xml:space="preserve">Recommendations to the </w:t>
      </w:r>
      <w:r w:rsidR="00DB6194">
        <w:t xml:space="preserve">MHSOAC </w:t>
      </w:r>
      <w:r>
        <w:t xml:space="preserve">regarding the mental health needs of </w:t>
      </w:r>
      <w:r w:rsidR="007353AE">
        <w:t>children and youth and their p</w:t>
      </w:r>
      <w:r w:rsidR="002B74BC">
        <w:t>arents</w:t>
      </w:r>
      <w:r w:rsidR="00B617D5">
        <w:t xml:space="preserve"> and </w:t>
      </w:r>
      <w:r w:rsidR="007353AE">
        <w:t>c</w:t>
      </w:r>
      <w:r w:rsidR="00B617D5">
        <w:t>aregivers</w:t>
      </w:r>
      <w:r>
        <w:t xml:space="preserve"> and the involvement of </w:t>
      </w:r>
      <w:r w:rsidR="002B74BC">
        <w:t>Parents</w:t>
      </w:r>
      <w:r w:rsidR="00B617D5">
        <w:t xml:space="preserve"> and Caregivers</w:t>
      </w:r>
      <w:r>
        <w:t xml:space="preserve"> in local planning efforts</w:t>
      </w:r>
      <w:bookmarkEnd w:id="182"/>
      <w:r>
        <w:t>.</w:t>
      </w:r>
    </w:p>
    <w:p w14:paraId="043D0B26" w14:textId="7EA33B26" w:rsidR="009140B0" w:rsidRPr="00F0525E" w:rsidRDefault="009140B0" w:rsidP="004D0AE2">
      <w:pPr>
        <w:pStyle w:val="ListParagraph"/>
        <w:numPr>
          <w:ilvl w:val="3"/>
          <w:numId w:val="51"/>
        </w:numPr>
        <w:ind w:left="2520"/>
        <w:contextualSpacing w:val="0"/>
      </w:pPr>
      <w:r>
        <w:t>Listening session reporting template completed, detailing the information captured at the listening sessions</w:t>
      </w:r>
    </w:p>
    <w:p w14:paraId="6394EA3F" w14:textId="751913F0" w:rsidR="00BE2D8E" w:rsidRDefault="00726F0E" w:rsidP="00C07070">
      <w:pPr>
        <w:pStyle w:val="ListParagraph"/>
        <w:numPr>
          <w:ilvl w:val="4"/>
          <w:numId w:val="34"/>
        </w:numPr>
        <w:spacing w:before="240" w:after="120"/>
        <w:ind w:left="1800"/>
        <w:rPr>
          <w:rFonts w:eastAsiaTheme="majorEastAsia" w:cstheme="minorHAnsi"/>
        </w:rPr>
      </w:pPr>
      <w:r>
        <w:rPr>
          <w:rFonts w:eastAsiaTheme="majorEastAsia" w:cstheme="minorHAnsi"/>
        </w:rPr>
        <w:t>Legislative</w:t>
      </w:r>
      <w:r w:rsidR="00BE2D8E">
        <w:rPr>
          <w:rFonts w:eastAsiaTheme="majorEastAsia" w:cstheme="minorHAnsi"/>
        </w:rPr>
        <w:t xml:space="preserve"> </w:t>
      </w:r>
      <w:r w:rsidR="00352A52">
        <w:rPr>
          <w:rFonts w:eastAsiaTheme="majorEastAsia" w:cstheme="minorHAnsi"/>
        </w:rPr>
        <w:t>Tracking Summary</w:t>
      </w:r>
    </w:p>
    <w:p w14:paraId="4C36493D" w14:textId="2DA58133" w:rsidR="00BE2D8E" w:rsidRPr="00C35E78" w:rsidRDefault="00BE2D8E" w:rsidP="008A5D2C">
      <w:pPr>
        <w:spacing w:before="240" w:after="120"/>
        <w:ind w:left="1800"/>
        <w:rPr>
          <w:rFonts w:eastAsiaTheme="majorEastAsia" w:cstheme="minorHAnsi"/>
        </w:rPr>
      </w:pPr>
      <w:bookmarkStart w:id="183" w:name="_Hlk11069922"/>
      <w:r>
        <w:t xml:space="preserve">Contractor </w:t>
      </w:r>
      <w:r w:rsidR="00DB6194">
        <w:t xml:space="preserve">shall </w:t>
      </w:r>
      <w:r>
        <w:t>report on legislation that is being tracked, including:</w:t>
      </w:r>
    </w:p>
    <w:p w14:paraId="5252D603" w14:textId="37C6194E" w:rsidR="00BE2D8E" w:rsidRPr="00D2388B" w:rsidRDefault="00BE2D8E" w:rsidP="00C07070">
      <w:pPr>
        <w:pStyle w:val="ListParagraph"/>
        <w:numPr>
          <w:ilvl w:val="7"/>
          <w:numId w:val="34"/>
        </w:numPr>
        <w:spacing w:before="240" w:after="120"/>
        <w:ind w:left="2520"/>
        <w:rPr>
          <w:rFonts w:eastAsiaTheme="majorEastAsia" w:cstheme="minorHAnsi"/>
        </w:rPr>
      </w:pPr>
      <w:r>
        <w:t>Bill number;</w:t>
      </w:r>
    </w:p>
    <w:p w14:paraId="45C5A611" w14:textId="3F15FE3E" w:rsidR="00BE2D8E" w:rsidRPr="00D2388B" w:rsidRDefault="00BE2D8E" w:rsidP="00C07070">
      <w:pPr>
        <w:pStyle w:val="ListParagraph"/>
        <w:numPr>
          <w:ilvl w:val="7"/>
          <w:numId w:val="34"/>
        </w:numPr>
        <w:spacing w:before="240" w:after="120"/>
        <w:ind w:left="2520"/>
        <w:rPr>
          <w:rFonts w:eastAsiaTheme="majorEastAsia" w:cstheme="minorHAnsi"/>
        </w:rPr>
      </w:pPr>
      <w:r>
        <w:t>Bill Summary;</w:t>
      </w:r>
    </w:p>
    <w:p w14:paraId="7D58F9CB" w14:textId="3F6DFB08" w:rsidR="00BE2D8E" w:rsidRPr="00D2388B" w:rsidRDefault="00BE2D8E" w:rsidP="00C07070">
      <w:pPr>
        <w:pStyle w:val="ListParagraph"/>
        <w:numPr>
          <w:ilvl w:val="7"/>
          <w:numId w:val="34"/>
        </w:numPr>
        <w:spacing w:before="240" w:after="120"/>
        <w:ind w:left="2520"/>
        <w:rPr>
          <w:rFonts w:eastAsiaTheme="majorEastAsia" w:cstheme="minorHAnsi"/>
        </w:rPr>
      </w:pPr>
      <w:r>
        <w:t xml:space="preserve">Relationship to </w:t>
      </w:r>
      <w:r w:rsidR="007353AE">
        <w:t>the mental health of children and youth and their p</w:t>
      </w:r>
      <w:r w:rsidR="002B74BC">
        <w:t>arents</w:t>
      </w:r>
      <w:r w:rsidR="00B617D5">
        <w:t xml:space="preserve"> and </w:t>
      </w:r>
      <w:r w:rsidR="007353AE">
        <w:t>c</w:t>
      </w:r>
      <w:r w:rsidR="00B617D5">
        <w:t>aregivers</w:t>
      </w:r>
      <w:r>
        <w:t>;</w:t>
      </w:r>
    </w:p>
    <w:p w14:paraId="1113FE5D" w14:textId="690AA37D" w:rsidR="00BE2D8E" w:rsidRPr="00D2388B" w:rsidRDefault="00BE2D8E" w:rsidP="00C07070">
      <w:pPr>
        <w:pStyle w:val="ListParagraph"/>
        <w:numPr>
          <w:ilvl w:val="7"/>
          <w:numId w:val="34"/>
        </w:numPr>
        <w:spacing w:before="240" w:after="120"/>
        <w:ind w:left="2520"/>
        <w:rPr>
          <w:rFonts w:eastAsiaTheme="majorEastAsia" w:cstheme="minorHAnsi"/>
        </w:rPr>
      </w:pPr>
      <w:r>
        <w:t>Impact to the MH</w:t>
      </w:r>
      <w:r w:rsidR="00F8585F">
        <w:t>SO</w:t>
      </w:r>
      <w:r>
        <w:t>AC, MHSA, and M</w:t>
      </w:r>
      <w:r w:rsidR="00DB6194">
        <w:t xml:space="preserve">ental </w:t>
      </w:r>
      <w:r>
        <w:t>H</w:t>
      </w:r>
      <w:r w:rsidR="00DB6194">
        <w:t xml:space="preserve">ealth </w:t>
      </w:r>
      <w:r>
        <w:t>S</w:t>
      </w:r>
      <w:r w:rsidR="00DB6194">
        <w:t xml:space="preserve">ervices </w:t>
      </w:r>
      <w:r>
        <w:t>F</w:t>
      </w:r>
      <w:r w:rsidR="00DB6194">
        <w:t>und</w:t>
      </w:r>
      <w:r>
        <w:t>;</w:t>
      </w:r>
    </w:p>
    <w:p w14:paraId="6B8C3F57" w14:textId="35149B10" w:rsidR="00BE2D8E" w:rsidRPr="00D2388B" w:rsidRDefault="00BE2D8E" w:rsidP="00C07070">
      <w:pPr>
        <w:pStyle w:val="ListParagraph"/>
        <w:numPr>
          <w:ilvl w:val="7"/>
          <w:numId w:val="34"/>
        </w:numPr>
        <w:spacing w:before="240" w:after="120"/>
        <w:ind w:left="2520"/>
        <w:rPr>
          <w:rFonts w:eastAsiaTheme="majorEastAsia" w:cstheme="minorHAnsi"/>
        </w:rPr>
      </w:pPr>
      <w:r>
        <w:lastRenderedPageBreak/>
        <w:t>Who supports and opposes;</w:t>
      </w:r>
    </w:p>
    <w:p w14:paraId="5AFC6AA2" w14:textId="6B33F758" w:rsidR="00BE2D8E" w:rsidRPr="00D2388B" w:rsidRDefault="00BE2D8E" w:rsidP="00C07070">
      <w:pPr>
        <w:pStyle w:val="ListParagraph"/>
        <w:numPr>
          <w:ilvl w:val="7"/>
          <w:numId w:val="34"/>
        </w:numPr>
        <w:spacing w:before="240" w:after="120"/>
        <w:ind w:left="2520"/>
        <w:rPr>
          <w:rFonts w:eastAsiaTheme="majorEastAsia" w:cstheme="minorHAnsi"/>
        </w:rPr>
      </w:pPr>
      <w:r>
        <w:t>Planned activities for the next reporting period; and</w:t>
      </w:r>
    </w:p>
    <w:p w14:paraId="5298C55F" w14:textId="357267EA" w:rsidR="00BE2D8E" w:rsidRPr="004D0AE2" w:rsidRDefault="00BE2D8E" w:rsidP="00B51D72">
      <w:pPr>
        <w:pStyle w:val="ListParagraph"/>
        <w:numPr>
          <w:ilvl w:val="7"/>
          <w:numId w:val="34"/>
        </w:numPr>
        <w:spacing w:after="160"/>
        <w:ind w:left="2520"/>
        <w:contextualSpacing w:val="0"/>
        <w:rPr>
          <w:rFonts w:eastAsiaTheme="majorEastAsia" w:cstheme="minorHAnsi"/>
        </w:rPr>
      </w:pPr>
      <w:r>
        <w:t xml:space="preserve">Any other information that is relevant to the </w:t>
      </w:r>
      <w:r w:rsidR="002B74BC">
        <w:t>Parents</w:t>
      </w:r>
      <w:r w:rsidR="00B617D5">
        <w:t xml:space="preserve"> and Caregivers</w:t>
      </w:r>
      <w:r>
        <w:t xml:space="preserve"> population.</w:t>
      </w:r>
    </w:p>
    <w:p w14:paraId="20C331AB" w14:textId="13C05045" w:rsidR="004D2327" w:rsidRDefault="004D2327" w:rsidP="004D2327">
      <w:pPr>
        <w:pStyle w:val="ListParagraph"/>
        <w:numPr>
          <w:ilvl w:val="1"/>
          <w:numId w:val="34"/>
        </w:numPr>
        <w:spacing w:before="240" w:after="120"/>
        <w:ind w:left="1080"/>
        <w:rPr>
          <w:rFonts w:eastAsiaTheme="majorEastAsia" w:cstheme="minorHAnsi"/>
        </w:rPr>
      </w:pPr>
      <w:r>
        <w:rPr>
          <w:rFonts w:eastAsiaTheme="majorEastAsia" w:cstheme="minorHAnsi"/>
        </w:rPr>
        <w:t>Payment Milestone Status Report</w:t>
      </w:r>
    </w:p>
    <w:bookmarkEnd w:id="183"/>
    <w:p w14:paraId="0D84EBDF" w14:textId="7AA96E87" w:rsidR="007F4147" w:rsidRDefault="008772D4" w:rsidP="004D2327">
      <w:pPr>
        <w:pStyle w:val="ListParagraph"/>
        <w:numPr>
          <w:ilvl w:val="0"/>
          <w:numId w:val="109"/>
        </w:numPr>
      </w:pPr>
      <w:r>
        <w:t xml:space="preserve">The contractor agrees to provide a Payment Milestone Status Report with each invoice that will need to be reviewed and approved by the MHSOAC prior to invoice payment.  The MHSOAC reserves the right to contact the contractor to discuss the report as part of the review and approval process. </w:t>
      </w:r>
    </w:p>
    <w:p w14:paraId="510223AF" w14:textId="75829C61" w:rsidR="004D2327" w:rsidRDefault="0078311E" w:rsidP="004D2327">
      <w:pPr>
        <w:pStyle w:val="ListParagraph"/>
        <w:numPr>
          <w:ilvl w:val="0"/>
          <w:numId w:val="109"/>
        </w:numPr>
      </w:pPr>
      <w:r>
        <w:t>The report shall contain the following information:</w:t>
      </w:r>
    </w:p>
    <w:p w14:paraId="2EB620E9" w14:textId="155DFDC9" w:rsidR="0078311E" w:rsidRDefault="0078311E" w:rsidP="0078311E">
      <w:pPr>
        <w:pStyle w:val="ListParagraph"/>
        <w:numPr>
          <w:ilvl w:val="1"/>
          <w:numId w:val="109"/>
        </w:numPr>
        <w:ind w:left="1800"/>
      </w:pPr>
      <w:r>
        <w:t>Summary of activities that occurred within the reporting period</w:t>
      </w:r>
    </w:p>
    <w:p w14:paraId="51DDD7AB" w14:textId="527594AD" w:rsidR="0078311E" w:rsidRDefault="0078311E" w:rsidP="0078311E">
      <w:pPr>
        <w:pStyle w:val="ListParagraph"/>
        <w:numPr>
          <w:ilvl w:val="1"/>
          <w:numId w:val="109"/>
        </w:numPr>
        <w:ind w:left="1800"/>
      </w:pPr>
      <w:r>
        <w:t>A statement on whether or not the event and all the planning activities are on schedule; and</w:t>
      </w:r>
    </w:p>
    <w:p w14:paraId="03D59149" w14:textId="10C196B1" w:rsidR="0078311E" w:rsidRDefault="0078311E" w:rsidP="0078311E">
      <w:pPr>
        <w:pStyle w:val="ListParagraph"/>
        <w:numPr>
          <w:ilvl w:val="1"/>
          <w:numId w:val="109"/>
        </w:numPr>
        <w:ind w:left="1800"/>
      </w:pPr>
      <w:r>
        <w:t>If not on schedule, provide the reason(s) for not being on schedule and the corrective action to address reason(s).</w:t>
      </w:r>
    </w:p>
    <w:p w14:paraId="6DBEC230" w14:textId="76F28314" w:rsidR="0078311E" w:rsidRDefault="0078311E" w:rsidP="0078311E">
      <w:pPr>
        <w:pStyle w:val="ListParagraph"/>
        <w:numPr>
          <w:ilvl w:val="1"/>
          <w:numId w:val="109"/>
        </w:numPr>
        <w:ind w:left="1800"/>
      </w:pPr>
      <w:r>
        <w:t>Based on this information, the MHSOAC may choose one of the following options:</w:t>
      </w:r>
    </w:p>
    <w:p w14:paraId="509B9DA9" w14:textId="510369B9" w:rsidR="0078311E" w:rsidRDefault="0078311E" w:rsidP="00C854BE">
      <w:pPr>
        <w:pStyle w:val="ListParagraph"/>
        <w:numPr>
          <w:ilvl w:val="2"/>
          <w:numId w:val="109"/>
        </w:numPr>
        <w:ind w:left="2520" w:hanging="360"/>
      </w:pPr>
      <w:r>
        <w:t>Approve the report and payment</w:t>
      </w:r>
    </w:p>
    <w:p w14:paraId="0AFBBDBF" w14:textId="6B1E4606" w:rsidR="0078311E" w:rsidRDefault="0078311E" w:rsidP="00C854BE">
      <w:pPr>
        <w:pStyle w:val="ListParagraph"/>
        <w:numPr>
          <w:ilvl w:val="2"/>
          <w:numId w:val="109"/>
        </w:numPr>
        <w:ind w:left="2520" w:hanging="360"/>
      </w:pPr>
      <w:r>
        <w:t>Approve the report, request additional information (including meetings) to assist the correction, and approve the payment</w:t>
      </w:r>
    </w:p>
    <w:p w14:paraId="03714FAA" w14:textId="65CF75DA" w:rsidR="0078311E" w:rsidRDefault="0078311E" w:rsidP="00C854BE">
      <w:pPr>
        <w:pStyle w:val="ListParagraph"/>
        <w:numPr>
          <w:ilvl w:val="2"/>
          <w:numId w:val="109"/>
        </w:numPr>
        <w:ind w:left="2520" w:hanging="360"/>
      </w:pPr>
      <w:r>
        <w:t>Request additional information before the report and payment are approved</w:t>
      </w:r>
    </w:p>
    <w:p w14:paraId="18080D23" w14:textId="298722C1" w:rsidR="0078311E" w:rsidRDefault="0078311E">
      <w:pPr>
        <w:pStyle w:val="ListParagraph"/>
        <w:numPr>
          <w:ilvl w:val="1"/>
          <w:numId w:val="34"/>
        </w:numPr>
        <w:ind w:left="1080"/>
      </w:pPr>
      <w:r>
        <w:t>Record Keeping</w:t>
      </w:r>
    </w:p>
    <w:p w14:paraId="19D9EF5A" w14:textId="59F32C97" w:rsidR="0078311E" w:rsidRPr="004D0AE2" w:rsidRDefault="0078311E" w:rsidP="0078311E">
      <w:pPr>
        <w:pStyle w:val="ListParagraph"/>
        <w:numPr>
          <w:ilvl w:val="2"/>
          <w:numId w:val="34"/>
        </w:numPr>
        <w:ind w:left="1440" w:hanging="360"/>
        <w:jc w:val="left"/>
      </w:pPr>
      <w:r w:rsidRPr="004D0AE2">
        <w:rPr>
          <w:color w:val="000000"/>
        </w:rPr>
        <w:t>The Contractor shall ensure that all funds provided under this contract to the Contractor and LL</w:t>
      </w:r>
      <w:r w:rsidR="0091037E">
        <w:rPr>
          <w:color w:val="000000"/>
        </w:rPr>
        <w:t>Es</w:t>
      </w:r>
      <w:r w:rsidRPr="004D0AE2">
        <w:rPr>
          <w:color w:val="000000"/>
        </w:rPr>
        <w:t xml:space="preserve"> can be accounted for separately </w:t>
      </w:r>
      <w:r w:rsidRPr="0078311E">
        <w:rPr>
          <w:rFonts w:cstheme="minorHAnsi"/>
        </w:rPr>
        <w:t>during the contract term. At a minimum, upon request of the MHSOAC, the Contractor shall provide a monthly fund reconciliation for the funds allocated to the Contractor and the funds allocated to the LL</w:t>
      </w:r>
      <w:r w:rsidR="0091037E">
        <w:rPr>
          <w:rFonts w:cstheme="minorHAnsi"/>
        </w:rPr>
        <w:t>Es</w:t>
      </w:r>
      <w:r w:rsidRPr="0078311E">
        <w:rPr>
          <w:rFonts w:cstheme="minorHAnsi"/>
        </w:rPr>
        <w:t xml:space="preserve">, as follows: </w:t>
      </w:r>
    </w:p>
    <w:p w14:paraId="4345825F" w14:textId="77777777" w:rsidR="0078311E" w:rsidRPr="004D0AE2" w:rsidRDefault="0078311E" w:rsidP="008A5D2C">
      <w:pPr>
        <w:pStyle w:val="ListParagraph"/>
        <w:numPr>
          <w:ilvl w:val="0"/>
          <w:numId w:val="142"/>
        </w:numPr>
        <w:ind w:left="1800"/>
        <w:jc w:val="left"/>
      </w:pPr>
      <w:r w:rsidRPr="008A5D2C">
        <w:rPr>
          <w:rFonts w:cstheme="minorHAnsi"/>
        </w:rPr>
        <w:t>Beginning Fund balance</w:t>
      </w:r>
    </w:p>
    <w:p w14:paraId="0738B461" w14:textId="77777777" w:rsidR="0078311E" w:rsidRPr="004D0AE2" w:rsidRDefault="0078311E" w:rsidP="008A5D2C">
      <w:pPr>
        <w:pStyle w:val="ListParagraph"/>
        <w:numPr>
          <w:ilvl w:val="0"/>
          <w:numId w:val="142"/>
        </w:numPr>
        <w:ind w:left="1800"/>
        <w:jc w:val="left"/>
      </w:pPr>
      <w:r w:rsidRPr="008A5D2C">
        <w:rPr>
          <w:rFonts w:cstheme="minorHAnsi"/>
        </w:rPr>
        <w:t>Monthly expenditures</w:t>
      </w:r>
    </w:p>
    <w:p w14:paraId="5E9F9B88" w14:textId="610286F4" w:rsidR="004D2327" w:rsidRPr="008A5D2C" w:rsidRDefault="0078311E" w:rsidP="008A5D2C">
      <w:pPr>
        <w:pStyle w:val="ListParagraph"/>
        <w:numPr>
          <w:ilvl w:val="0"/>
          <w:numId w:val="142"/>
        </w:numPr>
        <w:spacing w:before="240" w:after="120"/>
        <w:ind w:left="1800"/>
        <w:jc w:val="left"/>
        <w:rPr>
          <w:rFonts w:eastAsiaTheme="majorEastAsia" w:cstheme="minorHAnsi"/>
        </w:rPr>
      </w:pPr>
      <w:r w:rsidRPr="008A5D2C">
        <w:rPr>
          <w:rFonts w:cstheme="minorHAnsi"/>
        </w:rPr>
        <w:t>Ending Fund balance</w:t>
      </w:r>
    </w:p>
    <w:p w14:paraId="033E89AD" w14:textId="5278168E" w:rsidR="007D59A6" w:rsidRPr="0022083A" w:rsidRDefault="0022083A" w:rsidP="00C07070">
      <w:pPr>
        <w:pStyle w:val="Heading3"/>
        <w:numPr>
          <w:ilvl w:val="0"/>
          <w:numId w:val="24"/>
        </w:numPr>
        <w:ind w:left="360"/>
      </w:pPr>
      <w:bookmarkStart w:id="184" w:name="_Toc9514141"/>
      <w:bookmarkStart w:id="185" w:name="_Toc9514143"/>
      <w:bookmarkStart w:id="186" w:name="_Toc9514144"/>
      <w:bookmarkStart w:id="187" w:name="_Toc9514145"/>
      <w:bookmarkStart w:id="188" w:name="_Toc9514146"/>
      <w:bookmarkStart w:id="189" w:name="_Toc9514147"/>
      <w:bookmarkStart w:id="190" w:name="_Toc9514148"/>
      <w:bookmarkStart w:id="191" w:name="_Toc9514149"/>
      <w:bookmarkStart w:id="192" w:name="_Toc9514150"/>
      <w:bookmarkStart w:id="193" w:name="_Toc9514151"/>
      <w:bookmarkStart w:id="194" w:name="_Toc9514152"/>
      <w:bookmarkStart w:id="195" w:name="_Toc9514153"/>
      <w:bookmarkStart w:id="196" w:name="_Toc9514154"/>
      <w:bookmarkStart w:id="197" w:name="_Toc9514155"/>
      <w:bookmarkStart w:id="198" w:name="_Toc9514156"/>
      <w:bookmarkStart w:id="199" w:name="_Toc9514157"/>
      <w:bookmarkStart w:id="200" w:name="_Toc9514158"/>
      <w:bookmarkStart w:id="201" w:name="_Toc9514159"/>
      <w:bookmarkStart w:id="202" w:name="_Toc9514160"/>
      <w:bookmarkStart w:id="203" w:name="_Toc9514161"/>
      <w:bookmarkStart w:id="204" w:name="_Toc9514162"/>
      <w:bookmarkStart w:id="205" w:name="_Toc9514163"/>
      <w:bookmarkStart w:id="206" w:name="_Toc9514164"/>
      <w:bookmarkStart w:id="207" w:name="_Toc9514165"/>
      <w:bookmarkStart w:id="208" w:name="_Toc26455071"/>
      <w:bookmarkEnd w:id="13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F4646E">
        <w:t>DELIVERABLES</w:t>
      </w:r>
      <w:bookmarkEnd w:id="173"/>
      <w:bookmarkEnd w:id="174"/>
      <w:bookmarkEnd w:id="175"/>
      <w:bookmarkEnd w:id="176"/>
      <w:bookmarkEnd w:id="208"/>
    </w:p>
    <w:p w14:paraId="519CF70C" w14:textId="7A3355DF" w:rsidR="004449B2" w:rsidRDefault="004449B2" w:rsidP="000760C7">
      <w:r>
        <w:t>This is a deliverable based contract and the contractor agrees to provide the following deliverables:</w:t>
      </w:r>
    </w:p>
    <w:p w14:paraId="1E724EB0" w14:textId="535267CE" w:rsidR="00586534" w:rsidRDefault="00586534" w:rsidP="00C07070">
      <w:pPr>
        <w:pStyle w:val="ListParagraph"/>
        <w:numPr>
          <w:ilvl w:val="8"/>
          <w:numId w:val="34"/>
        </w:numPr>
        <w:ind w:left="540"/>
      </w:pPr>
      <w:bookmarkStart w:id="209" w:name="_Hlk9506193"/>
      <w:r>
        <w:t>Payment Milestone Status Report</w:t>
      </w:r>
    </w:p>
    <w:p w14:paraId="316E3839" w14:textId="7C1CE19F" w:rsidR="00230E79" w:rsidRDefault="00586534" w:rsidP="00C07070">
      <w:pPr>
        <w:pStyle w:val="ListParagraph"/>
        <w:numPr>
          <w:ilvl w:val="0"/>
          <w:numId w:val="43"/>
        </w:numPr>
        <w:ind w:left="1080"/>
      </w:pPr>
      <w:bookmarkStart w:id="210" w:name="_Hlk9506215"/>
      <w:bookmarkEnd w:id="209"/>
      <w:r>
        <w:t>An activity summary report based on the detailed list of activities and tasks identified for each proposed event</w:t>
      </w:r>
      <w:r w:rsidR="00230E79">
        <w:t xml:space="preserve"> (see Section IV.A. Con</w:t>
      </w:r>
      <w:bookmarkEnd w:id="210"/>
      <w:r w:rsidR="00230E79">
        <w:t>tractor Responsibilities for detail)</w:t>
      </w:r>
      <w:r w:rsidR="00AB15D7">
        <w:t xml:space="preserve"> as described above in Section 5. Reports</w:t>
      </w:r>
    </w:p>
    <w:p w14:paraId="4381550E" w14:textId="06B03858" w:rsidR="00586534" w:rsidRDefault="00586534" w:rsidP="00C07070">
      <w:pPr>
        <w:pStyle w:val="ListParagraph"/>
        <w:numPr>
          <w:ilvl w:val="0"/>
          <w:numId w:val="43"/>
        </w:numPr>
        <w:ind w:left="1080"/>
        <w:contextualSpacing w:val="0"/>
      </w:pPr>
      <w:r>
        <w:t>This report is due prior to the invoice being approved for payment.</w:t>
      </w:r>
    </w:p>
    <w:p w14:paraId="26FF3E5C" w14:textId="71DFB1A4" w:rsidR="00586534" w:rsidRDefault="00586534" w:rsidP="00C07070">
      <w:pPr>
        <w:pStyle w:val="ListParagraph"/>
        <w:numPr>
          <w:ilvl w:val="8"/>
          <w:numId w:val="34"/>
        </w:numPr>
        <w:ind w:left="540"/>
      </w:pPr>
      <w:r>
        <w:lastRenderedPageBreak/>
        <w:t>State of the Community Report</w:t>
      </w:r>
    </w:p>
    <w:p w14:paraId="2DAED1CC" w14:textId="2E5D4A84" w:rsidR="00586534" w:rsidRDefault="00586534" w:rsidP="00C854BE">
      <w:pPr>
        <w:pStyle w:val="ListParagraph"/>
        <w:numPr>
          <w:ilvl w:val="0"/>
          <w:numId w:val="144"/>
        </w:numPr>
        <w:ind w:left="1080"/>
      </w:pPr>
      <w:r>
        <w:t>Annual report</w:t>
      </w:r>
      <w:r w:rsidR="00230E79">
        <w:t xml:space="preserve"> (see Section IV.A. Contractor Responsibilities for detail)</w:t>
      </w:r>
      <w:r w:rsidR="00AB15D7">
        <w:t xml:space="preserve"> as described above in Section 5. Reports.</w:t>
      </w:r>
    </w:p>
    <w:p w14:paraId="1724EBF0" w14:textId="635BB452" w:rsidR="00586534" w:rsidRDefault="00586534" w:rsidP="00C854BE">
      <w:pPr>
        <w:pStyle w:val="ListParagraph"/>
        <w:numPr>
          <w:ilvl w:val="0"/>
          <w:numId w:val="144"/>
        </w:numPr>
        <w:ind w:left="1080"/>
      </w:pPr>
      <w:r>
        <w:t xml:space="preserve">Report is due within 30 days after each 12-month contract term for years 1 and 2.  Year 3 report is due </w:t>
      </w:r>
      <w:r w:rsidR="00883A9E">
        <w:t>within</w:t>
      </w:r>
      <w:r>
        <w:t xml:space="preserve"> 90 days of the last 12-month contract term.</w:t>
      </w:r>
    </w:p>
    <w:p w14:paraId="7FB2FDA7" w14:textId="2C46D487" w:rsidR="00FB6063" w:rsidRDefault="00FB6063" w:rsidP="00C07070">
      <w:pPr>
        <w:pStyle w:val="ListParagraph"/>
        <w:numPr>
          <w:ilvl w:val="8"/>
          <w:numId w:val="34"/>
        </w:numPr>
        <w:ind w:left="540"/>
      </w:pPr>
      <w:r>
        <w:t>Quarterly Report</w:t>
      </w:r>
    </w:p>
    <w:p w14:paraId="285E5764" w14:textId="035D1540" w:rsidR="00FB6063" w:rsidRDefault="00FB6063" w:rsidP="00C07070">
      <w:pPr>
        <w:pStyle w:val="ListParagraph"/>
        <w:numPr>
          <w:ilvl w:val="0"/>
          <w:numId w:val="46"/>
        </w:numPr>
        <w:ind w:left="1080"/>
      </w:pPr>
      <w:r>
        <w:t>Quarterly Report</w:t>
      </w:r>
      <w:r w:rsidR="00230E79">
        <w:t xml:space="preserve"> (see Section IV.A. Contractor Responsibilities for detail)</w:t>
      </w:r>
      <w:r w:rsidR="00AB15D7">
        <w:t xml:space="preserve"> as described above in Section 5. Reports.</w:t>
      </w:r>
    </w:p>
    <w:p w14:paraId="3063B1DD" w14:textId="4D32CB87" w:rsidR="00FB6063" w:rsidRDefault="00FB6063" w:rsidP="00C07070">
      <w:pPr>
        <w:pStyle w:val="ListParagraph"/>
        <w:numPr>
          <w:ilvl w:val="0"/>
          <w:numId w:val="46"/>
        </w:numPr>
        <w:ind w:left="1080"/>
        <w:contextualSpacing w:val="0"/>
      </w:pPr>
      <w:r>
        <w:t>Report is due within 30 days after each quarter</w:t>
      </w:r>
    </w:p>
    <w:p w14:paraId="3FCD9F99" w14:textId="497FF16E" w:rsidR="007D05C1" w:rsidRPr="0022083A" w:rsidRDefault="007D05C1" w:rsidP="007D05C1">
      <w:pPr>
        <w:pStyle w:val="Heading3"/>
        <w:numPr>
          <w:ilvl w:val="0"/>
          <w:numId w:val="24"/>
        </w:numPr>
        <w:ind w:left="360"/>
      </w:pPr>
      <w:bookmarkStart w:id="211" w:name="_Toc23161253"/>
      <w:bookmarkStart w:id="212" w:name="_Toc26455072"/>
      <w:bookmarkEnd w:id="211"/>
      <w:r>
        <w:t>SUBCONTRACTOR REPLACEMENT</w:t>
      </w:r>
      <w:bookmarkEnd w:id="212"/>
    </w:p>
    <w:p w14:paraId="4BC1A6F2" w14:textId="595DD374" w:rsidR="002E6A50" w:rsidRDefault="007D05C1" w:rsidP="007D79B5">
      <w:pPr>
        <w:rPr>
          <w:rFonts w:cs="Arial"/>
        </w:rPr>
      </w:pPr>
      <w:bookmarkStart w:id="213" w:name="_Hlk24488884"/>
      <w:bookmarkStart w:id="214" w:name="_Hlk11238285"/>
      <w:r>
        <w:t>The Contractor is required to use a</w:t>
      </w:r>
      <w:r w:rsidR="00A51EAF">
        <w:t>ll</w:t>
      </w:r>
      <w:r>
        <w:t xml:space="preserve"> subcontractor</w:t>
      </w:r>
      <w:r w:rsidR="00A51EAF">
        <w:t>s</w:t>
      </w:r>
      <w:r>
        <w:t xml:space="preserve"> listed in their proposal.  If, during the contract term, there is a need to replace a subcontractor, the Contractor must obtain approval from the Commission before such change is made</w:t>
      </w:r>
      <w:r w:rsidR="00A51EAF">
        <w:t xml:space="preserve">.  </w:t>
      </w:r>
      <w:r w:rsidR="00F6106A">
        <w:t xml:space="preserve">The Commission may require that the </w:t>
      </w:r>
      <w:r w:rsidR="00A51EAF">
        <w:t>Contractor present to the</w:t>
      </w:r>
      <w:r w:rsidR="00F6106A">
        <w:t xml:space="preserve"> </w:t>
      </w:r>
      <w:r w:rsidR="00A51EAF">
        <w:t>Commission the reason for the change and the plan to ensure all contractual obligations are met and in accordance with the contract schedule</w:t>
      </w:r>
      <w:r w:rsidR="00F20994">
        <w:t xml:space="preserve"> and</w:t>
      </w:r>
      <w:r w:rsidR="00270066">
        <w:t xml:space="preserve"> n</w:t>
      </w:r>
      <w:r w:rsidR="007D12F2">
        <w:rPr>
          <w:rFonts w:cs="Arial"/>
        </w:rPr>
        <w:t>o change will occur unless the Commission agree</w:t>
      </w:r>
      <w:r w:rsidR="00270066">
        <w:rPr>
          <w:rFonts w:cs="Arial"/>
        </w:rPr>
        <w:t>s</w:t>
      </w:r>
      <w:r w:rsidR="007D12F2">
        <w:rPr>
          <w:rFonts w:cs="Arial"/>
        </w:rPr>
        <w:t xml:space="preserve"> to the change</w:t>
      </w:r>
      <w:bookmarkEnd w:id="213"/>
      <w:r w:rsidR="007D12F2">
        <w:rPr>
          <w:rFonts w:cs="Arial"/>
        </w:rPr>
        <w:t>.</w:t>
      </w:r>
    </w:p>
    <w:p w14:paraId="4C95AED5" w14:textId="0CE8862F" w:rsidR="002E6A50" w:rsidRPr="0022083A" w:rsidRDefault="002E6A50" w:rsidP="002E6A50">
      <w:pPr>
        <w:pStyle w:val="Heading3"/>
        <w:numPr>
          <w:ilvl w:val="0"/>
          <w:numId w:val="24"/>
        </w:numPr>
        <w:ind w:left="360"/>
      </w:pPr>
      <w:bookmarkStart w:id="215" w:name="_Toc26455073"/>
      <w:r>
        <w:t>FUNDING</w:t>
      </w:r>
      <w:bookmarkEnd w:id="215"/>
    </w:p>
    <w:p w14:paraId="257484DC" w14:textId="34D106D4" w:rsidR="00F23DB4" w:rsidRDefault="00F23DB4" w:rsidP="00F23DB4">
      <w:bookmarkStart w:id="216" w:name="_Hlk25232767"/>
      <w:bookmarkStart w:id="217" w:name="_Hlk24487139"/>
      <w:r w:rsidRPr="004B6D4E">
        <w:t xml:space="preserve">The Contractor agrees to the budgeted funding listed on the </w:t>
      </w:r>
      <w:r>
        <w:t>Cost</w:t>
      </w:r>
      <w:r w:rsidRPr="004B6D4E">
        <w:t xml:space="preserve"> Worksheet</w:t>
      </w:r>
      <w:r>
        <w:t xml:space="preserve"> (</w:t>
      </w:r>
      <w:r w:rsidRPr="00672F89">
        <w:rPr>
          <w:b/>
          <w:bCs/>
        </w:rPr>
        <w:t>ATTACHMENT 10</w:t>
      </w:r>
      <w:r>
        <w:t>), including the amounts listed on lines 16 – 30, to be paid directly to the LLE, if applicable. The Contractor further agrees to</w:t>
      </w:r>
      <w:r w:rsidRPr="004B6D4E">
        <w:t xml:space="preserve"> commit spending at least half of the money</w:t>
      </w:r>
      <w:r>
        <w:t xml:space="preserve"> designated as “Event” </w:t>
      </w:r>
      <w:r w:rsidR="002524A2">
        <w:t xml:space="preserve">(Lines 1 – 15) </w:t>
      </w:r>
      <w:r>
        <w:t xml:space="preserve">and “Additional Local Community Engagement” </w:t>
      </w:r>
      <w:r w:rsidR="002524A2">
        <w:t xml:space="preserve">(Lines 16 – </w:t>
      </w:r>
      <w:r w:rsidR="000C60F6">
        <w:t>3</w:t>
      </w:r>
      <w:r w:rsidR="002524A2">
        <w:t xml:space="preserve">0) </w:t>
      </w:r>
      <w:r>
        <w:t xml:space="preserve">directly on the Local Community Event.  </w:t>
      </w:r>
      <w:r w:rsidRPr="004B6D4E">
        <w:t xml:space="preserve">The </w:t>
      </w:r>
      <w:r>
        <w:t>remaining monies may</w:t>
      </w:r>
      <w:r w:rsidRPr="004B6D4E">
        <w:t xml:space="preserve"> be spent on administration (up to 15%</w:t>
      </w:r>
      <w:r>
        <w:t xml:space="preserve"> </w:t>
      </w:r>
      <w:r w:rsidR="00641832">
        <w:t xml:space="preserve">each, </w:t>
      </w:r>
      <w:r>
        <w:t xml:space="preserve">of </w:t>
      </w:r>
      <w:r w:rsidR="00641832">
        <w:t xml:space="preserve">lines 16 – 30 </w:t>
      </w:r>
      <w:r>
        <w:t>budgeted funding</w:t>
      </w:r>
      <w:r w:rsidRPr="004B6D4E">
        <w:t>), continued local level advocacy, outreach, and training</w:t>
      </w:r>
      <w:r>
        <w:t xml:space="preserve">. </w:t>
      </w:r>
    </w:p>
    <w:p w14:paraId="0219C311" w14:textId="5C0F8E7D" w:rsidR="00F23DB4" w:rsidRDefault="00F23DB4" w:rsidP="00F23DB4">
      <w:r>
        <w:t xml:space="preserve">The Contractor also agrees to </w:t>
      </w:r>
      <w:r w:rsidRPr="004B6D4E">
        <w:t xml:space="preserve">the budgeted funding listed on the </w:t>
      </w:r>
      <w:r>
        <w:t>Cost</w:t>
      </w:r>
      <w:r w:rsidRPr="004B6D4E">
        <w:t xml:space="preserve"> Worksheet</w:t>
      </w:r>
      <w:r>
        <w:t xml:space="preserve"> (</w:t>
      </w:r>
      <w:r w:rsidRPr="00672F89">
        <w:rPr>
          <w:b/>
          <w:bCs/>
        </w:rPr>
        <w:t>ATTACHMENT 10</w:t>
      </w:r>
      <w:r>
        <w:t>), including the amounts listed on line 31, “State Level Advocacy Event”. The Contractor further agrees to</w:t>
      </w:r>
      <w:r w:rsidRPr="004B6D4E">
        <w:t xml:space="preserve"> commit spending at least half of the money</w:t>
      </w:r>
      <w:r>
        <w:t xml:space="preserve"> designated as “State Level Advocacy Event” directly on the State Level Advocacy Event, less amounts budgeted for assistance for local level groups and individuals to attend (Section IV.A.3.a.).  </w:t>
      </w:r>
      <w:r w:rsidRPr="004B6D4E">
        <w:t xml:space="preserve">The </w:t>
      </w:r>
      <w:r>
        <w:t>remaining monies may</w:t>
      </w:r>
      <w:r w:rsidRPr="004B6D4E">
        <w:t xml:space="preserve"> be spent on administration (up to 15%</w:t>
      </w:r>
      <w:r>
        <w:t xml:space="preserve"> of </w:t>
      </w:r>
      <w:r w:rsidR="00641832">
        <w:t xml:space="preserve">line 31 </w:t>
      </w:r>
      <w:r>
        <w:t>budgeted funding</w:t>
      </w:r>
      <w:r w:rsidRPr="004B6D4E">
        <w:t>), continued state level advocacy, outreach, and training</w:t>
      </w:r>
      <w:r>
        <w:t>.</w:t>
      </w:r>
    </w:p>
    <w:p w14:paraId="315D202B" w14:textId="77777777" w:rsidR="00F23DB4" w:rsidRDefault="00F23DB4" w:rsidP="00F23DB4">
      <w:r>
        <w:t>Budgeted funds included in this section as are as follows (References are to ATTACHMENT 10 – Cost Worksheet):</w:t>
      </w:r>
    </w:p>
    <w:p w14:paraId="5CA7E5EB" w14:textId="77777777" w:rsidR="00F23DB4" w:rsidRDefault="00F23DB4" w:rsidP="00F23DB4">
      <w:pPr>
        <w:pStyle w:val="ListParagraph"/>
        <w:numPr>
          <w:ilvl w:val="0"/>
          <w:numId w:val="143"/>
        </w:numPr>
      </w:pPr>
      <w:r>
        <w:t xml:space="preserve">Event </w:t>
      </w:r>
    </w:p>
    <w:p w14:paraId="302C401D" w14:textId="77777777" w:rsidR="00F23DB4" w:rsidRDefault="00F23DB4" w:rsidP="00F23DB4">
      <w:pPr>
        <w:pStyle w:val="ListParagraph"/>
        <w:numPr>
          <w:ilvl w:val="1"/>
          <w:numId w:val="143"/>
        </w:numPr>
      </w:pPr>
      <w:r>
        <w:t>Lines 1 – 15, $34,000 each</w:t>
      </w:r>
    </w:p>
    <w:p w14:paraId="2CA466E9" w14:textId="77777777" w:rsidR="00F23DB4" w:rsidRDefault="00F23DB4" w:rsidP="00F23DB4">
      <w:pPr>
        <w:pStyle w:val="ListParagraph"/>
        <w:numPr>
          <w:ilvl w:val="1"/>
          <w:numId w:val="143"/>
        </w:numPr>
      </w:pPr>
      <w:r>
        <w:t>Commit spending $17,000 directly on each event</w:t>
      </w:r>
    </w:p>
    <w:p w14:paraId="3A0CD256" w14:textId="77777777" w:rsidR="00F23DB4" w:rsidRDefault="00F23DB4" w:rsidP="00F23DB4">
      <w:pPr>
        <w:pStyle w:val="ListParagraph"/>
        <w:numPr>
          <w:ilvl w:val="0"/>
          <w:numId w:val="143"/>
        </w:numPr>
      </w:pPr>
      <w:r>
        <w:lastRenderedPageBreak/>
        <w:t>Additional Local Community Engagement</w:t>
      </w:r>
    </w:p>
    <w:p w14:paraId="18EDF0FB" w14:textId="0A1E49B6" w:rsidR="00F23DB4" w:rsidRDefault="00F23DB4" w:rsidP="00F23DB4">
      <w:pPr>
        <w:pStyle w:val="ListParagraph"/>
        <w:numPr>
          <w:ilvl w:val="1"/>
          <w:numId w:val="143"/>
        </w:numPr>
      </w:pPr>
      <w:r>
        <w:t>Lines 16 – 20, First Year, $30,000 each</w:t>
      </w:r>
    </w:p>
    <w:p w14:paraId="46FE882F" w14:textId="297C8E86" w:rsidR="002524A2" w:rsidRDefault="002524A2" w:rsidP="00C854BE">
      <w:pPr>
        <w:pStyle w:val="ListParagraph"/>
        <w:numPr>
          <w:ilvl w:val="2"/>
          <w:numId w:val="143"/>
        </w:numPr>
        <w:ind w:left="1800"/>
      </w:pPr>
      <w:r>
        <w:t>Commit spending $15,000 directly on each event</w:t>
      </w:r>
    </w:p>
    <w:p w14:paraId="7B428873" w14:textId="2A748006" w:rsidR="00F23DB4" w:rsidRDefault="00F23DB4" w:rsidP="00F23DB4">
      <w:pPr>
        <w:pStyle w:val="ListParagraph"/>
        <w:numPr>
          <w:ilvl w:val="1"/>
          <w:numId w:val="143"/>
        </w:numPr>
      </w:pPr>
      <w:r>
        <w:t>Line 21 – 25, Second Year, $30,000 each</w:t>
      </w:r>
    </w:p>
    <w:p w14:paraId="52603BBF" w14:textId="50E0F8DC" w:rsidR="002524A2" w:rsidRDefault="002524A2" w:rsidP="00C854BE">
      <w:pPr>
        <w:pStyle w:val="ListParagraph"/>
        <w:numPr>
          <w:ilvl w:val="2"/>
          <w:numId w:val="143"/>
        </w:numPr>
        <w:ind w:left="1800"/>
      </w:pPr>
      <w:r>
        <w:t>Commit spending $15,000 directly on each event</w:t>
      </w:r>
    </w:p>
    <w:p w14:paraId="4279979E" w14:textId="77777777" w:rsidR="00F23DB4" w:rsidRDefault="00F23DB4" w:rsidP="00F23DB4">
      <w:pPr>
        <w:pStyle w:val="ListParagraph"/>
        <w:numPr>
          <w:ilvl w:val="1"/>
          <w:numId w:val="143"/>
        </w:numPr>
      </w:pPr>
      <w:r>
        <w:t>Line 26 – 30, Third Year, $30,000 each</w:t>
      </w:r>
    </w:p>
    <w:p w14:paraId="4DBA5B58" w14:textId="77777777" w:rsidR="00F23DB4" w:rsidRDefault="00F23DB4" w:rsidP="00C854BE">
      <w:pPr>
        <w:pStyle w:val="ListParagraph"/>
        <w:numPr>
          <w:ilvl w:val="2"/>
          <w:numId w:val="143"/>
        </w:numPr>
        <w:ind w:left="1800"/>
      </w:pPr>
      <w:r>
        <w:t>Commit spending $15,000 directly on each event</w:t>
      </w:r>
    </w:p>
    <w:p w14:paraId="014F1BBC" w14:textId="77777777" w:rsidR="00F23DB4" w:rsidRDefault="00F23DB4" w:rsidP="00F23DB4">
      <w:pPr>
        <w:pStyle w:val="ListParagraph"/>
        <w:numPr>
          <w:ilvl w:val="0"/>
          <w:numId w:val="143"/>
        </w:numPr>
      </w:pPr>
      <w:r>
        <w:t>State Level Advocacy Event</w:t>
      </w:r>
    </w:p>
    <w:p w14:paraId="52E7A9D4" w14:textId="77777777" w:rsidR="00F23DB4" w:rsidRDefault="00F23DB4" w:rsidP="00F23DB4">
      <w:pPr>
        <w:pStyle w:val="ListParagraph"/>
        <w:numPr>
          <w:ilvl w:val="1"/>
          <w:numId w:val="143"/>
        </w:numPr>
      </w:pPr>
      <w:r>
        <w:t>Line 31, First Year, $170,000, attendance assistance budget $50,000</w:t>
      </w:r>
    </w:p>
    <w:p w14:paraId="1C6AFC24" w14:textId="77777777" w:rsidR="00F23DB4" w:rsidRDefault="00F23DB4" w:rsidP="00F23DB4">
      <w:pPr>
        <w:pStyle w:val="ListParagraph"/>
        <w:numPr>
          <w:ilvl w:val="2"/>
          <w:numId w:val="143"/>
        </w:numPr>
        <w:ind w:left="1800"/>
      </w:pPr>
      <w:r>
        <w:t>$170,000 - $50,000 = $120,000 / 2 = $60,000 spend directly on the event</w:t>
      </w:r>
    </w:p>
    <w:p w14:paraId="4F57B304" w14:textId="77777777" w:rsidR="00F23DB4" w:rsidRDefault="00F23DB4" w:rsidP="00F23DB4">
      <w:pPr>
        <w:pStyle w:val="ListParagraph"/>
        <w:numPr>
          <w:ilvl w:val="1"/>
          <w:numId w:val="143"/>
        </w:numPr>
      </w:pPr>
      <w:r>
        <w:t>Line 31, Second Year, $220,000, attendance assistance budget $100,000</w:t>
      </w:r>
    </w:p>
    <w:p w14:paraId="727B744C" w14:textId="77777777" w:rsidR="00F23DB4" w:rsidRDefault="00F23DB4" w:rsidP="00F23DB4">
      <w:pPr>
        <w:pStyle w:val="ListParagraph"/>
        <w:numPr>
          <w:ilvl w:val="2"/>
          <w:numId w:val="143"/>
        </w:numPr>
        <w:ind w:left="1800"/>
      </w:pPr>
      <w:r>
        <w:t>$220,000 - $100,000 = $120,000 / 2 = $60,000 spend directly on the event</w:t>
      </w:r>
    </w:p>
    <w:p w14:paraId="05296B45" w14:textId="77777777" w:rsidR="00F23DB4" w:rsidRDefault="00F23DB4" w:rsidP="00F23DB4">
      <w:pPr>
        <w:pStyle w:val="ListParagraph"/>
        <w:numPr>
          <w:ilvl w:val="1"/>
          <w:numId w:val="143"/>
        </w:numPr>
      </w:pPr>
      <w:r>
        <w:t>Line 31, Third Year, $270,000, attendance assistance budget $150,000</w:t>
      </w:r>
    </w:p>
    <w:p w14:paraId="2104D9A9" w14:textId="77777777" w:rsidR="00F23DB4" w:rsidRDefault="00F23DB4" w:rsidP="00F23DB4">
      <w:pPr>
        <w:pStyle w:val="ListParagraph"/>
        <w:numPr>
          <w:ilvl w:val="2"/>
          <w:numId w:val="143"/>
        </w:numPr>
        <w:ind w:left="1800"/>
      </w:pPr>
      <w:r>
        <w:t>$270,000 - $150,000 = $120,000 / 2 = $60,000 spend directly on the event.</w:t>
      </w:r>
    </w:p>
    <w:p w14:paraId="524C7350" w14:textId="321AE792" w:rsidR="00161557" w:rsidRPr="00161557" w:rsidRDefault="00F137E7" w:rsidP="00161557">
      <w:pPr>
        <w:pStyle w:val="Heading2"/>
        <w:numPr>
          <w:ilvl w:val="0"/>
          <w:numId w:val="3"/>
        </w:numPr>
        <w:ind w:left="360" w:hanging="180"/>
        <w:rPr>
          <w:sz w:val="28"/>
        </w:rPr>
      </w:pPr>
      <w:bookmarkStart w:id="218" w:name="_Toc26250613"/>
      <w:bookmarkStart w:id="219" w:name="_Toc26264283"/>
      <w:bookmarkStart w:id="220" w:name="_Toc26267345"/>
      <w:bookmarkStart w:id="221" w:name="_Toc26250614"/>
      <w:bookmarkStart w:id="222" w:name="_Toc26264284"/>
      <w:bookmarkStart w:id="223" w:name="_Toc26267346"/>
      <w:bookmarkStart w:id="224" w:name="_Toc494061391"/>
      <w:bookmarkStart w:id="225" w:name="_Toc494063654"/>
      <w:bookmarkStart w:id="226" w:name="_Toc494065133"/>
      <w:bookmarkStart w:id="227" w:name="_Toc494061392"/>
      <w:bookmarkStart w:id="228" w:name="_Toc494063655"/>
      <w:bookmarkStart w:id="229" w:name="_Toc494065134"/>
      <w:bookmarkStart w:id="230" w:name="_Toc494061393"/>
      <w:bookmarkStart w:id="231" w:name="_Toc494063656"/>
      <w:bookmarkStart w:id="232" w:name="_Toc494065135"/>
      <w:bookmarkStart w:id="233" w:name="_Toc494061394"/>
      <w:bookmarkStart w:id="234" w:name="_Toc494063657"/>
      <w:bookmarkStart w:id="235" w:name="_Toc494065136"/>
      <w:bookmarkStart w:id="236" w:name="_Toc494061395"/>
      <w:bookmarkStart w:id="237" w:name="_Toc494063658"/>
      <w:bookmarkStart w:id="238" w:name="_Toc494065137"/>
      <w:bookmarkStart w:id="239" w:name="_Toc494061396"/>
      <w:bookmarkStart w:id="240" w:name="_Toc494063659"/>
      <w:bookmarkStart w:id="241" w:name="_Toc494065138"/>
      <w:bookmarkStart w:id="242" w:name="_Toc494061397"/>
      <w:bookmarkStart w:id="243" w:name="_Toc494063660"/>
      <w:bookmarkStart w:id="244" w:name="_Toc494065139"/>
      <w:bookmarkStart w:id="245" w:name="_Toc494061398"/>
      <w:bookmarkStart w:id="246" w:name="_Toc494063661"/>
      <w:bookmarkStart w:id="247" w:name="_Toc494065140"/>
      <w:bookmarkStart w:id="248" w:name="_Toc494061399"/>
      <w:bookmarkStart w:id="249" w:name="_Toc494063662"/>
      <w:bookmarkStart w:id="250" w:name="_Toc494065141"/>
      <w:bookmarkStart w:id="251" w:name="_Toc494061400"/>
      <w:bookmarkStart w:id="252" w:name="_Toc494063663"/>
      <w:bookmarkStart w:id="253" w:name="_Toc494065142"/>
      <w:bookmarkStart w:id="254" w:name="_Toc494061401"/>
      <w:bookmarkStart w:id="255" w:name="_Toc494063664"/>
      <w:bookmarkStart w:id="256" w:name="_Toc494065143"/>
      <w:bookmarkStart w:id="257" w:name="_Toc494061402"/>
      <w:bookmarkStart w:id="258" w:name="_Toc494063665"/>
      <w:bookmarkStart w:id="259" w:name="_Toc494065144"/>
      <w:bookmarkStart w:id="260" w:name="_Toc494061403"/>
      <w:bookmarkStart w:id="261" w:name="_Toc494063666"/>
      <w:bookmarkStart w:id="262" w:name="_Toc494065145"/>
      <w:bookmarkStart w:id="263" w:name="_Toc494061404"/>
      <w:bookmarkStart w:id="264" w:name="_Toc494063667"/>
      <w:bookmarkStart w:id="265" w:name="_Toc494065146"/>
      <w:bookmarkStart w:id="266" w:name="_Toc494061405"/>
      <w:bookmarkStart w:id="267" w:name="_Toc494063668"/>
      <w:bookmarkStart w:id="268" w:name="_Toc494065147"/>
      <w:bookmarkStart w:id="269" w:name="_Toc494061406"/>
      <w:bookmarkStart w:id="270" w:name="_Toc494063669"/>
      <w:bookmarkStart w:id="271" w:name="_Toc494065148"/>
      <w:bookmarkStart w:id="272" w:name="_Toc494061407"/>
      <w:bookmarkStart w:id="273" w:name="_Toc494063670"/>
      <w:bookmarkStart w:id="274" w:name="_Toc494065149"/>
      <w:bookmarkStart w:id="275" w:name="_Toc494061408"/>
      <w:bookmarkStart w:id="276" w:name="_Toc494063671"/>
      <w:bookmarkStart w:id="277" w:name="_Toc494065150"/>
      <w:bookmarkStart w:id="278" w:name="_Toc494061409"/>
      <w:bookmarkStart w:id="279" w:name="_Toc494063672"/>
      <w:bookmarkStart w:id="280" w:name="_Toc494065151"/>
      <w:bookmarkStart w:id="281" w:name="_Toc494061410"/>
      <w:bookmarkStart w:id="282" w:name="_Toc494063673"/>
      <w:bookmarkStart w:id="283" w:name="_Toc494065152"/>
      <w:bookmarkStart w:id="284" w:name="_Toc494061411"/>
      <w:bookmarkStart w:id="285" w:name="_Toc494063674"/>
      <w:bookmarkStart w:id="286" w:name="_Toc494065153"/>
      <w:bookmarkStart w:id="287" w:name="_Toc494061412"/>
      <w:bookmarkStart w:id="288" w:name="_Toc494063675"/>
      <w:bookmarkStart w:id="289" w:name="_Toc494065154"/>
      <w:bookmarkStart w:id="290" w:name="_Toc448517364"/>
      <w:bookmarkStart w:id="291" w:name="_Toc449087581"/>
      <w:bookmarkStart w:id="292" w:name="_Toc449515910"/>
      <w:bookmarkStart w:id="293" w:name="_Toc449517740"/>
      <w:bookmarkStart w:id="294" w:name="_Hlk24014382"/>
      <w:bookmarkStart w:id="295" w:name="_Toc26455074"/>
      <w:bookmarkEnd w:id="21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sz w:val="28"/>
        </w:rPr>
        <w:t>WORKPLAN</w:t>
      </w:r>
      <w:bookmarkEnd w:id="290"/>
      <w:bookmarkEnd w:id="291"/>
      <w:bookmarkEnd w:id="292"/>
      <w:bookmarkEnd w:id="293"/>
      <w:r w:rsidR="00D754D4">
        <w:rPr>
          <w:sz w:val="28"/>
        </w:rPr>
        <w:t xml:space="preserve"> AND COST </w:t>
      </w:r>
      <w:r w:rsidR="003D115D">
        <w:rPr>
          <w:sz w:val="28"/>
        </w:rPr>
        <w:t>WORKSHEET</w:t>
      </w:r>
      <w:bookmarkEnd w:id="295"/>
    </w:p>
    <w:p w14:paraId="7FADA186" w14:textId="3A1839C6" w:rsidR="00161557" w:rsidRPr="00F0525E" w:rsidRDefault="00161557" w:rsidP="00161557">
      <w:pPr>
        <w:pStyle w:val="Heading3"/>
      </w:pPr>
      <w:bookmarkStart w:id="296" w:name="_Hlk23015176"/>
      <w:bookmarkStart w:id="297" w:name="_Toc26455075"/>
      <w:r w:rsidRPr="00F0525E">
        <w:t>WORKPLAN</w:t>
      </w:r>
      <w:bookmarkEnd w:id="297"/>
    </w:p>
    <w:p w14:paraId="75810F20" w14:textId="20C98D93" w:rsidR="008277F6" w:rsidRDefault="00836921" w:rsidP="00836921">
      <w:r>
        <w:t>The Proposer</w:t>
      </w:r>
      <w:r w:rsidR="0067471B">
        <w:t xml:space="preserve"> </w:t>
      </w:r>
      <w:r w:rsidR="006162B6">
        <w:t xml:space="preserve">shall </w:t>
      </w:r>
      <w:r>
        <w:t xml:space="preserve">respond to the requirement by completing the </w:t>
      </w:r>
      <w:r w:rsidR="008277F6">
        <w:t xml:space="preserve">following </w:t>
      </w:r>
      <w:r>
        <w:t>worksheets</w:t>
      </w:r>
      <w:r w:rsidR="008277F6">
        <w:t>:</w:t>
      </w:r>
    </w:p>
    <w:p w14:paraId="1B8A1F13" w14:textId="493A6822" w:rsidR="008C4D47" w:rsidRDefault="008C4D47" w:rsidP="008C4D47">
      <w:pPr>
        <w:pStyle w:val="ListParagraph"/>
        <w:numPr>
          <w:ilvl w:val="3"/>
          <w:numId w:val="53"/>
        </w:numPr>
        <w:ind w:left="720"/>
      </w:pPr>
      <w:r>
        <w:t xml:space="preserve">ATTACHMENT </w:t>
      </w:r>
      <w:r w:rsidR="00220273">
        <w:t>6</w:t>
      </w:r>
      <w:r>
        <w:t xml:space="preserve"> – Local </w:t>
      </w:r>
      <w:r w:rsidR="0034232E">
        <w:t>Community</w:t>
      </w:r>
      <w:r>
        <w:t xml:space="preserve"> </w:t>
      </w:r>
      <w:r w:rsidR="00325293">
        <w:t>Engagement P</w:t>
      </w:r>
      <w:r>
        <w:t>lan</w:t>
      </w:r>
    </w:p>
    <w:p w14:paraId="77B9ECED" w14:textId="60B9C80D" w:rsidR="0091037E" w:rsidRDefault="0091037E" w:rsidP="004B24D2">
      <w:pPr>
        <w:pStyle w:val="ListParagraph"/>
        <w:numPr>
          <w:ilvl w:val="3"/>
          <w:numId w:val="53"/>
        </w:numPr>
        <w:ind w:left="720"/>
      </w:pPr>
      <w:r>
        <w:t xml:space="preserve">ATTACHMENT </w:t>
      </w:r>
      <w:r w:rsidR="00220273">
        <w:t>7</w:t>
      </w:r>
      <w:r>
        <w:t xml:space="preserve"> </w:t>
      </w:r>
      <w:r w:rsidR="003420AA">
        <w:t>–</w:t>
      </w:r>
      <w:r>
        <w:t xml:space="preserve"> Local </w:t>
      </w:r>
      <w:r w:rsidR="0034232E">
        <w:t>Community</w:t>
      </w:r>
      <w:r>
        <w:t xml:space="preserve"> Engagement Tasks and Activities</w:t>
      </w:r>
    </w:p>
    <w:p w14:paraId="1CD6EEDA" w14:textId="71399B8C" w:rsidR="008C4D47" w:rsidRDefault="008C4D47" w:rsidP="008C4D47">
      <w:pPr>
        <w:pStyle w:val="ListParagraph"/>
        <w:numPr>
          <w:ilvl w:val="3"/>
          <w:numId w:val="53"/>
        </w:numPr>
        <w:ind w:left="720"/>
      </w:pPr>
      <w:r>
        <w:t xml:space="preserve">ATTACHMENT </w:t>
      </w:r>
      <w:r w:rsidR="00220273">
        <w:t>8</w:t>
      </w:r>
      <w:r>
        <w:t xml:space="preserve"> – State Level Engagement </w:t>
      </w:r>
      <w:r w:rsidR="00325293">
        <w:t>P</w:t>
      </w:r>
      <w:r>
        <w:t>lan</w:t>
      </w:r>
    </w:p>
    <w:p w14:paraId="01E6835E" w14:textId="4A114797" w:rsidR="0091037E" w:rsidRDefault="0091037E" w:rsidP="004B24D2">
      <w:pPr>
        <w:pStyle w:val="ListParagraph"/>
        <w:numPr>
          <w:ilvl w:val="3"/>
          <w:numId w:val="53"/>
        </w:numPr>
        <w:ind w:left="720"/>
      </w:pPr>
      <w:r>
        <w:t xml:space="preserve">ATTACHMENT </w:t>
      </w:r>
      <w:r w:rsidR="00220273">
        <w:t>9</w:t>
      </w:r>
      <w:r>
        <w:t xml:space="preserve"> </w:t>
      </w:r>
      <w:r w:rsidR="003420AA">
        <w:t>–</w:t>
      </w:r>
      <w:r>
        <w:t xml:space="preserve"> State Level Engagement Tasks and Activities</w:t>
      </w:r>
    </w:p>
    <w:p w14:paraId="3F8C15D8" w14:textId="0C7318A4" w:rsidR="008C4D47" w:rsidRDefault="008C4D47" w:rsidP="008C4D47">
      <w:r w:rsidRPr="00C422CA">
        <w:t xml:space="preserve">The Attachments represent the Proposer’s </w:t>
      </w:r>
      <w:r w:rsidR="00BF0141">
        <w:t>detailed plan as to</w:t>
      </w:r>
      <w:r w:rsidRPr="00C422CA">
        <w:t xml:space="preserve"> how the Proposer plans to complete all work </w:t>
      </w:r>
      <w:r>
        <w:t>required by the RFP.</w:t>
      </w:r>
    </w:p>
    <w:p w14:paraId="7C2ED09D" w14:textId="523C838C" w:rsidR="008C4D47" w:rsidRDefault="008C4D47" w:rsidP="008C4D47">
      <w:bookmarkStart w:id="298" w:name="_Hlk24039646"/>
      <w:r>
        <w:t xml:space="preserve">LOCAL </w:t>
      </w:r>
      <w:r w:rsidR="0034232E">
        <w:t>COMMUNITY</w:t>
      </w:r>
      <w:r>
        <w:t xml:space="preserve"> ENGAGEMENT PLAN (</w:t>
      </w:r>
      <w:r w:rsidRPr="004D0AE2">
        <w:rPr>
          <w:b/>
          <w:bCs/>
        </w:rPr>
        <w:t xml:space="preserve">ATTACHMENT </w:t>
      </w:r>
      <w:r w:rsidR="00220273">
        <w:rPr>
          <w:b/>
          <w:bCs/>
        </w:rPr>
        <w:t>8</w:t>
      </w:r>
      <w:r>
        <w:t>)</w:t>
      </w:r>
    </w:p>
    <w:p w14:paraId="3A16A8C1" w14:textId="3A067A38" w:rsidR="006F5838" w:rsidRDefault="006F5838" w:rsidP="008C4D47">
      <w:pPr>
        <w:pStyle w:val="ListParagraph"/>
        <w:numPr>
          <w:ilvl w:val="0"/>
          <w:numId w:val="54"/>
        </w:numPr>
        <w:ind w:left="720"/>
      </w:pPr>
      <w:r>
        <w:t>Describe, in detail, the plan for successfully completing all the tasks identified in Section</w:t>
      </w:r>
      <w:r w:rsidR="00950363">
        <w:t xml:space="preserve"> IV.A.2.</w:t>
      </w:r>
      <w:r>
        <w:t>, Local Community Engagement.</w:t>
      </w:r>
      <w:r w:rsidR="007B2019">
        <w:t xml:space="preserve"> (</w:t>
      </w:r>
      <w:r w:rsidR="00C666F8">
        <w:t>There is no restriction on the proposal as to how you plan to accomplish the tasks</w:t>
      </w:r>
      <w:r w:rsidR="00C666F8" w:rsidDel="00274F8A">
        <w:t xml:space="preserve"> </w:t>
      </w:r>
      <w:r w:rsidR="007B2019">
        <w:t>)</w:t>
      </w:r>
      <w:r w:rsidR="00DA2A19">
        <w:t>.</w:t>
      </w:r>
    </w:p>
    <w:p w14:paraId="03C86EA4" w14:textId="21473646" w:rsidR="00DA2A19" w:rsidRDefault="00DA2A19" w:rsidP="00A52F72">
      <w:pPr>
        <w:pStyle w:val="ListParagraph"/>
        <w:numPr>
          <w:ilvl w:val="1"/>
          <w:numId w:val="54"/>
        </w:numPr>
        <w:ind w:left="1080"/>
      </w:pPr>
      <w:r>
        <w:t xml:space="preserve">In addition, provide a response to the </w:t>
      </w:r>
      <w:r w:rsidR="00325293">
        <w:t>following</w:t>
      </w:r>
      <w:r>
        <w:t>:</w:t>
      </w:r>
    </w:p>
    <w:p w14:paraId="6671532D" w14:textId="297FBEF6" w:rsidR="00DA2A19" w:rsidRDefault="00DA2A19" w:rsidP="00DA2A19">
      <w:pPr>
        <w:pStyle w:val="ListParagraph"/>
        <w:numPr>
          <w:ilvl w:val="2"/>
          <w:numId w:val="54"/>
        </w:numPr>
        <w:ind w:left="1440" w:hanging="360"/>
      </w:pPr>
      <w:r>
        <w:t>Will your organization be providing all of the services by yourself or with other</w:t>
      </w:r>
      <w:r w:rsidR="00125FBF">
        <w:t>s</w:t>
      </w:r>
      <w:r>
        <w:t xml:space="preserve"> (e.g. </w:t>
      </w:r>
      <w:r w:rsidR="006F5838">
        <w:t>individual</w:t>
      </w:r>
      <w:r w:rsidR="00325293">
        <w:t>s</w:t>
      </w:r>
      <w:r w:rsidR="006F5838">
        <w:t xml:space="preserve">, </w:t>
      </w:r>
      <w:r w:rsidR="009E2B8C">
        <w:t xml:space="preserve">associations, </w:t>
      </w:r>
      <w:r w:rsidR="006F5838">
        <w:t>L</w:t>
      </w:r>
      <w:r w:rsidR="00A52F72">
        <w:t>L</w:t>
      </w:r>
      <w:r w:rsidR="006F5838">
        <w:t>Es</w:t>
      </w:r>
      <w:r>
        <w:t>, etc</w:t>
      </w:r>
      <w:r w:rsidR="00CA6A7D">
        <w:t>.</w:t>
      </w:r>
      <w:r>
        <w:t>)</w:t>
      </w:r>
      <w:r w:rsidR="00125FBF">
        <w:t>?</w:t>
      </w:r>
      <w:r w:rsidR="006F5838">
        <w:t xml:space="preserve">  </w:t>
      </w:r>
    </w:p>
    <w:p w14:paraId="7144304D" w14:textId="065EED7C" w:rsidR="006F5838" w:rsidRDefault="00F269EB" w:rsidP="004B24D2">
      <w:pPr>
        <w:pStyle w:val="ListParagraph"/>
        <w:numPr>
          <w:ilvl w:val="3"/>
          <w:numId w:val="54"/>
        </w:numPr>
        <w:ind w:left="1800"/>
      </w:pPr>
      <w:r>
        <w:t xml:space="preserve">If using other people outside of your </w:t>
      </w:r>
      <w:r w:rsidRPr="009C339F">
        <w:t>staff</w:t>
      </w:r>
      <w:r>
        <w:t>, identify them, if known at this time (individuals do not need to be identified by name</w:t>
      </w:r>
      <w:r w:rsidR="00DA2A19">
        <w:t>),</w:t>
      </w:r>
      <w:r w:rsidR="006F5838">
        <w:t xml:space="preserve"> describe their role, the number of staff they will be </w:t>
      </w:r>
      <w:r w:rsidR="00DA2A19">
        <w:t>providing</w:t>
      </w:r>
      <w:r w:rsidR="006F5838">
        <w:t xml:space="preserve">, </w:t>
      </w:r>
      <w:r w:rsidR="00DA2A19">
        <w:t>the amount they will be paid.</w:t>
      </w:r>
    </w:p>
    <w:p w14:paraId="5D687214" w14:textId="5D6EA02B" w:rsidR="00DA2A19" w:rsidRDefault="00DA2A19" w:rsidP="00DA2A19">
      <w:pPr>
        <w:pStyle w:val="ListParagraph"/>
        <w:numPr>
          <w:ilvl w:val="2"/>
          <w:numId w:val="54"/>
        </w:numPr>
        <w:ind w:left="1440" w:hanging="360"/>
      </w:pPr>
      <w:r>
        <w:lastRenderedPageBreak/>
        <w:t xml:space="preserve">How does your plan target traditionally </w:t>
      </w:r>
      <w:r w:rsidRPr="00970BDA">
        <w:t xml:space="preserve">unserved, underserved, and hard to reach </w:t>
      </w:r>
      <w:r w:rsidR="002B74BC">
        <w:t>Parents</w:t>
      </w:r>
      <w:r w:rsidR="00B617D5">
        <w:t xml:space="preserve"> and Caregivers</w:t>
      </w:r>
      <w:r w:rsidRPr="00970BDA">
        <w:t xml:space="preserve"> populations</w:t>
      </w:r>
      <w:r>
        <w:t>?</w:t>
      </w:r>
    </w:p>
    <w:p w14:paraId="640D5ED9" w14:textId="374F7EB8" w:rsidR="00DA2A19" w:rsidRDefault="00DA2A19" w:rsidP="00DA2A19">
      <w:pPr>
        <w:pStyle w:val="ListParagraph"/>
        <w:numPr>
          <w:ilvl w:val="3"/>
          <w:numId w:val="54"/>
        </w:numPr>
        <w:ind w:left="1800"/>
      </w:pPr>
      <w:r>
        <w:t xml:space="preserve">Identify the specific </w:t>
      </w:r>
      <w:r w:rsidR="002B74BC">
        <w:t>Parents</w:t>
      </w:r>
      <w:r w:rsidR="00B617D5">
        <w:t xml:space="preserve"> and Caregivers</w:t>
      </w:r>
      <w:r>
        <w:t xml:space="preserve"> population being targeted.</w:t>
      </w:r>
    </w:p>
    <w:p w14:paraId="6DD42E21" w14:textId="15E1512F" w:rsidR="00DA2A19" w:rsidRDefault="00DA2A19" w:rsidP="00DA2A19">
      <w:pPr>
        <w:pStyle w:val="ListParagraph"/>
        <w:numPr>
          <w:ilvl w:val="2"/>
          <w:numId w:val="54"/>
        </w:numPr>
        <w:ind w:left="1440" w:hanging="360"/>
      </w:pPr>
      <w:r>
        <w:t xml:space="preserve"> How does your plan address the local </w:t>
      </w:r>
      <w:r w:rsidR="002B74BC">
        <w:t>Parents</w:t>
      </w:r>
      <w:r w:rsidR="00B617D5">
        <w:t xml:space="preserve"> and Caregivers</w:t>
      </w:r>
      <w:r>
        <w:t xml:space="preserve"> needs?</w:t>
      </w:r>
    </w:p>
    <w:p w14:paraId="5DB1F5B4" w14:textId="565704F6" w:rsidR="00DA2A19" w:rsidRDefault="00DA2A19" w:rsidP="00DA2A19">
      <w:pPr>
        <w:pStyle w:val="ListParagraph"/>
        <w:numPr>
          <w:ilvl w:val="3"/>
          <w:numId w:val="54"/>
        </w:numPr>
        <w:ind w:left="1800"/>
      </w:pPr>
      <w:r>
        <w:t xml:space="preserve">Identify the </w:t>
      </w:r>
      <w:r w:rsidR="002B74BC">
        <w:t>Parents</w:t>
      </w:r>
      <w:r w:rsidR="00B617D5">
        <w:t xml:space="preserve"> and Caregivers</w:t>
      </w:r>
      <w:r>
        <w:t xml:space="preserve"> needs that are addressed.</w:t>
      </w:r>
    </w:p>
    <w:p w14:paraId="4CD872B7" w14:textId="3DBA0037" w:rsidR="00DA2A19" w:rsidRDefault="00DA2A19" w:rsidP="00DA2A19">
      <w:pPr>
        <w:pStyle w:val="ListParagraph"/>
        <w:numPr>
          <w:ilvl w:val="2"/>
          <w:numId w:val="54"/>
        </w:numPr>
        <w:ind w:left="1440" w:hanging="360"/>
      </w:pPr>
      <w:r>
        <w:t>What are the expected outcomes/measurements of success from your plan?</w:t>
      </w:r>
    </w:p>
    <w:p w14:paraId="6AF244C3" w14:textId="07BD6968" w:rsidR="007B2019" w:rsidRDefault="00DA2A19" w:rsidP="004B24D2">
      <w:pPr>
        <w:pStyle w:val="ListParagraph"/>
        <w:numPr>
          <w:ilvl w:val="2"/>
          <w:numId w:val="54"/>
        </w:numPr>
        <w:ind w:left="1440" w:hanging="360"/>
      </w:pPr>
      <w:r>
        <w:t>What is you</w:t>
      </w:r>
      <w:r w:rsidR="009E1AA9">
        <w:t>r</w:t>
      </w:r>
      <w:r>
        <w:t xml:space="preserve"> plan to promote the Local Engagement Events in order to maximize attendance in the </w:t>
      </w:r>
      <w:r w:rsidR="00125FBF">
        <w:t>local/county area?</w:t>
      </w:r>
    </w:p>
    <w:p w14:paraId="4FEBC315" w14:textId="0DEFA6FA" w:rsidR="007B2019" w:rsidRDefault="007B2019" w:rsidP="004B24D2">
      <w:r>
        <w:t>The intent is for MHSOAC to fully understand that you have the experience, capability and capacity to perform all required tasks under this contract.</w:t>
      </w:r>
    </w:p>
    <w:p w14:paraId="29F82FD9" w14:textId="768F701E" w:rsidR="00150EFE" w:rsidRDefault="00150EFE" w:rsidP="004B24D2">
      <w:r w:rsidRPr="00150EFE">
        <w:t xml:space="preserve">LOCAL </w:t>
      </w:r>
      <w:r w:rsidR="0034232E">
        <w:t>COMMUNITY</w:t>
      </w:r>
      <w:r w:rsidRPr="00150EFE">
        <w:t xml:space="preserve"> ENGAGEMENT </w:t>
      </w:r>
      <w:r>
        <w:t>TASK</w:t>
      </w:r>
      <w:r w:rsidR="00594464">
        <w:t>S</w:t>
      </w:r>
      <w:r>
        <w:t xml:space="preserve"> AND ACTIVITIES</w:t>
      </w:r>
      <w:r w:rsidRPr="00150EFE">
        <w:t xml:space="preserve"> (</w:t>
      </w:r>
      <w:r w:rsidRPr="004B24D2">
        <w:rPr>
          <w:b/>
          <w:bCs/>
        </w:rPr>
        <w:t xml:space="preserve">ATTACHMENT </w:t>
      </w:r>
      <w:r w:rsidR="003420AA" w:rsidRPr="004B24D2">
        <w:rPr>
          <w:b/>
          <w:bCs/>
        </w:rPr>
        <w:t>8</w:t>
      </w:r>
      <w:r w:rsidRPr="00150EFE">
        <w:t>)</w:t>
      </w:r>
    </w:p>
    <w:p w14:paraId="2B060C60" w14:textId="6304515F" w:rsidR="008C4D47" w:rsidRDefault="00150EFE" w:rsidP="00594464">
      <w:pPr>
        <w:pStyle w:val="ListParagraph"/>
        <w:numPr>
          <w:ilvl w:val="0"/>
          <w:numId w:val="54"/>
        </w:numPr>
        <w:ind w:left="720"/>
      </w:pPr>
      <w:r>
        <w:t>F</w:t>
      </w:r>
      <w:r w:rsidR="008C4D47">
        <w:t xml:space="preserve">or each event required under this RFP (15 </w:t>
      </w:r>
      <w:r w:rsidR="002B74BC">
        <w:t>Parents</w:t>
      </w:r>
      <w:r w:rsidR="00B617D5">
        <w:t xml:space="preserve"> and Caregivers</w:t>
      </w:r>
      <w:r w:rsidR="008C4D47">
        <w:t xml:space="preserve"> Engagement Events), the Proposer shall provide the following information:</w:t>
      </w:r>
    </w:p>
    <w:p w14:paraId="221583BC" w14:textId="77777777" w:rsidR="008C4D47" w:rsidRDefault="008C4D47" w:rsidP="008C4D47">
      <w:pPr>
        <w:pStyle w:val="ListParagraph"/>
        <w:numPr>
          <w:ilvl w:val="4"/>
          <w:numId w:val="45"/>
        </w:numPr>
        <w:ind w:left="1080"/>
      </w:pPr>
      <w:r>
        <w:t>Event Name</w:t>
      </w:r>
    </w:p>
    <w:p w14:paraId="2E6B9A5D" w14:textId="77777777" w:rsidR="008C4D47" w:rsidRDefault="008C4D47" w:rsidP="008C4D47">
      <w:pPr>
        <w:pStyle w:val="ListParagraph"/>
        <w:numPr>
          <w:ilvl w:val="0"/>
          <w:numId w:val="48"/>
        </w:numPr>
        <w:ind w:left="1440"/>
      </w:pPr>
      <w:r>
        <w:t>Enter the unique name of the Event.</w:t>
      </w:r>
    </w:p>
    <w:p w14:paraId="710DBE2B" w14:textId="77777777" w:rsidR="008C4D47" w:rsidRDefault="008C4D47" w:rsidP="008C4D47">
      <w:pPr>
        <w:pStyle w:val="ListParagraph"/>
        <w:numPr>
          <w:ilvl w:val="4"/>
          <w:numId w:val="45"/>
        </w:numPr>
        <w:ind w:left="1080"/>
      </w:pPr>
      <w:r>
        <w:t>Event Location</w:t>
      </w:r>
    </w:p>
    <w:p w14:paraId="37457667" w14:textId="77777777" w:rsidR="008C4D47" w:rsidRDefault="008C4D47" w:rsidP="008C4D47">
      <w:pPr>
        <w:pStyle w:val="ListParagraph"/>
        <w:numPr>
          <w:ilvl w:val="5"/>
          <w:numId w:val="45"/>
        </w:numPr>
        <w:ind w:left="1440" w:hanging="360"/>
      </w:pPr>
      <w:r>
        <w:t>Enter the proposed location of the event.  The location can be specific to an actual physical location (e.g. school name) or a geographic location (e.g. city or county.)</w:t>
      </w:r>
    </w:p>
    <w:p w14:paraId="7EDC0DC7" w14:textId="77777777" w:rsidR="008C4D47" w:rsidRDefault="008C4D47" w:rsidP="008C4D47">
      <w:pPr>
        <w:pStyle w:val="ListParagraph"/>
        <w:numPr>
          <w:ilvl w:val="5"/>
          <w:numId w:val="45"/>
        </w:numPr>
        <w:ind w:left="1440" w:hanging="360"/>
      </w:pPr>
      <w:r>
        <w:t>Provide enough information in order for the Commission to identify the California region</w:t>
      </w:r>
    </w:p>
    <w:p w14:paraId="5B098C9E" w14:textId="77777777" w:rsidR="008C4D47" w:rsidRDefault="008C4D47" w:rsidP="008C4D47">
      <w:pPr>
        <w:pStyle w:val="ListParagraph"/>
        <w:numPr>
          <w:ilvl w:val="4"/>
          <w:numId w:val="45"/>
        </w:numPr>
        <w:ind w:left="1080"/>
      </w:pPr>
      <w:r>
        <w:t>Event Date</w:t>
      </w:r>
    </w:p>
    <w:p w14:paraId="18647705" w14:textId="728E1794" w:rsidR="008C4D47" w:rsidRDefault="008C4D47" w:rsidP="008C4D47">
      <w:pPr>
        <w:pStyle w:val="ListParagraph"/>
        <w:numPr>
          <w:ilvl w:val="5"/>
          <w:numId w:val="45"/>
        </w:numPr>
        <w:ind w:left="1260"/>
      </w:pPr>
      <w:r>
        <w:t>Enter date (Month and Year)</w:t>
      </w:r>
    </w:p>
    <w:p w14:paraId="502B6A9F" w14:textId="5024612B" w:rsidR="00BB067C" w:rsidRDefault="00BB067C" w:rsidP="008C4D47">
      <w:pPr>
        <w:pStyle w:val="ListParagraph"/>
        <w:numPr>
          <w:ilvl w:val="5"/>
          <w:numId w:val="45"/>
        </w:numPr>
        <w:ind w:left="1260"/>
      </w:pPr>
      <w:r>
        <w:t>Five (5) events must be held in each contract year</w:t>
      </w:r>
    </w:p>
    <w:p w14:paraId="6136CAB0" w14:textId="77777777" w:rsidR="008C4D47" w:rsidRDefault="008C4D47" w:rsidP="008C4D47">
      <w:pPr>
        <w:pStyle w:val="ListParagraph"/>
        <w:numPr>
          <w:ilvl w:val="4"/>
          <w:numId w:val="45"/>
        </w:numPr>
        <w:ind w:left="1080"/>
      </w:pPr>
      <w:r>
        <w:t>Event Description</w:t>
      </w:r>
    </w:p>
    <w:p w14:paraId="0E0AB3E8" w14:textId="644549C1" w:rsidR="008C4D47" w:rsidRDefault="008C4D47" w:rsidP="008C4D47">
      <w:pPr>
        <w:pStyle w:val="ListParagraph"/>
        <w:numPr>
          <w:ilvl w:val="5"/>
          <w:numId w:val="45"/>
        </w:numPr>
        <w:ind w:left="1246"/>
      </w:pPr>
      <w:r>
        <w:t>Provide a narrative describing the proposed event</w:t>
      </w:r>
    </w:p>
    <w:p w14:paraId="4FABB48A" w14:textId="40B454A5" w:rsidR="00220273" w:rsidRDefault="00220273" w:rsidP="00580F6F">
      <w:pPr>
        <w:pStyle w:val="ListParagraph"/>
        <w:numPr>
          <w:ilvl w:val="4"/>
          <w:numId w:val="45"/>
        </w:numPr>
        <w:ind w:left="1080"/>
      </w:pPr>
      <w:bookmarkStart w:id="299" w:name="_Hlk25176121"/>
      <w:r>
        <w:t>Staffing</w:t>
      </w:r>
    </w:p>
    <w:p w14:paraId="0939FEC8" w14:textId="258B8E29" w:rsidR="00220273" w:rsidRDefault="00220273" w:rsidP="00220273">
      <w:pPr>
        <w:pStyle w:val="ListParagraph"/>
        <w:numPr>
          <w:ilvl w:val="5"/>
          <w:numId w:val="45"/>
        </w:numPr>
        <w:ind w:left="1440" w:hanging="360"/>
      </w:pPr>
      <w:r>
        <w:t>Identify who will participate in conducting the Local Community Engagement, if more than the Proposer’s staff (e.g. individuals, groups, organizations, contracted LLE, etc.) and provide the following for each participant.  Do not include Local Level Entities on this line.</w:t>
      </w:r>
    </w:p>
    <w:p w14:paraId="10F000AC" w14:textId="67C23E68" w:rsidR="00220273" w:rsidRDefault="00220273" w:rsidP="00220273">
      <w:pPr>
        <w:pStyle w:val="ListParagraph"/>
        <w:numPr>
          <w:ilvl w:val="6"/>
          <w:numId w:val="45"/>
        </w:numPr>
        <w:ind w:left="1800"/>
      </w:pPr>
      <w:r>
        <w:t>Name</w:t>
      </w:r>
      <w:r w:rsidR="00DF4D7F">
        <w:t xml:space="preserve"> (Organization or state “Individual”)</w:t>
      </w:r>
    </w:p>
    <w:p w14:paraId="62567AEF" w14:textId="77777777" w:rsidR="00220273" w:rsidRDefault="00220273" w:rsidP="00220273">
      <w:pPr>
        <w:pStyle w:val="ListParagraph"/>
        <w:numPr>
          <w:ilvl w:val="6"/>
          <w:numId w:val="45"/>
        </w:numPr>
        <w:ind w:left="1800"/>
      </w:pPr>
      <w:r>
        <w:t>Location/Address</w:t>
      </w:r>
    </w:p>
    <w:p w14:paraId="2AB7025C" w14:textId="77777777" w:rsidR="00220273" w:rsidRDefault="00220273" w:rsidP="00220273">
      <w:pPr>
        <w:pStyle w:val="ListParagraph"/>
        <w:numPr>
          <w:ilvl w:val="6"/>
          <w:numId w:val="45"/>
        </w:numPr>
        <w:ind w:left="1800"/>
      </w:pPr>
      <w:r>
        <w:t>Number of staff participating</w:t>
      </w:r>
    </w:p>
    <w:p w14:paraId="49E24D9A" w14:textId="77777777" w:rsidR="00220273" w:rsidRDefault="00220273" w:rsidP="00220273">
      <w:pPr>
        <w:pStyle w:val="ListParagraph"/>
        <w:numPr>
          <w:ilvl w:val="6"/>
          <w:numId w:val="45"/>
        </w:numPr>
        <w:ind w:left="1800"/>
      </w:pPr>
      <w:r>
        <w:t>Role/Tasks assigned</w:t>
      </w:r>
    </w:p>
    <w:p w14:paraId="09C7E00B" w14:textId="77777777" w:rsidR="00220273" w:rsidRDefault="00220273" w:rsidP="00220273">
      <w:pPr>
        <w:pStyle w:val="ListParagraph"/>
        <w:numPr>
          <w:ilvl w:val="5"/>
          <w:numId w:val="45"/>
        </w:numPr>
        <w:ind w:left="1260"/>
      </w:pPr>
      <w:r>
        <w:t>If contracting with a Local Level Entity, provide the following information:</w:t>
      </w:r>
    </w:p>
    <w:p w14:paraId="53EACA54" w14:textId="77777777" w:rsidR="00220273" w:rsidRDefault="00220273" w:rsidP="00220273">
      <w:pPr>
        <w:pStyle w:val="ListParagraph"/>
        <w:numPr>
          <w:ilvl w:val="6"/>
          <w:numId w:val="45"/>
        </w:numPr>
        <w:ind w:left="1800"/>
      </w:pPr>
      <w:r>
        <w:t>Organization Name</w:t>
      </w:r>
    </w:p>
    <w:p w14:paraId="7160EB87" w14:textId="77777777" w:rsidR="00220273" w:rsidRDefault="00220273" w:rsidP="00220273">
      <w:pPr>
        <w:pStyle w:val="ListParagraph"/>
        <w:numPr>
          <w:ilvl w:val="6"/>
          <w:numId w:val="45"/>
        </w:numPr>
        <w:ind w:left="1800"/>
      </w:pPr>
      <w:r>
        <w:t>Organization Address (must be in the area where the local engagement event will be held)</w:t>
      </w:r>
    </w:p>
    <w:p w14:paraId="2E389347" w14:textId="77777777" w:rsidR="00220273" w:rsidRDefault="00220273" w:rsidP="00220273">
      <w:pPr>
        <w:pStyle w:val="ListParagraph"/>
        <w:numPr>
          <w:ilvl w:val="6"/>
          <w:numId w:val="45"/>
        </w:numPr>
        <w:ind w:left="1800"/>
      </w:pPr>
      <w:r>
        <w:lastRenderedPageBreak/>
        <w:t>Organization Contact (Name, Title, Email)</w:t>
      </w:r>
    </w:p>
    <w:p w14:paraId="4B76E0BC" w14:textId="75D9903C" w:rsidR="00220273" w:rsidRDefault="00220273" w:rsidP="00220273">
      <w:pPr>
        <w:pStyle w:val="ListParagraph"/>
        <w:numPr>
          <w:ilvl w:val="6"/>
          <w:numId w:val="45"/>
        </w:numPr>
        <w:ind w:left="1800"/>
      </w:pPr>
      <w:r>
        <w:t>Documented Relationship. (e.g. MOU, Letter between the organizations verifying the commitment to use this organization, etc.).  Documentation must be signed by both parties and cannot be signed by a</w:t>
      </w:r>
      <w:r w:rsidR="00DF4D7F">
        <w:t xml:space="preserve"> fiscal</w:t>
      </w:r>
      <w:r>
        <w:t xml:space="preserve"> agent of the Local Level Entity.</w:t>
      </w:r>
    </w:p>
    <w:p w14:paraId="2A987340" w14:textId="77777777" w:rsidR="00220273" w:rsidRDefault="00220273" w:rsidP="00220273">
      <w:pPr>
        <w:pStyle w:val="ListParagraph"/>
        <w:numPr>
          <w:ilvl w:val="6"/>
          <w:numId w:val="45"/>
        </w:numPr>
        <w:ind w:left="1800"/>
      </w:pPr>
      <w:r>
        <w:t>Number of staff</w:t>
      </w:r>
    </w:p>
    <w:p w14:paraId="358A27C1" w14:textId="77777777" w:rsidR="00220273" w:rsidRDefault="00220273" w:rsidP="00220273">
      <w:pPr>
        <w:pStyle w:val="ListParagraph"/>
        <w:numPr>
          <w:ilvl w:val="6"/>
          <w:numId w:val="45"/>
        </w:numPr>
        <w:ind w:left="1800"/>
      </w:pPr>
      <w:r>
        <w:t>Role/Task assigned</w:t>
      </w:r>
    </w:p>
    <w:bookmarkEnd w:id="299"/>
    <w:p w14:paraId="251A9132" w14:textId="29D61304" w:rsidR="009E2B8C" w:rsidRDefault="009E2B8C" w:rsidP="002429DE">
      <w:pPr>
        <w:pStyle w:val="ListParagraph"/>
        <w:numPr>
          <w:ilvl w:val="0"/>
          <w:numId w:val="146"/>
        </w:numPr>
        <w:ind w:left="720"/>
      </w:pPr>
      <w:r>
        <w:t>PRE-EVENT ACTIVITIES</w:t>
      </w:r>
    </w:p>
    <w:p w14:paraId="7FD6260C" w14:textId="77777777" w:rsidR="008C4D47" w:rsidRDefault="008C4D47" w:rsidP="004B24D2">
      <w:pPr>
        <w:pStyle w:val="ListParagraph"/>
        <w:numPr>
          <w:ilvl w:val="1"/>
          <w:numId w:val="119"/>
        </w:numPr>
        <w:ind w:left="1080"/>
      </w:pPr>
      <w:r>
        <w:t>List all the activities/tasks that are needed to plan and conduct the proposed event</w:t>
      </w:r>
    </w:p>
    <w:p w14:paraId="1F67F1A0" w14:textId="798C4632" w:rsidR="00150EFE" w:rsidRDefault="00150EFE" w:rsidP="00150EFE">
      <w:pPr>
        <w:pStyle w:val="ListParagraph"/>
        <w:numPr>
          <w:ilvl w:val="2"/>
          <w:numId w:val="119"/>
        </w:numPr>
        <w:ind w:left="1260"/>
      </w:pPr>
      <w:r>
        <w:t xml:space="preserve">Activities/Tasks should </w:t>
      </w:r>
      <w:r w:rsidR="00A55F0A">
        <w:t xml:space="preserve">be in alignment and </w:t>
      </w:r>
      <w:r>
        <w:t xml:space="preserve">support your </w:t>
      </w:r>
      <w:r w:rsidR="00A55F0A">
        <w:t>proposed</w:t>
      </w:r>
      <w:r>
        <w:t xml:space="preserve"> Workplan</w:t>
      </w:r>
    </w:p>
    <w:p w14:paraId="557EA547" w14:textId="293CDFF1" w:rsidR="008C4D47" w:rsidRDefault="008C4D47" w:rsidP="004B24D2">
      <w:pPr>
        <w:pStyle w:val="ListParagraph"/>
        <w:numPr>
          <w:ilvl w:val="2"/>
          <w:numId w:val="119"/>
        </w:numPr>
        <w:ind w:left="1260"/>
      </w:pPr>
      <w:r>
        <w:t>Add additional lines to the template, as needed.</w:t>
      </w:r>
    </w:p>
    <w:p w14:paraId="769765A3" w14:textId="1C1E33C1" w:rsidR="008C4D47" w:rsidRDefault="008C4D47" w:rsidP="004B24D2">
      <w:pPr>
        <w:pStyle w:val="ListParagraph"/>
        <w:numPr>
          <w:ilvl w:val="2"/>
          <w:numId w:val="119"/>
        </w:numPr>
        <w:ind w:left="1440" w:hanging="360"/>
      </w:pPr>
      <w:r>
        <w:t xml:space="preserve">The intent here is for the MHSOAC to have a full understanding of the Proposer’s </w:t>
      </w:r>
      <w:r w:rsidR="00150EFE">
        <w:t xml:space="preserve">understanding of the requirements and </w:t>
      </w:r>
      <w:r>
        <w:t>ability to plan and host these events</w:t>
      </w:r>
    </w:p>
    <w:p w14:paraId="29231E0B" w14:textId="77777777" w:rsidR="008C4D47" w:rsidRDefault="008C4D47" w:rsidP="004B24D2">
      <w:pPr>
        <w:pStyle w:val="ListParagraph"/>
        <w:numPr>
          <w:ilvl w:val="1"/>
          <w:numId w:val="119"/>
        </w:numPr>
        <w:ind w:left="1080"/>
      </w:pPr>
      <w:r>
        <w:t>Enter the dates when each activity/task needs to be completed.</w:t>
      </w:r>
    </w:p>
    <w:p w14:paraId="43446157" w14:textId="77777777" w:rsidR="008C4D47" w:rsidRDefault="008C4D47" w:rsidP="004B24D2">
      <w:pPr>
        <w:pStyle w:val="ListParagraph"/>
        <w:numPr>
          <w:ilvl w:val="2"/>
          <w:numId w:val="119"/>
        </w:numPr>
        <w:ind w:left="1440" w:hanging="360"/>
      </w:pPr>
      <w:r>
        <w:t>Dates provided should be a reasonable amount of time prior to the event to give assurance in the Proposer’s ability to successfully conduct an event</w:t>
      </w:r>
    </w:p>
    <w:p w14:paraId="31571C2D" w14:textId="77777777" w:rsidR="008C4D47" w:rsidRDefault="008C4D47" w:rsidP="004B24D2">
      <w:pPr>
        <w:pStyle w:val="ListParagraph"/>
        <w:numPr>
          <w:ilvl w:val="0"/>
          <w:numId w:val="124"/>
        </w:numPr>
        <w:ind w:left="540"/>
      </w:pPr>
      <w:r>
        <w:t>EVENT ACTIVITIES</w:t>
      </w:r>
    </w:p>
    <w:p w14:paraId="75E0AE74" w14:textId="77777777" w:rsidR="008C4D47" w:rsidRDefault="008C4D47" w:rsidP="004B24D2">
      <w:pPr>
        <w:pStyle w:val="ListParagraph"/>
        <w:numPr>
          <w:ilvl w:val="0"/>
          <w:numId w:val="125"/>
        </w:numPr>
        <w:ind w:left="1080"/>
      </w:pPr>
      <w:r>
        <w:t>List all the activities that will be provided at this event</w:t>
      </w:r>
    </w:p>
    <w:p w14:paraId="47919C9D" w14:textId="37EF7E63" w:rsidR="008C4D47" w:rsidRDefault="008C4D47" w:rsidP="00796AA3">
      <w:pPr>
        <w:pStyle w:val="ListParagraph"/>
        <w:numPr>
          <w:ilvl w:val="0"/>
          <w:numId w:val="137"/>
        </w:numPr>
        <w:ind w:left="1440"/>
      </w:pPr>
      <w:r>
        <w:t xml:space="preserve">Provide a detailed list of the activities that will be available at the event.  Add additional lines or pages to the </w:t>
      </w:r>
      <w:r w:rsidR="009A0249">
        <w:t>template</w:t>
      </w:r>
      <w:r>
        <w:t>, if needed.</w:t>
      </w:r>
    </w:p>
    <w:p w14:paraId="5B0DD59D" w14:textId="77777777" w:rsidR="008C4D47" w:rsidRDefault="008C4D47" w:rsidP="004B24D2">
      <w:pPr>
        <w:pStyle w:val="ListParagraph"/>
        <w:numPr>
          <w:ilvl w:val="0"/>
          <w:numId w:val="124"/>
        </w:numPr>
        <w:ind w:left="540"/>
      </w:pPr>
      <w:r>
        <w:t>POST-EVENT ACTIVITIES</w:t>
      </w:r>
    </w:p>
    <w:p w14:paraId="7CB9E06E" w14:textId="367F49BB" w:rsidR="008C4D47" w:rsidRDefault="008C4D47" w:rsidP="004B24D2">
      <w:pPr>
        <w:pStyle w:val="ListParagraph"/>
        <w:numPr>
          <w:ilvl w:val="0"/>
          <w:numId w:val="127"/>
        </w:numPr>
        <w:ind w:left="1080"/>
      </w:pPr>
      <w:r>
        <w:t xml:space="preserve">List all the activities/tasks that are planned as part of your post-event </w:t>
      </w:r>
      <w:r w:rsidR="00411921">
        <w:t>follow</w:t>
      </w:r>
      <w:r>
        <w:t xml:space="preserve"> up.</w:t>
      </w:r>
    </w:p>
    <w:p w14:paraId="01E3E815" w14:textId="711A3FAE" w:rsidR="008C4D47" w:rsidRDefault="008C4D47" w:rsidP="004B24D2">
      <w:pPr>
        <w:pStyle w:val="ListParagraph"/>
        <w:numPr>
          <w:ilvl w:val="3"/>
          <w:numId w:val="119"/>
        </w:numPr>
        <w:ind w:left="1440"/>
      </w:pPr>
      <w:r>
        <w:t>Add additional lines to the template, as needed.</w:t>
      </w:r>
    </w:p>
    <w:p w14:paraId="1709F418" w14:textId="274A25C3" w:rsidR="003B1297" w:rsidRDefault="003B1297" w:rsidP="004B24D2">
      <w:pPr>
        <w:pStyle w:val="ListParagraph"/>
        <w:numPr>
          <w:ilvl w:val="3"/>
          <w:numId w:val="119"/>
        </w:numPr>
        <w:ind w:left="1440"/>
      </w:pPr>
      <w:r>
        <w:t>Activities</w:t>
      </w:r>
      <w:r w:rsidR="00123870">
        <w:t>/tasks</w:t>
      </w:r>
      <w:r>
        <w:t xml:space="preserve"> provided should cover the length of time still remaining on the contract.</w:t>
      </w:r>
    </w:p>
    <w:p w14:paraId="2B66CB93" w14:textId="48D9A1E5" w:rsidR="003B1297" w:rsidRDefault="003B1297" w:rsidP="004B24D2">
      <w:pPr>
        <w:pStyle w:val="ListParagraph"/>
        <w:numPr>
          <w:ilvl w:val="4"/>
          <w:numId w:val="119"/>
        </w:numPr>
        <w:ind w:left="1800"/>
      </w:pPr>
      <w:r>
        <w:t>For events held in the first year of the contract, activities</w:t>
      </w:r>
      <w:r w:rsidR="00123870">
        <w:t>/tasks</w:t>
      </w:r>
      <w:r>
        <w:t xml:space="preserve"> should address the remaining time available in the first year of the contract from the date of the event and the two (2) subsequent contract years</w:t>
      </w:r>
      <w:r w:rsidR="00DF4D7F">
        <w:t>.</w:t>
      </w:r>
    </w:p>
    <w:p w14:paraId="219C8E56" w14:textId="69121E65" w:rsidR="003B1297" w:rsidRDefault="003B1297" w:rsidP="004B24D2">
      <w:pPr>
        <w:pStyle w:val="ListParagraph"/>
        <w:numPr>
          <w:ilvl w:val="4"/>
          <w:numId w:val="119"/>
        </w:numPr>
        <w:ind w:left="1800"/>
      </w:pPr>
      <w:r>
        <w:t>For events held in the second year of the contract, activities</w:t>
      </w:r>
      <w:r w:rsidR="00123870">
        <w:t>/tasks</w:t>
      </w:r>
      <w:r>
        <w:t xml:space="preserve"> should address the remaining time available in the second year of the contract from the date of the event and the one (1) subsequent contract year.</w:t>
      </w:r>
    </w:p>
    <w:p w14:paraId="12D01003" w14:textId="602499E8" w:rsidR="003B1297" w:rsidRDefault="003B1297" w:rsidP="004B24D2">
      <w:pPr>
        <w:pStyle w:val="ListParagraph"/>
        <w:numPr>
          <w:ilvl w:val="4"/>
          <w:numId w:val="119"/>
        </w:numPr>
        <w:ind w:left="1800"/>
      </w:pPr>
      <w:r>
        <w:t>For events held in the third year of the contract, activities</w:t>
      </w:r>
      <w:r w:rsidR="00123870">
        <w:t>/tasks</w:t>
      </w:r>
      <w:r>
        <w:t xml:space="preserve"> should address the remaining time available in the third year of the contract from the date of the event</w:t>
      </w:r>
      <w:r w:rsidR="00DF4D7F">
        <w:t>.</w:t>
      </w:r>
    </w:p>
    <w:p w14:paraId="1F4B1485" w14:textId="773ACB5F" w:rsidR="008C4D47" w:rsidRDefault="003B1297" w:rsidP="004B24D2">
      <w:pPr>
        <w:pStyle w:val="ListParagraph"/>
        <w:numPr>
          <w:ilvl w:val="3"/>
          <w:numId w:val="119"/>
        </w:numPr>
        <w:ind w:left="1440"/>
      </w:pPr>
      <w:r>
        <w:t>The intent here is for the MHSOAC to have a full understanding of the Proposer’s ability to plan and host these events with appropriate after-event follow-up through the end of the contract.</w:t>
      </w:r>
    </w:p>
    <w:p w14:paraId="1E5EF036" w14:textId="77777777" w:rsidR="008C4D47" w:rsidRDefault="008C4D47" w:rsidP="004B24D2">
      <w:pPr>
        <w:pStyle w:val="ListParagraph"/>
        <w:numPr>
          <w:ilvl w:val="0"/>
          <w:numId w:val="127"/>
        </w:numPr>
        <w:ind w:left="1080"/>
      </w:pPr>
      <w:r>
        <w:t>Enter the dates when each activity/task is planned to be completed.</w:t>
      </w:r>
    </w:p>
    <w:p w14:paraId="3B321372" w14:textId="77777777" w:rsidR="008C4D47" w:rsidRDefault="008C4D47" w:rsidP="004B24D2">
      <w:pPr>
        <w:pStyle w:val="ListParagraph"/>
        <w:numPr>
          <w:ilvl w:val="0"/>
          <w:numId w:val="128"/>
        </w:numPr>
        <w:ind w:left="1440"/>
      </w:pPr>
      <w:r>
        <w:t>Dates provided should correspond to the length of time still remaining on the contract.</w:t>
      </w:r>
    </w:p>
    <w:p w14:paraId="2F632C08" w14:textId="77777777" w:rsidR="003B1297" w:rsidRDefault="003B1297" w:rsidP="004B24D2">
      <w:pPr>
        <w:pStyle w:val="ListParagraph"/>
        <w:numPr>
          <w:ilvl w:val="4"/>
          <w:numId w:val="119"/>
        </w:numPr>
        <w:ind w:left="1800"/>
      </w:pPr>
      <w:r>
        <w:lastRenderedPageBreak/>
        <w:t>For events held in the first year of the contract, dates should address the remaining time available in the first year of the contract from the date of the event and the two (2) subsequent contract years</w:t>
      </w:r>
    </w:p>
    <w:p w14:paraId="0A9D059A" w14:textId="77777777" w:rsidR="003B1297" w:rsidRDefault="003B1297" w:rsidP="004B24D2">
      <w:pPr>
        <w:pStyle w:val="ListParagraph"/>
        <w:numPr>
          <w:ilvl w:val="4"/>
          <w:numId w:val="119"/>
        </w:numPr>
        <w:ind w:left="1800"/>
      </w:pPr>
      <w:r>
        <w:t>For events held in the second year of the contract, dates should address the remaining time available in the second year of the contract from the date of the event and the one (1) subsequent contract year.</w:t>
      </w:r>
    </w:p>
    <w:p w14:paraId="4EFBB4F8" w14:textId="4548B5FA" w:rsidR="008C4D47" w:rsidRDefault="003B1297" w:rsidP="004B24D2">
      <w:pPr>
        <w:pStyle w:val="ListParagraph"/>
        <w:numPr>
          <w:ilvl w:val="4"/>
          <w:numId w:val="119"/>
        </w:numPr>
        <w:ind w:left="1800"/>
      </w:pPr>
      <w:r>
        <w:t>For events held in the third year of the contract, dates should address the remaining time available in the third year of the contract from the date of the event.</w:t>
      </w:r>
    </w:p>
    <w:bookmarkEnd w:id="298"/>
    <w:p w14:paraId="295A6038" w14:textId="61200486" w:rsidR="008C4D47" w:rsidRDefault="008C4D47" w:rsidP="008C4D47">
      <w:r>
        <w:t>STATE LEVEL ENGAG</w:t>
      </w:r>
      <w:r w:rsidR="00325293">
        <w:t>E</w:t>
      </w:r>
      <w:r>
        <w:t>MENT PLAN (</w:t>
      </w:r>
      <w:r w:rsidRPr="004D0AE2">
        <w:rPr>
          <w:b/>
          <w:bCs/>
        </w:rPr>
        <w:t xml:space="preserve">ATTACHMENT </w:t>
      </w:r>
      <w:r w:rsidR="00220273">
        <w:rPr>
          <w:b/>
          <w:bCs/>
        </w:rPr>
        <w:t>8</w:t>
      </w:r>
      <w:r>
        <w:t>)</w:t>
      </w:r>
    </w:p>
    <w:p w14:paraId="3393D134" w14:textId="1819CBF3" w:rsidR="00CA6A7D" w:rsidRDefault="00CA6A7D" w:rsidP="004B24D2">
      <w:pPr>
        <w:pStyle w:val="ListParagraph"/>
        <w:numPr>
          <w:ilvl w:val="0"/>
          <w:numId w:val="129"/>
        </w:numPr>
        <w:ind w:left="720"/>
      </w:pPr>
      <w:r>
        <w:t>Describe, in detail, the plan for successfully completing all the tasks identified in Section</w:t>
      </w:r>
      <w:r w:rsidR="00950363">
        <w:t>IV.A.3.</w:t>
      </w:r>
      <w:r>
        <w:t xml:space="preserve"> State Level Advocacy Event. (There is no restriction on the type of plan that can be proposed).</w:t>
      </w:r>
    </w:p>
    <w:p w14:paraId="48CD787B" w14:textId="77777777" w:rsidR="00CA6A7D" w:rsidRDefault="00CA6A7D" w:rsidP="00CA6A7D">
      <w:pPr>
        <w:pStyle w:val="ListParagraph"/>
        <w:numPr>
          <w:ilvl w:val="1"/>
          <w:numId w:val="121"/>
        </w:numPr>
        <w:ind w:left="1080"/>
      </w:pPr>
      <w:r>
        <w:t>In addition, provide a response to the following:</w:t>
      </w:r>
    </w:p>
    <w:p w14:paraId="0D93D031" w14:textId="338B9740" w:rsidR="00CA6A7D" w:rsidRDefault="00CA6A7D" w:rsidP="00CA6A7D">
      <w:pPr>
        <w:pStyle w:val="ListParagraph"/>
        <w:numPr>
          <w:ilvl w:val="2"/>
          <w:numId w:val="121"/>
        </w:numPr>
        <w:ind w:left="1440" w:hanging="360"/>
      </w:pPr>
      <w:r>
        <w:t xml:space="preserve">Will your organization be providing all of the services by yourself or with others (e.g. individuals, </w:t>
      </w:r>
      <w:r w:rsidR="009E2B8C">
        <w:t>associations</w:t>
      </w:r>
      <w:r>
        <w:t xml:space="preserve">, LLEs, etc.)?  </w:t>
      </w:r>
    </w:p>
    <w:p w14:paraId="7AA6A28B" w14:textId="2B8CA2C9" w:rsidR="00CA6A7D" w:rsidRDefault="00CA6A7D" w:rsidP="00CA6A7D">
      <w:pPr>
        <w:pStyle w:val="ListParagraph"/>
        <w:numPr>
          <w:ilvl w:val="3"/>
          <w:numId w:val="121"/>
        </w:numPr>
        <w:ind w:left="1800"/>
      </w:pPr>
      <w:r>
        <w:t>If using other staff, identify the groups (if known; individuals do not need to be identified by name), describe their role, the number of staff they will be providing, the amount they will be paid.</w:t>
      </w:r>
    </w:p>
    <w:p w14:paraId="46EF83F0" w14:textId="77777777" w:rsidR="00CA6A7D" w:rsidRDefault="00CA6A7D" w:rsidP="00CA6A7D">
      <w:pPr>
        <w:pStyle w:val="ListParagraph"/>
        <w:numPr>
          <w:ilvl w:val="2"/>
          <w:numId w:val="121"/>
        </w:numPr>
        <w:ind w:left="1440" w:hanging="360"/>
      </w:pPr>
      <w:r>
        <w:t>What are the expected outcomes/measurements of success from your plan?</w:t>
      </w:r>
    </w:p>
    <w:p w14:paraId="6DA56879" w14:textId="55104A22" w:rsidR="00CA6A7D" w:rsidRDefault="00CA6A7D" w:rsidP="00CA6A7D">
      <w:pPr>
        <w:pStyle w:val="ListParagraph"/>
        <w:numPr>
          <w:ilvl w:val="2"/>
          <w:numId w:val="121"/>
        </w:numPr>
        <w:ind w:left="1440" w:hanging="360"/>
      </w:pPr>
      <w:r>
        <w:t>What is you</w:t>
      </w:r>
      <w:r w:rsidR="009E2B8C">
        <w:t>r</w:t>
      </w:r>
      <w:r>
        <w:t xml:space="preserve"> plan to promote the </w:t>
      </w:r>
      <w:r w:rsidR="00864519">
        <w:t>State Level</w:t>
      </w:r>
      <w:r>
        <w:t xml:space="preserve"> Engagement Events in order to </w:t>
      </w:r>
      <w:r w:rsidR="00864519">
        <w:t>meet participation and atte</w:t>
      </w:r>
      <w:r w:rsidR="00666221">
        <w:t>n</w:t>
      </w:r>
      <w:r w:rsidR="00864519">
        <w:t>dance goals</w:t>
      </w:r>
      <w:r>
        <w:t>?</w:t>
      </w:r>
    </w:p>
    <w:p w14:paraId="552912D1" w14:textId="245A7D92" w:rsidR="00325293" w:rsidRDefault="00325293" w:rsidP="00325293">
      <w:r>
        <w:t>STATE LEVEL ENGAGEMENT TASKS AND ACTIVITIES (</w:t>
      </w:r>
      <w:r w:rsidRPr="004D0AE2">
        <w:rPr>
          <w:b/>
          <w:bCs/>
        </w:rPr>
        <w:t xml:space="preserve">ATTACHMENT </w:t>
      </w:r>
      <w:r w:rsidR="00220273">
        <w:rPr>
          <w:b/>
          <w:bCs/>
        </w:rPr>
        <w:t>9</w:t>
      </w:r>
      <w:r>
        <w:t>)</w:t>
      </w:r>
    </w:p>
    <w:p w14:paraId="6597D4AD" w14:textId="0AA54DA0" w:rsidR="003C535F" w:rsidRDefault="003C535F" w:rsidP="003C535F">
      <w:pPr>
        <w:pStyle w:val="ListParagraph"/>
        <w:numPr>
          <w:ilvl w:val="0"/>
          <w:numId w:val="131"/>
        </w:numPr>
        <w:ind w:left="720"/>
      </w:pPr>
      <w:r>
        <w:t>For</w:t>
      </w:r>
      <w:r w:rsidRPr="00DF7471">
        <w:t xml:space="preserve"> each event required under this RFP (3 State Level Advocacy events), the Proposer shall provide the following </w:t>
      </w:r>
      <w:r>
        <w:t>information:</w:t>
      </w:r>
    </w:p>
    <w:p w14:paraId="029FA28F" w14:textId="4D8D21AC" w:rsidR="003C535F" w:rsidRDefault="003C535F" w:rsidP="003C535F">
      <w:pPr>
        <w:pStyle w:val="ListParagraph"/>
        <w:numPr>
          <w:ilvl w:val="1"/>
          <w:numId w:val="131"/>
        </w:numPr>
        <w:ind w:left="1080"/>
      </w:pPr>
      <w:r>
        <w:t>Event Name</w:t>
      </w:r>
    </w:p>
    <w:p w14:paraId="3A51B467" w14:textId="656553CE" w:rsidR="003C535F" w:rsidRDefault="003C535F" w:rsidP="003C535F">
      <w:pPr>
        <w:pStyle w:val="ListParagraph"/>
        <w:numPr>
          <w:ilvl w:val="2"/>
          <w:numId w:val="131"/>
        </w:numPr>
        <w:ind w:left="1260"/>
      </w:pPr>
      <w:r>
        <w:t>Enter the unique name of the Event.</w:t>
      </w:r>
    </w:p>
    <w:p w14:paraId="7B4CE2E5" w14:textId="230D5D5D" w:rsidR="003C535F" w:rsidRDefault="003C535F" w:rsidP="004B24D2">
      <w:pPr>
        <w:pStyle w:val="ListParagraph"/>
        <w:numPr>
          <w:ilvl w:val="1"/>
          <w:numId w:val="131"/>
        </w:numPr>
        <w:ind w:left="1080"/>
      </w:pPr>
      <w:r>
        <w:t>Event Location</w:t>
      </w:r>
    </w:p>
    <w:p w14:paraId="52C37BB2" w14:textId="5A17BF3E" w:rsidR="003C535F" w:rsidRDefault="003C535F" w:rsidP="004B24D2">
      <w:pPr>
        <w:pStyle w:val="ListParagraph"/>
        <w:numPr>
          <w:ilvl w:val="2"/>
          <w:numId w:val="131"/>
        </w:numPr>
        <w:ind w:left="1440" w:hanging="360"/>
      </w:pPr>
      <w:r>
        <w:t>Enter the proposed location of the event.  The location can be specific to an actual physical location (e.g. school name) or a geographic location (e.g. city or county.)</w:t>
      </w:r>
    </w:p>
    <w:p w14:paraId="5C1085F0" w14:textId="3019445A" w:rsidR="003C535F" w:rsidRDefault="003C535F" w:rsidP="004B24D2">
      <w:pPr>
        <w:pStyle w:val="ListParagraph"/>
        <w:numPr>
          <w:ilvl w:val="1"/>
          <w:numId w:val="131"/>
        </w:numPr>
        <w:ind w:left="1080"/>
      </w:pPr>
      <w:r>
        <w:t>Event Date</w:t>
      </w:r>
    </w:p>
    <w:p w14:paraId="545FF4E1" w14:textId="5A92A166" w:rsidR="003C535F" w:rsidRDefault="003C535F" w:rsidP="004B24D2">
      <w:pPr>
        <w:pStyle w:val="ListParagraph"/>
        <w:numPr>
          <w:ilvl w:val="2"/>
          <w:numId w:val="131"/>
        </w:numPr>
        <w:ind w:left="1260"/>
      </w:pPr>
      <w:r>
        <w:t>Enter date (Month and Year)</w:t>
      </w:r>
    </w:p>
    <w:p w14:paraId="4646BD91" w14:textId="51482A2F" w:rsidR="003C535F" w:rsidRDefault="003C535F" w:rsidP="004B24D2">
      <w:pPr>
        <w:pStyle w:val="ListParagraph"/>
        <w:numPr>
          <w:ilvl w:val="1"/>
          <w:numId w:val="131"/>
        </w:numPr>
        <w:ind w:left="1080"/>
      </w:pPr>
      <w:r>
        <w:t>Event Description</w:t>
      </w:r>
    </w:p>
    <w:p w14:paraId="58872171" w14:textId="57CE41D1" w:rsidR="003C535F" w:rsidRDefault="003C535F" w:rsidP="003C535F">
      <w:pPr>
        <w:pStyle w:val="ListParagraph"/>
        <w:numPr>
          <w:ilvl w:val="2"/>
          <w:numId w:val="131"/>
        </w:numPr>
        <w:ind w:left="1260"/>
      </w:pPr>
      <w:r>
        <w:t>Provide a narrative describing the proposed event</w:t>
      </w:r>
    </w:p>
    <w:p w14:paraId="1EBFD967" w14:textId="3CD10D33" w:rsidR="00EC7BBB" w:rsidRDefault="00EC7BBB" w:rsidP="004B24D2">
      <w:pPr>
        <w:pStyle w:val="ListParagraph"/>
        <w:numPr>
          <w:ilvl w:val="0"/>
          <w:numId w:val="131"/>
        </w:numPr>
        <w:ind w:left="720"/>
      </w:pPr>
      <w:r>
        <w:t>PRE-EVENT ACTIVITIES</w:t>
      </w:r>
    </w:p>
    <w:p w14:paraId="3D04046A" w14:textId="7339B7FD" w:rsidR="00EC7BBB" w:rsidRDefault="00EC7BBB" w:rsidP="00594464">
      <w:pPr>
        <w:pStyle w:val="ListParagraph"/>
        <w:numPr>
          <w:ilvl w:val="1"/>
          <w:numId w:val="126"/>
        </w:numPr>
        <w:ind w:left="1080"/>
      </w:pPr>
      <w:r>
        <w:t>List all the activities/tasks that are needed to plan and conduct the proposed event</w:t>
      </w:r>
    </w:p>
    <w:p w14:paraId="551AE5CE" w14:textId="05C8C907" w:rsidR="00320FAA" w:rsidRDefault="00320FAA" w:rsidP="00EC7BBB">
      <w:pPr>
        <w:pStyle w:val="ListParagraph"/>
        <w:numPr>
          <w:ilvl w:val="0"/>
          <w:numId w:val="133"/>
        </w:numPr>
        <w:ind w:left="1260"/>
      </w:pPr>
      <w:r>
        <w:t>Activities/Tasks should be in alignment and support your proposed Workplan</w:t>
      </w:r>
    </w:p>
    <w:p w14:paraId="25DDC86B" w14:textId="011671DD" w:rsidR="00EC7BBB" w:rsidRDefault="00EC7BBB" w:rsidP="004B24D2">
      <w:pPr>
        <w:pStyle w:val="ListParagraph"/>
        <w:numPr>
          <w:ilvl w:val="0"/>
          <w:numId w:val="133"/>
        </w:numPr>
        <w:ind w:left="1260"/>
      </w:pPr>
      <w:r>
        <w:lastRenderedPageBreak/>
        <w:t>Add additional lines to the template, as needed.</w:t>
      </w:r>
    </w:p>
    <w:p w14:paraId="61A0B873" w14:textId="79603B61" w:rsidR="00EC7BBB" w:rsidRDefault="00EC7BBB" w:rsidP="00EC7BBB">
      <w:pPr>
        <w:pStyle w:val="ListParagraph"/>
        <w:numPr>
          <w:ilvl w:val="0"/>
          <w:numId w:val="133"/>
        </w:numPr>
        <w:ind w:left="1260"/>
      </w:pPr>
      <w:r>
        <w:t>The intent here is for the MHSOAC to have a full understanding of the Proposer’s ability to plan and host these events</w:t>
      </w:r>
    </w:p>
    <w:p w14:paraId="7BD2F0A5" w14:textId="020E96A5" w:rsidR="00EC7BBB" w:rsidRDefault="00EC7BBB" w:rsidP="004B24D2">
      <w:pPr>
        <w:pStyle w:val="ListParagraph"/>
        <w:numPr>
          <w:ilvl w:val="0"/>
          <w:numId w:val="136"/>
        </w:numPr>
        <w:ind w:left="1080"/>
      </w:pPr>
      <w:r>
        <w:t>Enter the dates when each activity/task needs to be completed.</w:t>
      </w:r>
    </w:p>
    <w:p w14:paraId="04B5FC21" w14:textId="72D44513" w:rsidR="00EC7BBB" w:rsidRDefault="00EC7BBB" w:rsidP="00EC7BBB">
      <w:pPr>
        <w:pStyle w:val="ListParagraph"/>
        <w:numPr>
          <w:ilvl w:val="1"/>
          <w:numId w:val="136"/>
        </w:numPr>
      </w:pPr>
      <w:r>
        <w:t>Dates provided should be a reasonable amount of time prior to the event to give assurance in the Proposer’s ability to successfully conduct an event.</w:t>
      </w:r>
    </w:p>
    <w:p w14:paraId="546ACF94" w14:textId="55D7DFAE" w:rsidR="00EC7BBB" w:rsidRDefault="00EC7BBB" w:rsidP="00EC7BBB">
      <w:pPr>
        <w:pStyle w:val="ListParagraph"/>
        <w:numPr>
          <w:ilvl w:val="0"/>
          <w:numId w:val="131"/>
        </w:numPr>
        <w:ind w:left="720"/>
      </w:pPr>
      <w:r>
        <w:t>EVENT ACTIVITIES</w:t>
      </w:r>
    </w:p>
    <w:p w14:paraId="55AD058E" w14:textId="4ACDD101" w:rsidR="00EC7BBB" w:rsidRDefault="00EC7BBB" w:rsidP="004B24D2">
      <w:pPr>
        <w:pStyle w:val="ListParagraph"/>
        <w:numPr>
          <w:ilvl w:val="1"/>
          <w:numId w:val="131"/>
        </w:numPr>
        <w:ind w:left="1080"/>
      </w:pPr>
      <w:r>
        <w:t>List the activities that will be provided at this event</w:t>
      </w:r>
    </w:p>
    <w:p w14:paraId="54D7E901" w14:textId="674B4536" w:rsidR="00796AA3" w:rsidRDefault="00796AA3" w:rsidP="00796AA3">
      <w:pPr>
        <w:pStyle w:val="ListParagraph"/>
        <w:numPr>
          <w:ilvl w:val="2"/>
          <w:numId w:val="131"/>
        </w:numPr>
        <w:ind w:left="1440" w:hanging="360"/>
      </w:pPr>
      <w:r>
        <w:t>Provide a detailed list of the activities that will be available at the event.  Add additional lines or pages to the template, if needed</w:t>
      </w:r>
    </w:p>
    <w:p w14:paraId="4DAB2406" w14:textId="23824EE0" w:rsidR="00320FAA" w:rsidRDefault="00320FAA" w:rsidP="00320FAA">
      <w:pPr>
        <w:pStyle w:val="ListParagraph"/>
        <w:numPr>
          <w:ilvl w:val="0"/>
          <w:numId w:val="131"/>
        </w:numPr>
        <w:ind w:left="720"/>
      </w:pPr>
      <w:r>
        <w:t>POST-EVENT ACTIVITIES</w:t>
      </w:r>
    </w:p>
    <w:p w14:paraId="5918B753" w14:textId="230ECB16" w:rsidR="00320FAA" w:rsidRDefault="00320FAA" w:rsidP="00320FAA">
      <w:pPr>
        <w:pStyle w:val="ListParagraph"/>
        <w:numPr>
          <w:ilvl w:val="1"/>
          <w:numId w:val="131"/>
        </w:numPr>
        <w:ind w:left="1080"/>
      </w:pPr>
      <w:r>
        <w:t>List all the activities/tasks that are planned as part of your post-event wrap up.</w:t>
      </w:r>
    </w:p>
    <w:p w14:paraId="0991DD31" w14:textId="111AD77B" w:rsidR="00320FAA" w:rsidRDefault="00320FAA" w:rsidP="00320FAA">
      <w:pPr>
        <w:pStyle w:val="ListParagraph"/>
        <w:numPr>
          <w:ilvl w:val="2"/>
          <w:numId w:val="131"/>
        </w:numPr>
        <w:ind w:left="1260"/>
      </w:pPr>
      <w:r>
        <w:t>Add additional lines to the template, as needed</w:t>
      </w:r>
    </w:p>
    <w:p w14:paraId="12591A35" w14:textId="5DF26E2F" w:rsidR="0072290F" w:rsidRDefault="0072290F" w:rsidP="0072290F">
      <w:pPr>
        <w:pStyle w:val="ListParagraph"/>
        <w:numPr>
          <w:ilvl w:val="2"/>
          <w:numId w:val="131"/>
        </w:numPr>
        <w:ind w:left="1260"/>
      </w:pPr>
      <w:r>
        <w:t>Activities/tasks provided should cover the length of time still remaining on the contract.</w:t>
      </w:r>
    </w:p>
    <w:p w14:paraId="7F4F2869" w14:textId="47910655" w:rsidR="0072290F" w:rsidRDefault="0072290F" w:rsidP="0072290F">
      <w:pPr>
        <w:pStyle w:val="ListParagraph"/>
        <w:numPr>
          <w:ilvl w:val="3"/>
          <w:numId w:val="131"/>
        </w:numPr>
        <w:ind w:left="1800"/>
      </w:pPr>
      <w:r>
        <w:t>For events held in the first year of the contract, activities/tasks should address the remaining time available in the first year of the contract from the date of the event and the two (2) subsequent contract years</w:t>
      </w:r>
    </w:p>
    <w:p w14:paraId="1ACE3716" w14:textId="601A2253" w:rsidR="0072290F" w:rsidRDefault="0072290F" w:rsidP="0072290F">
      <w:pPr>
        <w:pStyle w:val="ListParagraph"/>
        <w:numPr>
          <w:ilvl w:val="3"/>
          <w:numId w:val="131"/>
        </w:numPr>
        <w:ind w:left="1800"/>
      </w:pPr>
      <w:r>
        <w:t>For events held in the second year of the contract, activities/tasks should address the remaining time available in the second year of the contract from the date of the event and the one (1) subsequent contract year.</w:t>
      </w:r>
    </w:p>
    <w:p w14:paraId="2070A769" w14:textId="7424130B" w:rsidR="0072290F" w:rsidRDefault="0072290F" w:rsidP="004B24D2">
      <w:pPr>
        <w:pStyle w:val="ListParagraph"/>
        <w:numPr>
          <w:ilvl w:val="3"/>
          <w:numId w:val="131"/>
        </w:numPr>
        <w:ind w:left="1800"/>
      </w:pPr>
      <w:r>
        <w:t>For events held in the third year of the contract, activities/tasks should address the remaining time available in the third year of the contract from the date of the event</w:t>
      </w:r>
    </w:p>
    <w:p w14:paraId="1B848CDF" w14:textId="051A58FF" w:rsidR="00320FAA" w:rsidRDefault="00320FAA" w:rsidP="00320FAA">
      <w:pPr>
        <w:pStyle w:val="ListParagraph"/>
        <w:numPr>
          <w:ilvl w:val="2"/>
          <w:numId w:val="131"/>
        </w:numPr>
        <w:ind w:left="1440" w:hanging="360"/>
      </w:pPr>
      <w:r>
        <w:t>The intent here is for the MHSOAC to have a full understanding of the Proposer’s ability to plan and host these events with appropriate after-event follow-up</w:t>
      </w:r>
    </w:p>
    <w:p w14:paraId="5ED4E03D" w14:textId="731DBBA1" w:rsidR="00320FAA" w:rsidRDefault="00320FAA" w:rsidP="00320FAA">
      <w:pPr>
        <w:pStyle w:val="ListParagraph"/>
        <w:numPr>
          <w:ilvl w:val="2"/>
          <w:numId w:val="131"/>
        </w:numPr>
        <w:ind w:left="1440" w:hanging="360"/>
      </w:pPr>
      <w:r>
        <w:t>Enter the dates when each activity/task is planned to be completed</w:t>
      </w:r>
    </w:p>
    <w:p w14:paraId="7EC96088" w14:textId="2F2E88E7" w:rsidR="00161557" w:rsidRDefault="007629AE" w:rsidP="00161557">
      <w:pPr>
        <w:pStyle w:val="Heading3"/>
      </w:pPr>
      <w:bookmarkStart w:id="300" w:name="_Toc24051118"/>
      <w:bookmarkStart w:id="301" w:name="_Toc24061321"/>
      <w:bookmarkStart w:id="302" w:name="_Toc24236996"/>
      <w:bookmarkStart w:id="303" w:name="_Toc24406358"/>
      <w:bookmarkStart w:id="304" w:name="_Toc24051119"/>
      <w:bookmarkStart w:id="305" w:name="_Toc24061322"/>
      <w:bookmarkStart w:id="306" w:name="_Toc24236997"/>
      <w:bookmarkStart w:id="307" w:name="_Toc24406359"/>
      <w:bookmarkStart w:id="308" w:name="_Toc24051121"/>
      <w:bookmarkStart w:id="309" w:name="_Toc24061324"/>
      <w:bookmarkStart w:id="310" w:name="_Toc24236999"/>
      <w:bookmarkStart w:id="311" w:name="_Toc24406361"/>
      <w:bookmarkStart w:id="312" w:name="_Toc24051122"/>
      <w:bookmarkStart w:id="313" w:name="_Toc24061325"/>
      <w:bookmarkStart w:id="314" w:name="_Toc24237000"/>
      <w:bookmarkStart w:id="315" w:name="_Toc24406362"/>
      <w:bookmarkStart w:id="316" w:name="_Toc24051123"/>
      <w:bookmarkStart w:id="317" w:name="_Toc24061326"/>
      <w:bookmarkStart w:id="318" w:name="_Toc24237001"/>
      <w:bookmarkStart w:id="319" w:name="_Toc24406363"/>
      <w:bookmarkStart w:id="320" w:name="_Toc24051124"/>
      <w:bookmarkStart w:id="321" w:name="_Toc24061327"/>
      <w:bookmarkStart w:id="322" w:name="_Toc24237002"/>
      <w:bookmarkStart w:id="323" w:name="_Toc24406364"/>
      <w:bookmarkStart w:id="324" w:name="_Toc24051125"/>
      <w:bookmarkStart w:id="325" w:name="_Toc24061328"/>
      <w:bookmarkStart w:id="326" w:name="_Toc24237003"/>
      <w:bookmarkStart w:id="327" w:name="_Toc24406365"/>
      <w:bookmarkStart w:id="328" w:name="_Toc24051126"/>
      <w:bookmarkStart w:id="329" w:name="_Toc24061329"/>
      <w:bookmarkStart w:id="330" w:name="_Toc24237004"/>
      <w:bookmarkStart w:id="331" w:name="_Toc24406366"/>
      <w:bookmarkStart w:id="332" w:name="_Toc24051127"/>
      <w:bookmarkStart w:id="333" w:name="_Toc24061330"/>
      <w:bookmarkStart w:id="334" w:name="_Toc24237005"/>
      <w:bookmarkStart w:id="335" w:name="_Toc24406367"/>
      <w:bookmarkStart w:id="336" w:name="_Toc24051128"/>
      <w:bookmarkStart w:id="337" w:name="_Toc24061331"/>
      <w:bookmarkStart w:id="338" w:name="_Toc24237006"/>
      <w:bookmarkStart w:id="339" w:name="_Toc24406368"/>
      <w:bookmarkStart w:id="340" w:name="_Toc24051129"/>
      <w:bookmarkStart w:id="341" w:name="_Toc24061332"/>
      <w:bookmarkStart w:id="342" w:name="_Toc24237007"/>
      <w:bookmarkStart w:id="343" w:name="_Toc24406369"/>
      <w:bookmarkStart w:id="344" w:name="_Toc24051130"/>
      <w:bookmarkStart w:id="345" w:name="_Toc24061333"/>
      <w:bookmarkStart w:id="346" w:name="_Toc24237008"/>
      <w:bookmarkStart w:id="347" w:name="_Toc24406370"/>
      <w:bookmarkStart w:id="348" w:name="_Toc24051131"/>
      <w:bookmarkStart w:id="349" w:name="_Toc24061334"/>
      <w:bookmarkStart w:id="350" w:name="_Toc24237009"/>
      <w:bookmarkStart w:id="351" w:name="_Toc24406371"/>
      <w:bookmarkStart w:id="352" w:name="_Toc24051132"/>
      <w:bookmarkStart w:id="353" w:name="_Toc24061335"/>
      <w:bookmarkStart w:id="354" w:name="_Toc24237010"/>
      <w:bookmarkStart w:id="355" w:name="_Toc24406372"/>
      <w:bookmarkStart w:id="356" w:name="_Toc24051133"/>
      <w:bookmarkStart w:id="357" w:name="_Toc24061336"/>
      <w:bookmarkStart w:id="358" w:name="_Toc24237011"/>
      <w:bookmarkStart w:id="359" w:name="_Toc24406373"/>
      <w:bookmarkStart w:id="360" w:name="_Toc24051134"/>
      <w:bookmarkStart w:id="361" w:name="_Toc24061337"/>
      <w:bookmarkStart w:id="362" w:name="_Toc24237012"/>
      <w:bookmarkStart w:id="363" w:name="_Toc24406374"/>
      <w:bookmarkStart w:id="364" w:name="_Toc24051135"/>
      <w:bookmarkStart w:id="365" w:name="_Toc24061338"/>
      <w:bookmarkStart w:id="366" w:name="_Toc24237013"/>
      <w:bookmarkStart w:id="367" w:name="_Toc24406375"/>
      <w:bookmarkStart w:id="368" w:name="_Toc24051136"/>
      <w:bookmarkStart w:id="369" w:name="_Toc24061339"/>
      <w:bookmarkStart w:id="370" w:name="_Toc24237014"/>
      <w:bookmarkStart w:id="371" w:name="_Toc24406376"/>
      <w:bookmarkStart w:id="372" w:name="_Toc26455076"/>
      <w:bookmarkEnd w:id="294"/>
      <w:bookmarkEnd w:id="296"/>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t>COST WORKSHEET</w:t>
      </w:r>
      <w:bookmarkEnd w:id="372"/>
    </w:p>
    <w:p w14:paraId="77288738" w14:textId="6629BF3D" w:rsidR="00EE3D35" w:rsidRPr="009E1224" w:rsidRDefault="00727DA9" w:rsidP="00EE3D35">
      <w:pPr>
        <w:rPr>
          <w:rFonts w:cs="Arial"/>
        </w:rPr>
      </w:pPr>
      <w:r>
        <w:rPr>
          <w:rFonts w:cs="Arial"/>
        </w:rPr>
        <w:t xml:space="preserve">Costs are fixed for each activity/event/deliverable.  </w:t>
      </w:r>
      <w:r w:rsidR="00EE3D35" w:rsidRPr="008A61E2">
        <w:rPr>
          <w:rFonts w:cs="Arial"/>
        </w:rPr>
        <w:t xml:space="preserve">The </w:t>
      </w:r>
      <w:r>
        <w:rPr>
          <w:rFonts w:cs="Arial"/>
        </w:rPr>
        <w:t>line item costs are listed in the Cost Worksheet</w:t>
      </w:r>
      <w:r w:rsidR="00EE3D35" w:rsidRPr="008A61E2">
        <w:rPr>
          <w:rFonts w:cs="Arial"/>
        </w:rPr>
        <w:t xml:space="preserve"> </w:t>
      </w:r>
      <w:r w:rsidR="00EE3D35" w:rsidRPr="009E1224">
        <w:rPr>
          <w:rFonts w:cs="Arial"/>
        </w:rPr>
        <w:t>(</w:t>
      </w:r>
      <w:r w:rsidR="00CA6533" w:rsidRPr="00F0525E">
        <w:rPr>
          <w:rFonts w:cs="Arial"/>
          <w:b/>
        </w:rPr>
        <w:t xml:space="preserve">ATTACHMENT </w:t>
      </w:r>
      <w:r w:rsidR="003420AA">
        <w:rPr>
          <w:rFonts w:cs="Arial"/>
          <w:b/>
        </w:rPr>
        <w:t>1</w:t>
      </w:r>
      <w:r w:rsidR="00220273">
        <w:rPr>
          <w:rFonts w:cs="Arial"/>
          <w:b/>
        </w:rPr>
        <w:t>0</w:t>
      </w:r>
      <w:r w:rsidR="00EE3D35" w:rsidRPr="009E1224">
        <w:rPr>
          <w:rFonts w:cs="Arial"/>
        </w:rPr>
        <w:t>)</w:t>
      </w:r>
      <w:r w:rsidRPr="009E1224">
        <w:rPr>
          <w:rFonts w:cs="Arial"/>
        </w:rPr>
        <w:t>.</w:t>
      </w:r>
      <w:r w:rsidR="00EE3D35" w:rsidRPr="009E1224">
        <w:rPr>
          <w:rFonts w:cs="Arial"/>
        </w:rPr>
        <w:t xml:space="preserve">  Cost is not a factor in the evaluation of the proposal as the full $</w:t>
      </w:r>
      <w:r w:rsidR="00A60921">
        <w:rPr>
          <w:rFonts w:cs="Arial"/>
        </w:rPr>
        <w:t>2,010</w:t>
      </w:r>
      <w:r w:rsidRPr="009E1224">
        <w:rPr>
          <w:rFonts w:cs="Arial"/>
        </w:rPr>
        <w:t>,000</w:t>
      </w:r>
      <w:r w:rsidR="00EE3D35" w:rsidRPr="009E1224">
        <w:rPr>
          <w:rFonts w:cs="Arial"/>
        </w:rPr>
        <w:t xml:space="preserve"> for 3 years </w:t>
      </w:r>
      <w:r w:rsidRPr="009E1224">
        <w:rPr>
          <w:rFonts w:cs="Arial"/>
        </w:rPr>
        <w:t xml:space="preserve">3 months </w:t>
      </w:r>
      <w:r w:rsidR="00EE3D35" w:rsidRPr="009E1224">
        <w:rPr>
          <w:rFonts w:cs="Arial"/>
        </w:rPr>
        <w:t xml:space="preserve">will be awarded.  Therefore, the cost </w:t>
      </w:r>
      <w:r w:rsidRPr="009E1224">
        <w:rPr>
          <w:rFonts w:cs="Arial"/>
        </w:rPr>
        <w:t>worksheet shall not be updated by the Proposer</w:t>
      </w:r>
      <w:r w:rsidR="00EE3D35" w:rsidRPr="009E1224">
        <w:rPr>
          <w:rFonts w:cs="Arial"/>
        </w:rPr>
        <w:t>.</w:t>
      </w:r>
    </w:p>
    <w:p w14:paraId="24964B82" w14:textId="7BBDB6C3" w:rsidR="00296B8D" w:rsidRPr="009E1224" w:rsidRDefault="00296B8D" w:rsidP="00296B8D">
      <w:pPr>
        <w:pStyle w:val="Heading2"/>
        <w:numPr>
          <w:ilvl w:val="0"/>
          <w:numId w:val="3"/>
        </w:numPr>
        <w:ind w:left="360" w:hanging="180"/>
        <w:rPr>
          <w:sz w:val="28"/>
        </w:rPr>
      </w:pPr>
      <w:bookmarkStart w:id="373" w:name="_Toc8227349"/>
      <w:bookmarkStart w:id="374" w:name="_Toc8227350"/>
      <w:bookmarkStart w:id="375" w:name="_Toc26455077"/>
      <w:bookmarkEnd w:id="373"/>
      <w:bookmarkEnd w:id="374"/>
      <w:r w:rsidRPr="009E1224">
        <w:rPr>
          <w:sz w:val="28"/>
        </w:rPr>
        <w:t>REFERENCES</w:t>
      </w:r>
      <w:bookmarkEnd w:id="375"/>
    </w:p>
    <w:p w14:paraId="2CAB13C1" w14:textId="79C0A5F9" w:rsidR="00727DA9" w:rsidRPr="009E1224" w:rsidRDefault="00727DA9" w:rsidP="00727DA9">
      <w:r w:rsidRPr="009E1224">
        <w:t>The Proposer shall provide four (4) references as follows</w:t>
      </w:r>
      <w:bookmarkStart w:id="376" w:name="_Hlk11069047"/>
      <w:r w:rsidRPr="009E1224">
        <w:t>:  two (2) references shall be from organizations for which the Proposer has worked with in providing state and/or local advocacy for the identified population</w:t>
      </w:r>
      <w:bookmarkEnd w:id="376"/>
      <w:r w:rsidRPr="009E1224">
        <w:t xml:space="preserve"> (</w:t>
      </w:r>
      <w:r w:rsidRPr="00F0525E">
        <w:rPr>
          <w:rFonts w:cstheme="minorHAnsi"/>
          <w:b/>
        </w:rPr>
        <w:t xml:space="preserve">ATTACHMENT </w:t>
      </w:r>
      <w:r w:rsidR="003420AA">
        <w:rPr>
          <w:rFonts w:cstheme="minorHAnsi"/>
          <w:b/>
        </w:rPr>
        <w:t>1</w:t>
      </w:r>
      <w:r w:rsidR="00220273">
        <w:rPr>
          <w:rFonts w:cstheme="minorHAnsi"/>
          <w:b/>
        </w:rPr>
        <w:t>1</w:t>
      </w:r>
      <w:r w:rsidRPr="00F0525E">
        <w:rPr>
          <w:rFonts w:cstheme="minorHAnsi"/>
          <w:b/>
        </w:rPr>
        <w:t>, References (Organization</w:t>
      </w:r>
      <w:r w:rsidRPr="009E1224">
        <w:rPr>
          <w:rFonts w:cstheme="minorHAnsi"/>
          <w:b/>
        </w:rPr>
        <w:t>)</w:t>
      </w:r>
      <w:r w:rsidRPr="009E1224">
        <w:t xml:space="preserve">); and </w:t>
      </w:r>
      <w:bookmarkStart w:id="377" w:name="_Hlk11069061"/>
      <w:r w:rsidRPr="009E1224">
        <w:t>two (2) references will be from individuals from the identified population, who have received</w:t>
      </w:r>
      <w:r w:rsidRPr="00FF01A7">
        <w:t xml:space="preserve"> training and education, </w:t>
      </w:r>
      <w:r w:rsidR="00771FAE">
        <w:t>and/</w:t>
      </w:r>
      <w:r w:rsidRPr="00FF01A7">
        <w:t xml:space="preserve">or outreach and engagement from the proposer related to mental health needs and are </w:t>
      </w:r>
      <w:r>
        <w:t>not a family member of a board member and/or employee of the Proposer, or employed by</w:t>
      </w:r>
      <w:r w:rsidRPr="00FF01A7">
        <w:t xml:space="preserve"> the </w:t>
      </w:r>
      <w:r w:rsidRPr="009E1224">
        <w:t xml:space="preserve">Proposer </w:t>
      </w:r>
      <w:bookmarkEnd w:id="377"/>
      <w:r w:rsidRPr="009E1224">
        <w:t>(</w:t>
      </w:r>
      <w:r w:rsidRPr="00F0525E">
        <w:rPr>
          <w:rFonts w:cstheme="minorHAnsi"/>
          <w:b/>
        </w:rPr>
        <w:t xml:space="preserve">ATTACHMENT </w:t>
      </w:r>
      <w:r w:rsidR="00883A9E" w:rsidRPr="00F0525E">
        <w:rPr>
          <w:rFonts w:cstheme="minorHAnsi"/>
          <w:b/>
        </w:rPr>
        <w:t>1</w:t>
      </w:r>
      <w:r w:rsidR="00220273">
        <w:rPr>
          <w:rFonts w:cstheme="minorHAnsi"/>
          <w:b/>
        </w:rPr>
        <w:t>2</w:t>
      </w:r>
      <w:r w:rsidRPr="00F0525E">
        <w:rPr>
          <w:rFonts w:cstheme="minorHAnsi"/>
          <w:b/>
        </w:rPr>
        <w:t xml:space="preserve">, </w:t>
      </w:r>
      <w:r w:rsidRPr="00F0525E">
        <w:rPr>
          <w:rFonts w:cstheme="minorHAnsi"/>
          <w:b/>
        </w:rPr>
        <w:lastRenderedPageBreak/>
        <w:t>References (</w:t>
      </w:r>
      <w:r w:rsidR="002B74BC">
        <w:rPr>
          <w:b/>
          <w:bCs/>
        </w:rPr>
        <w:t>Parents</w:t>
      </w:r>
      <w:r w:rsidR="00B617D5">
        <w:rPr>
          <w:b/>
          <w:bCs/>
        </w:rPr>
        <w:t xml:space="preserve"> and Caregivers</w:t>
      </w:r>
      <w:r w:rsidRPr="00F0525E">
        <w:rPr>
          <w:rFonts w:cstheme="minorHAnsi"/>
          <w:b/>
        </w:rPr>
        <w:t>)</w:t>
      </w:r>
      <w:r w:rsidRPr="009E1224">
        <w:t xml:space="preserve">).  All references shall be from activities performed within the last two (2) years. </w:t>
      </w:r>
    </w:p>
    <w:p w14:paraId="3A219739" w14:textId="04F3485D" w:rsidR="00727DA9" w:rsidRDefault="00727DA9" w:rsidP="00727DA9">
      <w:r w:rsidRPr="009E1224">
        <w:t xml:space="preserve">The references provided must be able to attest to the Proposer’s ability in meeting the desirable qualifications.  The references will fill out </w:t>
      </w:r>
      <w:r w:rsidRPr="00F0525E">
        <w:t xml:space="preserve">Attachment </w:t>
      </w:r>
      <w:r w:rsidR="00201EF6">
        <w:t>1</w:t>
      </w:r>
      <w:r w:rsidR="00220273">
        <w:t>1</w:t>
      </w:r>
      <w:r w:rsidR="00A60921">
        <w:t xml:space="preserve"> or 1</w:t>
      </w:r>
      <w:r w:rsidR="00220273">
        <w:t>2</w:t>
      </w:r>
      <w:r w:rsidRPr="009E1224">
        <w:t>, sign the document and</w:t>
      </w:r>
      <w:r>
        <w:t xml:space="preserve"> return to the Proposer to be submitted as part of the proposal.</w:t>
      </w:r>
    </w:p>
    <w:p w14:paraId="57B19602" w14:textId="77777777" w:rsidR="004B2F14" w:rsidRPr="009420B0" w:rsidRDefault="00803473" w:rsidP="00296B8D">
      <w:pPr>
        <w:pStyle w:val="Heading2"/>
        <w:numPr>
          <w:ilvl w:val="0"/>
          <w:numId w:val="3"/>
        </w:numPr>
        <w:ind w:left="360" w:hanging="180"/>
        <w:rPr>
          <w:sz w:val="28"/>
        </w:rPr>
      </w:pPr>
      <w:bookmarkStart w:id="378" w:name="_Toc23140879"/>
      <w:bookmarkStart w:id="379" w:name="_Toc23141110"/>
      <w:bookmarkStart w:id="380" w:name="_Toc23155954"/>
      <w:bookmarkStart w:id="381" w:name="_Toc23158269"/>
      <w:bookmarkStart w:id="382" w:name="_Toc23158456"/>
      <w:bookmarkStart w:id="383" w:name="_Toc23161259"/>
      <w:bookmarkStart w:id="384" w:name="c4"/>
      <w:bookmarkStart w:id="385" w:name="iii"/>
      <w:bookmarkStart w:id="386" w:name="_Toc448517365"/>
      <w:bookmarkStart w:id="387" w:name="_Toc449087583"/>
      <w:bookmarkStart w:id="388" w:name="_Toc449515912"/>
      <w:bookmarkStart w:id="389" w:name="_Toc449517742"/>
      <w:bookmarkStart w:id="390" w:name="_Toc26455078"/>
      <w:bookmarkEnd w:id="378"/>
      <w:bookmarkEnd w:id="379"/>
      <w:bookmarkEnd w:id="380"/>
      <w:bookmarkEnd w:id="381"/>
      <w:bookmarkEnd w:id="382"/>
      <w:bookmarkEnd w:id="383"/>
      <w:bookmarkEnd w:id="384"/>
      <w:bookmarkEnd w:id="385"/>
      <w:r>
        <w:rPr>
          <w:sz w:val="28"/>
        </w:rPr>
        <w:t>PROPOSAL SUBMISSION INSTRUCTIONS</w:t>
      </w:r>
      <w:bookmarkEnd w:id="386"/>
      <w:bookmarkEnd w:id="387"/>
      <w:bookmarkEnd w:id="388"/>
      <w:bookmarkEnd w:id="389"/>
      <w:bookmarkEnd w:id="390"/>
    </w:p>
    <w:p w14:paraId="52D4A038" w14:textId="77777777" w:rsidR="00CE1C21" w:rsidRDefault="00F037EB" w:rsidP="006C598B">
      <w:bookmarkStart w:id="391" w:name="a_about"/>
      <w:bookmarkEnd w:id="391"/>
      <w:r w:rsidRPr="00994BDC">
        <w:t xml:space="preserve">This section contains the format requirements and instructions on how to submit a </w:t>
      </w:r>
      <w:r w:rsidR="00DB62FD">
        <w:t>Proposal</w:t>
      </w:r>
      <w:r w:rsidR="0008066C">
        <w:t xml:space="preserve">. </w:t>
      </w:r>
      <w:r w:rsidRPr="00994BDC">
        <w:t xml:space="preserve">The format is prescribed to assist the </w:t>
      </w:r>
      <w:r w:rsidR="005B6528" w:rsidRPr="00994BDC">
        <w:t>Proposer</w:t>
      </w:r>
      <w:r w:rsidRPr="00994BDC">
        <w:t xml:space="preserve"> in meeting State bidding requirements and to enable the Commission to evaluate each </w:t>
      </w:r>
      <w:r w:rsidR="00DB62FD">
        <w:t>Proposal</w:t>
      </w:r>
      <w:r w:rsidRPr="00994BDC">
        <w:t xml:space="preserve"> uniformly and fairly</w:t>
      </w:r>
      <w:r w:rsidR="0008066C">
        <w:t xml:space="preserve">. </w:t>
      </w:r>
      <w:r w:rsidR="005B6528" w:rsidRPr="00994BDC">
        <w:t>Proposer</w:t>
      </w:r>
      <w:r w:rsidRPr="00994BDC">
        <w:t xml:space="preserve">s must follow all Proposal format instructions, answer all questions, and supply all </w:t>
      </w:r>
      <w:r w:rsidR="00575AE3" w:rsidRPr="00994BDC">
        <w:t>required documents</w:t>
      </w:r>
      <w:r w:rsidR="004A58A2">
        <w:t>.</w:t>
      </w:r>
    </w:p>
    <w:p w14:paraId="421367D9" w14:textId="77777777" w:rsidR="00253552" w:rsidRPr="00B22F2C" w:rsidRDefault="00994BDC" w:rsidP="000A4BF5">
      <w:pPr>
        <w:pStyle w:val="Heading3"/>
        <w:numPr>
          <w:ilvl w:val="0"/>
          <w:numId w:val="9"/>
        </w:numPr>
      </w:pPr>
      <w:bookmarkStart w:id="392" w:name="b_required"/>
      <w:bookmarkStart w:id="393" w:name="_Toc448517366"/>
      <w:bookmarkStart w:id="394" w:name="_Toc449087584"/>
      <w:bookmarkStart w:id="395" w:name="_Toc449515913"/>
      <w:bookmarkStart w:id="396" w:name="_Toc449517743"/>
      <w:bookmarkStart w:id="397" w:name="_Toc26455079"/>
      <w:bookmarkEnd w:id="392"/>
      <w:r w:rsidRPr="00B22F2C">
        <w:t>REQUIRED DOCUMENTS</w:t>
      </w:r>
      <w:bookmarkEnd w:id="393"/>
      <w:bookmarkEnd w:id="394"/>
      <w:bookmarkEnd w:id="395"/>
      <w:bookmarkEnd w:id="396"/>
      <w:bookmarkEnd w:id="397"/>
    </w:p>
    <w:p w14:paraId="1CAD8A15" w14:textId="161D3AF2" w:rsidR="00E12D2E" w:rsidRDefault="004A58A2" w:rsidP="008C0A5B">
      <w:r w:rsidRPr="004A58A2">
        <w:t>P</w:t>
      </w:r>
      <w:r>
        <w:t>roposals shall include</w:t>
      </w:r>
      <w:r w:rsidR="00634A00">
        <w:t xml:space="preserve"> </w:t>
      </w:r>
      <w:r w:rsidR="00520236">
        <w:t xml:space="preserve">all required attachments </w:t>
      </w:r>
      <w:r w:rsidR="00634A00">
        <w:t>and be organized</w:t>
      </w:r>
      <w:r w:rsidR="00E12D2E">
        <w:t xml:space="preserve"> in the following order:</w:t>
      </w:r>
    </w:p>
    <w:p w14:paraId="4CDD3887" w14:textId="77777777" w:rsidR="00520236" w:rsidRPr="00520236" w:rsidRDefault="00520236" w:rsidP="00C07070">
      <w:pPr>
        <w:pStyle w:val="ListParagraph"/>
        <w:numPr>
          <w:ilvl w:val="0"/>
          <w:numId w:val="25"/>
        </w:numPr>
        <w:rPr>
          <w:sz w:val="22"/>
          <w:szCs w:val="22"/>
        </w:rPr>
      </w:pPr>
      <w:r>
        <w:t>Attachment 1: Required Attachment Checklist</w:t>
      </w:r>
    </w:p>
    <w:p w14:paraId="5DCE71FA" w14:textId="77777777" w:rsidR="00520236" w:rsidRDefault="00520236" w:rsidP="00C07070">
      <w:pPr>
        <w:pStyle w:val="ListParagraph"/>
        <w:numPr>
          <w:ilvl w:val="0"/>
          <w:numId w:val="25"/>
        </w:numPr>
      </w:pPr>
      <w:bookmarkStart w:id="398" w:name="_Hlk10016529"/>
      <w:r>
        <w:t>Attachment 2: Proposal/Proposer Certification Sheet</w:t>
      </w:r>
    </w:p>
    <w:p w14:paraId="53F762FA" w14:textId="77777777" w:rsidR="00520236" w:rsidRDefault="00520236" w:rsidP="00C07070">
      <w:pPr>
        <w:pStyle w:val="ListParagraph"/>
        <w:numPr>
          <w:ilvl w:val="0"/>
          <w:numId w:val="25"/>
        </w:numPr>
      </w:pPr>
      <w:r>
        <w:t>Attachment 3: Secretary of State Registration</w:t>
      </w:r>
    </w:p>
    <w:p w14:paraId="549D04E2" w14:textId="77777777" w:rsidR="00520236" w:rsidRDefault="00520236" w:rsidP="00C07070">
      <w:pPr>
        <w:pStyle w:val="ListParagraph"/>
        <w:numPr>
          <w:ilvl w:val="0"/>
          <w:numId w:val="25"/>
        </w:numPr>
      </w:pPr>
      <w:r>
        <w:t>Attachment 4: Minimum Qualifications</w:t>
      </w:r>
    </w:p>
    <w:p w14:paraId="5157FE6D" w14:textId="2C844A8C" w:rsidR="00CA6533" w:rsidRDefault="008E2D7A" w:rsidP="00C07070">
      <w:pPr>
        <w:pStyle w:val="ListParagraph"/>
        <w:numPr>
          <w:ilvl w:val="0"/>
          <w:numId w:val="25"/>
        </w:numPr>
      </w:pPr>
      <w:r>
        <w:t xml:space="preserve">Attachment 5: </w:t>
      </w:r>
      <w:r w:rsidR="0050092E">
        <w:t xml:space="preserve">Proposer </w:t>
      </w:r>
      <w:r>
        <w:t>Background</w:t>
      </w:r>
    </w:p>
    <w:p w14:paraId="4136C64D" w14:textId="01C3D800" w:rsidR="00394922" w:rsidRDefault="008E2D7A" w:rsidP="00C07070">
      <w:pPr>
        <w:pStyle w:val="ListParagraph"/>
        <w:numPr>
          <w:ilvl w:val="0"/>
          <w:numId w:val="25"/>
        </w:numPr>
      </w:pPr>
      <w:r w:rsidRPr="004D0AE2">
        <w:t xml:space="preserve">Attachment </w:t>
      </w:r>
      <w:r w:rsidR="00220273">
        <w:t>6</w:t>
      </w:r>
      <w:r w:rsidRPr="004D0AE2">
        <w:t xml:space="preserve">: </w:t>
      </w:r>
      <w:r w:rsidR="00A60921" w:rsidRPr="004D0AE2">
        <w:t xml:space="preserve">Local </w:t>
      </w:r>
      <w:r w:rsidR="0034232E">
        <w:t>Community</w:t>
      </w:r>
      <w:r w:rsidR="00A60921" w:rsidRPr="004D0AE2">
        <w:t xml:space="preserve"> Engagement </w:t>
      </w:r>
      <w:r w:rsidR="003420AA">
        <w:t>P</w:t>
      </w:r>
      <w:r w:rsidR="00A60921" w:rsidRPr="004D0AE2">
        <w:t>lan</w:t>
      </w:r>
    </w:p>
    <w:p w14:paraId="4EFF79DF" w14:textId="51421E70" w:rsidR="00594464" w:rsidRPr="004D0AE2" w:rsidRDefault="00594464" w:rsidP="00C07070">
      <w:pPr>
        <w:pStyle w:val="ListParagraph"/>
        <w:numPr>
          <w:ilvl w:val="0"/>
          <w:numId w:val="25"/>
        </w:numPr>
      </w:pPr>
      <w:r w:rsidRPr="004D0AE2">
        <w:t xml:space="preserve">Attachment </w:t>
      </w:r>
      <w:r w:rsidR="00220273">
        <w:t>7</w:t>
      </w:r>
      <w:r w:rsidRPr="004D0AE2">
        <w:t xml:space="preserve">: Local </w:t>
      </w:r>
      <w:r w:rsidR="0034232E">
        <w:t>Community</w:t>
      </w:r>
      <w:r w:rsidRPr="004D0AE2">
        <w:t xml:space="preserve"> Engagement </w:t>
      </w:r>
      <w:r>
        <w:t>Tasks and Activities</w:t>
      </w:r>
    </w:p>
    <w:p w14:paraId="6F7CEB3D" w14:textId="1FC49FD4" w:rsidR="00883A9E" w:rsidRDefault="00883A9E" w:rsidP="00C07070">
      <w:pPr>
        <w:pStyle w:val="ListParagraph"/>
        <w:numPr>
          <w:ilvl w:val="0"/>
          <w:numId w:val="25"/>
        </w:numPr>
      </w:pPr>
      <w:r w:rsidRPr="004D0AE2">
        <w:t xml:space="preserve">Attachment </w:t>
      </w:r>
      <w:r w:rsidR="00220273">
        <w:t>8</w:t>
      </w:r>
      <w:r w:rsidRPr="004D0AE2">
        <w:t xml:space="preserve">: </w:t>
      </w:r>
      <w:r w:rsidR="00A60921" w:rsidRPr="004D0AE2">
        <w:t>State Level Engagement Workplan</w:t>
      </w:r>
    </w:p>
    <w:p w14:paraId="45AB5316" w14:textId="5534586A" w:rsidR="00594464" w:rsidRPr="004D0AE2" w:rsidRDefault="00594464" w:rsidP="00C07070">
      <w:pPr>
        <w:pStyle w:val="ListParagraph"/>
        <w:numPr>
          <w:ilvl w:val="0"/>
          <w:numId w:val="25"/>
        </w:numPr>
      </w:pPr>
      <w:r w:rsidRPr="004D0AE2">
        <w:t xml:space="preserve">Attachment </w:t>
      </w:r>
      <w:r w:rsidR="00220273">
        <w:t>9</w:t>
      </w:r>
      <w:r w:rsidRPr="004D0AE2">
        <w:t xml:space="preserve">: State Level Engagement </w:t>
      </w:r>
      <w:r>
        <w:t>Tasks and Activities</w:t>
      </w:r>
    </w:p>
    <w:p w14:paraId="43A3564C" w14:textId="5430B086" w:rsidR="00520236" w:rsidRDefault="00520236" w:rsidP="00C07070">
      <w:pPr>
        <w:pStyle w:val="ListParagraph"/>
        <w:numPr>
          <w:ilvl w:val="0"/>
          <w:numId w:val="25"/>
        </w:numPr>
      </w:pPr>
      <w:r>
        <w:t xml:space="preserve">Attachment </w:t>
      </w:r>
      <w:r w:rsidR="003420AA">
        <w:t>1</w:t>
      </w:r>
      <w:r w:rsidR="00220273">
        <w:t>0</w:t>
      </w:r>
      <w:r>
        <w:t xml:space="preserve">: </w:t>
      </w:r>
      <w:r w:rsidR="00CA6533">
        <w:t xml:space="preserve">Cost </w:t>
      </w:r>
      <w:r w:rsidR="009E1224">
        <w:t>Worksheet</w:t>
      </w:r>
    </w:p>
    <w:p w14:paraId="2A6E693F" w14:textId="6AF0F299" w:rsidR="00520236" w:rsidRDefault="00CA6533" w:rsidP="00C07070">
      <w:pPr>
        <w:pStyle w:val="ListParagraph"/>
        <w:numPr>
          <w:ilvl w:val="0"/>
          <w:numId w:val="25"/>
        </w:numPr>
      </w:pPr>
      <w:r>
        <w:t xml:space="preserve">Attachment </w:t>
      </w:r>
      <w:r w:rsidR="003420AA">
        <w:t>1</w:t>
      </w:r>
      <w:r w:rsidR="00220273">
        <w:t>1</w:t>
      </w:r>
      <w:r w:rsidR="00520236">
        <w:t xml:space="preserve">: </w:t>
      </w:r>
      <w:r w:rsidR="008018D4">
        <w:t>References (Organization)</w:t>
      </w:r>
    </w:p>
    <w:p w14:paraId="68C86E26" w14:textId="6EAC3179" w:rsidR="00520236" w:rsidRDefault="00520236" w:rsidP="00C07070">
      <w:pPr>
        <w:pStyle w:val="ListParagraph"/>
        <w:numPr>
          <w:ilvl w:val="0"/>
          <w:numId w:val="25"/>
        </w:numPr>
      </w:pPr>
      <w:r>
        <w:t xml:space="preserve">Attachment </w:t>
      </w:r>
      <w:r w:rsidR="00883A9E">
        <w:t>1</w:t>
      </w:r>
      <w:r w:rsidR="00220273">
        <w:t>2</w:t>
      </w:r>
      <w:r>
        <w:t xml:space="preserve">: </w:t>
      </w:r>
      <w:bookmarkStart w:id="399" w:name="_Hlk8227143"/>
      <w:r>
        <w:t>References</w:t>
      </w:r>
      <w:bookmarkEnd w:id="399"/>
      <w:r w:rsidR="008018D4">
        <w:t xml:space="preserve"> (</w:t>
      </w:r>
      <w:r w:rsidR="002B74BC">
        <w:t>Parents</w:t>
      </w:r>
      <w:r w:rsidR="00B617D5">
        <w:t xml:space="preserve"> and Caregivers</w:t>
      </w:r>
      <w:r w:rsidR="008018D4">
        <w:t>)</w:t>
      </w:r>
    </w:p>
    <w:p w14:paraId="6C36A6F5" w14:textId="312D4F26" w:rsidR="00520236" w:rsidRDefault="00520236" w:rsidP="00C07070">
      <w:pPr>
        <w:pStyle w:val="ListParagraph"/>
        <w:numPr>
          <w:ilvl w:val="0"/>
          <w:numId w:val="25"/>
        </w:numPr>
      </w:pPr>
      <w:r>
        <w:t xml:space="preserve">Attachment </w:t>
      </w:r>
      <w:r w:rsidR="00883A9E">
        <w:t>1</w:t>
      </w:r>
      <w:r w:rsidR="00220273">
        <w:t>3</w:t>
      </w:r>
      <w:r>
        <w:t>: Bidder Declaration (GSPD-05-105)</w:t>
      </w:r>
    </w:p>
    <w:p w14:paraId="07AFE836" w14:textId="32423248" w:rsidR="00520236" w:rsidRDefault="00520236" w:rsidP="00C07070">
      <w:pPr>
        <w:pStyle w:val="ListParagraph"/>
        <w:numPr>
          <w:ilvl w:val="0"/>
          <w:numId w:val="25"/>
        </w:numPr>
      </w:pPr>
      <w:r>
        <w:t xml:space="preserve">Attachment </w:t>
      </w:r>
      <w:r w:rsidR="00CA6533">
        <w:t>1</w:t>
      </w:r>
      <w:r w:rsidR="00220273">
        <w:t>4</w:t>
      </w:r>
      <w:r>
        <w:t>: Contractor Certification Clauses (CCC-307)</w:t>
      </w:r>
    </w:p>
    <w:p w14:paraId="026C25FB" w14:textId="308FC6F4" w:rsidR="00520236" w:rsidRDefault="00520236" w:rsidP="00C07070">
      <w:pPr>
        <w:pStyle w:val="ListParagraph"/>
        <w:numPr>
          <w:ilvl w:val="0"/>
          <w:numId w:val="25"/>
        </w:numPr>
      </w:pPr>
      <w:r>
        <w:t>Attachment 1</w:t>
      </w:r>
      <w:r w:rsidR="00220273">
        <w:t>5</w:t>
      </w:r>
      <w:r>
        <w:t xml:space="preserve">: Darfur Contracting Act Certification (if applicable) </w:t>
      </w:r>
    </w:p>
    <w:p w14:paraId="5A70AC39" w14:textId="16D04D78" w:rsidR="002B62FD" w:rsidRDefault="002B62FD" w:rsidP="00C07070">
      <w:pPr>
        <w:pStyle w:val="ListParagraph"/>
        <w:numPr>
          <w:ilvl w:val="0"/>
          <w:numId w:val="25"/>
        </w:numPr>
      </w:pPr>
      <w:r>
        <w:t>Attachment 1</w:t>
      </w:r>
      <w:r w:rsidR="00220273">
        <w:t>6</w:t>
      </w:r>
      <w:r>
        <w:t>: Payee Data Record (STD 204)</w:t>
      </w:r>
    </w:p>
    <w:bookmarkEnd w:id="398"/>
    <w:p w14:paraId="405434D3" w14:textId="75A99AD6" w:rsidR="00BD0A8E" w:rsidRPr="00994BDC" w:rsidRDefault="002C0E87" w:rsidP="008C0A5B">
      <w:r w:rsidRPr="00F85160">
        <w:t xml:space="preserve">Proposals not including </w:t>
      </w:r>
      <w:r w:rsidR="00634A00">
        <w:t>all of the above listed items, with proper signatures when required,</w:t>
      </w:r>
      <w:r w:rsidRPr="00F85160">
        <w:t xml:space="preserve"> shall be deemed </w:t>
      </w:r>
      <w:r w:rsidR="00EC234D" w:rsidRPr="00F85160">
        <w:t>non-compliant</w:t>
      </w:r>
      <w:r w:rsidR="0008066C" w:rsidRPr="00F85160">
        <w:t xml:space="preserve">. </w:t>
      </w:r>
      <w:r w:rsidRPr="00EE3AFF">
        <w:rPr>
          <w:b/>
          <w:i/>
        </w:rPr>
        <w:t>A non-</w:t>
      </w:r>
      <w:r w:rsidR="00EC234D" w:rsidRPr="00EE3AFF">
        <w:rPr>
          <w:b/>
          <w:i/>
        </w:rPr>
        <w:t>compliant</w:t>
      </w:r>
      <w:r w:rsidRPr="00EE3AFF">
        <w:rPr>
          <w:b/>
          <w:i/>
        </w:rPr>
        <w:t xml:space="preserve"> </w:t>
      </w:r>
      <w:r w:rsidR="00DB62FD" w:rsidRPr="00EE3AFF">
        <w:rPr>
          <w:b/>
          <w:i/>
        </w:rPr>
        <w:t>Proposal</w:t>
      </w:r>
      <w:r w:rsidRPr="00EE3AFF">
        <w:rPr>
          <w:b/>
          <w:i/>
        </w:rPr>
        <w:t xml:space="preserve"> is one that does not meet the basic </w:t>
      </w:r>
      <w:r w:rsidR="00DB62FD" w:rsidRPr="00EE3AFF">
        <w:rPr>
          <w:b/>
          <w:i/>
        </w:rPr>
        <w:t>Proposal</w:t>
      </w:r>
      <w:r w:rsidRPr="00EE3AFF">
        <w:rPr>
          <w:b/>
          <w:i/>
        </w:rPr>
        <w:t xml:space="preserve"> requirements and may be rejected</w:t>
      </w:r>
      <w:r w:rsidRPr="00F85160">
        <w:rPr>
          <w:b/>
        </w:rPr>
        <w:t>.</w:t>
      </w:r>
      <w:r w:rsidRPr="00994BDC">
        <w:t xml:space="preserve"> </w:t>
      </w:r>
    </w:p>
    <w:p w14:paraId="797B6268" w14:textId="1E1AC096" w:rsidR="00CE1C21" w:rsidRPr="00B22F2C" w:rsidRDefault="00994BDC" w:rsidP="00AC4C73">
      <w:pPr>
        <w:pStyle w:val="Heading3"/>
        <w:numPr>
          <w:ilvl w:val="0"/>
          <w:numId w:val="9"/>
        </w:numPr>
      </w:pPr>
      <w:bookmarkStart w:id="400" w:name="c_requiredformat"/>
      <w:bookmarkStart w:id="401" w:name="_Toc448517367"/>
      <w:bookmarkStart w:id="402" w:name="_Toc449087585"/>
      <w:bookmarkStart w:id="403" w:name="_Toc449515914"/>
      <w:bookmarkStart w:id="404" w:name="_Toc449517744"/>
      <w:bookmarkStart w:id="405" w:name="OLE_LINK5"/>
      <w:bookmarkStart w:id="406" w:name="OLE_LINK6"/>
      <w:bookmarkStart w:id="407" w:name="_Toc26455080"/>
      <w:bookmarkEnd w:id="400"/>
      <w:r w:rsidRPr="00B22F2C">
        <w:lastRenderedPageBreak/>
        <w:t>REQUIRED FORMAT FOR A PROPOSAL</w:t>
      </w:r>
      <w:bookmarkEnd w:id="401"/>
      <w:bookmarkEnd w:id="402"/>
      <w:bookmarkEnd w:id="403"/>
      <w:bookmarkEnd w:id="404"/>
      <w:bookmarkEnd w:id="407"/>
    </w:p>
    <w:bookmarkEnd w:id="405"/>
    <w:bookmarkEnd w:id="406"/>
    <w:p w14:paraId="4AB5DF3E" w14:textId="040F0A4F" w:rsidR="00461AC6" w:rsidRDefault="007F4631" w:rsidP="008C0A5B">
      <w:r>
        <w:t>Proposals shall be</w:t>
      </w:r>
      <w:r w:rsidR="00660F50">
        <w:t xml:space="preserve"> submitted in three-ring binders</w:t>
      </w:r>
      <w:r w:rsidR="00815E27">
        <w:t xml:space="preserve"> with tabs between each section</w:t>
      </w:r>
      <w:r w:rsidR="00660F50">
        <w:t>.</w:t>
      </w:r>
      <w:r w:rsidR="00CE1C21">
        <w:t xml:space="preserve"> </w:t>
      </w:r>
      <w:r w:rsidR="0032036C">
        <w:t>A Table of Contents shall be included and a</w:t>
      </w:r>
      <w:r w:rsidR="003420AA">
        <w:t xml:space="preserve">ll pages shall be numbered.  </w:t>
      </w:r>
      <w:r w:rsidR="00CA5DB6">
        <w:t xml:space="preserve">An electronic copy of the </w:t>
      </w:r>
      <w:r w:rsidR="00DB62FD">
        <w:t>Proposal</w:t>
      </w:r>
      <w:r w:rsidR="00CA5DB6">
        <w:t xml:space="preserve"> on </w:t>
      </w:r>
      <w:r w:rsidR="00B309F1">
        <w:t>a</w:t>
      </w:r>
      <w:r w:rsidR="009A626A">
        <w:t xml:space="preserve"> USB drive</w:t>
      </w:r>
      <w:r w:rsidR="00CA5DB6">
        <w:t xml:space="preserve"> must be submitted to MHSOAC</w:t>
      </w:r>
      <w:r w:rsidR="00660F50">
        <w:t xml:space="preserve"> with the physical copies.</w:t>
      </w:r>
      <w:r w:rsidR="004E7F68">
        <w:t xml:space="preserve">  </w:t>
      </w:r>
      <w:r w:rsidR="00461AC6">
        <w:t xml:space="preserve">Proposals must comply with all RFP requirements. Before submitting a response to this RFP, Proposers should review the </w:t>
      </w:r>
      <w:r w:rsidR="00DB62FD">
        <w:t>Proposal</w:t>
      </w:r>
      <w:r w:rsidR="00461AC6">
        <w:t>, correct all error</w:t>
      </w:r>
      <w:r w:rsidR="005B1394">
        <w:t>s</w:t>
      </w:r>
      <w:r w:rsidR="00461AC6">
        <w:t>, and confirm compliance with the RFP requirements</w:t>
      </w:r>
      <w:r w:rsidR="0008066C">
        <w:t xml:space="preserve">. </w:t>
      </w:r>
      <w:r w:rsidR="00461AC6">
        <w:t xml:space="preserve">Not complying with all of the RFP requirements is cause </w:t>
      </w:r>
      <w:r w:rsidR="008804E1">
        <w:t>for</w:t>
      </w:r>
      <w:r w:rsidR="00461AC6">
        <w:t xml:space="preserve"> a </w:t>
      </w:r>
      <w:r w:rsidR="00DB62FD">
        <w:t>Proposal</w:t>
      </w:r>
      <w:r w:rsidR="00461AC6">
        <w:t xml:space="preserve"> to be rejected</w:t>
      </w:r>
      <w:r w:rsidR="0008066C">
        <w:t xml:space="preserve">. </w:t>
      </w:r>
    </w:p>
    <w:p w14:paraId="3E4219F3" w14:textId="77777777" w:rsidR="00CD181A" w:rsidRPr="00B22F2C" w:rsidRDefault="00994BDC" w:rsidP="00AC4C73">
      <w:pPr>
        <w:pStyle w:val="Heading3"/>
        <w:numPr>
          <w:ilvl w:val="0"/>
          <w:numId w:val="9"/>
        </w:numPr>
      </w:pPr>
      <w:bookmarkStart w:id="408" w:name="d_numberofcopies"/>
      <w:bookmarkStart w:id="409" w:name="_Toc448517368"/>
      <w:bookmarkStart w:id="410" w:name="_Toc449087586"/>
      <w:bookmarkStart w:id="411" w:name="_Toc449515915"/>
      <w:bookmarkStart w:id="412" w:name="_Toc449517745"/>
      <w:bookmarkStart w:id="413" w:name="_Toc26455081"/>
      <w:bookmarkEnd w:id="408"/>
      <w:r w:rsidRPr="00B22F2C">
        <w:t>NUMBER OF COPIES</w:t>
      </w:r>
      <w:bookmarkEnd w:id="409"/>
      <w:bookmarkEnd w:id="410"/>
      <w:bookmarkEnd w:id="411"/>
      <w:bookmarkEnd w:id="412"/>
      <w:bookmarkEnd w:id="413"/>
    </w:p>
    <w:p w14:paraId="114D959D" w14:textId="3C253D93" w:rsidR="00220273" w:rsidRDefault="00B00BF9" w:rsidP="00220273">
      <w:r>
        <w:t xml:space="preserve"> </w:t>
      </w:r>
      <w:bookmarkStart w:id="414" w:name="_Hlk25238311"/>
      <w:r w:rsidR="00220273">
        <w:t xml:space="preserve">Proposers must </w:t>
      </w:r>
      <w:r w:rsidR="00220273" w:rsidRPr="00746E2B">
        <w:t xml:space="preserve">submit one (1) original </w:t>
      </w:r>
      <w:r w:rsidR="00220273">
        <w:t>Proposal</w:t>
      </w:r>
      <w:r w:rsidR="00220273" w:rsidRPr="00746E2B">
        <w:t xml:space="preserve"> plus </w:t>
      </w:r>
      <w:r w:rsidR="00220273">
        <w:t>four</w:t>
      </w:r>
      <w:r w:rsidR="00220273" w:rsidRPr="00746E2B">
        <w:t xml:space="preserve"> (</w:t>
      </w:r>
      <w:r w:rsidR="00220273">
        <w:t>4</w:t>
      </w:r>
      <w:r w:rsidR="00220273" w:rsidRPr="00746E2B">
        <w:t xml:space="preserve">) paper copies of the </w:t>
      </w:r>
      <w:r w:rsidR="00220273">
        <w:t xml:space="preserve">Proposal. All hard copy </w:t>
      </w:r>
      <w:r w:rsidR="00220273" w:rsidRPr="003C72F8">
        <w:t>submittals should</w:t>
      </w:r>
      <w:r w:rsidR="00220273">
        <w:t xml:space="preserve"> use clearly marked tabs, page numbers and table of contents for effective access to the Respondent’s material. </w:t>
      </w:r>
      <w:r w:rsidR="00220273" w:rsidRPr="00746E2B">
        <w:t xml:space="preserve">The original </w:t>
      </w:r>
      <w:r w:rsidR="00220273">
        <w:t>Proposal</w:t>
      </w:r>
      <w:r w:rsidR="00220273" w:rsidRPr="00746E2B">
        <w:t xml:space="preserve"> must be marked </w:t>
      </w:r>
      <w:r w:rsidR="00220273">
        <w:rPr>
          <w:b/>
        </w:rPr>
        <w:t>“MASTER</w:t>
      </w:r>
      <w:r w:rsidR="00220273" w:rsidRPr="00746E2B">
        <w:rPr>
          <w:b/>
        </w:rPr>
        <w:t>.”</w:t>
      </w:r>
      <w:r w:rsidR="00220273" w:rsidRPr="00746E2B">
        <w:t xml:space="preserve"> All documents contained in the original </w:t>
      </w:r>
      <w:r w:rsidR="00220273">
        <w:t>Proposal</w:t>
      </w:r>
      <w:r w:rsidR="00220273" w:rsidRPr="00746E2B">
        <w:t xml:space="preserve"> package must have </w:t>
      </w:r>
      <w:r w:rsidR="00220273">
        <w:t>wet</w:t>
      </w:r>
      <w:r w:rsidR="00220273" w:rsidRPr="00746E2B">
        <w:t xml:space="preserve"> signatures and must be signed by a person who is authorized to bind the proposing</w:t>
      </w:r>
      <w:r w:rsidR="00220273">
        <w:t xml:space="preserve"> firm. All additional Proposal</w:t>
      </w:r>
      <w:r w:rsidR="00220273" w:rsidRPr="00746E2B">
        <w:t xml:space="preserve"> sets may contain photocopies of the original package. </w:t>
      </w:r>
      <w:r w:rsidR="00220273">
        <w:t>If discrepancies exist between two (2) or more copies of the response, the response may be rejected. However, if not rejected, the Master Copy will provide the basis for resolving such discrepancies</w:t>
      </w:r>
    </w:p>
    <w:p w14:paraId="08EA639C" w14:textId="687175A9" w:rsidR="00CD181A" w:rsidRDefault="00220273" w:rsidP="00220273">
      <w:r>
        <w:t>The original Proposal package, all required copies, and the electronic copy of the Proposal must be submitted together by the due date. If they are not submitted together by the due date the Proposal will be considered non-compliant</w:t>
      </w:r>
      <w:bookmarkEnd w:id="414"/>
      <w:r w:rsidR="00B00BF9">
        <w:t xml:space="preserve">                                                                                                                                                                                                                                                                                                                                                                                           </w:t>
      </w:r>
    </w:p>
    <w:p w14:paraId="22FC1377" w14:textId="77777777" w:rsidR="00CD181A" w:rsidRPr="00B22F2C" w:rsidRDefault="00994BDC" w:rsidP="00AC4C73">
      <w:pPr>
        <w:pStyle w:val="Heading3"/>
        <w:numPr>
          <w:ilvl w:val="0"/>
          <w:numId w:val="9"/>
        </w:numPr>
      </w:pPr>
      <w:bookmarkStart w:id="415" w:name="e_packaging"/>
      <w:bookmarkStart w:id="416" w:name="_Toc448517369"/>
      <w:bookmarkStart w:id="417" w:name="_Toc449087587"/>
      <w:bookmarkStart w:id="418" w:name="_Toc449515916"/>
      <w:bookmarkStart w:id="419" w:name="_Toc449517746"/>
      <w:bookmarkStart w:id="420" w:name="_Toc26455082"/>
      <w:bookmarkEnd w:id="415"/>
      <w:r w:rsidRPr="00B22F2C">
        <w:t>PACKAGING AND LABELING</w:t>
      </w:r>
      <w:bookmarkEnd w:id="416"/>
      <w:bookmarkEnd w:id="417"/>
      <w:bookmarkEnd w:id="418"/>
      <w:bookmarkEnd w:id="419"/>
      <w:bookmarkEnd w:id="420"/>
    </w:p>
    <w:p w14:paraId="3B83941F" w14:textId="2646A3AF" w:rsidR="00470ABF" w:rsidRDefault="00B3005A" w:rsidP="008C0A5B">
      <w:bookmarkStart w:id="421" w:name="_Hlk24813853"/>
      <w:r w:rsidRPr="00746E2B">
        <w:t xml:space="preserve">Proposals must be </w:t>
      </w:r>
      <w:r w:rsidRPr="00704552">
        <w:t xml:space="preserve">received by </w:t>
      </w:r>
      <w:r w:rsidR="00CD7346">
        <w:rPr>
          <w:b/>
          <w:u w:val="single"/>
        </w:rPr>
        <w:t xml:space="preserve">January </w:t>
      </w:r>
      <w:r w:rsidR="006333FF">
        <w:rPr>
          <w:b/>
          <w:u w:val="single"/>
        </w:rPr>
        <w:t>31</w:t>
      </w:r>
      <w:r w:rsidR="00CD7346">
        <w:rPr>
          <w:b/>
          <w:u w:val="single"/>
        </w:rPr>
        <w:t xml:space="preserve">, </w:t>
      </w:r>
      <w:r w:rsidR="00727DA9">
        <w:rPr>
          <w:b/>
          <w:u w:val="single"/>
        </w:rPr>
        <w:t>20</w:t>
      </w:r>
      <w:r w:rsidR="003C72F8">
        <w:rPr>
          <w:b/>
          <w:u w:val="single"/>
        </w:rPr>
        <w:t>20</w:t>
      </w:r>
      <w:r w:rsidR="00727DA9">
        <w:rPr>
          <w:b/>
          <w:u w:val="single"/>
        </w:rPr>
        <w:t xml:space="preserve"> no</w:t>
      </w:r>
      <w:r w:rsidR="006822F2" w:rsidRPr="00F94E41">
        <w:rPr>
          <w:b/>
          <w:u w:val="single"/>
        </w:rPr>
        <w:t xml:space="preserve"> later than </w:t>
      </w:r>
      <w:r w:rsidR="00872E79">
        <w:rPr>
          <w:b/>
          <w:u w:val="single"/>
        </w:rPr>
        <w:t>4</w:t>
      </w:r>
      <w:r w:rsidR="00A82BCD" w:rsidRPr="00F94E41">
        <w:rPr>
          <w:b/>
          <w:u w:val="single"/>
        </w:rPr>
        <w:t>:0</w:t>
      </w:r>
      <w:r w:rsidRPr="00F94E41">
        <w:rPr>
          <w:b/>
          <w:u w:val="single"/>
        </w:rPr>
        <w:t>0 p.m.</w:t>
      </w:r>
      <w:r w:rsidRPr="002F4608">
        <w:rPr>
          <w:b/>
          <w:u w:val="single"/>
        </w:rPr>
        <w:t xml:space="preserve"> </w:t>
      </w:r>
      <w:r w:rsidR="00470ABF" w:rsidRPr="00CA6533">
        <w:rPr>
          <w:b/>
          <w:u w:val="single"/>
        </w:rPr>
        <w:t>Pacific</w:t>
      </w:r>
      <w:r w:rsidR="00470ABF" w:rsidRPr="00A05FE4">
        <w:rPr>
          <w:b/>
          <w:u w:val="single"/>
        </w:rPr>
        <w:t xml:space="preserve"> </w:t>
      </w:r>
      <w:r w:rsidR="00727DA9">
        <w:rPr>
          <w:b/>
          <w:u w:val="single"/>
        </w:rPr>
        <w:t>T</w:t>
      </w:r>
      <w:r w:rsidR="00470ABF" w:rsidRPr="00A05FE4">
        <w:rPr>
          <w:b/>
          <w:u w:val="single"/>
        </w:rPr>
        <w:t>ime</w:t>
      </w:r>
      <w:r w:rsidRPr="00746E2B">
        <w:t xml:space="preserve"> by </w:t>
      </w:r>
      <w:r w:rsidR="005B1394">
        <w:t xml:space="preserve">the </w:t>
      </w:r>
      <w:r w:rsidRPr="00746E2B">
        <w:t>MHSOAC</w:t>
      </w:r>
      <w:r w:rsidR="0008066C">
        <w:t xml:space="preserve">. </w:t>
      </w:r>
      <w:r w:rsidR="00A23F25" w:rsidRPr="00746E2B">
        <w:t xml:space="preserve">Proposals must be in a sealed </w:t>
      </w:r>
      <w:r w:rsidR="004E433A" w:rsidRPr="00746E2B">
        <w:t>package</w:t>
      </w:r>
      <w:r w:rsidR="004E433A">
        <w:t xml:space="preserve"> and</w:t>
      </w:r>
      <w:r>
        <w:t xml:space="preserve"> mus</w:t>
      </w:r>
      <w:r w:rsidR="00516743">
        <w:t xml:space="preserve">t be delivered in person, by </w:t>
      </w:r>
      <w:r w:rsidR="00E7153D">
        <w:t>a postal service (United States Post Office, Federal Express, etc.)</w:t>
      </w:r>
      <w:r>
        <w:t>, or by overnight delivery</w:t>
      </w:r>
      <w:r w:rsidR="0008066C">
        <w:t xml:space="preserve">. </w:t>
      </w:r>
      <w:r>
        <w:t xml:space="preserve">Faxed and emailed </w:t>
      </w:r>
      <w:r w:rsidR="00DB62FD">
        <w:t>Proposal</w:t>
      </w:r>
      <w:r>
        <w:t>s will not be accepted</w:t>
      </w:r>
      <w:r w:rsidR="0008066C">
        <w:t xml:space="preserve">. </w:t>
      </w:r>
      <w:r>
        <w:t xml:space="preserve">It is not sufficient to postmark </w:t>
      </w:r>
      <w:r w:rsidR="00DB62FD">
        <w:t>Proposal</w:t>
      </w:r>
      <w:r>
        <w:t>s by this date or to leave the</w:t>
      </w:r>
      <w:r w:rsidR="004E433A">
        <w:t xml:space="preserve"> </w:t>
      </w:r>
      <w:r w:rsidR="00DB62FD">
        <w:t>Proposal</w:t>
      </w:r>
      <w:r w:rsidR="004E433A">
        <w:t xml:space="preserve">s at the MHSOAC </w:t>
      </w:r>
      <w:r>
        <w:t>without a MHSOAC staff member confirming delivery</w:t>
      </w:r>
      <w:r w:rsidR="0008066C">
        <w:t xml:space="preserve">. </w:t>
      </w:r>
      <w:r>
        <w:t xml:space="preserve">This office is open 8:00 a.m. to 5:00 p.m., Monday-Friday except state holidays.  </w:t>
      </w:r>
    </w:p>
    <w:p w14:paraId="41D64593" w14:textId="77777777" w:rsidR="00201FFA" w:rsidRDefault="00B3005A" w:rsidP="008C0A5B">
      <w:r>
        <w:t xml:space="preserve">Please mail or deliver the </w:t>
      </w:r>
      <w:r w:rsidR="00DB62FD">
        <w:t>Proposal</w:t>
      </w:r>
      <w:r>
        <w:t xml:space="preserve"> to </w:t>
      </w:r>
      <w:r w:rsidR="00FB3664">
        <w:t>the address listed</w:t>
      </w:r>
      <w:r w:rsidR="00E0051E">
        <w:t xml:space="preserve"> below</w:t>
      </w:r>
      <w:r w:rsidR="0008066C">
        <w:t xml:space="preserve">. </w:t>
      </w:r>
      <w:r w:rsidR="00E0051E">
        <w:t xml:space="preserve">Include the following label information and deliver your </w:t>
      </w:r>
      <w:r w:rsidR="00DB62FD">
        <w:t>Proposal</w:t>
      </w:r>
      <w:r w:rsidR="00E0051E">
        <w:t xml:space="preserve"> in a sealed package:</w:t>
      </w:r>
    </w:p>
    <w:bookmarkEnd w:id="421"/>
    <w:p w14:paraId="5437E9D9" w14:textId="77777777" w:rsidR="00201FFA" w:rsidRDefault="00994BDC" w:rsidP="008C0A5B">
      <w:r>
        <w:rPr>
          <w:noProof/>
        </w:rPr>
        <w:lastRenderedPageBreak/>
        <mc:AlternateContent>
          <mc:Choice Requires="wps">
            <w:drawing>
              <wp:inline distT="0" distB="0" distL="0" distR="0" wp14:anchorId="6822223A" wp14:editId="506BDEB4">
                <wp:extent cx="6388925" cy="2000250"/>
                <wp:effectExtent l="0" t="0" r="12065" b="1905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925" cy="2000250"/>
                        </a:xfrm>
                        <a:prstGeom prst="rect">
                          <a:avLst/>
                        </a:prstGeom>
                        <a:solidFill>
                          <a:srgbClr val="FFFFFF"/>
                        </a:solidFill>
                        <a:ln w="9525">
                          <a:solidFill>
                            <a:srgbClr val="000000"/>
                          </a:solidFill>
                          <a:miter lim="800000"/>
                          <a:headEnd/>
                          <a:tailEnd/>
                        </a:ln>
                      </wps:spPr>
                      <wps:txbx>
                        <w:txbxContent>
                          <w:p w14:paraId="72009711" w14:textId="77777777" w:rsidR="006041EB" w:rsidRDefault="006041EB" w:rsidP="00704552">
                            <w:pPr>
                              <w:spacing w:after="120" w:line="240" w:lineRule="auto"/>
                              <w:contextualSpacing/>
                            </w:pPr>
                            <w:r>
                              <w:t>Proposer’s Name</w:t>
                            </w:r>
                          </w:p>
                          <w:p w14:paraId="1BB06309" w14:textId="77777777" w:rsidR="006041EB" w:rsidRDefault="006041EB" w:rsidP="00704552">
                            <w:pPr>
                              <w:spacing w:after="120" w:line="240" w:lineRule="auto"/>
                              <w:contextualSpacing/>
                            </w:pPr>
                            <w:r>
                              <w:t>Street Address</w:t>
                            </w:r>
                          </w:p>
                          <w:p w14:paraId="58D40D7C" w14:textId="77777777" w:rsidR="006041EB" w:rsidRDefault="006041EB" w:rsidP="00704552">
                            <w:pPr>
                              <w:spacing w:after="120" w:line="240" w:lineRule="auto"/>
                              <w:contextualSpacing/>
                            </w:pPr>
                            <w:r>
                              <w:t>City, State, Zip Code</w:t>
                            </w:r>
                          </w:p>
                          <w:p w14:paraId="215246A1" w14:textId="157E077C" w:rsidR="006041EB" w:rsidRPr="008C4ACA" w:rsidRDefault="006041EB" w:rsidP="00704552">
                            <w:pPr>
                              <w:tabs>
                                <w:tab w:val="left" w:pos="3780"/>
                              </w:tabs>
                              <w:spacing w:after="120" w:line="240" w:lineRule="auto"/>
                              <w:contextualSpacing/>
                            </w:pPr>
                            <w:r>
                              <w:t xml:space="preserve">                                                          </w:t>
                            </w:r>
                            <w:r w:rsidRPr="008C4ACA">
                              <w:t>DO NOT OPEN</w:t>
                            </w:r>
                          </w:p>
                          <w:p w14:paraId="5E276CA2" w14:textId="7BDB852D" w:rsidR="006041EB" w:rsidRDefault="006041EB" w:rsidP="00E7153D">
                            <w:pPr>
                              <w:tabs>
                                <w:tab w:val="left" w:pos="3780"/>
                              </w:tabs>
                              <w:spacing w:after="120" w:line="240" w:lineRule="auto"/>
                              <w:contextualSpacing/>
                            </w:pPr>
                            <w:r>
                              <w:t xml:space="preserve">                                                          RFP STAKEHOLDER Families and Caregivers_002</w:t>
                            </w:r>
                          </w:p>
                          <w:p w14:paraId="0FFA949B" w14:textId="67AA4D06" w:rsidR="006041EB" w:rsidRDefault="006041EB" w:rsidP="00E7153D">
                            <w:pPr>
                              <w:tabs>
                                <w:tab w:val="left" w:pos="3780"/>
                              </w:tabs>
                              <w:spacing w:after="120" w:line="240" w:lineRule="auto"/>
                              <w:contextualSpacing/>
                            </w:pPr>
                            <w:r>
                              <w:t xml:space="preserve">                                                          Families and Caregivers Stakeholder Contract</w:t>
                            </w:r>
                          </w:p>
                          <w:p w14:paraId="1B23AABE" w14:textId="7FF6CF66" w:rsidR="006041EB" w:rsidRDefault="006041EB" w:rsidP="00704552">
                            <w:pPr>
                              <w:tabs>
                                <w:tab w:val="left" w:pos="3960"/>
                              </w:tabs>
                              <w:spacing w:after="120" w:line="240" w:lineRule="auto"/>
                              <w:contextualSpacing/>
                            </w:pPr>
                            <w:r>
                              <w:t xml:space="preserve">                                                           Michele Nottingham, Procurement Official</w:t>
                            </w:r>
                          </w:p>
                          <w:p w14:paraId="1338A6F9" w14:textId="2EAB7DA9" w:rsidR="006041EB" w:rsidRDefault="006041EB" w:rsidP="00704552">
                            <w:pPr>
                              <w:tabs>
                                <w:tab w:val="left" w:pos="3960"/>
                              </w:tabs>
                              <w:spacing w:after="120" w:line="240" w:lineRule="auto"/>
                              <w:contextualSpacing/>
                            </w:pPr>
                            <w:r>
                              <w:t xml:space="preserve">                                                           Mental Health Services Oversight and Accountability Commission</w:t>
                            </w:r>
                          </w:p>
                          <w:p w14:paraId="2B913E1D" w14:textId="220F75D2" w:rsidR="006041EB" w:rsidRDefault="006041EB" w:rsidP="00704552">
                            <w:pPr>
                              <w:tabs>
                                <w:tab w:val="left" w:pos="3960"/>
                              </w:tabs>
                              <w:spacing w:after="120" w:line="240" w:lineRule="auto"/>
                              <w:contextualSpacing/>
                            </w:pPr>
                            <w:r>
                              <w:t xml:space="preserve">                                                           1325 J Street, Suite 1700, Sacramento, California 95814</w:t>
                            </w:r>
                          </w:p>
                          <w:p w14:paraId="7E0896F4" w14:textId="77777777" w:rsidR="006041EB" w:rsidRDefault="006041EB" w:rsidP="00704552">
                            <w:pPr>
                              <w:spacing w:after="120" w:line="240" w:lineRule="auto"/>
                            </w:pPr>
                          </w:p>
                        </w:txbxContent>
                      </wps:txbx>
                      <wps:bodyPr rot="0" vert="horz" wrap="square" lIns="91440" tIns="45720" rIns="91440" bIns="45720" anchor="t" anchorCtr="0" upright="1">
                        <a:noAutofit/>
                      </wps:bodyPr>
                    </wps:wsp>
                  </a:graphicData>
                </a:graphic>
              </wp:inline>
            </w:drawing>
          </mc:Choice>
          <mc:Fallback>
            <w:pict>
              <v:shapetype w14:anchorId="6822223A" id="_x0000_t202" coordsize="21600,21600" o:spt="202" path="m,l,21600r21600,l21600,xe">
                <v:stroke joinstyle="miter"/>
                <v:path gradientshapeok="t" o:connecttype="rect"/>
              </v:shapetype>
              <v:shape id="Text Box 3" o:spid="_x0000_s1026" type="#_x0000_t202" style="width:503.0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">
                <v:textbox>
                  <w:txbxContent>
                    <w:p w14:paraId="72009711" w14:textId="77777777" w:rsidR="006041EB" w:rsidRDefault="006041EB" w:rsidP="00704552">
                      <w:pPr>
                        <w:spacing w:after="120" w:line="240" w:lineRule="auto"/>
                        <w:contextualSpacing/>
                      </w:pPr>
                      <w:r>
                        <w:t>Proposer’s Name</w:t>
                      </w:r>
                    </w:p>
                    <w:p w14:paraId="1BB06309" w14:textId="77777777" w:rsidR="006041EB" w:rsidRDefault="006041EB" w:rsidP="00704552">
                      <w:pPr>
                        <w:spacing w:after="120" w:line="240" w:lineRule="auto"/>
                        <w:contextualSpacing/>
                      </w:pPr>
                      <w:r>
                        <w:t>Street Address</w:t>
                      </w:r>
                    </w:p>
                    <w:p w14:paraId="58D40D7C" w14:textId="77777777" w:rsidR="006041EB" w:rsidRDefault="006041EB" w:rsidP="00704552">
                      <w:pPr>
                        <w:spacing w:after="120" w:line="240" w:lineRule="auto"/>
                        <w:contextualSpacing/>
                      </w:pPr>
                      <w:r>
                        <w:t>City, State, Zip Code</w:t>
                      </w:r>
                    </w:p>
                    <w:p w14:paraId="215246A1" w14:textId="157E077C" w:rsidR="006041EB" w:rsidRPr="008C4ACA" w:rsidRDefault="006041EB" w:rsidP="00704552">
                      <w:pPr>
                        <w:tabs>
                          <w:tab w:val="left" w:pos="3780"/>
                        </w:tabs>
                        <w:spacing w:after="120" w:line="240" w:lineRule="auto"/>
                        <w:contextualSpacing/>
                      </w:pPr>
                      <w:r>
                        <w:t xml:space="preserve">                                                          </w:t>
                      </w:r>
                      <w:r w:rsidRPr="008C4ACA">
                        <w:t>DO NOT OPEN</w:t>
                      </w:r>
                    </w:p>
                    <w:p w14:paraId="5E276CA2" w14:textId="7BDB852D" w:rsidR="006041EB" w:rsidRDefault="006041EB" w:rsidP="00E7153D">
                      <w:pPr>
                        <w:tabs>
                          <w:tab w:val="left" w:pos="3780"/>
                        </w:tabs>
                        <w:spacing w:after="120" w:line="240" w:lineRule="auto"/>
                        <w:contextualSpacing/>
                      </w:pPr>
                      <w:r>
                        <w:t xml:space="preserve">                                                          RFP STAKEHOLDER Families and Caregivers_002</w:t>
                      </w:r>
                    </w:p>
                    <w:p w14:paraId="0FFA949B" w14:textId="67AA4D06" w:rsidR="006041EB" w:rsidRDefault="006041EB" w:rsidP="00E7153D">
                      <w:pPr>
                        <w:tabs>
                          <w:tab w:val="left" w:pos="3780"/>
                        </w:tabs>
                        <w:spacing w:after="120" w:line="240" w:lineRule="auto"/>
                        <w:contextualSpacing/>
                      </w:pPr>
                      <w:r>
                        <w:t xml:space="preserve">                                                          Families and Caregivers Stakeholder Contract</w:t>
                      </w:r>
                    </w:p>
                    <w:p w14:paraId="1B23AABE" w14:textId="7FF6CF66" w:rsidR="006041EB" w:rsidRDefault="006041EB" w:rsidP="00704552">
                      <w:pPr>
                        <w:tabs>
                          <w:tab w:val="left" w:pos="3960"/>
                        </w:tabs>
                        <w:spacing w:after="120" w:line="240" w:lineRule="auto"/>
                        <w:contextualSpacing/>
                      </w:pPr>
                      <w:r>
                        <w:t xml:space="preserve">                                                           Michele Nottingham, Procurement Official</w:t>
                      </w:r>
                    </w:p>
                    <w:p w14:paraId="1338A6F9" w14:textId="2EAB7DA9" w:rsidR="006041EB" w:rsidRDefault="006041EB" w:rsidP="00704552">
                      <w:pPr>
                        <w:tabs>
                          <w:tab w:val="left" w:pos="3960"/>
                        </w:tabs>
                        <w:spacing w:after="120" w:line="240" w:lineRule="auto"/>
                        <w:contextualSpacing/>
                      </w:pPr>
                      <w:r>
                        <w:t xml:space="preserve">                                                           Mental Health Services Oversight and Accountability Commission</w:t>
                      </w:r>
                    </w:p>
                    <w:p w14:paraId="2B913E1D" w14:textId="220F75D2" w:rsidR="006041EB" w:rsidRDefault="006041EB" w:rsidP="00704552">
                      <w:pPr>
                        <w:tabs>
                          <w:tab w:val="left" w:pos="3960"/>
                        </w:tabs>
                        <w:spacing w:after="120" w:line="240" w:lineRule="auto"/>
                        <w:contextualSpacing/>
                      </w:pPr>
                      <w:r>
                        <w:t xml:space="preserve">                                                           1325 J Street, Suite 1700, Sacramento, California 95814</w:t>
                      </w:r>
                    </w:p>
                    <w:p w14:paraId="7E0896F4" w14:textId="77777777" w:rsidR="006041EB" w:rsidRDefault="006041EB" w:rsidP="00704552">
                      <w:pPr>
                        <w:spacing w:after="120" w:line="240" w:lineRule="auto"/>
                      </w:pPr>
                    </w:p>
                  </w:txbxContent>
                </v:textbox>
                <w10:anchorlock/>
              </v:shape>
            </w:pict>
          </mc:Fallback>
        </mc:AlternateContent>
      </w:r>
    </w:p>
    <w:p w14:paraId="001314AF" w14:textId="77777777" w:rsidR="007E277C" w:rsidRDefault="0027519D" w:rsidP="008C0A5B">
      <w:bookmarkStart w:id="422" w:name="_Hlk24814236"/>
      <w:r w:rsidRPr="0027519D">
        <w:rPr>
          <w:b/>
        </w:rPr>
        <w:t>Note:</w:t>
      </w:r>
      <w:r w:rsidRPr="0027519D">
        <w:t xml:space="preserve"> All </w:t>
      </w:r>
      <w:r w:rsidR="00DB62FD">
        <w:t>Proposal</w:t>
      </w:r>
      <w:r w:rsidRPr="0027519D">
        <w:t xml:space="preserve">s must be submitted under sealed cover and received by MHSOAC Contracts </w:t>
      </w:r>
      <w:r>
        <w:t xml:space="preserve">Unit </w:t>
      </w:r>
      <w:r w:rsidRPr="0027519D">
        <w:t xml:space="preserve">by the date and time shown above. </w:t>
      </w:r>
      <w:r w:rsidRPr="001A3951">
        <w:rPr>
          <w:b/>
          <w:i/>
        </w:rPr>
        <w:t>Proposals received after this date and time will not be considered</w:t>
      </w:r>
      <w:bookmarkEnd w:id="422"/>
      <w:r>
        <w:t xml:space="preserve">. </w:t>
      </w:r>
    </w:p>
    <w:p w14:paraId="6AB77FF8" w14:textId="6FD3CBC4" w:rsidR="00815E27" w:rsidRDefault="00815E27" w:rsidP="00296B8D">
      <w:pPr>
        <w:pStyle w:val="Heading2"/>
        <w:numPr>
          <w:ilvl w:val="0"/>
          <w:numId w:val="3"/>
        </w:numPr>
        <w:ind w:left="360" w:hanging="180"/>
        <w:rPr>
          <w:sz w:val="28"/>
        </w:rPr>
      </w:pPr>
      <w:bookmarkStart w:id="423" w:name="f_min"/>
      <w:bookmarkStart w:id="424" w:name="iv_scoring"/>
      <w:bookmarkStart w:id="425" w:name="_Toc448517370"/>
      <w:bookmarkStart w:id="426" w:name="_Toc449087588"/>
      <w:bookmarkStart w:id="427" w:name="_Toc449515917"/>
      <w:bookmarkStart w:id="428" w:name="_Toc449517747"/>
      <w:bookmarkStart w:id="429" w:name="_Toc26455083"/>
      <w:bookmarkEnd w:id="423"/>
      <w:bookmarkEnd w:id="424"/>
      <w:r>
        <w:rPr>
          <w:sz w:val="28"/>
        </w:rPr>
        <w:t>LATE SUBMISSIONS</w:t>
      </w:r>
      <w:bookmarkEnd w:id="429"/>
    </w:p>
    <w:p w14:paraId="1CB53C37" w14:textId="6621950E" w:rsidR="00815E27" w:rsidRPr="001A3951" w:rsidRDefault="00815E27" w:rsidP="001A3951">
      <w:bookmarkStart w:id="430" w:name="_Hlk24814321"/>
      <w:r>
        <w:t xml:space="preserve">Late proposals will not be accepted regardless of the method sent. Proposer assumes all risk of late delivery by any method. Proposals </w:t>
      </w:r>
      <w:r w:rsidR="00F95819">
        <w:t>received</w:t>
      </w:r>
      <w:r>
        <w:t xml:space="preserve"> after the deadline will be rejected without review. Incomplete submissions may be rejected without review</w:t>
      </w:r>
      <w:bookmarkEnd w:id="430"/>
      <w:r>
        <w:t>.</w:t>
      </w:r>
    </w:p>
    <w:p w14:paraId="770D31CC" w14:textId="77777777" w:rsidR="005B3789" w:rsidRPr="009420B0" w:rsidRDefault="00994BDC" w:rsidP="00296B8D">
      <w:pPr>
        <w:pStyle w:val="Heading2"/>
        <w:numPr>
          <w:ilvl w:val="0"/>
          <w:numId w:val="3"/>
        </w:numPr>
        <w:ind w:left="360" w:hanging="180"/>
        <w:rPr>
          <w:sz w:val="28"/>
        </w:rPr>
      </w:pPr>
      <w:bookmarkStart w:id="431" w:name="_Toc26455084"/>
      <w:r w:rsidRPr="009420B0">
        <w:rPr>
          <w:sz w:val="28"/>
        </w:rPr>
        <w:t>SCORING PROCESS</w:t>
      </w:r>
      <w:bookmarkEnd w:id="425"/>
      <w:bookmarkEnd w:id="426"/>
      <w:bookmarkEnd w:id="427"/>
      <w:bookmarkEnd w:id="428"/>
      <w:bookmarkEnd w:id="431"/>
      <w:r w:rsidRPr="009420B0">
        <w:rPr>
          <w:sz w:val="28"/>
        </w:rPr>
        <w:t xml:space="preserve"> </w:t>
      </w:r>
      <w:bookmarkStart w:id="432" w:name="a_about_ths_section"/>
      <w:bookmarkEnd w:id="432"/>
    </w:p>
    <w:p w14:paraId="503C501A" w14:textId="746E1517" w:rsidR="0000453D" w:rsidRDefault="0000453D" w:rsidP="008C0A5B">
      <w:bookmarkStart w:id="433" w:name="_Hlk24814583"/>
      <w:r>
        <w:t xml:space="preserve">This section explains how the </w:t>
      </w:r>
      <w:r w:rsidR="00DB62FD">
        <w:t>Proposal</w:t>
      </w:r>
      <w:r>
        <w:t xml:space="preserve">s will be </w:t>
      </w:r>
      <w:r w:rsidR="008804E1">
        <w:t>scored</w:t>
      </w:r>
      <w:r w:rsidR="0008066C">
        <w:t xml:space="preserve">. </w:t>
      </w:r>
    </w:p>
    <w:p w14:paraId="34D9D9C6" w14:textId="77777777" w:rsidR="0000453D" w:rsidRPr="00E07E7D" w:rsidRDefault="00E07E7D" w:rsidP="000A4BF5">
      <w:pPr>
        <w:pStyle w:val="Heading3"/>
        <w:numPr>
          <w:ilvl w:val="0"/>
          <w:numId w:val="10"/>
        </w:numPr>
      </w:pPr>
      <w:bookmarkStart w:id="434" w:name="b_proposal_scoring"/>
      <w:bookmarkStart w:id="435" w:name="_Toc448517371"/>
      <w:bookmarkStart w:id="436" w:name="_Toc449087589"/>
      <w:bookmarkStart w:id="437" w:name="_Toc449515918"/>
      <w:bookmarkStart w:id="438" w:name="_Toc449517748"/>
      <w:bookmarkStart w:id="439" w:name="_Toc26455085"/>
      <w:bookmarkEnd w:id="433"/>
      <w:bookmarkEnd w:id="434"/>
      <w:r w:rsidRPr="00E07E7D">
        <w:t xml:space="preserve">PROPOSAL </w:t>
      </w:r>
      <w:r w:rsidRPr="00F4646E">
        <w:t>SCORING</w:t>
      </w:r>
      <w:bookmarkEnd w:id="435"/>
      <w:bookmarkEnd w:id="436"/>
      <w:bookmarkEnd w:id="437"/>
      <w:bookmarkEnd w:id="438"/>
      <w:bookmarkEnd w:id="439"/>
    </w:p>
    <w:p w14:paraId="5A4A71FA" w14:textId="00C499B2" w:rsidR="001800DC" w:rsidRDefault="001800DC" w:rsidP="001800DC">
      <w:pPr>
        <w:rPr>
          <w:snapToGrid w:val="0"/>
        </w:rPr>
      </w:pPr>
      <w:bookmarkStart w:id="440" w:name="_Hlk24814706"/>
      <w:r>
        <w:rPr>
          <w:snapToGrid w:val="0"/>
        </w:rPr>
        <w:t>Proposals will be evaluated and scored based on their response to the information requested in this RFP. Evaluation will be conducted based on consensus scoring of the Evaluation Panel. The entire procurement process from issuance of the RFP, to the receipt of proposals, and scoring of the proposals until completion of the competitive process, with the issuance of the Intent to Award is confidential. All Proposals and the final evaluation and scoring sheet will be considered public documents upon completion of the competitive process</w:t>
      </w:r>
      <w:r w:rsidR="00D31F37">
        <w:rPr>
          <w:snapToGrid w:val="0"/>
        </w:rPr>
        <w:t xml:space="preserve"> and issuance of the Notice of Intent to Award</w:t>
      </w:r>
      <w:r>
        <w:rPr>
          <w:snapToGrid w:val="0"/>
        </w:rPr>
        <w:t xml:space="preserve">. </w:t>
      </w:r>
    </w:p>
    <w:p w14:paraId="7503715D" w14:textId="77777777" w:rsidR="001800DC" w:rsidRPr="0000453D" w:rsidRDefault="001800DC" w:rsidP="001800DC">
      <w:pPr>
        <w:rPr>
          <w:snapToGrid w:val="0"/>
        </w:rPr>
      </w:pPr>
      <w:r>
        <w:rPr>
          <w:snapToGrid w:val="0"/>
        </w:rPr>
        <w:t>Proposals will be evaluated as follows</w:t>
      </w:r>
      <w:bookmarkEnd w:id="440"/>
      <w:r>
        <w:rPr>
          <w:snapToGrid w:val="0"/>
        </w:rPr>
        <w:t xml:space="preserve">: </w:t>
      </w:r>
    </w:p>
    <w:p w14:paraId="2020EC0E" w14:textId="77777777" w:rsidR="001800DC" w:rsidRPr="009420B0" w:rsidRDefault="001800DC" w:rsidP="001800DC">
      <w:pPr>
        <w:pStyle w:val="Heading4"/>
        <w:rPr>
          <w:snapToGrid w:val="0"/>
          <w:sz w:val="24"/>
        </w:rPr>
      </w:pPr>
      <w:r w:rsidRPr="009420B0">
        <w:rPr>
          <w:snapToGrid w:val="0"/>
          <w:sz w:val="24"/>
        </w:rPr>
        <w:t xml:space="preserve">Administrative Review </w:t>
      </w:r>
    </w:p>
    <w:p w14:paraId="2A0CA4E3" w14:textId="0DD6C1B9" w:rsidR="001800DC" w:rsidRDefault="001800DC" w:rsidP="001800DC">
      <w:bookmarkStart w:id="441" w:name="_Hlk24814858"/>
      <w:r w:rsidRPr="00DB0953">
        <w:t xml:space="preserve">Each </w:t>
      </w:r>
      <w:r>
        <w:t>Proposal</w:t>
      </w:r>
      <w:r w:rsidRPr="00DB0953">
        <w:t xml:space="preserve"> will first be checked by the MHSOAC for</w:t>
      </w:r>
      <w:r>
        <w:t xml:space="preserve"> the presence of all required documents as listed </w:t>
      </w:r>
      <w:r w:rsidRPr="009E1224">
        <w:t xml:space="preserve">in </w:t>
      </w:r>
      <w:r w:rsidRPr="009B166D">
        <w:rPr>
          <w:b/>
        </w:rPr>
        <w:t>Section VII.A.</w:t>
      </w:r>
      <w:r w:rsidRPr="009E1224">
        <w:t xml:space="preserve"> This</w:t>
      </w:r>
      <w:r w:rsidRPr="00DB0953">
        <w:t xml:space="preserve"> </w:t>
      </w:r>
      <w:r>
        <w:t>review</w:t>
      </w:r>
      <w:r w:rsidRPr="00DB0953">
        <w:t xml:space="preserve"> will be scored on a pass/fail basis. Those </w:t>
      </w:r>
      <w:r>
        <w:t>Proposal</w:t>
      </w:r>
      <w:r w:rsidRPr="00DB0953">
        <w:t xml:space="preserve">s that pass the </w:t>
      </w:r>
      <w:r>
        <w:t xml:space="preserve">Administrative Review move on to the Technical Review. </w:t>
      </w:r>
      <w:r w:rsidRPr="00DB0953">
        <w:t xml:space="preserve">Those </w:t>
      </w:r>
      <w:r>
        <w:t>Proposal</w:t>
      </w:r>
      <w:r w:rsidRPr="00DB0953">
        <w:t xml:space="preserve">s that do not meet the requirements of </w:t>
      </w:r>
      <w:r>
        <w:t xml:space="preserve">Administrative Review </w:t>
      </w:r>
      <w:r w:rsidRPr="00DB0953">
        <w:t>will be deemed non-</w:t>
      </w:r>
      <w:r>
        <w:t>compliant</w:t>
      </w:r>
      <w:r w:rsidRPr="00DB0953">
        <w:t xml:space="preserve"> </w:t>
      </w:r>
      <w:r>
        <w:t>and will not be eligible to receive an award</w:t>
      </w:r>
      <w:r w:rsidRPr="00DB0953">
        <w:t>.</w:t>
      </w:r>
    </w:p>
    <w:bookmarkEnd w:id="441"/>
    <w:p w14:paraId="421E5D19" w14:textId="77777777" w:rsidR="001800DC" w:rsidRPr="00747884" w:rsidRDefault="001800DC" w:rsidP="001800DC">
      <w:pPr>
        <w:pStyle w:val="Heading4"/>
        <w:rPr>
          <w:sz w:val="24"/>
        </w:rPr>
      </w:pPr>
      <w:r w:rsidRPr="00747884">
        <w:rPr>
          <w:sz w:val="24"/>
        </w:rPr>
        <w:lastRenderedPageBreak/>
        <w:t>Technical Review</w:t>
      </w:r>
    </w:p>
    <w:p w14:paraId="061F7C6D" w14:textId="77777777" w:rsidR="0097495C" w:rsidRDefault="0097495C" w:rsidP="0097495C">
      <w:pPr>
        <w:spacing w:after="120"/>
      </w:pPr>
      <w:bookmarkStart w:id="442" w:name="_Hlk24814894"/>
      <w:r>
        <w:t>Each Proposal will be evaluated and scored based on the</w:t>
      </w:r>
      <w:r w:rsidRPr="00747884">
        <w:t xml:space="preserve"> Proposer’s ability to </w:t>
      </w:r>
      <w:r>
        <w:t xml:space="preserve">successfully manage a program that meets the Scope of Work and requirements stated in the RFP. </w:t>
      </w:r>
      <w:r w:rsidRPr="00747884">
        <w:t xml:space="preserve"> The </w:t>
      </w:r>
      <w:r>
        <w:t>Evaluation will be based on meeting the</w:t>
      </w:r>
      <w:r w:rsidRPr="00747884">
        <w:t xml:space="preserve"> aspects of the following requirements:</w:t>
      </w:r>
    </w:p>
    <w:p w14:paraId="150986FB" w14:textId="51013D4C" w:rsidR="00A60921" w:rsidRDefault="00A60921" w:rsidP="00A60921">
      <w:pPr>
        <w:pStyle w:val="ListParagraph"/>
        <w:numPr>
          <w:ilvl w:val="0"/>
          <w:numId w:val="13"/>
        </w:numPr>
      </w:pPr>
      <w:r>
        <w:t>Attachment 5: Proposer Background</w:t>
      </w:r>
    </w:p>
    <w:p w14:paraId="298C052E" w14:textId="53C3D22F" w:rsidR="00A60921" w:rsidRDefault="00A60921" w:rsidP="00A60921">
      <w:pPr>
        <w:pStyle w:val="ListParagraph"/>
        <w:numPr>
          <w:ilvl w:val="0"/>
          <w:numId w:val="13"/>
        </w:numPr>
      </w:pPr>
      <w:r w:rsidRPr="0082649D">
        <w:t xml:space="preserve">Attachment </w:t>
      </w:r>
      <w:r w:rsidR="00220273">
        <w:t>6</w:t>
      </w:r>
      <w:r w:rsidRPr="0082649D">
        <w:t xml:space="preserve">: Local </w:t>
      </w:r>
      <w:r w:rsidR="0034232E">
        <w:t>Community</w:t>
      </w:r>
      <w:r w:rsidRPr="0082649D">
        <w:t xml:space="preserve"> Engagement </w:t>
      </w:r>
      <w:r w:rsidR="005914D8">
        <w:t>Plan</w:t>
      </w:r>
    </w:p>
    <w:p w14:paraId="2FBB4B41" w14:textId="1A634612" w:rsidR="005914D8" w:rsidRPr="0082649D" w:rsidRDefault="005914D8" w:rsidP="00A60921">
      <w:pPr>
        <w:pStyle w:val="ListParagraph"/>
        <w:numPr>
          <w:ilvl w:val="0"/>
          <w:numId w:val="13"/>
        </w:numPr>
      </w:pPr>
      <w:r w:rsidRPr="0082649D">
        <w:t xml:space="preserve">Attachment </w:t>
      </w:r>
      <w:r w:rsidR="00220273">
        <w:t>7</w:t>
      </w:r>
      <w:r w:rsidRPr="0082649D">
        <w:t xml:space="preserve">: Local </w:t>
      </w:r>
      <w:r w:rsidR="0034232E">
        <w:t>Community</w:t>
      </w:r>
      <w:r w:rsidRPr="0082649D">
        <w:t xml:space="preserve"> Engagement </w:t>
      </w:r>
      <w:r w:rsidR="00594464">
        <w:t>Tasks and Activities</w:t>
      </w:r>
    </w:p>
    <w:p w14:paraId="7BAF7FD0" w14:textId="45891A67" w:rsidR="00A60921" w:rsidRDefault="00A60921" w:rsidP="00A60921">
      <w:pPr>
        <w:pStyle w:val="ListParagraph"/>
        <w:numPr>
          <w:ilvl w:val="0"/>
          <w:numId w:val="13"/>
        </w:numPr>
      </w:pPr>
      <w:r w:rsidRPr="0082649D">
        <w:t xml:space="preserve">Attachment </w:t>
      </w:r>
      <w:r w:rsidR="00220273">
        <w:t>8</w:t>
      </w:r>
      <w:r w:rsidRPr="0082649D">
        <w:t xml:space="preserve">: State Level Engagement </w:t>
      </w:r>
      <w:r w:rsidR="005914D8">
        <w:t>Plan</w:t>
      </w:r>
    </w:p>
    <w:p w14:paraId="14C8CE4A" w14:textId="37C6AF1F" w:rsidR="005914D8" w:rsidRPr="0082649D" w:rsidRDefault="005914D8" w:rsidP="00A60921">
      <w:pPr>
        <w:pStyle w:val="ListParagraph"/>
        <w:numPr>
          <w:ilvl w:val="0"/>
          <w:numId w:val="13"/>
        </w:numPr>
      </w:pPr>
      <w:r w:rsidRPr="0082649D">
        <w:t xml:space="preserve">Attachment </w:t>
      </w:r>
      <w:r w:rsidR="00220273">
        <w:t>9</w:t>
      </w:r>
      <w:r w:rsidRPr="0082649D">
        <w:t xml:space="preserve">: State Level Engagement </w:t>
      </w:r>
      <w:r w:rsidR="00594464">
        <w:t xml:space="preserve">Tasks and </w:t>
      </w:r>
      <w:r>
        <w:t>Activities</w:t>
      </w:r>
    </w:p>
    <w:p w14:paraId="16C7410E" w14:textId="5C38F999" w:rsidR="00A60921" w:rsidRDefault="00A60921" w:rsidP="00A60921">
      <w:pPr>
        <w:pStyle w:val="ListParagraph"/>
        <w:numPr>
          <w:ilvl w:val="0"/>
          <w:numId w:val="13"/>
        </w:numPr>
      </w:pPr>
      <w:r>
        <w:t xml:space="preserve">Attachment </w:t>
      </w:r>
      <w:r w:rsidR="00FD402C">
        <w:t>1</w:t>
      </w:r>
      <w:r w:rsidR="00220273">
        <w:t>0</w:t>
      </w:r>
      <w:r>
        <w:t>: Cost Worksheet</w:t>
      </w:r>
    </w:p>
    <w:p w14:paraId="75177E8A" w14:textId="10CC4B69" w:rsidR="00A60921" w:rsidRDefault="00A60921" w:rsidP="00A60921">
      <w:pPr>
        <w:pStyle w:val="ListParagraph"/>
        <w:numPr>
          <w:ilvl w:val="0"/>
          <w:numId w:val="13"/>
        </w:numPr>
      </w:pPr>
      <w:r>
        <w:t xml:space="preserve">Attachment </w:t>
      </w:r>
      <w:r w:rsidR="00FD402C">
        <w:t>1</w:t>
      </w:r>
      <w:r w:rsidR="00220273">
        <w:t>1</w:t>
      </w:r>
      <w:r>
        <w:t>: References (Organization)</w:t>
      </w:r>
    </w:p>
    <w:p w14:paraId="7DF4FF30" w14:textId="4015F66E" w:rsidR="00CA33CD" w:rsidRDefault="00A60921" w:rsidP="008A5D2C">
      <w:pPr>
        <w:pStyle w:val="ListParagraph"/>
        <w:numPr>
          <w:ilvl w:val="0"/>
          <w:numId w:val="13"/>
        </w:numPr>
        <w:spacing w:after="200"/>
        <w:jc w:val="left"/>
      </w:pPr>
      <w:r>
        <w:t>Attachment 1</w:t>
      </w:r>
      <w:r w:rsidR="00220273">
        <w:t>2</w:t>
      </w:r>
      <w:r>
        <w:t>: References (</w:t>
      </w:r>
      <w:r w:rsidR="002B74BC">
        <w:t>Parents</w:t>
      </w:r>
      <w:r w:rsidR="00B617D5">
        <w:t xml:space="preserve"> and Caregivers</w:t>
      </w:r>
      <w:r>
        <w:t>)</w:t>
      </w:r>
      <w:bookmarkEnd w:id="442"/>
      <w:r w:rsidR="00CA33CD">
        <w:br w:type="page"/>
      </w:r>
    </w:p>
    <w:p w14:paraId="4B7F01EE" w14:textId="77777777" w:rsidR="0097495C" w:rsidRPr="00006303" w:rsidRDefault="0097495C" w:rsidP="0097495C">
      <w:pPr>
        <w:spacing w:after="0"/>
        <w:rPr>
          <w:b/>
        </w:rPr>
      </w:pPr>
      <w:r w:rsidRPr="00006303">
        <w:rPr>
          <w:b/>
        </w:rPr>
        <w:lastRenderedPageBreak/>
        <w:t>Total Points Available:</w:t>
      </w:r>
    </w:p>
    <w:tbl>
      <w:tblPr>
        <w:tblStyle w:val="TableGrid"/>
        <w:tblW w:w="0" w:type="auto"/>
        <w:tblLook w:val="04A0" w:firstRow="1" w:lastRow="0" w:firstColumn="1" w:lastColumn="0" w:noHBand="0" w:noVBand="1"/>
      </w:tblPr>
      <w:tblGrid>
        <w:gridCol w:w="864"/>
        <w:gridCol w:w="7020"/>
        <w:gridCol w:w="1921"/>
      </w:tblGrid>
      <w:tr w:rsidR="0097495C" w:rsidRPr="00747F64" w14:paraId="524E82E1" w14:textId="77777777" w:rsidTr="004B24D2">
        <w:trPr>
          <w:trHeight w:val="432"/>
        </w:trPr>
        <w:tc>
          <w:tcPr>
            <w:tcW w:w="864" w:type="dxa"/>
            <w:shd w:val="clear" w:color="auto" w:fill="B8CCE4" w:themeFill="accent1" w:themeFillTint="66"/>
            <w:vAlign w:val="center"/>
          </w:tcPr>
          <w:p w14:paraId="6279DE9A" w14:textId="77777777" w:rsidR="0097495C" w:rsidRPr="00747F64" w:rsidRDefault="0097495C" w:rsidP="001864EF">
            <w:pPr>
              <w:jc w:val="center"/>
              <w:rPr>
                <w:rFonts w:cs="Arial"/>
                <w:b/>
              </w:rPr>
            </w:pPr>
            <w:r w:rsidRPr="00747F64">
              <w:rPr>
                <w:rFonts w:cs="Arial"/>
                <w:b/>
              </w:rPr>
              <w:t>No.</w:t>
            </w:r>
          </w:p>
        </w:tc>
        <w:tc>
          <w:tcPr>
            <w:tcW w:w="7020" w:type="dxa"/>
            <w:shd w:val="clear" w:color="auto" w:fill="B8CCE4" w:themeFill="accent1" w:themeFillTint="66"/>
            <w:vAlign w:val="center"/>
          </w:tcPr>
          <w:p w14:paraId="785D9D4C" w14:textId="77777777" w:rsidR="0097495C" w:rsidRPr="00747F64" w:rsidRDefault="0097495C" w:rsidP="001864EF">
            <w:pPr>
              <w:rPr>
                <w:rFonts w:cs="Arial"/>
                <w:b/>
              </w:rPr>
            </w:pPr>
            <w:r w:rsidRPr="00747F64">
              <w:rPr>
                <w:rFonts w:cs="Arial"/>
                <w:b/>
              </w:rPr>
              <w:t>Requirement</w:t>
            </w:r>
          </w:p>
        </w:tc>
        <w:tc>
          <w:tcPr>
            <w:tcW w:w="1921" w:type="dxa"/>
            <w:shd w:val="clear" w:color="auto" w:fill="B8CCE4" w:themeFill="accent1" w:themeFillTint="66"/>
            <w:vAlign w:val="center"/>
          </w:tcPr>
          <w:p w14:paraId="3A686745" w14:textId="77777777" w:rsidR="0097495C" w:rsidRPr="00747F64" w:rsidRDefault="0097495C" w:rsidP="001864EF">
            <w:pPr>
              <w:jc w:val="center"/>
              <w:rPr>
                <w:rFonts w:cs="Arial"/>
                <w:b/>
              </w:rPr>
            </w:pPr>
            <w:r w:rsidRPr="00747F64">
              <w:rPr>
                <w:rFonts w:cs="Arial"/>
                <w:b/>
              </w:rPr>
              <w:t>Points Available</w:t>
            </w:r>
          </w:p>
        </w:tc>
      </w:tr>
      <w:tr w:rsidR="0097495C" w:rsidRPr="00747F64" w14:paraId="7E62F202" w14:textId="77777777" w:rsidTr="004B24D2">
        <w:trPr>
          <w:trHeight w:val="422"/>
        </w:trPr>
        <w:tc>
          <w:tcPr>
            <w:tcW w:w="864" w:type="dxa"/>
            <w:vAlign w:val="center"/>
          </w:tcPr>
          <w:p w14:paraId="28FFD026" w14:textId="77777777" w:rsidR="0097495C" w:rsidRPr="000E750E" w:rsidRDefault="0097495C" w:rsidP="00970BDA">
            <w:pPr>
              <w:spacing w:after="0"/>
              <w:jc w:val="center"/>
              <w:rPr>
                <w:rFonts w:cs="Arial"/>
                <w:sz w:val="22"/>
                <w:szCs w:val="22"/>
              </w:rPr>
            </w:pPr>
            <w:r w:rsidRPr="000E750E">
              <w:rPr>
                <w:rFonts w:cs="Arial"/>
                <w:sz w:val="22"/>
                <w:szCs w:val="22"/>
              </w:rPr>
              <w:t>1</w:t>
            </w:r>
          </w:p>
        </w:tc>
        <w:tc>
          <w:tcPr>
            <w:tcW w:w="7020" w:type="dxa"/>
            <w:tcBorders>
              <w:bottom w:val="single" w:sz="4" w:space="0" w:color="auto"/>
            </w:tcBorders>
            <w:vAlign w:val="center"/>
          </w:tcPr>
          <w:p w14:paraId="78E1168C" w14:textId="751DCC09" w:rsidR="00CA33CD" w:rsidRPr="000E750E" w:rsidRDefault="0097495C" w:rsidP="00970BDA">
            <w:pPr>
              <w:spacing w:after="0"/>
              <w:rPr>
                <w:rFonts w:cs="Arial"/>
                <w:sz w:val="22"/>
                <w:szCs w:val="22"/>
              </w:rPr>
            </w:pPr>
            <w:r w:rsidRPr="000E750E">
              <w:rPr>
                <w:rFonts w:cs="Arial"/>
                <w:sz w:val="22"/>
                <w:szCs w:val="22"/>
              </w:rPr>
              <w:t>Administrative Review</w:t>
            </w:r>
          </w:p>
        </w:tc>
        <w:tc>
          <w:tcPr>
            <w:tcW w:w="1921" w:type="dxa"/>
            <w:vAlign w:val="center"/>
          </w:tcPr>
          <w:p w14:paraId="75AB1AA6" w14:textId="77777777" w:rsidR="00CA33CD" w:rsidRDefault="00CA33CD" w:rsidP="00CA33CD">
            <w:pPr>
              <w:spacing w:after="0"/>
              <w:jc w:val="center"/>
              <w:rPr>
                <w:rFonts w:cs="Arial"/>
                <w:sz w:val="22"/>
                <w:szCs w:val="22"/>
              </w:rPr>
            </w:pPr>
          </w:p>
          <w:p w14:paraId="38FC8FBC" w14:textId="4C22FF5B" w:rsidR="0097495C" w:rsidRDefault="0097495C" w:rsidP="00CA33CD">
            <w:pPr>
              <w:spacing w:after="0"/>
              <w:jc w:val="center"/>
              <w:rPr>
                <w:rFonts w:cs="Arial"/>
                <w:sz w:val="22"/>
                <w:szCs w:val="22"/>
              </w:rPr>
            </w:pPr>
            <w:r w:rsidRPr="000E750E">
              <w:rPr>
                <w:rFonts w:cs="Arial"/>
                <w:sz w:val="22"/>
                <w:szCs w:val="22"/>
              </w:rPr>
              <w:t>Pass/Fail</w:t>
            </w:r>
          </w:p>
          <w:p w14:paraId="6E2AE368" w14:textId="13297866" w:rsidR="00CA33CD" w:rsidRPr="000E750E" w:rsidRDefault="00CA33CD" w:rsidP="00970BDA">
            <w:pPr>
              <w:spacing w:after="0"/>
              <w:jc w:val="center"/>
              <w:rPr>
                <w:rFonts w:cs="Arial"/>
                <w:sz w:val="22"/>
                <w:szCs w:val="22"/>
              </w:rPr>
            </w:pPr>
          </w:p>
        </w:tc>
      </w:tr>
      <w:tr w:rsidR="0097495C" w:rsidRPr="009B166D" w14:paraId="25FF1BA2" w14:textId="77777777" w:rsidTr="004B24D2">
        <w:trPr>
          <w:trHeight w:hRule="exact" w:val="720"/>
        </w:trPr>
        <w:tc>
          <w:tcPr>
            <w:tcW w:w="864" w:type="dxa"/>
            <w:vAlign w:val="center"/>
          </w:tcPr>
          <w:p w14:paraId="34EB1FDA" w14:textId="77777777" w:rsidR="0097495C" w:rsidRPr="009B166D" w:rsidRDefault="0097495C" w:rsidP="00970BDA">
            <w:pPr>
              <w:spacing w:after="0"/>
              <w:jc w:val="center"/>
              <w:rPr>
                <w:rFonts w:cs="Arial"/>
                <w:sz w:val="22"/>
                <w:szCs w:val="22"/>
              </w:rPr>
            </w:pPr>
            <w:r w:rsidRPr="009B166D">
              <w:rPr>
                <w:rFonts w:cs="Arial"/>
                <w:sz w:val="22"/>
                <w:szCs w:val="22"/>
              </w:rPr>
              <w:t>2</w:t>
            </w:r>
          </w:p>
        </w:tc>
        <w:tc>
          <w:tcPr>
            <w:tcW w:w="7020" w:type="dxa"/>
            <w:tcBorders>
              <w:bottom w:val="dotted" w:sz="4" w:space="0" w:color="4F81BD" w:themeColor="accent1"/>
            </w:tcBorders>
            <w:vAlign w:val="center"/>
          </w:tcPr>
          <w:p w14:paraId="3B31C20A" w14:textId="77777777" w:rsidR="0097495C" w:rsidRPr="004D0AE2" w:rsidRDefault="0097495C" w:rsidP="00970BDA">
            <w:pPr>
              <w:spacing w:after="0"/>
              <w:rPr>
                <w:rFonts w:cs="Arial"/>
                <w:sz w:val="22"/>
                <w:szCs w:val="22"/>
              </w:rPr>
            </w:pPr>
            <w:r w:rsidRPr="004D0AE2">
              <w:rPr>
                <w:rFonts w:cs="Arial"/>
                <w:sz w:val="22"/>
                <w:szCs w:val="22"/>
              </w:rPr>
              <w:t>Background Review*</w:t>
            </w:r>
          </w:p>
        </w:tc>
        <w:tc>
          <w:tcPr>
            <w:tcW w:w="1921" w:type="dxa"/>
            <w:tcBorders>
              <w:bottom w:val="dotted" w:sz="4" w:space="0" w:color="4F81BD" w:themeColor="accent1"/>
            </w:tcBorders>
            <w:vAlign w:val="center"/>
          </w:tcPr>
          <w:p w14:paraId="7EEDDD49" w14:textId="77777777" w:rsidR="0097495C" w:rsidRPr="004D0AE2" w:rsidRDefault="0097495C" w:rsidP="00970BDA">
            <w:pPr>
              <w:spacing w:after="0"/>
              <w:jc w:val="center"/>
              <w:rPr>
                <w:rFonts w:cs="Arial"/>
                <w:sz w:val="22"/>
                <w:szCs w:val="22"/>
              </w:rPr>
            </w:pPr>
            <w:r w:rsidRPr="004D0AE2">
              <w:rPr>
                <w:rFonts w:cs="Arial"/>
                <w:sz w:val="22"/>
                <w:szCs w:val="22"/>
              </w:rPr>
              <w:t>Pass/Fail</w:t>
            </w:r>
          </w:p>
          <w:p w14:paraId="064F29B1" w14:textId="554C70A3" w:rsidR="0097495C" w:rsidRPr="004D0AE2" w:rsidRDefault="00220273" w:rsidP="00970BDA">
            <w:pPr>
              <w:spacing w:after="0"/>
              <w:jc w:val="center"/>
              <w:rPr>
                <w:rFonts w:cs="Arial"/>
                <w:sz w:val="22"/>
                <w:szCs w:val="22"/>
              </w:rPr>
            </w:pPr>
            <w:r>
              <w:rPr>
                <w:rFonts w:cs="Arial"/>
                <w:sz w:val="22"/>
                <w:szCs w:val="22"/>
              </w:rPr>
              <w:t>600</w:t>
            </w:r>
          </w:p>
        </w:tc>
      </w:tr>
      <w:tr w:rsidR="0097495C" w:rsidRPr="009B166D" w14:paraId="18FB2AAB" w14:textId="77777777" w:rsidTr="004B24D2">
        <w:trPr>
          <w:trHeight w:val="432"/>
        </w:trPr>
        <w:tc>
          <w:tcPr>
            <w:tcW w:w="864" w:type="dxa"/>
            <w:vAlign w:val="center"/>
          </w:tcPr>
          <w:p w14:paraId="46D3CF65" w14:textId="77777777" w:rsidR="0097495C" w:rsidRPr="009B166D" w:rsidRDefault="0097495C" w:rsidP="00970BDA">
            <w:pPr>
              <w:spacing w:after="0"/>
              <w:jc w:val="center"/>
              <w:rPr>
                <w:rFonts w:cs="Arial"/>
                <w:sz w:val="22"/>
                <w:szCs w:val="22"/>
              </w:rPr>
            </w:pPr>
            <w:r w:rsidRPr="009B166D">
              <w:rPr>
                <w:rFonts w:cs="Arial"/>
                <w:sz w:val="22"/>
                <w:szCs w:val="22"/>
              </w:rPr>
              <w:t>3</w:t>
            </w:r>
          </w:p>
        </w:tc>
        <w:tc>
          <w:tcPr>
            <w:tcW w:w="7020" w:type="dxa"/>
            <w:tcBorders>
              <w:bottom w:val="dotted" w:sz="4" w:space="0" w:color="4F81BD" w:themeColor="accent1"/>
            </w:tcBorders>
            <w:vAlign w:val="center"/>
          </w:tcPr>
          <w:p w14:paraId="46C842B6" w14:textId="7FFE8905" w:rsidR="00CA33CD" w:rsidRPr="004D0AE2" w:rsidRDefault="0097495C" w:rsidP="00970BDA">
            <w:pPr>
              <w:spacing w:after="0"/>
              <w:rPr>
                <w:rFonts w:cs="Arial"/>
                <w:sz w:val="22"/>
                <w:szCs w:val="22"/>
              </w:rPr>
            </w:pPr>
            <w:r w:rsidRPr="004D0AE2">
              <w:rPr>
                <w:rFonts w:cs="Arial"/>
                <w:sz w:val="22"/>
                <w:szCs w:val="22"/>
              </w:rPr>
              <w:t>Workplan Review</w:t>
            </w:r>
          </w:p>
        </w:tc>
        <w:tc>
          <w:tcPr>
            <w:tcW w:w="1921" w:type="dxa"/>
            <w:tcBorders>
              <w:bottom w:val="dotted" w:sz="4" w:space="0" w:color="4F81BD" w:themeColor="accent1"/>
            </w:tcBorders>
            <w:vAlign w:val="center"/>
          </w:tcPr>
          <w:p w14:paraId="0F601BF9" w14:textId="77777777" w:rsidR="00CA33CD" w:rsidRPr="004D0AE2" w:rsidRDefault="00CA33CD" w:rsidP="00CA33CD">
            <w:pPr>
              <w:spacing w:after="0"/>
              <w:jc w:val="center"/>
              <w:rPr>
                <w:rFonts w:cs="Arial"/>
                <w:sz w:val="22"/>
                <w:szCs w:val="22"/>
              </w:rPr>
            </w:pPr>
          </w:p>
          <w:p w14:paraId="1BE6B2D8" w14:textId="1EE61F5D" w:rsidR="0097495C" w:rsidRPr="004D0AE2" w:rsidRDefault="00220273" w:rsidP="00CA33CD">
            <w:pPr>
              <w:spacing w:after="0"/>
              <w:jc w:val="center"/>
              <w:rPr>
                <w:rFonts w:cs="Arial"/>
                <w:sz w:val="22"/>
                <w:szCs w:val="22"/>
              </w:rPr>
            </w:pPr>
            <w:r>
              <w:rPr>
                <w:rFonts w:cs="Arial"/>
                <w:sz w:val="22"/>
                <w:szCs w:val="22"/>
              </w:rPr>
              <w:t>9</w:t>
            </w:r>
            <w:r w:rsidR="009E1AA9">
              <w:rPr>
                <w:rFonts w:cs="Arial"/>
                <w:sz w:val="22"/>
                <w:szCs w:val="22"/>
              </w:rPr>
              <w:t>,</w:t>
            </w:r>
            <w:r w:rsidR="00DF4D7F">
              <w:rPr>
                <w:rFonts w:cs="Arial"/>
                <w:sz w:val="22"/>
                <w:szCs w:val="22"/>
              </w:rPr>
              <w:t>46</w:t>
            </w:r>
            <w:r w:rsidR="009E1AA9">
              <w:rPr>
                <w:rFonts w:cs="Arial"/>
                <w:sz w:val="22"/>
                <w:szCs w:val="22"/>
              </w:rPr>
              <w:t>0</w:t>
            </w:r>
          </w:p>
          <w:p w14:paraId="0BB424F9" w14:textId="7C67BB91" w:rsidR="00CA33CD" w:rsidRPr="004D0AE2" w:rsidRDefault="00CA33CD" w:rsidP="00970BDA">
            <w:pPr>
              <w:spacing w:after="0"/>
              <w:jc w:val="center"/>
              <w:rPr>
                <w:rFonts w:cs="Arial"/>
                <w:sz w:val="22"/>
                <w:szCs w:val="22"/>
              </w:rPr>
            </w:pPr>
          </w:p>
        </w:tc>
      </w:tr>
      <w:tr w:rsidR="0097495C" w:rsidRPr="009B166D" w14:paraId="626933F0" w14:textId="77777777" w:rsidTr="004B24D2">
        <w:trPr>
          <w:trHeight w:val="432"/>
        </w:trPr>
        <w:tc>
          <w:tcPr>
            <w:tcW w:w="864" w:type="dxa"/>
            <w:vAlign w:val="center"/>
          </w:tcPr>
          <w:p w14:paraId="76A09D29" w14:textId="77777777" w:rsidR="0097495C" w:rsidRPr="009B166D" w:rsidRDefault="0097495C" w:rsidP="00970BDA">
            <w:pPr>
              <w:spacing w:after="0"/>
              <w:jc w:val="center"/>
              <w:rPr>
                <w:rFonts w:cs="Arial"/>
                <w:sz w:val="22"/>
                <w:szCs w:val="22"/>
              </w:rPr>
            </w:pPr>
            <w:r w:rsidRPr="009B166D">
              <w:rPr>
                <w:rFonts w:cs="Arial"/>
                <w:sz w:val="22"/>
                <w:szCs w:val="22"/>
              </w:rPr>
              <w:t>4</w:t>
            </w:r>
          </w:p>
        </w:tc>
        <w:tc>
          <w:tcPr>
            <w:tcW w:w="7020" w:type="dxa"/>
            <w:vAlign w:val="center"/>
          </w:tcPr>
          <w:p w14:paraId="1C57D34C" w14:textId="77777777" w:rsidR="0097495C" w:rsidRPr="004D0AE2" w:rsidRDefault="0097495C" w:rsidP="00CA33CD">
            <w:pPr>
              <w:tabs>
                <w:tab w:val="left" w:pos="1962"/>
              </w:tabs>
              <w:spacing w:after="0"/>
              <w:rPr>
                <w:rFonts w:cs="Arial"/>
                <w:sz w:val="22"/>
                <w:szCs w:val="22"/>
              </w:rPr>
            </w:pPr>
            <w:r w:rsidRPr="004D0AE2">
              <w:rPr>
                <w:rFonts w:cs="Arial"/>
                <w:sz w:val="22"/>
                <w:szCs w:val="22"/>
              </w:rPr>
              <w:t>References</w:t>
            </w:r>
          </w:p>
          <w:p w14:paraId="0ABA3332" w14:textId="61AF4786" w:rsidR="00CA33CD" w:rsidRPr="004D0AE2" w:rsidRDefault="00CA33CD" w:rsidP="00970BDA">
            <w:pPr>
              <w:tabs>
                <w:tab w:val="left" w:pos="1962"/>
              </w:tabs>
              <w:spacing w:after="0"/>
              <w:rPr>
                <w:rFonts w:cs="Arial"/>
                <w:sz w:val="22"/>
                <w:szCs w:val="22"/>
              </w:rPr>
            </w:pPr>
          </w:p>
        </w:tc>
        <w:tc>
          <w:tcPr>
            <w:tcW w:w="1921" w:type="dxa"/>
            <w:vAlign w:val="center"/>
          </w:tcPr>
          <w:p w14:paraId="0BD09272" w14:textId="77777777" w:rsidR="00CA33CD" w:rsidRPr="004D0AE2" w:rsidRDefault="00CA33CD" w:rsidP="00CA33CD">
            <w:pPr>
              <w:spacing w:after="0"/>
              <w:jc w:val="center"/>
              <w:rPr>
                <w:rFonts w:cs="Arial"/>
                <w:sz w:val="22"/>
                <w:szCs w:val="22"/>
              </w:rPr>
            </w:pPr>
          </w:p>
          <w:p w14:paraId="7F04462E" w14:textId="369EF959" w:rsidR="0097495C" w:rsidRPr="004D0AE2" w:rsidRDefault="00977892" w:rsidP="00CA33CD">
            <w:pPr>
              <w:spacing w:after="0"/>
              <w:jc w:val="center"/>
              <w:rPr>
                <w:rFonts w:cs="Arial"/>
                <w:sz w:val="22"/>
                <w:szCs w:val="22"/>
              </w:rPr>
            </w:pPr>
            <w:r w:rsidRPr="007116BA">
              <w:rPr>
                <w:rFonts w:cs="Arial"/>
                <w:sz w:val="22"/>
                <w:szCs w:val="22"/>
              </w:rPr>
              <w:t>2</w:t>
            </w:r>
            <w:r w:rsidR="0097495C" w:rsidRPr="007116BA">
              <w:rPr>
                <w:rFonts w:cs="Arial"/>
                <w:sz w:val="22"/>
                <w:szCs w:val="22"/>
              </w:rPr>
              <w:t>,000</w:t>
            </w:r>
          </w:p>
          <w:p w14:paraId="244ABE09" w14:textId="62055250" w:rsidR="00CA33CD" w:rsidRPr="004D0AE2" w:rsidDel="007E6F84" w:rsidRDefault="00CA33CD" w:rsidP="00970BDA">
            <w:pPr>
              <w:spacing w:after="0"/>
              <w:jc w:val="center"/>
              <w:rPr>
                <w:rFonts w:cs="Arial"/>
                <w:sz w:val="22"/>
                <w:szCs w:val="22"/>
              </w:rPr>
            </w:pPr>
          </w:p>
        </w:tc>
      </w:tr>
      <w:tr w:rsidR="0097495C" w:rsidRPr="00876839" w14:paraId="2832C675" w14:textId="77777777" w:rsidTr="004B24D2">
        <w:trPr>
          <w:trHeight w:val="432"/>
        </w:trPr>
        <w:tc>
          <w:tcPr>
            <w:tcW w:w="864" w:type="dxa"/>
            <w:shd w:val="clear" w:color="auto" w:fill="F2F2F2" w:themeFill="background1" w:themeFillShade="F2"/>
            <w:vAlign w:val="center"/>
          </w:tcPr>
          <w:p w14:paraId="1D9F6949" w14:textId="00DE9D52" w:rsidR="0097495C" w:rsidRPr="009B166D" w:rsidRDefault="008C6D2D" w:rsidP="00970BDA">
            <w:pPr>
              <w:spacing w:after="0"/>
              <w:jc w:val="center"/>
              <w:rPr>
                <w:rFonts w:cs="Arial"/>
                <w:b/>
                <w:sz w:val="22"/>
                <w:szCs w:val="22"/>
              </w:rPr>
            </w:pPr>
            <w:r w:rsidRPr="009B166D">
              <w:rPr>
                <w:rFonts w:cs="Arial"/>
                <w:b/>
                <w:sz w:val="22"/>
                <w:szCs w:val="22"/>
              </w:rPr>
              <w:t>5</w:t>
            </w:r>
          </w:p>
        </w:tc>
        <w:tc>
          <w:tcPr>
            <w:tcW w:w="7020" w:type="dxa"/>
            <w:shd w:val="clear" w:color="auto" w:fill="F2F2F2" w:themeFill="background1" w:themeFillShade="F2"/>
            <w:vAlign w:val="center"/>
          </w:tcPr>
          <w:p w14:paraId="0796D3B7" w14:textId="402A5548" w:rsidR="00CA33CD" w:rsidRPr="004D0AE2" w:rsidRDefault="0097495C" w:rsidP="00970BDA">
            <w:pPr>
              <w:tabs>
                <w:tab w:val="left" w:pos="1962"/>
              </w:tabs>
              <w:spacing w:after="0"/>
              <w:rPr>
                <w:rFonts w:cs="Arial"/>
                <w:b/>
                <w:sz w:val="22"/>
                <w:szCs w:val="22"/>
              </w:rPr>
            </w:pPr>
            <w:r w:rsidRPr="004D0AE2">
              <w:rPr>
                <w:rFonts w:cs="Arial"/>
                <w:b/>
                <w:sz w:val="22"/>
                <w:szCs w:val="22"/>
              </w:rPr>
              <w:t>Total Evaluation Points</w:t>
            </w:r>
          </w:p>
        </w:tc>
        <w:tc>
          <w:tcPr>
            <w:tcW w:w="1921" w:type="dxa"/>
            <w:shd w:val="clear" w:color="auto" w:fill="F2F2F2" w:themeFill="background1" w:themeFillShade="F2"/>
            <w:vAlign w:val="center"/>
          </w:tcPr>
          <w:p w14:paraId="7F249CE5" w14:textId="77777777" w:rsidR="00CA33CD" w:rsidRPr="004D0AE2" w:rsidRDefault="00CA33CD" w:rsidP="00CA33CD">
            <w:pPr>
              <w:spacing w:after="0"/>
              <w:jc w:val="center"/>
              <w:rPr>
                <w:rFonts w:cs="Arial"/>
                <w:b/>
                <w:sz w:val="22"/>
                <w:szCs w:val="22"/>
              </w:rPr>
            </w:pPr>
          </w:p>
          <w:p w14:paraId="4093198F" w14:textId="31ADD697" w:rsidR="0097495C" w:rsidRPr="004D0AE2" w:rsidRDefault="00AA39D3" w:rsidP="00CA33CD">
            <w:pPr>
              <w:spacing w:after="0"/>
              <w:jc w:val="center"/>
              <w:rPr>
                <w:rFonts w:cs="Arial"/>
                <w:b/>
                <w:sz w:val="22"/>
                <w:szCs w:val="22"/>
              </w:rPr>
            </w:pPr>
            <w:r>
              <w:rPr>
                <w:rFonts w:cs="Arial"/>
                <w:b/>
                <w:sz w:val="22"/>
                <w:szCs w:val="22"/>
              </w:rPr>
              <w:t>1</w:t>
            </w:r>
            <w:r w:rsidR="00DF4D7F">
              <w:rPr>
                <w:rFonts w:cs="Arial"/>
                <w:b/>
                <w:sz w:val="22"/>
                <w:szCs w:val="22"/>
              </w:rPr>
              <w:t>2,060</w:t>
            </w:r>
          </w:p>
          <w:p w14:paraId="4044BDD1" w14:textId="3AA3FFA4" w:rsidR="00CA33CD" w:rsidRPr="004D0AE2" w:rsidRDefault="00CA33CD" w:rsidP="00970BDA">
            <w:pPr>
              <w:spacing w:after="0"/>
              <w:jc w:val="center"/>
              <w:rPr>
                <w:rFonts w:cs="Arial"/>
                <w:b/>
                <w:sz w:val="22"/>
                <w:szCs w:val="22"/>
              </w:rPr>
            </w:pPr>
          </w:p>
        </w:tc>
      </w:tr>
    </w:tbl>
    <w:p w14:paraId="00CEE68D" w14:textId="77777777" w:rsidR="00CA33CD" w:rsidRDefault="0097495C" w:rsidP="0097495C">
      <w:pPr>
        <w:spacing w:after="120"/>
        <w:jc w:val="left"/>
      </w:pPr>
      <w:r>
        <w:t>* Background Review includes Pass/Fail and Scored requirements.</w:t>
      </w:r>
    </w:p>
    <w:p w14:paraId="38854DA6" w14:textId="77777777" w:rsidR="0097495C" w:rsidRDefault="0097495C" w:rsidP="00970BDA">
      <w:pPr>
        <w:spacing w:after="120"/>
        <w:jc w:val="left"/>
        <w:rPr>
          <w:b/>
        </w:rPr>
      </w:pPr>
      <w:r w:rsidRPr="000E750E">
        <w:rPr>
          <w:b/>
        </w:rPr>
        <w:t>Evaluation Criteria</w:t>
      </w:r>
    </w:p>
    <w:p w14:paraId="6D00ACB3" w14:textId="77777777" w:rsidR="0097495C" w:rsidRPr="001A70FC" w:rsidRDefault="0097495C" w:rsidP="00970BDA">
      <w:pPr>
        <w:spacing w:after="0"/>
        <w:ind w:left="60"/>
      </w:pPr>
      <w:r>
        <w:t>The following criteria will be used, where applicable:</w:t>
      </w:r>
    </w:p>
    <w:tbl>
      <w:tblPr>
        <w:tblStyle w:val="TableGrid"/>
        <w:tblW w:w="0" w:type="auto"/>
        <w:tblInd w:w="-5" w:type="dxa"/>
        <w:tblLook w:val="04A0" w:firstRow="1" w:lastRow="0" w:firstColumn="1" w:lastColumn="0" w:noHBand="0" w:noVBand="1"/>
      </w:tblPr>
      <w:tblGrid>
        <w:gridCol w:w="864"/>
        <w:gridCol w:w="2970"/>
        <w:gridCol w:w="6030"/>
      </w:tblGrid>
      <w:tr w:rsidR="0097495C" w:rsidRPr="00CD0508" w14:paraId="1B12192C" w14:textId="77777777" w:rsidTr="004B24D2">
        <w:tc>
          <w:tcPr>
            <w:tcW w:w="864" w:type="dxa"/>
            <w:shd w:val="clear" w:color="auto" w:fill="B8CCE4" w:themeFill="accent1" w:themeFillTint="66"/>
          </w:tcPr>
          <w:p w14:paraId="4DEE2F3C" w14:textId="77777777" w:rsidR="0097495C" w:rsidRPr="000E750E" w:rsidRDefault="0097495C" w:rsidP="001864EF">
            <w:pPr>
              <w:rPr>
                <w:b/>
              </w:rPr>
            </w:pPr>
            <w:r w:rsidRPr="000E750E">
              <w:rPr>
                <w:b/>
              </w:rPr>
              <w:t>No.</w:t>
            </w:r>
          </w:p>
        </w:tc>
        <w:tc>
          <w:tcPr>
            <w:tcW w:w="2970" w:type="dxa"/>
            <w:shd w:val="clear" w:color="auto" w:fill="B8CCE4" w:themeFill="accent1" w:themeFillTint="66"/>
          </w:tcPr>
          <w:p w14:paraId="4596F354" w14:textId="77777777" w:rsidR="0097495C" w:rsidRPr="000E750E" w:rsidRDefault="0097495C" w:rsidP="001864EF">
            <w:pPr>
              <w:rPr>
                <w:b/>
              </w:rPr>
            </w:pPr>
            <w:r w:rsidRPr="000E750E">
              <w:rPr>
                <w:b/>
              </w:rPr>
              <w:t>Criteria</w:t>
            </w:r>
          </w:p>
        </w:tc>
        <w:tc>
          <w:tcPr>
            <w:tcW w:w="6030" w:type="dxa"/>
            <w:shd w:val="clear" w:color="auto" w:fill="B8CCE4" w:themeFill="accent1" w:themeFillTint="66"/>
          </w:tcPr>
          <w:p w14:paraId="4B01B1E2" w14:textId="77777777" w:rsidR="0097495C" w:rsidRPr="000E750E" w:rsidRDefault="0097495C" w:rsidP="001864EF">
            <w:pPr>
              <w:rPr>
                <w:b/>
              </w:rPr>
            </w:pPr>
            <w:r w:rsidRPr="000E750E">
              <w:rPr>
                <w:b/>
              </w:rPr>
              <w:t>Definition</w:t>
            </w:r>
          </w:p>
        </w:tc>
      </w:tr>
      <w:tr w:rsidR="0097495C" w:rsidRPr="00CD0508" w14:paraId="264A7415" w14:textId="77777777" w:rsidTr="004B24D2">
        <w:tc>
          <w:tcPr>
            <w:tcW w:w="864" w:type="dxa"/>
          </w:tcPr>
          <w:p w14:paraId="205C804F" w14:textId="77777777" w:rsidR="0097495C" w:rsidRPr="000E750E" w:rsidRDefault="0097495C" w:rsidP="001864EF">
            <w:pPr>
              <w:rPr>
                <w:sz w:val="22"/>
                <w:szCs w:val="22"/>
              </w:rPr>
            </w:pPr>
            <w:r w:rsidRPr="000E750E">
              <w:rPr>
                <w:sz w:val="22"/>
                <w:szCs w:val="22"/>
              </w:rPr>
              <w:t>1</w:t>
            </w:r>
          </w:p>
        </w:tc>
        <w:tc>
          <w:tcPr>
            <w:tcW w:w="2970" w:type="dxa"/>
          </w:tcPr>
          <w:p w14:paraId="17B30994" w14:textId="77777777" w:rsidR="0097495C" w:rsidRPr="000E750E" w:rsidRDefault="0097495C" w:rsidP="001864EF">
            <w:pPr>
              <w:rPr>
                <w:sz w:val="22"/>
                <w:szCs w:val="22"/>
              </w:rPr>
            </w:pPr>
            <w:r w:rsidRPr="001A70FC">
              <w:rPr>
                <w:sz w:val="22"/>
                <w:szCs w:val="22"/>
              </w:rPr>
              <w:t>Clarity</w:t>
            </w:r>
          </w:p>
        </w:tc>
        <w:tc>
          <w:tcPr>
            <w:tcW w:w="6030" w:type="dxa"/>
          </w:tcPr>
          <w:p w14:paraId="4A83330E" w14:textId="77777777" w:rsidR="0097495C" w:rsidRPr="000E750E" w:rsidRDefault="0097495C" w:rsidP="001864EF">
            <w:pPr>
              <w:rPr>
                <w:sz w:val="22"/>
                <w:szCs w:val="22"/>
              </w:rPr>
            </w:pPr>
            <w:r w:rsidRPr="001A70FC">
              <w:rPr>
                <w:sz w:val="22"/>
                <w:szCs w:val="22"/>
              </w:rPr>
              <w:t>The ease at which the information presented is understood</w:t>
            </w:r>
            <w:r>
              <w:rPr>
                <w:sz w:val="22"/>
                <w:szCs w:val="22"/>
              </w:rPr>
              <w:t>.</w:t>
            </w:r>
          </w:p>
        </w:tc>
      </w:tr>
      <w:tr w:rsidR="0097495C" w:rsidRPr="00CD0508" w14:paraId="7EC67EB5" w14:textId="77777777" w:rsidTr="004B24D2">
        <w:tc>
          <w:tcPr>
            <w:tcW w:w="864" w:type="dxa"/>
          </w:tcPr>
          <w:p w14:paraId="115414DC" w14:textId="77777777" w:rsidR="0097495C" w:rsidRPr="000E750E" w:rsidRDefault="0097495C" w:rsidP="001864EF">
            <w:pPr>
              <w:rPr>
                <w:sz w:val="22"/>
                <w:szCs w:val="22"/>
              </w:rPr>
            </w:pPr>
            <w:r w:rsidRPr="000E750E">
              <w:rPr>
                <w:sz w:val="22"/>
                <w:szCs w:val="22"/>
              </w:rPr>
              <w:t>2</w:t>
            </w:r>
          </w:p>
        </w:tc>
        <w:tc>
          <w:tcPr>
            <w:tcW w:w="2970" w:type="dxa"/>
          </w:tcPr>
          <w:p w14:paraId="61B0FD7B" w14:textId="77777777" w:rsidR="0097495C" w:rsidRPr="000E750E" w:rsidRDefault="0097495C" w:rsidP="001864EF">
            <w:pPr>
              <w:spacing w:after="160" w:line="259" w:lineRule="auto"/>
              <w:jc w:val="left"/>
              <w:rPr>
                <w:sz w:val="22"/>
                <w:szCs w:val="22"/>
              </w:rPr>
            </w:pPr>
            <w:r w:rsidRPr="000E750E">
              <w:rPr>
                <w:sz w:val="22"/>
                <w:szCs w:val="22"/>
              </w:rPr>
              <w:t>Reasonableness</w:t>
            </w:r>
          </w:p>
          <w:p w14:paraId="5DF95569" w14:textId="77777777" w:rsidR="0097495C" w:rsidRPr="000E750E" w:rsidRDefault="0097495C" w:rsidP="001864EF">
            <w:pPr>
              <w:rPr>
                <w:sz w:val="22"/>
                <w:szCs w:val="22"/>
              </w:rPr>
            </w:pPr>
          </w:p>
        </w:tc>
        <w:tc>
          <w:tcPr>
            <w:tcW w:w="6030" w:type="dxa"/>
          </w:tcPr>
          <w:p w14:paraId="414E9568" w14:textId="77777777" w:rsidR="0097495C" w:rsidRPr="000E750E" w:rsidRDefault="0097495C" w:rsidP="001864EF">
            <w:pPr>
              <w:spacing w:after="160" w:line="259" w:lineRule="auto"/>
              <w:jc w:val="left"/>
              <w:rPr>
                <w:sz w:val="22"/>
                <w:szCs w:val="22"/>
              </w:rPr>
            </w:pPr>
            <w:r w:rsidRPr="000E750E">
              <w:rPr>
                <w:sz w:val="22"/>
                <w:szCs w:val="22"/>
              </w:rPr>
              <w:t>The reasonableness of the information presented being accomplished successfully</w:t>
            </w:r>
            <w:r>
              <w:rPr>
                <w:sz w:val="22"/>
                <w:szCs w:val="22"/>
              </w:rPr>
              <w:t xml:space="preserve"> and is in alignment with the requirement.</w:t>
            </w:r>
          </w:p>
        </w:tc>
      </w:tr>
      <w:tr w:rsidR="0097495C" w:rsidRPr="00CD0508" w14:paraId="0E1DB236" w14:textId="77777777" w:rsidTr="004B24D2">
        <w:tc>
          <w:tcPr>
            <w:tcW w:w="864" w:type="dxa"/>
          </w:tcPr>
          <w:p w14:paraId="1FF7F458" w14:textId="77777777" w:rsidR="0097495C" w:rsidRPr="000E750E" w:rsidRDefault="0097495C" w:rsidP="001864EF">
            <w:pPr>
              <w:rPr>
                <w:sz w:val="22"/>
                <w:szCs w:val="22"/>
              </w:rPr>
            </w:pPr>
            <w:r w:rsidRPr="000E750E">
              <w:rPr>
                <w:sz w:val="22"/>
                <w:szCs w:val="22"/>
              </w:rPr>
              <w:t>3</w:t>
            </w:r>
          </w:p>
        </w:tc>
        <w:tc>
          <w:tcPr>
            <w:tcW w:w="2970" w:type="dxa"/>
          </w:tcPr>
          <w:p w14:paraId="0665A0ED" w14:textId="4CEB59C6" w:rsidR="0097495C" w:rsidRPr="000E750E" w:rsidRDefault="0097495C" w:rsidP="001864EF">
            <w:pPr>
              <w:rPr>
                <w:sz w:val="22"/>
                <w:szCs w:val="22"/>
              </w:rPr>
            </w:pPr>
            <w:r w:rsidRPr="001A70FC">
              <w:rPr>
                <w:sz w:val="22"/>
                <w:szCs w:val="22"/>
              </w:rPr>
              <w:t xml:space="preserve">Alignment with current functions being performed </w:t>
            </w:r>
            <w:r w:rsidR="00220273">
              <w:rPr>
                <w:sz w:val="22"/>
                <w:szCs w:val="22"/>
              </w:rPr>
              <w:t xml:space="preserve">and proposed </w:t>
            </w:r>
            <w:r w:rsidRPr="001A70FC">
              <w:rPr>
                <w:sz w:val="22"/>
                <w:szCs w:val="22"/>
              </w:rPr>
              <w:t xml:space="preserve">by </w:t>
            </w:r>
            <w:r>
              <w:rPr>
                <w:sz w:val="22"/>
                <w:szCs w:val="22"/>
              </w:rPr>
              <w:t>P</w:t>
            </w:r>
            <w:r w:rsidRPr="001A70FC">
              <w:rPr>
                <w:sz w:val="22"/>
                <w:szCs w:val="22"/>
              </w:rPr>
              <w:t>roposer</w:t>
            </w:r>
            <w:r>
              <w:rPr>
                <w:sz w:val="22"/>
                <w:szCs w:val="22"/>
              </w:rPr>
              <w:t>.</w:t>
            </w:r>
          </w:p>
        </w:tc>
        <w:tc>
          <w:tcPr>
            <w:tcW w:w="6030" w:type="dxa"/>
          </w:tcPr>
          <w:p w14:paraId="03DB461E" w14:textId="77777777" w:rsidR="0097495C" w:rsidRPr="000E750E" w:rsidRDefault="0097495C" w:rsidP="001864EF">
            <w:pPr>
              <w:rPr>
                <w:sz w:val="22"/>
                <w:szCs w:val="22"/>
              </w:rPr>
            </w:pPr>
            <w:r w:rsidRPr="00CD0508">
              <w:rPr>
                <w:sz w:val="22"/>
                <w:szCs w:val="22"/>
              </w:rPr>
              <w:t>Focus is on activities that have proven successful in the past for the organization</w:t>
            </w:r>
            <w:r>
              <w:rPr>
                <w:sz w:val="22"/>
                <w:szCs w:val="22"/>
              </w:rPr>
              <w:t>.</w:t>
            </w:r>
          </w:p>
        </w:tc>
      </w:tr>
      <w:tr w:rsidR="0097495C" w:rsidRPr="00CD0508" w14:paraId="779316E4" w14:textId="77777777" w:rsidTr="004B24D2">
        <w:tc>
          <w:tcPr>
            <w:tcW w:w="864" w:type="dxa"/>
          </w:tcPr>
          <w:p w14:paraId="244A75C5" w14:textId="77777777" w:rsidR="0097495C" w:rsidRPr="000E750E" w:rsidRDefault="0097495C" w:rsidP="001864EF">
            <w:pPr>
              <w:rPr>
                <w:sz w:val="22"/>
                <w:szCs w:val="22"/>
              </w:rPr>
            </w:pPr>
            <w:r w:rsidRPr="000E750E">
              <w:rPr>
                <w:sz w:val="22"/>
                <w:szCs w:val="22"/>
              </w:rPr>
              <w:t>4</w:t>
            </w:r>
          </w:p>
        </w:tc>
        <w:tc>
          <w:tcPr>
            <w:tcW w:w="2970" w:type="dxa"/>
          </w:tcPr>
          <w:p w14:paraId="5794CA3A" w14:textId="763A856B" w:rsidR="0097495C" w:rsidRPr="000E750E" w:rsidRDefault="0097495C" w:rsidP="001864EF">
            <w:pPr>
              <w:rPr>
                <w:sz w:val="22"/>
                <w:szCs w:val="22"/>
              </w:rPr>
            </w:pPr>
            <w:r w:rsidRPr="000E750E">
              <w:rPr>
                <w:sz w:val="22"/>
                <w:szCs w:val="22"/>
              </w:rPr>
              <w:t xml:space="preserve">Alignment with </w:t>
            </w:r>
            <w:r>
              <w:rPr>
                <w:sz w:val="22"/>
                <w:szCs w:val="22"/>
              </w:rPr>
              <w:t>the goal</w:t>
            </w:r>
            <w:r w:rsidR="006A549E">
              <w:rPr>
                <w:sz w:val="22"/>
                <w:szCs w:val="22"/>
              </w:rPr>
              <w:t>,</w:t>
            </w:r>
            <w:r>
              <w:rPr>
                <w:sz w:val="22"/>
                <w:szCs w:val="22"/>
              </w:rPr>
              <w:t xml:space="preserve"> objectives</w:t>
            </w:r>
            <w:r w:rsidR="006A549E">
              <w:rPr>
                <w:sz w:val="22"/>
                <w:szCs w:val="22"/>
              </w:rPr>
              <w:t>, and requirements</w:t>
            </w:r>
            <w:r>
              <w:rPr>
                <w:sz w:val="22"/>
                <w:szCs w:val="22"/>
              </w:rPr>
              <w:t xml:space="preserve"> of this RFP and MHSA values.</w:t>
            </w:r>
          </w:p>
        </w:tc>
        <w:tc>
          <w:tcPr>
            <w:tcW w:w="6030" w:type="dxa"/>
          </w:tcPr>
          <w:p w14:paraId="021EEDBD" w14:textId="3E1D4997" w:rsidR="0097495C" w:rsidRPr="000E750E" w:rsidRDefault="0097495C" w:rsidP="001864EF">
            <w:pPr>
              <w:rPr>
                <w:sz w:val="22"/>
                <w:szCs w:val="22"/>
              </w:rPr>
            </w:pPr>
            <w:r w:rsidRPr="000E750E">
              <w:rPr>
                <w:sz w:val="22"/>
                <w:szCs w:val="22"/>
              </w:rPr>
              <w:t xml:space="preserve">Focus is on activities </w:t>
            </w:r>
            <w:r>
              <w:rPr>
                <w:sz w:val="22"/>
                <w:szCs w:val="22"/>
              </w:rPr>
              <w:t>that support the stated goal</w:t>
            </w:r>
            <w:r w:rsidR="006A549E">
              <w:rPr>
                <w:sz w:val="22"/>
                <w:szCs w:val="22"/>
              </w:rPr>
              <w:t>,</w:t>
            </w:r>
            <w:r>
              <w:rPr>
                <w:sz w:val="22"/>
                <w:szCs w:val="22"/>
              </w:rPr>
              <w:t xml:space="preserve"> objectives</w:t>
            </w:r>
            <w:r w:rsidR="006A549E">
              <w:rPr>
                <w:sz w:val="22"/>
                <w:szCs w:val="22"/>
              </w:rPr>
              <w:t>, and requirements</w:t>
            </w:r>
            <w:r>
              <w:rPr>
                <w:sz w:val="22"/>
                <w:szCs w:val="22"/>
              </w:rPr>
              <w:t xml:space="preserve"> of this RFP and MHSA values</w:t>
            </w:r>
          </w:p>
        </w:tc>
      </w:tr>
    </w:tbl>
    <w:p w14:paraId="5E306D75" w14:textId="77777777" w:rsidR="0097495C" w:rsidRPr="00970BDA" w:rsidRDefault="0097495C" w:rsidP="00970BDA">
      <w:pPr>
        <w:spacing w:before="120" w:after="0" w:line="259" w:lineRule="auto"/>
        <w:jc w:val="left"/>
        <w:rPr>
          <w:b/>
          <w:bCs/>
        </w:rPr>
      </w:pPr>
      <w:r w:rsidRPr="00970BDA">
        <w:rPr>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3737"/>
        <w:gridCol w:w="3098"/>
        <w:gridCol w:w="2970"/>
      </w:tblGrid>
      <w:tr w:rsidR="0097495C" w14:paraId="0A452653" w14:textId="77777777" w:rsidTr="004B24D2">
        <w:trPr>
          <w:jc w:val="center"/>
        </w:trPr>
        <w:tc>
          <w:tcPr>
            <w:tcW w:w="3737" w:type="dxa"/>
            <w:shd w:val="clear" w:color="auto" w:fill="B8CCE4" w:themeFill="accent1" w:themeFillTint="66"/>
            <w:vAlign w:val="center"/>
          </w:tcPr>
          <w:p w14:paraId="02E41127" w14:textId="77777777" w:rsidR="0097495C" w:rsidRPr="00D52871" w:rsidRDefault="0097495C" w:rsidP="001864EF">
            <w:pPr>
              <w:spacing w:after="160" w:line="259" w:lineRule="auto"/>
              <w:jc w:val="center"/>
              <w:rPr>
                <w:b/>
              </w:rPr>
            </w:pPr>
            <w:r w:rsidRPr="00D52871">
              <w:rPr>
                <w:b/>
              </w:rPr>
              <w:t>Minimally addresses the requirement</w:t>
            </w:r>
          </w:p>
        </w:tc>
        <w:tc>
          <w:tcPr>
            <w:tcW w:w="3098" w:type="dxa"/>
            <w:shd w:val="clear" w:color="auto" w:fill="B8CCE4" w:themeFill="accent1" w:themeFillTint="66"/>
            <w:vAlign w:val="center"/>
          </w:tcPr>
          <w:p w14:paraId="0272AB03" w14:textId="77777777" w:rsidR="0097495C" w:rsidRPr="00D52871" w:rsidRDefault="0097495C" w:rsidP="001864EF">
            <w:pPr>
              <w:spacing w:after="160" w:line="259" w:lineRule="auto"/>
              <w:jc w:val="center"/>
              <w:rPr>
                <w:b/>
              </w:rPr>
            </w:pPr>
            <w:r w:rsidRPr="00D52871">
              <w:rPr>
                <w:b/>
              </w:rPr>
              <w:t>Partially meets the requirement</w:t>
            </w:r>
          </w:p>
        </w:tc>
        <w:tc>
          <w:tcPr>
            <w:tcW w:w="2970" w:type="dxa"/>
            <w:shd w:val="clear" w:color="auto" w:fill="B8CCE4" w:themeFill="accent1" w:themeFillTint="66"/>
            <w:vAlign w:val="center"/>
          </w:tcPr>
          <w:p w14:paraId="04173B28" w14:textId="77777777" w:rsidR="0097495C" w:rsidRPr="00D52871" w:rsidRDefault="0097495C" w:rsidP="001864EF">
            <w:pPr>
              <w:spacing w:after="160" w:line="259" w:lineRule="auto"/>
              <w:jc w:val="center"/>
              <w:rPr>
                <w:b/>
              </w:rPr>
            </w:pPr>
            <w:r w:rsidRPr="00D52871">
              <w:rPr>
                <w:b/>
              </w:rPr>
              <w:t>Fully meets the requirement</w:t>
            </w:r>
          </w:p>
        </w:tc>
      </w:tr>
      <w:tr w:rsidR="0097495C" w14:paraId="516223B0" w14:textId="77777777" w:rsidTr="004B24D2">
        <w:trPr>
          <w:jc w:val="center"/>
        </w:trPr>
        <w:tc>
          <w:tcPr>
            <w:tcW w:w="3737" w:type="dxa"/>
          </w:tcPr>
          <w:p w14:paraId="19DC043A" w14:textId="77777777" w:rsidR="0097495C" w:rsidRDefault="0097495C" w:rsidP="001864EF">
            <w:pPr>
              <w:spacing w:after="160" w:line="259" w:lineRule="auto"/>
              <w:jc w:val="center"/>
            </w:pPr>
            <w:r>
              <w:t>1</w:t>
            </w:r>
          </w:p>
        </w:tc>
        <w:tc>
          <w:tcPr>
            <w:tcW w:w="3098" w:type="dxa"/>
          </w:tcPr>
          <w:p w14:paraId="289AE912" w14:textId="77777777" w:rsidR="0097495C" w:rsidRDefault="0097495C" w:rsidP="001864EF">
            <w:pPr>
              <w:spacing w:after="160" w:line="259" w:lineRule="auto"/>
              <w:jc w:val="center"/>
            </w:pPr>
            <w:r>
              <w:t>3</w:t>
            </w:r>
          </w:p>
        </w:tc>
        <w:tc>
          <w:tcPr>
            <w:tcW w:w="2970" w:type="dxa"/>
          </w:tcPr>
          <w:p w14:paraId="59EC1803" w14:textId="77777777" w:rsidR="0097495C" w:rsidRDefault="0097495C" w:rsidP="001864EF">
            <w:pPr>
              <w:spacing w:after="160" w:line="259" w:lineRule="auto"/>
              <w:jc w:val="center"/>
            </w:pPr>
            <w:r>
              <w:t>5</w:t>
            </w:r>
          </w:p>
        </w:tc>
      </w:tr>
    </w:tbl>
    <w:p w14:paraId="3CFFEB02" w14:textId="77777777" w:rsidR="0097495C" w:rsidRDefault="0097495C" w:rsidP="0097495C">
      <w:pPr>
        <w:spacing w:after="160" w:line="259" w:lineRule="auto"/>
        <w:jc w:val="left"/>
      </w:pPr>
      <w:r>
        <w:t>Each Evaluation Criteria used will be given a score of 1, 3, or 5.  Multiple Evaluation Criteria may be used for each requirement.  See Evaluation Scoring Detail.</w:t>
      </w:r>
    </w:p>
    <w:p w14:paraId="40E77DEC" w14:textId="77777777" w:rsidR="0097495C" w:rsidRDefault="0097495C" w:rsidP="0097495C">
      <w:pPr>
        <w:spacing w:after="160" w:line="259" w:lineRule="auto"/>
        <w:jc w:val="left"/>
      </w:pPr>
    </w:p>
    <w:p w14:paraId="0BD6AA8B" w14:textId="77777777" w:rsidR="0097495C" w:rsidRPr="00006303" w:rsidRDefault="0097495C" w:rsidP="0097495C">
      <w:pPr>
        <w:spacing w:before="120"/>
        <w:ind w:left="60"/>
        <w:rPr>
          <w:b/>
        </w:rPr>
      </w:pPr>
      <w:r w:rsidRPr="00006303">
        <w:rPr>
          <w:b/>
        </w:rPr>
        <w:t>Evaluation Scoring Detail</w:t>
      </w:r>
    </w:p>
    <w:tbl>
      <w:tblPr>
        <w:tblStyle w:val="TableGrid"/>
        <w:tblW w:w="0" w:type="auto"/>
        <w:jc w:val="center"/>
        <w:tblLayout w:type="fixed"/>
        <w:tblCellMar>
          <w:left w:w="115" w:type="dxa"/>
          <w:right w:w="115" w:type="dxa"/>
        </w:tblCellMar>
        <w:tblLook w:val="04A0" w:firstRow="1" w:lastRow="0" w:firstColumn="1" w:lastColumn="0" w:noHBand="0" w:noVBand="1"/>
      </w:tblPr>
      <w:tblGrid>
        <w:gridCol w:w="897"/>
        <w:gridCol w:w="6734"/>
        <w:gridCol w:w="1830"/>
        <w:gridCol w:w="7"/>
      </w:tblGrid>
      <w:tr w:rsidR="0097495C" w:rsidRPr="001D0309" w14:paraId="3A986FC9" w14:textId="77777777" w:rsidTr="004B24D2">
        <w:trPr>
          <w:gridAfter w:val="1"/>
          <w:wAfter w:w="7" w:type="dxa"/>
          <w:trHeight w:val="432"/>
          <w:jc w:val="center"/>
        </w:trPr>
        <w:tc>
          <w:tcPr>
            <w:tcW w:w="897" w:type="dxa"/>
            <w:shd w:val="clear" w:color="auto" w:fill="B8CCE4" w:themeFill="accent1" w:themeFillTint="66"/>
            <w:vAlign w:val="center"/>
          </w:tcPr>
          <w:p w14:paraId="455947E0" w14:textId="77777777" w:rsidR="0097495C" w:rsidRPr="004D0AE2" w:rsidRDefault="0097495C" w:rsidP="001864EF">
            <w:pPr>
              <w:jc w:val="center"/>
              <w:rPr>
                <w:rFonts w:cs="Arial"/>
                <w:b/>
              </w:rPr>
            </w:pPr>
            <w:r w:rsidRPr="004D0AE2">
              <w:rPr>
                <w:rFonts w:cs="Arial"/>
                <w:b/>
              </w:rPr>
              <w:t>No.</w:t>
            </w:r>
          </w:p>
        </w:tc>
        <w:tc>
          <w:tcPr>
            <w:tcW w:w="6734" w:type="dxa"/>
            <w:shd w:val="clear" w:color="auto" w:fill="B8CCE4" w:themeFill="accent1" w:themeFillTint="66"/>
            <w:vAlign w:val="center"/>
          </w:tcPr>
          <w:p w14:paraId="0D272AC1" w14:textId="77777777" w:rsidR="0097495C" w:rsidRPr="004D0AE2" w:rsidRDefault="0097495C" w:rsidP="001864EF">
            <w:pPr>
              <w:rPr>
                <w:rFonts w:cs="Arial"/>
                <w:b/>
              </w:rPr>
            </w:pPr>
            <w:r w:rsidRPr="004D0AE2">
              <w:rPr>
                <w:rFonts w:cs="Arial"/>
                <w:b/>
              </w:rPr>
              <w:t>Requirement</w:t>
            </w:r>
          </w:p>
        </w:tc>
        <w:tc>
          <w:tcPr>
            <w:tcW w:w="1830" w:type="dxa"/>
            <w:shd w:val="clear" w:color="auto" w:fill="B8CCE4" w:themeFill="accent1" w:themeFillTint="66"/>
            <w:vAlign w:val="center"/>
          </w:tcPr>
          <w:p w14:paraId="329FE171" w14:textId="77777777" w:rsidR="0097495C" w:rsidRPr="004D0AE2" w:rsidRDefault="0097495C" w:rsidP="001864EF">
            <w:pPr>
              <w:jc w:val="center"/>
              <w:rPr>
                <w:rFonts w:cs="Arial"/>
                <w:b/>
              </w:rPr>
            </w:pPr>
            <w:r w:rsidRPr="004D0AE2">
              <w:rPr>
                <w:rFonts w:cs="Arial"/>
                <w:b/>
              </w:rPr>
              <w:t>Points Available</w:t>
            </w:r>
          </w:p>
        </w:tc>
      </w:tr>
      <w:tr w:rsidR="0097495C" w:rsidRPr="001D0309" w14:paraId="61BD8D3C" w14:textId="77777777" w:rsidTr="004B24D2">
        <w:trPr>
          <w:gridAfter w:val="1"/>
          <w:wAfter w:w="7" w:type="dxa"/>
          <w:trHeight w:val="432"/>
          <w:jc w:val="center"/>
        </w:trPr>
        <w:tc>
          <w:tcPr>
            <w:tcW w:w="7631" w:type="dxa"/>
            <w:gridSpan w:val="2"/>
            <w:shd w:val="clear" w:color="auto" w:fill="B8CCE4" w:themeFill="accent1" w:themeFillTint="66"/>
          </w:tcPr>
          <w:p w14:paraId="050553A8" w14:textId="0399FF4B" w:rsidR="0097495C" w:rsidRPr="004D0AE2" w:rsidRDefault="00321732" w:rsidP="001864EF">
            <w:pPr>
              <w:rPr>
                <w:b/>
              </w:rPr>
            </w:pPr>
            <w:r>
              <w:rPr>
                <w:b/>
              </w:rPr>
              <w:t xml:space="preserve">III.C. </w:t>
            </w:r>
            <w:r w:rsidR="0097495C" w:rsidRPr="004D0AE2">
              <w:rPr>
                <w:b/>
              </w:rPr>
              <w:t>BACKGROUND</w:t>
            </w:r>
          </w:p>
        </w:tc>
        <w:tc>
          <w:tcPr>
            <w:tcW w:w="1830" w:type="dxa"/>
            <w:shd w:val="clear" w:color="auto" w:fill="B8CCE4" w:themeFill="accent1" w:themeFillTint="66"/>
          </w:tcPr>
          <w:p w14:paraId="3866FB25" w14:textId="77777777" w:rsidR="0097495C" w:rsidRPr="004D0AE2" w:rsidRDefault="0097495C" w:rsidP="001864EF">
            <w:pPr>
              <w:jc w:val="center"/>
              <w:rPr>
                <w:b/>
              </w:rPr>
            </w:pPr>
          </w:p>
        </w:tc>
      </w:tr>
      <w:tr w:rsidR="0097495C" w:rsidRPr="001D0309" w14:paraId="30B440CB" w14:textId="77777777" w:rsidTr="004B24D2">
        <w:trPr>
          <w:gridAfter w:val="1"/>
          <w:wAfter w:w="7" w:type="dxa"/>
          <w:trHeight w:val="432"/>
          <w:jc w:val="center"/>
        </w:trPr>
        <w:tc>
          <w:tcPr>
            <w:tcW w:w="897" w:type="dxa"/>
            <w:tcMar>
              <w:left w:w="29" w:type="dxa"/>
              <w:right w:w="29" w:type="dxa"/>
            </w:tcMar>
          </w:tcPr>
          <w:p w14:paraId="3FE02BFC" w14:textId="77777777" w:rsidR="0097495C" w:rsidRPr="004D0AE2" w:rsidRDefault="0097495C" w:rsidP="001864EF">
            <w:pPr>
              <w:jc w:val="center"/>
              <w:rPr>
                <w:rFonts w:cs="Arial"/>
                <w:sz w:val="22"/>
                <w:szCs w:val="22"/>
              </w:rPr>
            </w:pPr>
            <w:r w:rsidRPr="004D0AE2">
              <w:rPr>
                <w:sz w:val="22"/>
                <w:szCs w:val="22"/>
              </w:rPr>
              <w:t>C.1.</w:t>
            </w:r>
          </w:p>
        </w:tc>
        <w:tc>
          <w:tcPr>
            <w:tcW w:w="6734" w:type="dxa"/>
            <w:tcBorders>
              <w:bottom w:val="single" w:sz="4" w:space="0" w:color="auto"/>
            </w:tcBorders>
          </w:tcPr>
          <w:p w14:paraId="16043FB0" w14:textId="5F5F9807" w:rsidR="0097495C" w:rsidRPr="004D0AE2" w:rsidRDefault="001D0309" w:rsidP="001864EF">
            <w:pPr>
              <w:rPr>
                <w:rFonts w:cs="Arial"/>
                <w:sz w:val="22"/>
                <w:szCs w:val="22"/>
              </w:rPr>
            </w:pPr>
            <w:r w:rsidRPr="001D0309">
              <w:t xml:space="preserve">Describe what your organization does to advocate for the mental health and wellness needs of </w:t>
            </w:r>
            <w:r w:rsidR="007353AE">
              <w:t>children and youth and their p</w:t>
            </w:r>
            <w:r w:rsidR="002B74BC">
              <w:t>arents</w:t>
            </w:r>
            <w:r w:rsidR="00B617D5">
              <w:t xml:space="preserve"> and </w:t>
            </w:r>
            <w:r w:rsidR="007353AE">
              <w:t>c</w:t>
            </w:r>
            <w:r w:rsidR="00B617D5">
              <w:t>aregivers</w:t>
            </w:r>
          </w:p>
        </w:tc>
        <w:tc>
          <w:tcPr>
            <w:tcW w:w="1830" w:type="dxa"/>
          </w:tcPr>
          <w:p w14:paraId="3C0BEDF2" w14:textId="77777777" w:rsidR="0097495C" w:rsidRPr="004D0AE2" w:rsidRDefault="0097495C" w:rsidP="001864EF">
            <w:pPr>
              <w:jc w:val="center"/>
              <w:rPr>
                <w:rFonts w:cs="Arial"/>
                <w:sz w:val="22"/>
                <w:szCs w:val="22"/>
              </w:rPr>
            </w:pPr>
            <w:r w:rsidRPr="004D0AE2">
              <w:rPr>
                <w:sz w:val="22"/>
                <w:szCs w:val="22"/>
              </w:rPr>
              <w:t>Pass / Fail</w:t>
            </w:r>
          </w:p>
        </w:tc>
      </w:tr>
      <w:tr w:rsidR="0097495C" w:rsidRPr="001D0309" w14:paraId="2E4D64DC" w14:textId="77777777" w:rsidTr="004B24D2">
        <w:trPr>
          <w:gridAfter w:val="1"/>
          <w:wAfter w:w="7" w:type="dxa"/>
          <w:trHeight w:val="432"/>
          <w:jc w:val="center"/>
        </w:trPr>
        <w:tc>
          <w:tcPr>
            <w:tcW w:w="897" w:type="dxa"/>
            <w:tcMar>
              <w:left w:w="29" w:type="dxa"/>
              <w:right w:w="29" w:type="dxa"/>
            </w:tcMar>
          </w:tcPr>
          <w:p w14:paraId="0E268A75" w14:textId="77777777" w:rsidR="0097495C" w:rsidRPr="004D0AE2" w:rsidDel="006C5076" w:rsidRDefault="0097495C" w:rsidP="001864EF">
            <w:pPr>
              <w:jc w:val="center"/>
              <w:rPr>
                <w:sz w:val="22"/>
                <w:szCs w:val="22"/>
              </w:rPr>
            </w:pPr>
            <w:r w:rsidRPr="004D0AE2">
              <w:rPr>
                <w:sz w:val="22"/>
                <w:szCs w:val="22"/>
              </w:rPr>
              <w:t>C.2.</w:t>
            </w:r>
          </w:p>
        </w:tc>
        <w:tc>
          <w:tcPr>
            <w:tcW w:w="6734" w:type="dxa"/>
            <w:tcBorders>
              <w:bottom w:val="single" w:sz="4" w:space="0" w:color="auto"/>
            </w:tcBorders>
          </w:tcPr>
          <w:p w14:paraId="779A74C1" w14:textId="77777777" w:rsidR="0097495C" w:rsidRPr="004D0AE2" w:rsidDel="006C5076" w:rsidRDefault="0097495C" w:rsidP="001864EF">
            <w:pPr>
              <w:rPr>
                <w:sz w:val="22"/>
                <w:szCs w:val="22"/>
              </w:rPr>
            </w:pPr>
            <w:r w:rsidRPr="004D0AE2">
              <w:t>What counties, regions, or areas of the State do you serve?</w:t>
            </w:r>
          </w:p>
        </w:tc>
        <w:tc>
          <w:tcPr>
            <w:tcW w:w="1830" w:type="dxa"/>
          </w:tcPr>
          <w:p w14:paraId="7B7E1089" w14:textId="77777777" w:rsidR="0097495C" w:rsidRPr="004D0AE2" w:rsidDel="006C5076" w:rsidRDefault="0097495C" w:rsidP="001864EF">
            <w:pPr>
              <w:jc w:val="center"/>
              <w:rPr>
                <w:sz w:val="22"/>
                <w:szCs w:val="22"/>
              </w:rPr>
            </w:pPr>
            <w:r w:rsidRPr="004D0AE2">
              <w:rPr>
                <w:sz w:val="22"/>
                <w:szCs w:val="22"/>
              </w:rPr>
              <w:t>Pass / Fail</w:t>
            </w:r>
          </w:p>
        </w:tc>
      </w:tr>
      <w:tr w:rsidR="0097495C" w:rsidRPr="00CD7346" w14:paraId="56DB53A7" w14:textId="77777777" w:rsidTr="004B24D2">
        <w:trPr>
          <w:gridAfter w:val="1"/>
          <w:wAfter w:w="7" w:type="dxa"/>
          <w:trHeight w:val="432"/>
          <w:jc w:val="center"/>
        </w:trPr>
        <w:tc>
          <w:tcPr>
            <w:tcW w:w="897" w:type="dxa"/>
            <w:tcMar>
              <w:left w:w="29" w:type="dxa"/>
              <w:right w:w="29" w:type="dxa"/>
            </w:tcMar>
          </w:tcPr>
          <w:p w14:paraId="6A2326F5" w14:textId="77777777" w:rsidR="0097495C" w:rsidRPr="004D0AE2" w:rsidRDefault="0097495C" w:rsidP="001864EF">
            <w:pPr>
              <w:jc w:val="center"/>
              <w:rPr>
                <w:sz w:val="22"/>
                <w:szCs w:val="22"/>
              </w:rPr>
            </w:pPr>
            <w:r w:rsidRPr="004D0AE2">
              <w:rPr>
                <w:sz w:val="22"/>
                <w:szCs w:val="22"/>
              </w:rPr>
              <w:t>C.3.</w:t>
            </w:r>
          </w:p>
        </w:tc>
        <w:tc>
          <w:tcPr>
            <w:tcW w:w="6734" w:type="dxa"/>
            <w:tcBorders>
              <w:bottom w:val="single" w:sz="4" w:space="0" w:color="auto"/>
            </w:tcBorders>
          </w:tcPr>
          <w:p w14:paraId="619A7971" w14:textId="77777777" w:rsidR="0097495C" w:rsidRPr="004D0AE2" w:rsidRDefault="0097495C" w:rsidP="001864EF">
            <w:bookmarkStart w:id="443" w:name="_Hlk11065217"/>
            <w:r w:rsidRPr="004D0AE2">
              <w:t>What counties do you have a branch/physical presence located?</w:t>
            </w:r>
            <w:bookmarkEnd w:id="443"/>
          </w:p>
        </w:tc>
        <w:tc>
          <w:tcPr>
            <w:tcW w:w="1830" w:type="dxa"/>
          </w:tcPr>
          <w:p w14:paraId="7E31C83A" w14:textId="77777777" w:rsidR="0097495C" w:rsidRPr="004D0AE2" w:rsidRDefault="0097495C" w:rsidP="001864EF">
            <w:pPr>
              <w:jc w:val="center"/>
              <w:rPr>
                <w:sz w:val="22"/>
                <w:szCs w:val="22"/>
              </w:rPr>
            </w:pPr>
            <w:r w:rsidRPr="004D0AE2">
              <w:rPr>
                <w:sz w:val="22"/>
                <w:szCs w:val="22"/>
              </w:rPr>
              <w:t>Pass/Fail</w:t>
            </w:r>
          </w:p>
        </w:tc>
      </w:tr>
      <w:tr w:rsidR="0097495C" w:rsidRPr="00CD7346" w14:paraId="7A11547E" w14:textId="77777777" w:rsidTr="004B24D2">
        <w:trPr>
          <w:gridAfter w:val="1"/>
          <w:wAfter w:w="7" w:type="dxa"/>
          <w:trHeight w:val="432"/>
          <w:jc w:val="center"/>
        </w:trPr>
        <w:tc>
          <w:tcPr>
            <w:tcW w:w="897" w:type="dxa"/>
            <w:tcMar>
              <w:left w:w="29" w:type="dxa"/>
              <w:right w:w="29" w:type="dxa"/>
            </w:tcMar>
          </w:tcPr>
          <w:p w14:paraId="37250DCD" w14:textId="77777777" w:rsidR="0097495C" w:rsidRPr="004D0AE2" w:rsidRDefault="0097495C" w:rsidP="001864EF">
            <w:pPr>
              <w:jc w:val="center"/>
              <w:rPr>
                <w:sz w:val="22"/>
                <w:szCs w:val="22"/>
              </w:rPr>
            </w:pPr>
            <w:r w:rsidRPr="004D0AE2">
              <w:rPr>
                <w:sz w:val="22"/>
                <w:szCs w:val="22"/>
              </w:rPr>
              <w:t>C.3.a.</w:t>
            </w:r>
          </w:p>
        </w:tc>
        <w:tc>
          <w:tcPr>
            <w:tcW w:w="6734" w:type="dxa"/>
            <w:tcBorders>
              <w:bottom w:val="single" w:sz="4" w:space="0" w:color="auto"/>
            </w:tcBorders>
          </w:tcPr>
          <w:p w14:paraId="238F4D09" w14:textId="77777777" w:rsidR="0097495C" w:rsidRPr="004D0AE2" w:rsidRDefault="0097495C" w:rsidP="001864EF">
            <w:r w:rsidRPr="004D0AE2">
              <w:t>Provide Support.</w:t>
            </w:r>
          </w:p>
          <w:p w14:paraId="34F4422C" w14:textId="28BBCF15" w:rsidR="0097495C" w:rsidRPr="004D0AE2" w:rsidRDefault="0097495C">
            <w:pPr>
              <w:jc w:val="left"/>
            </w:pPr>
            <w:r w:rsidRPr="004D0AE2">
              <w:rPr>
                <w:i/>
                <w:sz w:val="22"/>
                <w:szCs w:val="22"/>
              </w:rPr>
              <w:t xml:space="preserve">Scoring Criteria: </w:t>
            </w:r>
            <w:r w:rsidR="00DF1DA9" w:rsidRPr="004D0AE2">
              <w:rPr>
                <w:i/>
                <w:sz w:val="22"/>
                <w:szCs w:val="22"/>
              </w:rPr>
              <w:br/>
            </w:r>
            <w:r w:rsidR="00E32F9E" w:rsidRPr="004D0AE2">
              <w:rPr>
                <w:i/>
                <w:sz w:val="22"/>
                <w:szCs w:val="22"/>
              </w:rPr>
              <w:t>10</w:t>
            </w:r>
            <w:r w:rsidRPr="004D0AE2">
              <w:rPr>
                <w:i/>
                <w:sz w:val="22"/>
                <w:szCs w:val="22"/>
              </w:rPr>
              <w:t xml:space="preserve">0 Points = 1 </w:t>
            </w:r>
            <w:r w:rsidR="00BB5D4F" w:rsidRPr="004D0AE2">
              <w:rPr>
                <w:i/>
                <w:sz w:val="22"/>
                <w:szCs w:val="22"/>
              </w:rPr>
              <w:t xml:space="preserve">Unique </w:t>
            </w:r>
            <w:r w:rsidRPr="004D0AE2">
              <w:rPr>
                <w:i/>
                <w:sz w:val="22"/>
                <w:szCs w:val="22"/>
              </w:rPr>
              <w:t>Region</w:t>
            </w:r>
            <w:r w:rsidRPr="004D0AE2">
              <w:rPr>
                <w:i/>
                <w:sz w:val="22"/>
                <w:szCs w:val="22"/>
              </w:rPr>
              <w:br/>
              <w:t>1</w:t>
            </w:r>
            <w:r w:rsidR="00E32F9E" w:rsidRPr="004D0AE2">
              <w:rPr>
                <w:i/>
                <w:sz w:val="22"/>
                <w:szCs w:val="22"/>
              </w:rPr>
              <w:t>5</w:t>
            </w:r>
            <w:r w:rsidRPr="004D0AE2">
              <w:rPr>
                <w:i/>
                <w:sz w:val="22"/>
                <w:szCs w:val="22"/>
              </w:rPr>
              <w:t xml:space="preserve">0 Points = 2 </w:t>
            </w:r>
            <w:r w:rsidR="00BB5D4F" w:rsidRPr="004D0AE2">
              <w:rPr>
                <w:i/>
                <w:sz w:val="22"/>
                <w:szCs w:val="22"/>
              </w:rPr>
              <w:t xml:space="preserve">Unique </w:t>
            </w:r>
            <w:r w:rsidRPr="004D0AE2">
              <w:rPr>
                <w:i/>
                <w:sz w:val="22"/>
                <w:szCs w:val="22"/>
              </w:rPr>
              <w:t>Regions</w:t>
            </w:r>
            <w:r w:rsidRPr="004D0AE2">
              <w:rPr>
                <w:i/>
                <w:sz w:val="22"/>
                <w:szCs w:val="22"/>
              </w:rPr>
              <w:br/>
            </w:r>
            <w:r w:rsidR="00E32F9E" w:rsidRPr="004D0AE2">
              <w:rPr>
                <w:i/>
                <w:sz w:val="22"/>
                <w:szCs w:val="22"/>
              </w:rPr>
              <w:t>200</w:t>
            </w:r>
            <w:r w:rsidRPr="004D0AE2">
              <w:rPr>
                <w:i/>
                <w:sz w:val="22"/>
                <w:szCs w:val="22"/>
              </w:rPr>
              <w:t xml:space="preserve"> Points = 3 </w:t>
            </w:r>
            <w:r w:rsidR="00BB5D4F" w:rsidRPr="004D0AE2">
              <w:rPr>
                <w:i/>
                <w:sz w:val="22"/>
                <w:szCs w:val="22"/>
              </w:rPr>
              <w:t xml:space="preserve">Unique </w:t>
            </w:r>
            <w:r w:rsidRPr="004D0AE2">
              <w:rPr>
                <w:i/>
                <w:sz w:val="22"/>
                <w:szCs w:val="22"/>
              </w:rPr>
              <w:t>Regions</w:t>
            </w:r>
            <w:r w:rsidRPr="004D0AE2">
              <w:rPr>
                <w:i/>
                <w:sz w:val="22"/>
                <w:szCs w:val="22"/>
              </w:rPr>
              <w:br/>
              <w:t>2</w:t>
            </w:r>
            <w:r w:rsidR="00E32F9E" w:rsidRPr="004D0AE2">
              <w:rPr>
                <w:i/>
                <w:sz w:val="22"/>
                <w:szCs w:val="22"/>
              </w:rPr>
              <w:t>5</w:t>
            </w:r>
            <w:r w:rsidRPr="004D0AE2">
              <w:rPr>
                <w:i/>
                <w:sz w:val="22"/>
                <w:szCs w:val="22"/>
              </w:rPr>
              <w:t xml:space="preserve">0 Points = 4 </w:t>
            </w:r>
            <w:r w:rsidR="00BB5D4F" w:rsidRPr="004D0AE2">
              <w:rPr>
                <w:i/>
                <w:sz w:val="22"/>
                <w:szCs w:val="22"/>
              </w:rPr>
              <w:t xml:space="preserve">Unique </w:t>
            </w:r>
            <w:r w:rsidRPr="004D0AE2">
              <w:rPr>
                <w:i/>
                <w:sz w:val="22"/>
                <w:szCs w:val="22"/>
              </w:rPr>
              <w:t>Regions</w:t>
            </w:r>
            <w:r w:rsidRPr="004D0AE2">
              <w:rPr>
                <w:i/>
                <w:sz w:val="22"/>
                <w:szCs w:val="22"/>
              </w:rPr>
              <w:br/>
            </w:r>
            <w:r w:rsidR="00E32F9E" w:rsidRPr="004D0AE2">
              <w:rPr>
                <w:i/>
                <w:sz w:val="22"/>
                <w:szCs w:val="22"/>
              </w:rPr>
              <w:t>300</w:t>
            </w:r>
            <w:r w:rsidRPr="004D0AE2">
              <w:rPr>
                <w:i/>
                <w:sz w:val="22"/>
                <w:szCs w:val="22"/>
              </w:rPr>
              <w:t xml:space="preserve"> Points = 5 </w:t>
            </w:r>
            <w:r w:rsidR="00BB5D4F" w:rsidRPr="004D0AE2">
              <w:rPr>
                <w:i/>
                <w:sz w:val="22"/>
                <w:szCs w:val="22"/>
              </w:rPr>
              <w:t xml:space="preserve">Unique </w:t>
            </w:r>
            <w:r w:rsidRPr="004D0AE2">
              <w:rPr>
                <w:i/>
                <w:sz w:val="22"/>
                <w:szCs w:val="22"/>
              </w:rPr>
              <w:t>Regions</w:t>
            </w:r>
          </w:p>
        </w:tc>
        <w:tc>
          <w:tcPr>
            <w:tcW w:w="1830" w:type="dxa"/>
          </w:tcPr>
          <w:p w14:paraId="199B68D4" w14:textId="4804214F" w:rsidR="0097495C" w:rsidRPr="004D0AE2" w:rsidRDefault="00E32F9E" w:rsidP="001864EF">
            <w:pPr>
              <w:jc w:val="center"/>
              <w:rPr>
                <w:sz w:val="22"/>
                <w:szCs w:val="22"/>
              </w:rPr>
            </w:pPr>
            <w:r w:rsidRPr="004D0AE2">
              <w:rPr>
                <w:sz w:val="22"/>
                <w:szCs w:val="22"/>
              </w:rPr>
              <w:t>300</w:t>
            </w:r>
            <w:r w:rsidR="0097495C" w:rsidRPr="004D0AE2">
              <w:rPr>
                <w:sz w:val="22"/>
                <w:szCs w:val="22"/>
              </w:rPr>
              <w:t xml:space="preserve"> </w:t>
            </w:r>
          </w:p>
        </w:tc>
      </w:tr>
      <w:tr w:rsidR="0097495C" w:rsidRPr="001D0309" w14:paraId="3023B0FB" w14:textId="77777777" w:rsidTr="004B24D2">
        <w:trPr>
          <w:gridAfter w:val="1"/>
          <w:wAfter w:w="7" w:type="dxa"/>
          <w:trHeight w:val="432"/>
          <w:jc w:val="center"/>
        </w:trPr>
        <w:tc>
          <w:tcPr>
            <w:tcW w:w="897" w:type="dxa"/>
            <w:tcMar>
              <w:left w:w="29" w:type="dxa"/>
              <w:right w:w="29" w:type="dxa"/>
            </w:tcMar>
          </w:tcPr>
          <w:p w14:paraId="05E370EB" w14:textId="77777777" w:rsidR="0097495C" w:rsidRPr="004D0AE2" w:rsidDel="006C5076" w:rsidRDefault="0097495C" w:rsidP="001864EF">
            <w:pPr>
              <w:jc w:val="center"/>
              <w:rPr>
                <w:sz w:val="22"/>
                <w:szCs w:val="22"/>
              </w:rPr>
            </w:pPr>
            <w:r w:rsidRPr="004D0AE2">
              <w:rPr>
                <w:sz w:val="22"/>
                <w:szCs w:val="22"/>
              </w:rPr>
              <w:t>C.4.</w:t>
            </w:r>
          </w:p>
        </w:tc>
        <w:tc>
          <w:tcPr>
            <w:tcW w:w="6734" w:type="dxa"/>
            <w:tcBorders>
              <w:bottom w:val="single" w:sz="4" w:space="0" w:color="auto"/>
            </w:tcBorders>
          </w:tcPr>
          <w:p w14:paraId="016FA6B1" w14:textId="1111DE39" w:rsidR="0097495C" w:rsidRPr="004D0AE2" w:rsidDel="006C5076" w:rsidRDefault="001D0309" w:rsidP="001864EF">
            <w:pPr>
              <w:rPr>
                <w:sz w:val="22"/>
                <w:szCs w:val="22"/>
              </w:rPr>
            </w:pPr>
            <w:r w:rsidRPr="001D0309">
              <w:t xml:space="preserve">How do you determine where service gaps may exist for the </w:t>
            </w:r>
            <w:r w:rsidR="002B74BC">
              <w:t>Parents</w:t>
            </w:r>
            <w:r w:rsidR="00B617D5">
              <w:t xml:space="preserve"> and Caregivers</w:t>
            </w:r>
            <w:r w:rsidRPr="001D0309">
              <w:t xml:space="preserve"> populations that you serve?</w:t>
            </w:r>
          </w:p>
        </w:tc>
        <w:tc>
          <w:tcPr>
            <w:tcW w:w="1830" w:type="dxa"/>
          </w:tcPr>
          <w:p w14:paraId="335A7412" w14:textId="77777777" w:rsidR="0097495C" w:rsidRPr="004D0AE2" w:rsidDel="006C5076" w:rsidRDefault="0097495C" w:rsidP="001864EF">
            <w:pPr>
              <w:jc w:val="center"/>
              <w:rPr>
                <w:sz w:val="22"/>
                <w:szCs w:val="22"/>
              </w:rPr>
            </w:pPr>
            <w:r w:rsidRPr="004D0AE2">
              <w:rPr>
                <w:sz w:val="22"/>
                <w:szCs w:val="22"/>
              </w:rPr>
              <w:t>Pass / Fail</w:t>
            </w:r>
          </w:p>
        </w:tc>
      </w:tr>
      <w:tr w:rsidR="0097495C" w:rsidRPr="001D0309" w14:paraId="0D58970E" w14:textId="77777777" w:rsidTr="004B24D2">
        <w:trPr>
          <w:gridAfter w:val="1"/>
          <w:wAfter w:w="7" w:type="dxa"/>
          <w:trHeight w:val="432"/>
          <w:jc w:val="center"/>
        </w:trPr>
        <w:tc>
          <w:tcPr>
            <w:tcW w:w="897" w:type="dxa"/>
            <w:tcMar>
              <w:left w:w="29" w:type="dxa"/>
              <w:right w:w="29" w:type="dxa"/>
            </w:tcMar>
          </w:tcPr>
          <w:p w14:paraId="64495560" w14:textId="77777777" w:rsidR="0097495C" w:rsidRPr="004D0AE2" w:rsidDel="006C5076" w:rsidRDefault="0097495C" w:rsidP="001864EF">
            <w:pPr>
              <w:jc w:val="center"/>
              <w:rPr>
                <w:sz w:val="22"/>
                <w:szCs w:val="22"/>
              </w:rPr>
            </w:pPr>
            <w:r w:rsidRPr="004D0AE2">
              <w:rPr>
                <w:sz w:val="22"/>
                <w:szCs w:val="22"/>
              </w:rPr>
              <w:t>C.5.</w:t>
            </w:r>
          </w:p>
        </w:tc>
        <w:tc>
          <w:tcPr>
            <w:tcW w:w="6734" w:type="dxa"/>
            <w:tcBorders>
              <w:bottom w:val="single" w:sz="4" w:space="0" w:color="auto"/>
            </w:tcBorders>
          </w:tcPr>
          <w:p w14:paraId="6C5D314E" w14:textId="77777777" w:rsidR="0097495C" w:rsidRPr="004D0AE2" w:rsidDel="006C5076" w:rsidRDefault="0097495C" w:rsidP="001864EF">
            <w:r w:rsidRPr="004D0AE2">
              <w:t>What are the specific outcomes you are working toward?</w:t>
            </w:r>
          </w:p>
        </w:tc>
        <w:tc>
          <w:tcPr>
            <w:tcW w:w="1830" w:type="dxa"/>
          </w:tcPr>
          <w:p w14:paraId="4E39755F" w14:textId="77777777" w:rsidR="0097495C" w:rsidRPr="004D0AE2" w:rsidDel="006C5076" w:rsidRDefault="0097495C" w:rsidP="001864EF">
            <w:pPr>
              <w:jc w:val="center"/>
              <w:rPr>
                <w:sz w:val="22"/>
                <w:szCs w:val="22"/>
              </w:rPr>
            </w:pPr>
            <w:r w:rsidRPr="004D0AE2">
              <w:rPr>
                <w:sz w:val="22"/>
                <w:szCs w:val="22"/>
              </w:rPr>
              <w:t>Pass / Fail</w:t>
            </w:r>
          </w:p>
        </w:tc>
      </w:tr>
      <w:tr w:rsidR="0097495C" w:rsidRPr="001D0309" w14:paraId="1849B7B3" w14:textId="77777777" w:rsidTr="004B24D2">
        <w:trPr>
          <w:gridAfter w:val="1"/>
          <w:wAfter w:w="7" w:type="dxa"/>
          <w:trHeight w:val="432"/>
          <w:jc w:val="center"/>
        </w:trPr>
        <w:tc>
          <w:tcPr>
            <w:tcW w:w="897" w:type="dxa"/>
            <w:tcMar>
              <w:left w:w="29" w:type="dxa"/>
              <w:right w:w="29" w:type="dxa"/>
            </w:tcMar>
          </w:tcPr>
          <w:p w14:paraId="1AA7A9E3" w14:textId="77777777" w:rsidR="0097495C" w:rsidRPr="004D0AE2" w:rsidDel="006C5076" w:rsidRDefault="0097495C" w:rsidP="001864EF">
            <w:pPr>
              <w:jc w:val="center"/>
              <w:rPr>
                <w:sz w:val="22"/>
                <w:szCs w:val="22"/>
              </w:rPr>
            </w:pPr>
            <w:r w:rsidRPr="004D0AE2">
              <w:rPr>
                <w:sz w:val="22"/>
                <w:szCs w:val="22"/>
              </w:rPr>
              <w:t>C.6.</w:t>
            </w:r>
          </w:p>
        </w:tc>
        <w:tc>
          <w:tcPr>
            <w:tcW w:w="6734" w:type="dxa"/>
            <w:tcBorders>
              <w:bottom w:val="single" w:sz="4" w:space="0" w:color="auto"/>
            </w:tcBorders>
          </w:tcPr>
          <w:p w14:paraId="2D2D2CFA" w14:textId="77777777" w:rsidR="0097495C" w:rsidRPr="004D0AE2" w:rsidDel="006C5076" w:rsidRDefault="0097495C" w:rsidP="001864EF">
            <w:r w:rsidRPr="004D0AE2">
              <w:t>What do you measure to determine the success of your approach?</w:t>
            </w:r>
          </w:p>
        </w:tc>
        <w:tc>
          <w:tcPr>
            <w:tcW w:w="1830" w:type="dxa"/>
          </w:tcPr>
          <w:p w14:paraId="39233F8C" w14:textId="77777777" w:rsidR="0097495C" w:rsidRPr="004D0AE2" w:rsidDel="006C5076" w:rsidRDefault="0097495C" w:rsidP="001864EF">
            <w:pPr>
              <w:jc w:val="center"/>
              <w:rPr>
                <w:sz w:val="22"/>
                <w:szCs w:val="22"/>
              </w:rPr>
            </w:pPr>
            <w:r w:rsidRPr="004D0AE2">
              <w:rPr>
                <w:sz w:val="22"/>
                <w:szCs w:val="22"/>
              </w:rPr>
              <w:t>Pass / Fail</w:t>
            </w:r>
          </w:p>
        </w:tc>
      </w:tr>
      <w:tr w:rsidR="0097495C" w:rsidRPr="001D0309" w14:paraId="354C4CD6" w14:textId="77777777" w:rsidTr="004B24D2">
        <w:trPr>
          <w:gridAfter w:val="1"/>
          <w:wAfter w:w="7" w:type="dxa"/>
          <w:trHeight w:val="432"/>
          <w:jc w:val="center"/>
        </w:trPr>
        <w:tc>
          <w:tcPr>
            <w:tcW w:w="897" w:type="dxa"/>
            <w:tcMar>
              <w:left w:w="29" w:type="dxa"/>
              <w:right w:w="29" w:type="dxa"/>
            </w:tcMar>
          </w:tcPr>
          <w:p w14:paraId="5F191FB3" w14:textId="77777777" w:rsidR="0097495C" w:rsidRPr="004D0AE2" w:rsidRDefault="0097495C" w:rsidP="001864EF">
            <w:pPr>
              <w:jc w:val="center"/>
              <w:rPr>
                <w:sz w:val="22"/>
                <w:szCs w:val="22"/>
              </w:rPr>
            </w:pPr>
            <w:r w:rsidRPr="004D0AE2">
              <w:rPr>
                <w:sz w:val="22"/>
                <w:szCs w:val="22"/>
              </w:rPr>
              <w:t>C.7.</w:t>
            </w:r>
          </w:p>
        </w:tc>
        <w:tc>
          <w:tcPr>
            <w:tcW w:w="6734" w:type="dxa"/>
            <w:tcBorders>
              <w:bottom w:val="single" w:sz="4" w:space="0" w:color="auto"/>
            </w:tcBorders>
          </w:tcPr>
          <w:p w14:paraId="61E1EF6A" w14:textId="77777777" w:rsidR="0097495C" w:rsidRPr="004D0AE2" w:rsidRDefault="0097495C" w:rsidP="001864EF">
            <w:pPr>
              <w:rPr>
                <w:sz w:val="22"/>
                <w:szCs w:val="22"/>
              </w:rPr>
            </w:pPr>
            <w:bookmarkStart w:id="444" w:name="_Hlk11065408"/>
            <w:r w:rsidRPr="004D0AE2">
              <w:t>How long has your organization been in existence?</w:t>
            </w:r>
            <w:bookmarkEnd w:id="444"/>
          </w:p>
        </w:tc>
        <w:tc>
          <w:tcPr>
            <w:tcW w:w="1830" w:type="dxa"/>
          </w:tcPr>
          <w:p w14:paraId="33AAAA19" w14:textId="77777777" w:rsidR="0097495C" w:rsidRPr="004D0AE2" w:rsidRDefault="0097495C" w:rsidP="001864EF">
            <w:pPr>
              <w:jc w:val="center"/>
              <w:rPr>
                <w:sz w:val="22"/>
                <w:szCs w:val="22"/>
              </w:rPr>
            </w:pPr>
            <w:r w:rsidRPr="004D0AE2">
              <w:rPr>
                <w:sz w:val="22"/>
                <w:szCs w:val="22"/>
              </w:rPr>
              <w:t>Pass / Fail</w:t>
            </w:r>
          </w:p>
        </w:tc>
      </w:tr>
      <w:tr w:rsidR="0097495C" w:rsidRPr="001D0309" w14:paraId="53868C67" w14:textId="77777777" w:rsidTr="004B24D2">
        <w:trPr>
          <w:gridAfter w:val="1"/>
          <w:wAfter w:w="7" w:type="dxa"/>
          <w:trHeight w:val="432"/>
          <w:jc w:val="center"/>
        </w:trPr>
        <w:tc>
          <w:tcPr>
            <w:tcW w:w="897" w:type="dxa"/>
            <w:tcMar>
              <w:left w:w="29" w:type="dxa"/>
              <w:right w:w="29" w:type="dxa"/>
            </w:tcMar>
          </w:tcPr>
          <w:p w14:paraId="4B2C79B8" w14:textId="77777777" w:rsidR="0097495C" w:rsidRPr="004D0AE2" w:rsidRDefault="0097495C" w:rsidP="001864EF">
            <w:pPr>
              <w:jc w:val="center"/>
              <w:rPr>
                <w:sz w:val="22"/>
                <w:szCs w:val="22"/>
              </w:rPr>
            </w:pPr>
            <w:r w:rsidRPr="004D0AE2">
              <w:rPr>
                <w:sz w:val="22"/>
                <w:szCs w:val="22"/>
              </w:rPr>
              <w:t>C.7.a.</w:t>
            </w:r>
          </w:p>
        </w:tc>
        <w:tc>
          <w:tcPr>
            <w:tcW w:w="6734" w:type="dxa"/>
            <w:tcBorders>
              <w:bottom w:val="single" w:sz="4" w:space="0" w:color="auto"/>
            </w:tcBorders>
          </w:tcPr>
          <w:p w14:paraId="044668BB" w14:textId="77777777" w:rsidR="0097495C" w:rsidRPr="004D0AE2" w:rsidRDefault="0097495C" w:rsidP="001864EF">
            <w:r w:rsidRPr="004D0AE2">
              <w:t>Provide Support.</w:t>
            </w:r>
          </w:p>
          <w:p w14:paraId="71A153FF" w14:textId="617EB4E1" w:rsidR="0097495C" w:rsidRPr="004D0AE2" w:rsidRDefault="0097495C" w:rsidP="00976088">
            <w:pPr>
              <w:jc w:val="left"/>
            </w:pPr>
            <w:r w:rsidRPr="004D0AE2">
              <w:rPr>
                <w:i/>
                <w:sz w:val="22"/>
                <w:szCs w:val="22"/>
              </w:rPr>
              <w:t>Scoring Criteria: Clarity, Reasonableness</w:t>
            </w:r>
            <w:r w:rsidR="00DF1DA9" w:rsidRPr="004D0AE2">
              <w:rPr>
                <w:i/>
                <w:sz w:val="22"/>
                <w:szCs w:val="22"/>
              </w:rPr>
              <w:br/>
            </w:r>
            <w:r w:rsidRPr="004D0AE2">
              <w:rPr>
                <w:i/>
                <w:sz w:val="22"/>
                <w:szCs w:val="22"/>
              </w:rPr>
              <w:t>(Max 100 points available.  Calculated: Clarity and Reasonableness are worth 5 points each.  Score will be multiplied by 10 to award max points)</w:t>
            </w:r>
          </w:p>
        </w:tc>
        <w:tc>
          <w:tcPr>
            <w:tcW w:w="1830" w:type="dxa"/>
          </w:tcPr>
          <w:p w14:paraId="55204F14" w14:textId="77777777" w:rsidR="0097495C" w:rsidRPr="004D0AE2" w:rsidRDefault="0097495C" w:rsidP="001864EF">
            <w:pPr>
              <w:jc w:val="center"/>
              <w:rPr>
                <w:sz w:val="22"/>
                <w:szCs w:val="22"/>
              </w:rPr>
            </w:pPr>
            <w:r w:rsidRPr="004D0AE2">
              <w:rPr>
                <w:sz w:val="22"/>
                <w:szCs w:val="22"/>
              </w:rPr>
              <w:t>100</w:t>
            </w:r>
          </w:p>
        </w:tc>
      </w:tr>
      <w:tr w:rsidR="0097495C" w:rsidRPr="001D0309" w14:paraId="26F1CB17" w14:textId="77777777" w:rsidTr="004B24D2">
        <w:trPr>
          <w:gridAfter w:val="1"/>
          <w:wAfter w:w="7" w:type="dxa"/>
          <w:trHeight w:val="432"/>
          <w:jc w:val="center"/>
        </w:trPr>
        <w:tc>
          <w:tcPr>
            <w:tcW w:w="897" w:type="dxa"/>
            <w:tcMar>
              <w:left w:w="29" w:type="dxa"/>
              <w:right w:w="29" w:type="dxa"/>
            </w:tcMar>
          </w:tcPr>
          <w:p w14:paraId="6BC538F6" w14:textId="77777777" w:rsidR="0097495C" w:rsidRPr="004D0AE2" w:rsidDel="006C5076" w:rsidRDefault="0097495C" w:rsidP="001864EF">
            <w:pPr>
              <w:jc w:val="center"/>
              <w:rPr>
                <w:sz w:val="22"/>
                <w:szCs w:val="22"/>
              </w:rPr>
            </w:pPr>
            <w:r w:rsidRPr="004D0AE2">
              <w:rPr>
                <w:sz w:val="22"/>
                <w:szCs w:val="22"/>
              </w:rPr>
              <w:t>C.8.</w:t>
            </w:r>
          </w:p>
        </w:tc>
        <w:tc>
          <w:tcPr>
            <w:tcW w:w="6734" w:type="dxa"/>
            <w:tcBorders>
              <w:bottom w:val="single" w:sz="4" w:space="0" w:color="auto"/>
            </w:tcBorders>
          </w:tcPr>
          <w:p w14:paraId="082724A4" w14:textId="77777777" w:rsidR="0097495C" w:rsidRPr="004D0AE2" w:rsidDel="006C5076" w:rsidRDefault="0097495C" w:rsidP="001864EF">
            <w:pPr>
              <w:rPr>
                <w:sz w:val="22"/>
                <w:szCs w:val="22"/>
              </w:rPr>
            </w:pPr>
            <w:bookmarkStart w:id="445" w:name="_Hlk11065415"/>
            <w:r w:rsidRPr="004D0AE2">
              <w:t>How many staff do you have?  This does not include volunteers or contractors.</w:t>
            </w:r>
            <w:bookmarkEnd w:id="445"/>
          </w:p>
        </w:tc>
        <w:tc>
          <w:tcPr>
            <w:tcW w:w="1830" w:type="dxa"/>
          </w:tcPr>
          <w:p w14:paraId="60B55103" w14:textId="77777777" w:rsidR="0097495C" w:rsidRPr="004D0AE2" w:rsidDel="006C5076" w:rsidRDefault="0097495C" w:rsidP="001864EF">
            <w:pPr>
              <w:jc w:val="center"/>
              <w:rPr>
                <w:sz w:val="22"/>
                <w:szCs w:val="22"/>
              </w:rPr>
            </w:pPr>
            <w:r w:rsidRPr="004D0AE2">
              <w:rPr>
                <w:sz w:val="22"/>
                <w:szCs w:val="22"/>
              </w:rPr>
              <w:t>Pass / Fail</w:t>
            </w:r>
          </w:p>
        </w:tc>
      </w:tr>
      <w:tr w:rsidR="0097495C" w:rsidRPr="00CD7346" w14:paraId="3AB573DC" w14:textId="77777777" w:rsidTr="004B24D2">
        <w:trPr>
          <w:gridAfter w:val="1"/>
          <w:wAfter w:w="7" w:type="dxa"/>
          <w:trHeight w:val="432"/>
          <w:jc w:val="center"/>
        </w:trPr>
        <w:tc>
          <w:tcPr>
            <w:tcW w:w="897" w:type="dxa"/>
            <w:tcMar>
              <w:left w:w="29" w:type="dxa"/>
              <w:right w:w="29" w:type="dxa"/>
            </w:tcMar>
          </w:tcPr>
          <w:p w14:paraId="2508F385" w14:textId="77777777" w:rsidR="0097495C" w:rsidRPr="004D0AE2" w:rsidDel="006C5076" w:rsidRDefault="0097495C" w:rsidP="001864EF">
            <w:pPr>
              <w:jc w:val="center"/>
              <w:rPr>
                <w:sz w:val="22"/>
                <w:szCs w:val="22"/>
              </w:rPr>
            </w:pPr>
            <w:r w:rsidRPr="004D0AE2">
              <w:rPr>
                <w:sz w:val="22"/>
                <w:szCs w:val="22"/>
              </w:rPr>
              <w:t>C.8.a.</w:t>
            </w:r>
          </w:p>
        </w:tc>
        <w:tc>
          <w:tcPr>
            <w:tcW w:w="6734" w:type="dxa"/>
            <w:tcBorders>
              <w:bottom w:val="single" w:sz="4" w:space="0" w:color="auto"/>
            </w:tcBorders>
          </w:tcPr>
          <w:p w14:paraId="6372F7B3" w14:textId="77777777" w:rsidR="0097495C" w:rsidRPr="004D0AE2" w:rsidRDefault="0097495C" w:rsidP="001864EF">
            <w:r w:rsidRPr="004D0AE2">
              <w:t>Provide support</w:t>
            </w:r>
          </w:p>
          <w:p w14:paraId="201C8381" w14:textId="54EE0C21" w:rsidR="0097495C" w:rsidRPr="004D0AE2" w:rsidDel="006C5076" w:rsidRDefault="0097495C" w:rsidP="00976088">
            <w:pPr>
              <w:jc w:val="left"/>
              <w:rPr>
                <w:sz w:val="22"/>
                <w:szCs w:val="22"/>
              </w:rPr>
            </w:pPr>
            <w:r w:rsidRPr="004D0AE2">
              <w:rPr>
                <w:i/>
                <w:sz w:val="22"/>
                <w:szCs w:val="22"/>
              </w:rPr>
              <w:lastRenderedPageBreak/>
              <w:t xml:space="preserve">Scoring Criteria: Clarity, Reasonableness </w:t>
            </w:r>
            <w:r w:rsidR="00DF1DA9" w:rsidRPr="004D0AE2">
              <w:rPr>
                <w:i/>
                <w:sz w:val="22"/>
                <w:szCs w:val="22"/>
              </w:rPr>
              <w:br/>
            </w:r>
            <w:r w:rsidRPr="004D0AE2">
              <w:rPr>
                <w:i/>
                <w:sz w:val="22"/>
                <w:szCs w:val="22"/>
              </w:rPr>
              <w:t>(Max 100 points available.  Calculated: Clarity and Reasonableness are worth 5 points each.  Score will be multiplied by 10 to award max points)</w:t>
            </w:r>
          </w:p>
        </w:tc>
        <w:tc>
          <w:tcPr>
            <w:tcW w:w="1830" w:type="dxa"/>
          </w:tcPr>
          <w:p w14:paraId="00EDB7EB" w14:textId="77777777" w:rsidR="0097495C" w:rsidRPr="004D0AE2" w:rsidDel="006C5076" w:rsidRDefault="0097495C" w:rsidP="001864EF">
            <w:pPr>
              <w:jc w:val="center"/>
              <w:rPr>
                <w:sz w:val="22"/>
                <w:szCs w:val="22"/>
              </w:rPr>
            </w:pPr>
            <w:r w:rsidRPr="004D0AE2">
              <w:rPr>
                <w:sz w:val="22"/>
                <w:szCs w:val="22"/>
              </w:rPr>
              <w:lastRenderedPageBreak/>
              <w:t>100</w:t>
            </w:r>
          </w:p>
        </w:tc>
      </w:tr>
      <w:tr w:rsidR="0097495C" w:rsidRPr="001D0309" w14:paraId="1BE3696E" w14:textId="77777777" w:rsidTr="004B24D2">
        <w:trPr>
          <w:gridAfter w:val="1"/>
          <w:wAfter w:w="7" w:type="dxa"/>
          <w:trHeight w:val="432"/>
          <w:jc w:val="center"/>
        </w:trPr>
        <w:tc>
          <w:tcPr>
            <w:tcW w:w="897" w:type="dxa"/>
            <w:tcMar>
              <w:left w:w="29" w:type="dxa"/>
              <w:right w:w="29" w:type="dxa"/>
            </w:tcMar>
          </w:tcPr>
          <w:p w14:paraId="5E2A8F52" w14:textId="77777777" w:rsidR="0097495C" w:rsidRPr="004D0AE2" w:rsidDel="006C5076" w:rsidRDefault="0097495C" w:rsidP="001864EF">
            <w:pPr>
              <w:jc w:val="center"/>
              <w:rPr>
                <w:sz w:val="22"/>
                <w:szCs w:val="22"/>
              </w:rPr>
            </w:pPr>
            <w:r w:rsidRPr="004D0AE2">
              <w:rPr>
                <w:sz w:val="22"/>
                <w:szCs w:val="22"/>
              </w:rPr>
              <w:t>C.9</w:t>
            </w:r>
          </w:p>
        </w:tc>
        <w:tc>
          <w:tcPr>
            <w:tcW w:w="6734" w:type="dxa"/>
            <w:tcBorders>
              <w:bottom w:val="single" w:sz="4" w:space="0" w:color="auto"/>
            </w:tcBorders>
          </w:tcPr>
          <w:p w14:paraId="21C91E46" w14:textId="545120B5" w:rsidR="0097495C" w:rsidRPr="004D0AE2" w:rsidDel="006C5076" w:rsidRDefault="0097495C" w:rsidP="001864EF">
            <w:pPr>
              <w:rPr>
                <w:sz w:val="22"/>
                <w:szCs w:val="22"/>
              </w:rPr>
            </w:pPr>
            <w:bookmarkStart w:id="446" w:name="_Hlk11065501"/>
            <w:r w:rsidRPr="004D0AE2">
              <w:t xml:space="preserve">How many staff are </w:t>
            </w:r>
            <w:r w:rsidR="002B74BC">
              <w:t>Parents</w:t>
            </w:r>
            <w:r w:rsidR="00B617D5">
              <w:t xml:space="preserve"> and Caregivers</w:t>
            </w:r>
            <w:r w:rsidRPr="004D0AE2">
              <w:t>? This does not include volunteers or contractors</w:t>
            </w:r>
            <w:bookmarkEnd w:id="446"/>
            <w:r w:rsidRPr="004D0AE2">
              <w:t>.</w:t>
            </w:r>
          </w:p>
        </w:tc>
        <w:tc>
          <w:tcPr>
            <w:tcW w:w="1830" w:type="dxa"/>
          </w:tcPr>
          <w:p w14:paraId="3B9B22F8" w14:textId="77777777" w:rsidR="0097495C" w:rsidRPr="004D0AE2" w:rsidRDefault="0097495C" w:rsidP="001864EF">
            <w:pPr>
              <w:jc w:val="center"/>
              <w:rPr>
                <w:sz w:val="22"/>
                <w:szCs w:val="22"/>
              </w:rPr>
            </w:pPr>
            <w:r w:rsidRPr="004D0AE2">
              <w:rPr>
                <w:sz w:val="22"/>
                <w:szCs w:val="22"/>
              </w:rPr>
              <w:t>Pass / Fail</w:t>
            </w:r>
          </w:p>
          <w:p w14:paraId="49995F22" w14:textId="77777777" w:rsidR="0097495C" w:rsidRPr="004D0AE2" w:rsidDel="006C5076" w:rsidRDefault="0097495C" w:rsidP="001864EF">
            <w:pPr>
              <w:rPr>
                <w:sz w:val="22"/>
                <w:szCs w:val="22"/>
              </w:rPr>
            </w:pPr>
          </w:p>
        </w:tc>
      </w:tr>
      <w:tr w:rsidR="0097495C" w:rsidRPr="00CD7346" w14:paraId="1545BB8C" w14:textId="77777777" w:rsidTr="004B24D2">
        <w:trPr>
          <w:gridAfter w:val="1"/>
          <w:wAfter w:w="7" w:type="dxa"/>
          <w:trHeight w:val="432"/>
          <w:jc w:val="center"/>
        </w:trPr>
        <w:tc>
          <w:tcPr>
            <w:tcW w:w="897" w:type="dxa"/>
            <w:tcMar>
              <w:left w:w="29" w:type="dxa"/>
              <w:right w:w="29" w:type="dxa"/>
            </w:tcMar>
          </w:tcPr>
          <w:p w14:paraId="7E505EC6" w14:textId="77777777" w:rsidR="0097495C" w:rsidRPr="004D0AE2" w:rsidDel="006C5076" w:rsidRDefault="0097495C" w:rsidP="001864EF">
            <w:pPr>
              <w:jc w:val="center"/>
              <w:rPr>
                <w:sz w:val="22"/>
                <w:szCs w:val="22"/>
              </w:rPr>
            </w:pPr>
            <w:r w:rsidRPr="004D0AE2">
              <w:rPr>
                <w:sz w:val="22"/>
                <w:szCs w:val="22"/>
              </w:rPr>
              <w:t>C.9.a.</w:t>
            </w:r>
          </w:p>
        </w:tc>
        <w:tc>
          <w:tcPr>
            <w:tcW w:w="6734" w:type="dxa"/>
            <w:tcBorders>
              <w:bottom w:val="single" w:sz="4" w:space="0" w:color="auto"/>
            </w:tcBorders>
          </w:tcPr>
          <w:p w14:paraId="6C50CC83" w14:textId="77777777" w:rsidR="0097495C" w:rsidRPr="004D0AE2" w:rsidRDefault="0097495C" w:rsidP="001864EF">
            <w:pPr>
              <w:rPr>
                <w:sz w:val="22"/>
                <w:szCs w:val="22"/>
              </w:rPr>
            </w:pPr>
            <w:r w:rsidRPr="004D0AE2">
              <w:rPr>
                <w:sz w:val="22"/>
                <w:szCs w:val="22"/>
              </w:rPr>
              <w:t>Provide Support.</w:t>
            </w:r>
          </w:p>
          <w:p w14:paraId="2F299DD8" w14:textId="4B543983" w:rsidR="0097495C" w:rsidRPr="004D0AE2" w:rsidDel="006C5076" w:rsidRDefault="0097495C" w:rsidP="00976088">
            <w:pPr>
              <w:jc w:val="left"/>
              <w:rPr>
                <w:sz w:val="22"/>
                <w:szCs w:val="22"/>
              </w:rPr>
            </w:pPr>
            <w:r w:rsidRPr="004D0AE2">
              <w:rPr>
                <w:i/>
                <w:sz w:val="22"/>
                <w:szCs w:val="22"/>
              </w:rPr>
              <w:t>Scoring Criteria: Clarity, Reasonableness</w:t>
            </w:r>
            <w:r w:rsidR="00DF1DA9" w:rsidRPr="004D0AE2">
              <w:rPr>
                <w:i/>
                <w:sz w:val="22"/>
                <w:szCs w:val="22"/>
              </w:rPr>
              <w:br/>
            </w:r>
            <w:r w:rsidRPr="004D0AE2">
              <w:rPr>
                <w:i/>
                <w:sz w:val="22"/>
                <w:szCs w:val="22"/>
              </w:rPr>
              <w:t>(Max 100 points available.  Calculated: Clarity and Reasonableness are worth 5 points each.  Score will be multiplied by 10 to award max points)</w:t>
            </w:r>
          </w:p>
        </w:tc>
        <w:tc>
          <w:tcPr>
            <w:tcW w:w="1830" w:type="dxa"/>
          </w:tcPr>
          <w:p w14:paraId="6A994700" w14:textId="77777777" w:rsidR="0097495C" w:rsidRPr="004D0AE2" w:rsidDel="006C5076" w:rsidRDefault="0097495C" w:rsidP="001864EF">
            <w:pPr>
              <w:jc w:val="center"/>
              <w:rPr>
                <w:sz w:val="22"/>
                <w:szCs w:val="22"/>
              </w:rPr>
            </w:pPr>
            <w:r w:rsidRPr="004D0AE2">
              <w:rPr>
                <w:sz w:val="22"/>
                <w:szCs w:val="22"/>
              </w:rPr>
              <w:t>100</w:t>
            </w:r>
          </w:p>
        </w:tc>
      </w:tr>
      <w:tr w:rsidR="0097495C" w:rsidRPr="00CD7346" w14:paraId="3F500883" w14:textId="77777777" w:rsidTr="004B24D2">
        <w:trPr>
          <w:gridAfter w:val="1"/>
          <w:wAfter w:w="7" w:type="dxa"/>
          <w:trHeight w:val="432"/>
          <w:jc w:val="center"/>
        </w:trPr>
        <w:tc>
          <w:tcPr>
            <w:tcW w:w="7631" w:type="dxa"/>
            <w:gridSpan w:val="2"/>
            <w:shd w:val="clear" w:color="auto" w:fill="B8CCE4" w:themeFill="accent1" w:themeFillTint="66"/>
            <w:tcMar>
              <w:left w:w="29" w:type="dxa"/>
              <w:right w:w="29" w:type="dxa"/>
            </w:tcMar>
          </w:tcPr>
          <w:p w14:paraId="128278B4" w14:textId="77777777" w:rsidR="0097495C" w:rsidRPr="004D0AE2" w:rsidDel="006C5076" w:rsidRDefault="0097495C" w:rsidP="001864EF">
            <w:pPr>
              <w:rPr>
                <w:sz w:val="22"/>
                <w:szCs w:val="22"/>
              </w:rPr>
            </w:pPr>
            <w:r w:rsidRPr="004D0AE2">
              <w:rPr>
                <w:sz w:val="22"/>
                <w:szCs w:val="22"/>
              </w:rPr>
              <w:t>TOTAL BACKGROUND POINTS</w:t>
            </w:r>
          </w:p>
        </w:tc>
        <w:tc>
          <w:tcPr>
            <w:tcW w:w="1830" w:type="dxa"/>
            <w:shd w:val="clear" w:color="auto" w:fill="B8CCE4" w:themeFill="accent1" w:themeFillTint="66"/>
          </w:tcPr>
          <w:p w14:paraId="325D45EB" w14:textId="5B7194E2" w:rsidR="0097495C" w:rsidRPr="004D0AE2" w:rsidDel="006C5076" w:rsidRDefault="00220273" w:rsidP="001864EF">
            <w:pPr>
              <w:jc w:val="center"/>
              <w:rPr>
                <w:sz w:val="22"/>
                <w:szCs w:val="22"/>
              </w:rPr>
            </w:pPr>
            <w:r>
              <w:rPr>
                <w:sz w:val="22"/>
                <w:szCs w:val="22"/>
              </w:rPr>
              <w:t>600</w:t>
            </w:r>
          </w:p>
        </w:tc>
      </w:tr>
      <w:tr w:rsidR="0097495C" w:rsidRPr="00CD7346" w14:paraId="08F366C7" w14:textId="77777777" w:rsidTr="004B24D2">
        <w:trPr>
          <w:gridAfter w:val="1"/>
          <w:wAfter w:w="7" w:type="dxa"/>
          <w:trHeight w:hRule="exact" w:val="288"/>
          <w:jc w:val="center"/>
        </w:trPr>
        <w:tc>
          <w:tcPr>
            <w:tcW w:w="9461" w:type="dxa"/>
            <w:gridSpan w:val="3"/>
            <w:tcMar>
              <w:left w:w="29" w:type="dxa"/>
              <w:right w:w="29" w:type="dxa"/>
            </w:tcMar>
          </w:tcPr>
          <w:p w14:paraId="7C634FA5" w14:textId="77777777" w:rsidR="0097495C" w:rsidRPr="00CD7346" w:rsidRDefault="0097495C" w:rsidP="001864EF">
            <w:pPr>
              <w:jc w:val="center"/>
              <w:rPr>
                <w:sz w:val="22"/>
                <w:szCs w:val="22"/>
                <w:highlight w:val="yellow"/>
              </w:rPr>
            </w:pPr>
          </w:p>
        </w:tc>
      </w:tr>
      <w:tr w:rsidR="0097495C" w:rsidRPr="00A65F77" w14:paraId="25E87805" w14:textId="77777777" w:rsidTr="004B24D2">
        <w:trPr>
          <w:gridAfter w:val="1"/>
          <w:wAfter w:w="7" w:type="dxa"/>
          <w:trHeight w:val="432"/>
          <w:jc w:val="center"/>
        </w:trPr>
        <w:tc>
          <w:tcPr>
            <w:tcW w:w="7631" w:type="dxa"/>
            <w:gridSpan w:val="2"/>
            <w:shd w:val="clear" w:color="auto" w:fill="B8CCE4" w:themeFill="accent1" w:themeFillTint="66"/>
            <w:tcMar>
              <w:left w:w="29" w:type="dxa"/>
              <w:right w:w="29" w:type="dxa"/>
            </w:tcMar>
          </w:tcPr>
          <w:p w14:paraId="7CBAA141" w14:textId="63A34CCC" w:rsidR="0097495C" w:rsidRPr="004D0AE2" w:rsidDel="006C5076" w:rsidRDefault="00321732" w:rsidP="001864EF">
            <w:pPr>
              <w:rPr>
                <w:b/>
                <w:sz w:val="22"/>
                <w:szCs w:val="22"/>
              </w:rPr>
            </w:pPr>
            <w:r w:rsidRPr="004D0AE2">
              <w:rPr>
                <w:b/>
                <w:sz w:val="22"/>
                <w:szCs w:val="22"/>
              </w:rPr>
              <w:t xml:space="preserve">V. </w:t>
            </w:r>
            <w:r w:rsidR="0097495C" w:rsidRPr="004D0AE2">
              <w:rPr>
                <w:b/>
                <w:sz w:val="22"/>
                <w:szCs w:val="22"/>
              </w:rPr>
              <w:t>WORKPLAN</w:t>
            </w:r>
          </w:p>
        </w:tc>
        <w:tc>
          <w:tcPr>
            <w:tcW w:w="1830" w:type="dxa"/>
            <w:shd w:val="clear" w:color="auto" w:fill="B8CCE4" w:themeFill="accent1" w:themeFillTint="66"/>
          </w:tcPr>
          <w:p w14:paraId="1EC926F6" w14:textId="77777777" w:rsidR="0097495C" w:rsidRPr="004D0AE2" w:rsidDel="006C5076" w:rsidRDefault="0097495C" w:rsidP="001864EF">
            <w:pPr>
              <w:jc w:val="center"/>
              <w:rPr>
                <w:b/>
                <w:sz w:val="22"/>
                <w:szCs w:val="22"/>
              </w:rPr>
            </w:pPr>
          </w:p>
        </w:tc>
      </w:tr>
      <w:tr w:rsidR="0000537E" w:rsidRPr="00CD7346" w14:paraId="5AEA94FA"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4F400A5B" w14:textId="1AC2F1B4" w:rsidR="0000537E" w:rsidRPr="004D0AE2" w:rsidRDefault="0000537E" w:rsidP="001864EF">
            <w:pPr>
              <w:jc w:val="center"/>
              <w:rPr>
                <w:sz w:val="22"/>
                <w:szCs w:val="22"/>
              </w:rPr>
            </w:pPr>
            <w:r w:rsidRPr="004D0AE2">
              <w:rPr>
                <w:sz w:val="22"/>
                <w:szCs w:val="22"/>
              </w:rPr>
              <w:t>A.1</w:t>
            </w:r>
            <w:r w:rsidR="00A80BE7">
              <w:rPr>
                <w:sz w:val="22"/>
                <w:szCs w:val="22"/>
              </w:rPr>
              <w:t>.</w:t>
            </w:r>
          </w:p>
        </w:tc>
        <w:tc>
          <w:tcPr>
            <w:tcW w:w="6734" w:type="dxa"/>
            <w:tcBorders>
              <w:bottom w:val="single" w:sz="4" w:space="0" w:color="auto"/>
            </w:tcBorders>
            <w:shd w:val="clear" w:color="auto" w:fill="B8CCE4" w:themeFill="accent1" w:themeFillTint="66"/>
          </w:tcPr>
          <w:p w14:paraId="66DA1904" w14:textId="328BBEEF" w:rsidR="0000537E" w:rsidRPr="004D0AE2" w:rsidRDefault="0000537E" w:rsidP="001D48EA">
            <w:r w:rsidRPr="00A65F77">
              <w:t xml:space="preserve">LOCAL </w:t>
            </w:r>
            <w:r w:rsidR="0034232E">
              <w:t>COMMUNITY</w:t>
            </w:r>
            <w:r w:rsidRPr="00A65F77">
              <w:t xml:space="preserve"> ENGAGEMENT </w:t>
            </w:r>
            <w:r w:rsidR="00950363">
              <w:t>PLAN</w:t>
            </w:r>
          </w:p>
        </w:tc>
        <w:tc>
          <w:tcPr>
            <w:tcW w:w="1830" w:type="dxa"/>
            <w:shd w:val="clear" w:color="auto" w:fill="B8CCE4" w:themeFill="accent1" w:themeFillTint="66"/>
          </w:tcPr>
          <w:p w14:paraId="57FE896A" w14:textId="77777777" w:rsidR="0000537E" w:rsidRPr="004D0AE2" w:rsidRDefault="0000537E" w:rsidP="001864EF">
            <w:pPr>
              <w:jc w:val="center"/>
              <w:rPr>
                <w:sz w:val="22"/>
                <w:szCs w:val="22"/>
              </w:rPr>
            </w:pPr>
          </w:p>
        </w:tc>
      </w:tr>
      <w:tr w:rsidR="00950363" w:rsidRPr="00CD7346" w14:paraId="3BC3A04A" w14:textId="77777777" w:rsidTr="004B24D2">
        <w:trPr>
          <w:trHeight w:val="432"/>
          <w:jc w:val="center"/>
        </w:trPr>
        <w:tc>
          <w:tcPr>
            <w:tcW w:w="897" w:type="dxa"/>
            <w:shd w:val="clear" w:color="auto" w:fill="auto"/>
            <w:tcMar>
              <w:left w:w="29" w:type="dxa"/>
              <w:right w:w="29" w:type="dxa"/>
            </w:tcMar>
          </w:tcPr>
          <w:p w14:paraId="53591F2B" w14:textId="43BF46C1" w:rsidR="00950363" w:rsidRPr="004D0AE2" w:rsidRDefault="00950363" w:rsidP="001864EF">
            <w:pPr>
              <w:jc w:val="center"/>
              <w:rPr>
                <w:sz w:val="22"/>
                <w:szCs w:val="22"/>
              </w:rPr>
            </w:pPr>
            <w:r>
              <w:rPr>
                <w:sz w:val="22"/>
                <w:szCs w:val="22"/>
              </w:rPr>
              <w:t>A.1</w:t>
            </w:r>
            <w:r w:rsidR="00A80BE7">
              <w:rPr>
                <w:sz w:val="22"/>
                <w:szCs w:val="22"/>
              </w:rPr>
              <w:t>.</w:t>
            </w:r>
          </w:p>
        </w:tc>
        <w:tc>
          <w:tcPr>
            <w:tcW w:w="6734" w:type="dxa"/>
            <w:tcBorders>
              <w:bottom w:val="single" w:sz="4" w:space="0" w:color="auto"/>
            </w:tcBorders>
            <w:shd w:val="clear" w:color="auto" w:fill="auto"/>
          </w:tcPr>
          <w:p w14:paraId="4A6A94AF" w14:textId="40E530A6" w:rsidR="00950363" w:rsidRDefault="00950363" w:rsidP="001D48EA">
            <w:r>
              <w:t>Describe, in detail, the plan for successfully completing all the tasks identified in Section IV.A.2., Local Community Engagement.</w:t>
            </w:r>
          </w:p>
          <w:p w14:paraId="33882C8B" w14:textId="77777777" w:rsidR="00950363" w:rsidRDefault="00950363" w:rsidP="001D48EA"/>
          <w:p w14:paraId="1D0D8DF0" w14:textId="2F6976D9" w:rsidR="00950363" w:rsidRPr="00A65F77" w:rsidRDefault="00950363" w:rsidP="001D48EA">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Alignment with the goal and objectives of this RFP and MHSA values.  Each criteria is worth 5 points each. Score will be multiplied by </w:t>
            </w:r>
            <w:r w:rsidR="00A80BE7">
              <w:rPr>
                <w:i/>
                <w:sz w:val="22"/>
                <w:szCs w:val="22"/>
              </w:rPr>
              <w:t>5</w:t>
            </w:r>
            <w:r>
              <w:rPr>
                <w:i/>
                <w:sz w:val="22"/>
                <w:szCs w:val="22"/>
              </w:rPr>
              <w:t>0</w:t>
            </w:r>
            <w:r w:rsidRPr="004D0AE2">
              <w:rPr>
                <w:i/>
                <w:sz w:val="22"/>
                <w:szCs w:val="22"/>
              </w:rPr>
              <w:t xml:space="preserve"> to award max points. Maximum points available is </w:t>
            </w:r>
            <w:r w:rsidR="00F269EB">
              <w:rPr>
                <w:i/>
                <w:sz w:val="22"/>
                <w:szCs w:val="22"/>
              </w:rPr>
              <w:t>10</w:t>
            </w:r>
            <w:r w:rsidRPr="004D0AE2">
              <w:rPr>
                <w:i/>
                <w:sz w:val="22"/>
                <w:szCs w:val="22"/>
              </w:rPr>
              <w:t xml:space="preserve">00 points (4 criteria x 5 points each x </w:t>
            </w:r>
            <w:r w:rsidR="00F269EB">
              <w:rPr>
                <w:i/>
                <w:sz w:val="22"/>
                <w:szCs w:val="22"/>
              </w:rPr>
              <w:t>5</w:t>
            </w:r>
            <w:r>
              <w:rPr>
                <w:i/>
                <w:sz w:val="22"/>
                <w:szCs w:val="22"/>
              </w:rPr>
              <w:t>0</w:t>
            </w:r>
            <w:r w:rsidRPr="004D0AE2">
              <w:rPr>
                <w:i/>
                <w:sz w:val="22"/>
                <w:szCs w:val="22"/>
              </w:rPr>
              <w:t>)</w:t>
            </w:r>
          </w:p>
        </w:tc>
        <w:tc>
          <w:tcPr>
            <w:tcW w:w="1837" w:type="dxa"/>
            <w:gridSpan w:val="2"/>
            <w:shd w:val="clear" w:color="auto" w:fill="auto"/>
          </w:tcPr>
          <w:p w14:paraId="2C0AF772" w14:textId="22D7FD01" w:rsidR="00950363" w:rsidRPr="004D0AE2" w:rsidRDefault="00A80BE7" w:rsidP="001864EF">
            <w:pPr>
              <w:jc w:val="center"/>
              <w:rPr>
                <w:sz w:val="22"/>
                <w:szCs w:val="22"/>
              </w:rPr>
            </w:pPr>
            <w:r>
              <w:rPr>
                <w:sz w:val="22"/>
                <w:szCs w:val="22"/>
              </w:rPr>
              <w:t>10</w:t>
            </w:r>
            <w:r w:rsidR="00950363">
              <w:rPr>
                <w:sz w:val="22"/>
                <w:szCs w:val="22"/>
              </w:rPr>
              <w:t>00</w:t>
            </w:r>
          </w:p>
        </w:tc>
      </w:tr>
      <w:tr w:rsidR="001D48EA" w:rsidRPr="001D48EA" w14:paraId="215506C3" w14:textId="77777777" w:rsidTr="004B24D2">
        <w:trPr>
          <w:gridAfter w:val="1"/>
          <w:wAfter w:w="7" w:type="dxa"/>
          <w:trHeight w:val="432"/>
          <w:jc w:val="center"/>
        </w:trPr>
        <w:tc>
          <w:tcPr>
            <w:tcW w:w="897" w:type="dxa"/>
            <w:tcMar>
              <w:left w:w="29" w:type="dxa"/>
              <w:right w:w="29" w:type="dxa"/>
            </w:tcMar>
          </w:tcPr>
          <w:p w14:paraId="47C956E6" w14:textId="24A40632" w:rsidR="001D48EA" w:rsidRPr="004D0AE2" w:rsidRDefault="001D48EA" w:rsidP="001864EF">
            <w:pPr>
              <w:jc w:val="center"/>
              <w:rPr>
                <w:sz w:val="22"/>
                <w:szCs w:val="22"/>
              </w:rPr>
            </w:pPr>
            <w:r w:rsidRPr="004D0AE2">
              <w:rPr>
                <w:sz w:val="22"/>
                <w:szCs w:val="22"/>
              </w:rPr>
              <w:t>A.1.a.</w:t>
            </w:r>
            <w:r w:rsidR="00950363">
              <w:rPr>
                <w:sz w:val="22"/>
                <w:szCs w:val="22"/>
              </w:rPr>
              <w:t>1.</w:t>
            </w:r>
          </w:p>
        </w:tc>
        <w:tc>
          <w:tcPr>
            <w:tcW w:w="6734" w:type="dxa"/>
            <w:tcBorders>
              <w:bottom w:val="single" w:sz="4" w:space="0" w:color="auto"/>
            </w:tcBorders>
          </w:tcPr>
          <w:p w14:paraId="2D1F4D51" w14:textId="6BB5E29F" w:rsidR="00950363" w:rsidRDefault="00950363" w:rsidP="001D48EA">
            <w:pPr>
              <w:rPr>
                <w:i/>
                <w:sz w:val="22"/>
                <w:szCs w:val="22"/>
              </w:rPr>
            </w:pPr>
            <w:r>
              <w:t>Will your organization be providing all of the services by yourself or with others (e.g. individuals, associations, LLEs, etc.)?</w:t>
            </w:r>
          </w:p>
          <w:p w14:paraId="121799F6" w14:textId="08DFCF64" w:rsidR="001D48EA" w:rsidRPr="001D48EA" w:rsidRDefault="001D48EA" w:rsidP="001D48EA">
            <w:r w:rsidRPr="004D0AE2">
              <w:rPr>
                <w:i/>
                <w:sz w:val="22"/>
                <w:szCs w:val="22"/>
              </w:rPr>
              <w:t xml:space="preserve">Scoring Criteria: Clarity. Each criteria is worth 5 points each. Score will be multiplied by </w:t>
            </w:r>
            <w:r w:rsidR="009D1326">
              <w:rPr>
                <w:i/>
                <w:sz w:val="22"/>
                <w:szCs w:val="22"/>
              </w:rPr>
              <w:t>2</w:t>
            </w:r>
            <w:r w:rsidRPr="004D0AE2">
              <w:rPr>
                <w:i/>
                <w:sz w:val="22"/>
                <w:szCs w:val="22"/>
              </w:rPr>
              <w:t xml:space="preserve"> to award max points.  Maximum points available is 1</w:t>
            </w:r>
            <w:r w:rsidR="009D1326">
              <w:rPr>
                <w:i/>
                <w:sz w:val="22"/>
                <w:szCs w:val="22"/>
              </w:rPr>
              <w:t>0</w:t>
            </w:r>
            <w:r w:rsidRPr="004D0AE2">
              <w:rPr>
                <w:i/>
                <w:sz w:val="22"/>
                <w:szCs w:val="22"/>
              </w:rPr>
              <w:t xml:space="preserve"> points ( 5 point</w:t>
            </w:r>
            <w:r w:rsidR="009D1326">
              <w:rPr>
                <w:i/>
                <w:sz w:val="22"/>
                <w:szCs w:val="22"/>
              </w:rPr>
              <w:t>s</w:t>
            </w:r>
            <w:r w:rsidRPr="004D0AE2">
              <w:rPr>
                <w:i/>
                <w:sz w:val="22"/>
                <w:szCs w:val="22"/>
              </w:rPr>
              <w:t xml:space="preserve"> each x</w:t>
            </w:r>
            <w:r w:rsidR="009D1326">
              <w:rPr>
                <w:i/>
                <w:sz w:val="22"/>
                <w:szCs w:val="22"/>
              </w:rPr>
              <w:t xml:space="preserve"> 2</w:t>
            </w:r>
            <w:r w:rsidRPr="004D0AE2">
              <w:rPr>
                <w:i/>
                <w:sz w:val="22"/>
                <w:szCs w:val="22"/>
              </w:rPr>
              <w:t xml:space="preserve"> )</w:t>
            </w:r>
          </w:p>
        </w:tc>
        <w:tc>
          <w:tcPr>
            <w:tcW w:w="1830" w:type="dxa"/>
          </w:tcPr>
          <w:p w14:paraId="2E7A3521" w14:textId="0D23D984" w:rsidR="001D48EA" w:rsidRPr="004D0AE2" w:rsidRDefault="009D1326" w:rsidP="001864EF">
            <w:pPr>
              <w:jc w:val="center"/>
              <w:rPr>
                <w:sz w:val="22"/>
                <w:szCs w:val="22"/>
              </w:rPr>
            </w:pPr>
            <w:r>
              <w:rPr>
                <w:sz w:val="22"/>
                <w:szCs w:val="22"/>
              </w:rPr>
              <w:t>10</w:t>
            </w:r>
          </w:p>
        </w:tc>
      </w:tr>
      <w:tr w:rsidR="008C121D" w:rsidRPr="001D48EA" w14:paraId="0BB7141F" w14:textId="77777777" w:rsidTr="004B24D2">
        <w:trPr>
          <w:gridAfter w:val="1"/>
          <w:wAfter w:w="7" w:type="dxa"/>
          <w:trHeight w:val="432"/>
          <w:jc w:val="center"/>
        </w:trPr>
        <w:tc>
          <w:tcPr>
            <w:tcW w:w="897" w:type="dxa"/>
            <w:tcMar>
              <w:left w:w="29" w:type="dxa"/>
              <w:right w:w="29" w:type="dxa"/>
            </w:tcMar>
          </w:tcPr>
          <w:p w14:paraId="4EF564BE" w14:textId="6CF111AA" w:rsidR="008C121D" w:rsidRPr="004D0AE2" w:rsidRDefault="00E57525" w:rsidP="001864EF">
            <w:pPr>
              <w:jc w:val="center"/>
              <w:rPr>
                <w:sz w:val="22"/>
                <w:szCs w:val="22"/>
              </w:rPr>
            </w:pPr>
            <w:r w:rsidRPr="004D0AE2">
              <w:rPr>
                <w:sz w:val="22"/>
                <w:szCs w:val="22"/>
              </w:rPr>
              <w:t>A.1.a.</w:t>
            </w:r>
            <w:r>
              <w:rPr>
                <w:sz w:val="22"/>
                <w:szCs w:val="22"/>
              </w:rPr>
              <w:t>1.</w:t>
            </w:r>
            <w:r w:rsidR="00863A7F">
              <w:rPr>
                <w:sz w:val="22"/>
                <w:szCs w:val="22"/>
              </w:rPr>
              <w:t xml:space="preserve"> (a)</w:t>
            </w:r>
          </w:p>
        </w:tc>
        <w:tc>
          <w:tcPr>
            <w:tcW w:w="6734" w:type="dxa"/>
            <w:tcBorders>
              <w:bottom w:val="single" w:sz="4" w:space="0" w:color="auto"/>
            </w:tcBorders>
          </w:tcPr>
          <w:p w14:paraId="3FB5BD1B" w14:textId="0952ACA7" w:rsidR="008C121D" w:rsidRDefault="00E57525" w:rsidP="001D48EA">
            <w:r>
              <w:t xml:space="preserve">If using other </w:t>
            </w:r>
            <w:r w:rsidR="00F269EB">
              <w:t xml:space="preserve">people outside of your </w:t>
            </w:r>
            <w:r w:rsidRPr="003B2989">
              <w:t>staff</w:t>
            </w:r>
            <w:r>
              <w:t>, identify the</w:t>
            </w:r>
            <w:r w:rsidR="00F269EB">
              <w:t xml:space="preserve">m, </w:t>
            </w:r>
            <w:r>
              <w:t>if known</w:t>
            </w:r>
            <w:r w:rsidR="00F269EB">
              <w:t xml:space="preserve"> at this time (</w:t>
            </w:r>
            <w:r>
              <w:t xml:space="preserve">individuals do not need to be identified by name), describe their role, the number of staff they will be providing, </w:t>
            </w:r>
            <w:r w:rsidR="00F269EB">
              <w:t xml:space="preserve">and </w:t>
            </w:r>
            <w:r>
              <w:t>the amount they will be paid.</w:t>
            </w:r>
          </w:p>
          <w:p w14:paraId="4E6B49EC" w14:textId="77777777" w:rsidR="00E57525" w:rsidRDefault="00E57525" w:rsidP="001D48EA"/>
          <w:p w14:paraId="3726B2B4" w14:textId="7C012703" w:rsidR="00E57525" w:rsidRDefault="00E57525">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Alignment with the goal and </w:t>
            </w:r>
            <w:r w:rsidRPr="004D0AE2">
              <w:rPr>
                <w:i/>
                <w:sz w:val="22"/>
                <w:szCs w:val="22"/>
              </w:rPr>
              <w:lastRenderedPageBreak/>
              <w:t xml:space="preserve">objectives of this RFP and MHSA values.  Each criteria is worth 5 points each. Score will be multiplied by </w:t>
            </w:r>
            <w:r>
              <w:rPr>
                <w:i/>
                <w:sz w:val="22"/>
                <w:szCs w:val="22"/>
              </w:rPr>
              <w:t>20</w:t>
            </w:r>
            <w:r w:rsidRPr="004D0AE2">
              <w:rPr>
                <w:i/>
                <w:sz w:val="22"/>
                <w:szCs w:val="22"/>
              </w:rPr>
              <w:t xml:space="preserve"> to award max points. Maximum points available is </w:t>
            </w:r>
            <w:r>
              <w:rPr>
                <w:i/>
                <w:sz w:val="22"/>
                <w:szCs w:val="22"/>
              </w:rPr>
              <w:t>4</w:t>
            </w:r>
            <w:r w:rsidRPr="004D0AE2">
              <w:rPr>
                <w:i/>
                <w:sz w:val="22"/>
                <w:szCs w:val="22"/>
              </w:rPr>
              <w:t xml:space="preserve">00 points (4 criteria x 5 points each x </w:t>
            </w:r>
            <w:r>
              <w:rPr>
                <w:i/>
                <w:sz w:val="22"/>
                <w:szCs w:val="22"/>
              </w:rPr>
              <w:t>20</w:t>
            </w:r>
            <w:r w:rsidRPr="004D0AE2">
              <w:rPr>
                <w:i/>
                <w:sz w:val="22"/>
                <w:szCs w:val="22"/>
              </w:rPr>
              <w:t>)</w:t>
            </w:r>
          </w:p>
        </w:tc>
        <w:tc>
          <w:tcPr>
            <w:tcW w:w="1830" w:type="dxa"/>
          </w:tcPr>
          <w:p w14:paraId="62A26986" w14:textId="40D19595" w:rsidR="008C121D" w:rsidRPr="004D0AE2" w:rsidDel="009D1326" w:rsidRDefault="00E57525" w:rsidP="001864EF">
            <w:pPr>
              <w:jc w:val="center"/>
              <w:rPr>
                <w:sz w:val="22"/>
                <w:szCs w:val="22"/>
              </w:rPr>
            </w:pPr>
            <w:r>
              <w:rPr>
                <w:sz w:val="22"/>
                <w:szCs w:val="22"/>
              </w:rPr>
              <w:lastRenderedPageBreak/>
              <w:t>400</w:t>
            </w:r>
          </w:p>
        </w:tc>
      </w:tr>
      <w:tr w:rsidR="00E57525" w:rsidRPr="001D48EA" w14:paraId="410D1963" w14:textId="77777777" w:rsidTr="004B24D2">
        <w:trPr>
          <w:gridAfter w:val="1"/>
          <w:wAfter w:w="7" w:type="dxa"/>
          <w:trHeight w:val="432"/>
          <w:jc w:val="center"/>
        </w:trPr>
        <w:tc>
          <w:tcPr>
            <w:tcW w:w="897" w:type="dxa"/>
            <w:tcMar>
              <w:left w:w="29" w:type="dxa"/>
              <w:right w:w="29" w:type="dxa"/>
            </w:tcMar>
          </w:tcPr>
          <w:p w14:paraId="026EFAD9" w14:textId="29304E50" w:rsidR="00E57525" w:rsidRPr="004D0AE2" w:rsidRDefault="00E57525" w:rsidP="001864EF">
            <w:pPr>
              <w:jc w:val="center"/>
              <w:rPr>
                <w:sz w:val="22"/>
                <w:szCs w:val="22"/>
              </w:rPr>
            </w:pPr>
            <w:r>
              <w:rPr>
                <w:sz w:val="22"/>
                <w:szCs w:val="22"/>
              </w:rPr>
              <w:t>A.1.a.2.</w:t>
            </w:r>
          </w:p>
        </w:tc>
        <w:tc>
          <w:tcPr>
            <w:tcW w:w="6734" w:type="dxa"/>
            <w:tcBorders>
              <w:bottom w:val="single" w:sz="4" w:space="0" w:color="auto"/>
            </w:tcBorders>
          </w:tcPr>
          <w:p w14:paraId="31168EEB" w14:textId="63CE0167" w:rsidR="00E57525" w:rsidRDefault="00E57525" w:rsidP="001D48EA">
            <w:r>
              <w:t xml:space="preserve">How does your plan target traditionally </w:t>
            </w:r>
            <w:r w:rsidRPr="00970BDA">
              <w:t xml:space="preserve">unserved, underserved, and hard to reach </w:t>
            </w:r>
            <w:r w:rsidR="002B74BC">
              <w:t>Parents</w:t>
            </w:r>
            <w:r w:rsidR="00B617D5">
              <w:t xml:space="preserve"> and Caregivers</w:t>
            </w:r>
            <w:r w:rsidRPr="00970BDA">
              <w:t xml:space="preserve"> populations</w:t>
            </w:r>
            <w:r>
              <w:t>?</w:t>
            </w:r>
          </w:p>
          <w:p w14:paraId="769A073C" w14:textId="5342A988" w:rsidR="00E57525" w:rsidRDefault="00B40515" w:rsidP="001D48EA">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5. </w:t>
            </w:r>
            <w:r w:rsidRPr="004D0AE2">
              <w:rPr>
                <w:i/>
                <w:sz w:val="22"/>
                <w:szCs w:val="22"/>
              </w:rPr>
              <w:t xml:space="preserve"> Maximum points available is </w:t>
            </w:r>
            <w:r>
              <w:rPr>
                <w:i/>
                <w:sz w:val="22"/>
                <w:szCs w:val="22"/>
              </w:rPr>
              <w:t>1</w:t>
            </w:r>
            <w:r w:rsidRPr="004D0AE2">
              <w:rPr>
                <w:i/>
                <w:sz w:val="22"/>
                <w:szCs w:val="22"/>
              </w:rPr>
              <w:t>00 points (4 criteria x 5 points each</w:t>
            </w:r>
            <w:r>
              <w:rPr>
                <w:i/>
                <w:sz w:val="22"/>
                <w:szCs w:val="22"/>
              </w:rPr>
              <w:t xml:space="preserve"> x 5</w:t>
            </w:r>
            <w:r w:rsidRPr="004D0AE2">
              <w:rPr>
                <w:i/>
                <w:sz w:val="22"/>
                <w:szCs w:val="22"/>
              </w:rPr>
              <w:t>)</w:t>
            </w:r>
          </w:p>
        </w:tc>
        <w:tc>
          <w:tcPr>
            <w:tcW w:w="1830" w:type="dxa"/>
          </w:tcPr>
          <w:p w14:paraId="0E146FAE" w14:textId="6407DF78" w:rsidR="00B40515" w:rsidRDefault="00B40515">
            <w:pPr>
              <w:jc w:val="center"/>
              <w:rPr>
                <w:sz w:val="22"/>
                <w:szCs w:val="22"/>
              </w:rPr>
            </w:pPr>
            <w:r>
              <w:rPr>
                <w:sz w:val="22"/>
                <w:szCs w:val="22"/>
              </w:rPr>
              <w:t>100</w:t>
            </w:r>
          </w:p>
        </w:tc>
      </w:tr>
      <w:tr w:rsidR="00E57525" w:rsidRPr="001D48EA" w14:paraId="6D6E5525" w14:textId="77777777" w:rsidTr="004B24D2">
        <w:trPr>
          <w:gridAfter w:val="1"/>
          <w:wAfter w:w="7" w:type="dxa"/>
          <w:trHeight w:val="432"/>
          <w:jc w:val="center"/>
        </w:trPr>
        <w:tc>
          <w:tcPr>
            <w:tcW w:w="897" w:type="dxa"/>
            <w:tcMar>
              <w:left w:w="29" w:type="dxa"/>
              <w:right w:w="29" w:type="dxa"/>
            </w:tcMar>
          </w:tcPr>
          <w:p w14:paraId="78DE03BB" w14:textId="5860A6DB" w:rsidR="00E57525" w:rsidRPr="004D0AE2" w:rsidRDefault="00E57525" w:rsidP="001864EF">
            <w:pPr>
              <w:jc w:val="center"/>
              <w:rPr>
                <w:sz w:val="22"/>
                <w:szCs w:val="22"/>
              </w:rPr>
            </w:pPr>
            <w:r>
              <w:rPr>
                <w:sz w:val="22"/>
                <w:szCs w:val="22"/>
              </w:rPr>
              <w:t>A.1.a.2.</w:t>
            </w:r>
            <w:r w:rsidR="00863A7F">
              <w:rPr>
                <w:sz w:val="22"/>
                <w:szCs w:val="22"/>
              </w:rPr>
              <w:t xml:space="preserve"> (</w:t>
            </w:r>
            <w:r>
              <w:rPr>
                <w:sz w:val="22"/>
                <w:szCs w:val="22"/>
              </w:rPr>
              <w:t>a</w:t>
            </w:r>
            <w:r w:rsidR="00863A7F">
              <w:rPr>
                <w:sz w:val="22"/>
                <w:szCs w:val="22"/>
              </w:rPr>
              <w:t>)</w:t>
            </w:r>
          </w:p>
        </w:tc>
        <w:tc>
          <w:tcPr>
            <w:tcW w:w="6734" w:type="dxa"/>
            <w:tcBorders>
              <w:bottom w:val="single" w:sz="4" w:space="0" w:color="auto"/>
            </w:tcBorders>
          </w:tcPr>
          <w:p w14:paraId="5F3756A8" w14:textId="59E2C152" w:rsidR="00E57525" w:rsidRDefault="00E57525" w:rsidP="001D48EA">
            <w:r>
              <w:t xml:space="preserve">Identify the specific </w:t>
            </w:r>
            <w:r w:rsidR="002B74BC">
              <w:t>Parents</w:t>
            </w:r>
            <w:r w:rsidR="00B617D5">
              <w:t xml:space="preserve"> and Caregivers</w:t>
            </w:r>
            <w:r>
              <w:t xml:space="preserve"> population being targeted.</w:t>
            </w:r>
          </w:p>
          <w:p w14:paraId="784224C7" w14:textId="6FB63B05" w:rsidR="00E57525" w:rsidRDefault="00B40515" w:rsidP="001D48EA">
            <w:r w:rsidRPr="004D0AE2">
              <w:rPr>
                <w:i/>
                <w:sz w:val="22"/>
                <w:szCs w:val="22"/>
              </w:rPr>
              <w:t xml:space="preserve">Scoring Criteria: Clarity, Reasonableness,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3. </w:t>
            </w:r>
            <w:r w:rsidRPr="004D0AE2">
              <w:rPr>
                <w:i/>
                <w:sz w:val="22"/>
                <w:szCs w:val="22"/>
              </w:rPr>
              <w:t xml:space="preserve"> Maximum points available is </w:t>
            </w:r>
            <w:r>
              <w:rPr>
                <w:i/>
                <w:sz w:val="22"/>
                <w:szCs w:val="22"/>
              </w:rPr>
              <w:t>45</w:t>
            </w:r>
            <w:r w:rsidRPr="004D0AE2">
              <w:rPr>
                <w:i/>
                <w:sz w:val="22"/>
                <w:szCs w:val="22"/>
              </w:rPr>
              <w:t xml:space="preserve"> points (</w:t>
            </w:r>
            <w:r>
              <w:rPr>
                <w:i/>
                <w:sz w:val="22"/>
                <w:szCs w:val="22"/>
              </w:rPr>
              <w:t>3</w:t>
            </w:r>
            <w:r w:rsidRPr="004D0AE2">
              <w:rPr>
                <w:i/>
                <w:sz w:val="22"/>
                <w:szCs w:val="22"/>
              </w:rPr>
              <w:t xml:space="preserve"> criteria x 5 points each</w:t>
            </w:r>
            <w:r>
              <w:rPr>
                <w:i/>
                <w:sz w:val="22"/>
                <w:szCs w:val="22"/>
              </w:rPr>
              <w:t xml:space="preserve"> x 3</w:t>
            </w:r>
            <w:r w:rsidRPr="004D0AE2">
              <w:rPr>
                <w:i/>
                <w:sz w:val="22"/>
                <w:szCs w:val="22"/>
              </w:rPr>
              <w:t>)</w:t>
            </w:r>
          </w:p>
        </w:tc>
        <w:tc>
          <w:tcPr>
            <w:tcW w:w="1830" w:type="dxa"/>
          </w:tcPr>
          <w:p w14:paraId="1C89CC46" w14:textId="3C04DD99" w:rsidR="00E57525" w:rsidRDefault="00B40515" w:rsidP="001864EF">
            <w:pPr>
              <w:jc w:val="center"/>
              <w:rPr>
                <w:sz w:val="22"/>
                <w:szCs w:val="22"/>
              </w:rPr>
            </w:pPr>
            <w:r>
              <w:rPr>
                <w:sz w:val="22"/>
                <w:szCs w:val="22"/>
              </w:rPr>
              <w:t>45</w:t>
            </w:r>
          </w:p>
        </w:tc>
      </w:tr>
      <w:tr w:rsidR="00E57525" w:rsidRPr="001D48EA" w14:paraId="50CFDBBC" w14:textId="77777777" w:rsidTr="004B24D2">
        <w:trPr>
          <w:gridAfter w:val="1"/>
          <w:wAfter w:w="7" w:type="dxa"/>
          <w:trHeight w:val="432"/>
          <w:jc w:val="center"/>
        </w:trPr>
        <w:tc>
          <w:tcPr>
            <w:tcW w:w="897" w:type="dxa"/>
            <w:tcMar>
              <w:left w:w="29" w:type="dxa"/>
              <w:right w:w="29" w:type="dxa"/>
            </w:tcMar>
          </w:tcPr>
          <w:p w14:paraId="17223A0F" w14:textId="748266E5" w:rsidR="00E57525" w:rsidRPr="004D0AE2" w:rsidRDefault="00E57525" w:rsidP="001864EF">
            <w:pPr>
              <w:jc w:val="center"/>
              <w:rPr>
                <w:sz w:val="22"/>
                <w:szCs w:val="22"/>
              </w:rPr>
            </w:pPr>
            <w:r>
              <w:rPr>
                <w:sz w:val="22"/>
                <w:szCs w:val="22"/>
              </w:rPr>
              <w:t>A.1.a.3.</w:t>
            </w:r>
          </w:p>
        </w:tc>
        <w:tc>
          <w:tcPr>
            <w:tcW w:w="6734" w:type="dxa"/>
            <w:tcBorders>
              <w:bottom w:val="single" w:sz="4" w:space="0" w:color="auto"/>
            </w:tcBorders>
          </w:tcPr>
          <w:p w14:paraId="59442F62" w14:textId="294FAE8A" w:rsidR="00E57525" w:rsidRDefault="00E57525" w:rsidP="001D48EA">
            <w:r>
              <w:t xml:space="preserve">How does your plan address the local </w:t>
            </w:r>
            <w:r w:rsidR="002B74BC">
              <w:t>Parents</w:t>
            </w:r>
            <w:r w:rsidR="00B617D5">
              <w:t xml:space="preserve"> and Caregivers</w:t>
            </w:r>
            <w:r>
              <w:t xml:space="preserve"> needs?</w:t>
            </w:r>
          </w:p>
          <w:p w14:paraId="171A1C61" w14:textId="3F6EA198" w:rsidR="00E57525" w:rsidRDefault="00B40515" w:rsidP="001D48EA">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5. </w:t>
            </w:r>
            <w:r w:rsidRPr="004D0AE2">
              <w:rPr>
                <w:i/>
                <w:sz w:val="22"/>
                <w:szCs w:val="22"/>
              </w:rPr>
              <w:t xml:space="preserve"> Maximum points available is </w:t>
            </w:r>
            <w:r>
              <w:rPr>
                <w:i/>
                <w:sz w:val="22"/>
                <w:szCs w:val="22"/>
              </w:rPr>
              <w:t>1</w:t>
            </w:r>
            <w:r w:rsidRPr="004D0AE2">
              <w:rPr>
                <w:i/>
                <w:sz w:val="22"/>
                <w:szCs w:val="22"/>
              </w:rPr>
              <w:t>00 points (4 criteria x 5 points each</w:t>
            </w:r>
            <w:r>
              <w:rPr>
                <w:i/>
                <w:sz w:val="22"/>
                <w:szCs w:val="22"/>
              </w:rPr>
              <w:t xml:space="preserve"> x 5</w:t>
            </w:r>
            <w:r w:rsidRPr="004D0AE2">
              <w:rPr>
                <w:i/>
                <w:sz w:val="22"/>
                <w:szCs w:val="22"/>
              </w:rPr>
              <w:t>)</w:t>
            </w:r>
          </w:p>
        </w:tc>
        <w:tc>
          <w:tcPr>
            <w:tcW w:w="1830" w:type="dxa"/>
          </w:tcPr>
          <w:p w14:paraId="5FBF814A" w14:textId="454B551B" w:rsidR="00E57525" w:rsidRDefault="00B40515" w:rsidP="001864EF">
            <w:pPr>
              <w:jc w:val="center"/>
              <w:rPr>
                <w:sz w:val="22"/>
                <w:szCs w:val="22"/>
              </w:rPr>
            </w:pPr>
            <w:r>
              <w:rPr>
                <w:sz w:val="22"/>
                <w:szCs w:val="22"/>
              </w:rPr>
              <w:t>100</w:t>
            </w:r>
          </w:p>
        </w:tc>
      </w:tr>
      <w:tr w:rsidR="00E57525" w:rsidRPr="001D48EA" w14:paraId="76829B11" w14:textId="77777777" w:rsidTr="004B24D2">
        <w:trPr>
          <w:gridAfter w:val="1"/>
          <w:wAfter w:w="7" w:type="dxa"/>
          <w:trHeight w:val="432"/>
          <w:jc w:val="center"/>
        </w:trPr>
        <w:tc>
          <w:tcPr>
            <w:tcW w:w="897" w:type="dxa"/>
            <w:tcMar>
              <w:left w:w="29" w:type="dxa"/>
              <w:right w:w="29" w:type="dxa"/>
            </w:tcMar>
          </w:tcPr>
          <w:p w14:paraId="6C15026E" w14:textId="0EEE02FE" w:rsidR="00E57525" w:rsidRDefault="00E57525" w:rsidP="001864EF">
            <w:pPr>
              <w:jc w:val="center"/>
              <w:rPr>
                <w:sz w:val="22"/>
                <w:szCs w:val="22"/>
              </w:rPr>
            </w:pPr>
            <w:r>
              <w:rPr>
                <w:sz w:val="22"/>
                <w:szCs w:val="22"/>
              </w:rPr>
              <w:t>A.1.a.3.</w:t>
            </w:r>
            <w:r w:rsidR="00863A7F">
              <w:rPr>
                <w:sz w:val="22"/>
                <w:szCs w:val="22"/>
              </w:rPr>
              <w:t xml:space="preserve"> (</w:t>
            </w:r>
            <w:r>
              <w:rPr>
                <w:sz w:val="22"/>
                <w:szCs w:val="22"/>
              </w:rPr>
              <w:t>a</w:t>
            </w:r>
            <w:r w:rsidR="00863A7F">
              <w:rPr>
                <w:sz w:val="22"/>
                <w:szCs w:val="22"/>
              </w:rPr>
              <w:t>)</w:t>
            </w:r>
          </w:p>
        </w:tc>
        <w:tc>
          <w:tcPr>
            <w:tcW w:w="6734" w:type="dxa"/>
            <w:tcBorders>
              <w:bottom w:val="single" w:sz="4" w:space="0" w:color="auto"/>
            </w:tcBorders>
          </w:tcPr>
          <w:p w14:paraId="0423D64B" w14:textId="0558CC2B" w:rsidR="00E57525" w:rsidRDefault="00E57525" w:rsidP="001D48EA">
            <w:r>
              <w:t xml:space="preserve">Identify the </w:t>
            </w:r>
            <w:r w:rsidR="002B74BC">
              <w:t>Parents</w:t>
            </w:r>
            <w:r w:rsidR="00B617D5">
              <w:t xml:space="preserve"> and Caregivers</w:t>
            </w:r>
            <w:r>
              <w:t xml:space="preserve"> needs that are addressed</w:t>
            </w:r>
          </w:p>
          <w:p w14:paraId="7D0B2A52" w14:textId="0B83FC79" w:rsidR="00E57525" w:rsidRDefault="00B40515" w:rsidP="001D48EA">
            <w:r w:rsidRPr="004D0AE2">
              <w:rPr>
                <w:i/>
                <w:sz w:val="22"/>
                <w:szCs w:val="22"/>
              </w:rPr>
              <w:t xml:space="preserve">Scoring Criteria: Clarity, Reasonableness,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3. </w:t>
            </w:r>
            <w:r w:rsidRPr="004D0AE2">
              <w:rPr>
                <w:i/>
                <w:sz w:val="22"/>
                <w:szCs w:val="22"/>
              </w:rPr>
              <w:t xml:space="preserve"> Maximum points available is </w:t>
            </w:r>
            <w:r>
              <w:rPr>
                <w:i/>
                <w:sz w:val="22"/>
                <w:szCs w:val="22"/>
              </w:rPr>
              <w:t>45</w:t>
            </w:r>
            <w:r w:rsidRPr="004D0AE2">
              <w:rPr>
                <w:i/>
                <w:sz w:val="22"/>
                <w:szCs w:val="22"/>
              </w:rPr>
              <w:t xml:space="preserve"> points (</w:t>
            </w:r>
            <w:r>
              <w:rPr>
                <w:i/>
                <w:sz w:val="22"/>
                <w:szCs w:val="22"/>
              </w:rPr>
              <w:t>3</w:t>
            </w:r>
            <w:r w:rsidRPr="004D0AE2">
              <w:rPr>
                <w:i/>
                <w:sz w:val="22"/>
                <w:szCs w:val="22"/>
              </w:rPr>
              <w:t xml:space="preserve"> criteria x 5 points each</w:t>
            </w:r>
            <w:r>
              <w:rPr>
                <w:i/>
                <w:sz w:val="22"/>
                <w:szCs w:val="22"/>
              </w:rPr>
              <w:t xml:space="preserve"> x 3</w:t>
            </w:r>
            <w:r w:rsidRPr="004D0AE2">
              <w:rPr>
                <w:i/>
                <w:sz w:val="22"/>
                <w:szCs w:val="22"/>
              </w:rPr>
              <w:t>)</w:t>
            </w:r>
          </w:p>
        </w:tc>
        <w:tc>
          <w:tcPr>
            <w:tcW w:w="1830" w:type="dxa"/>
          </w:tcPr>
          <w:p w14:paraId="30638F70" w14:textId="0B089511" w:rsidR="00E57525" w:rsidRDefault="00B40515" w:rsidP="001864EF">
            <w:pPr>
              <w:jc w:val="center"/>
              <w:rPr>
                <w:sz w:val="22"/>
                <w:szCs w:val="22"/>
              </w:rPr>
            </w:pPr>
            <w:r>
              <w:rPr>
                <w:sz w:val="22"/>
                <w:szCs w:val="22"/>
              </w:rPr>
              <w:t>45</w:t>
            </w:r>
          </w:p>
        </w:tc>
      </w:tr>
      <w:tr w:rsidR="00E57525" w:rsidRPr="001D48EA" w14:paraId="5C0BA3E5" w14:textId="77777777" w:rsidTr="004B24D2">
        <w:trPr>
          <w:gridAfter w:val="1"/>
          <w:wAfter w:w="7" w:type="dxa"/>
          <w:trHeight w:val="432"/>
          <w:jc w:val="center"/>
        </w:trPr>
        <w:tc>
          <w:tcPr>
            <w:tcW w:w="897" w:type="dxa"/>
            <w:tcMar>
              <w:left w:w="29" w:type="dxa"/>
              <w:right w:w="29" w:type="dxa"/>
            </w:tcMar>
          </w:tcPr>
          <w:p w14:paraId="277AD73E" w14:textId="263526F4" w:rsidR="00E57525" w:rsidRDefault="00E57525" w:rsidP="001864EF">
            <w:pPr>
              <w:jc w:val="center"/>
              <w:rPr>
                <w:sz w:val="22"/>
                <w:szCs w:val="22"/>
              </w:rPr>
            </w:pPr>
            <w:r>
              <w:rPr>
                <w:sz w:val="22"/>
                <w:szCs w:val="22"/>
              </w:rPr>
              <w:t>A.1.a.4.</w:t>
            </w:r>
          </w:p>
        </w:tc>
        <w:tc>
          <w:tcPr>
            <w:tcW w:w="6734" w:type="dxa"/>
            <w:tcBorders>
              <w:bottom w:val="single" w:sz="4" w:space="0" w:color="auto"/>
            </w:tcBorders>
          </w:tcPr>
          <w:p w14:paraId="463428D3" w14:textId="77777777" w:rsidR="00E57525" w:rsidRDefault="00E57525" w:rsidP="001D48EA">
            <w:r>
              <w:t>What are the expected outcomes/measurements of success from your plan?</w:t>
            </w:r>
          </w:p>
          <w:p w14:paraId="2EA033B6" w14:textId="123A203C" w:rsidR="00E57525" w:rsidRDefault="00B40515" w:rsidP="001D48EA">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5. </w:t>
            </w:r>
            <w:r w:rsidRPr="004D0AE2">
              <w:rPr>
                <w:i/>
                <w:sz w:val="22"/>
                <w:szCs w:val="22"/>
              </w:rPr>
              <w:t xml:space="preserve"> Maximum points available is </w:t>
            </w:r>
            <w:r>
              <w:rPr>
                <w:i/>
                <w:sz w:val="22"/>
                <w:szCs w:val="22"/>
              </w:rPr>
              <w:t>1</w:t>
            </w:r>
            <w:r w:rsidRPr="004D0AE2">
              <w:rPr>
                <w:i/>
                <w:sz w:val="22"/>
                <w:szCs w:val="22"/>
              </w:rPr>
              <w:t>00 points (4 criteria x 5 points each</w:t>
            </w:r>
            <w:r>
              <w:rPr>
                <w:i/>
                <w:sz w:val="22"/>
                <w:szCs w:val="22"/>
              </w:rPr>
              <w:t xml:space="preserve"> x 5</w:t>
            </w:r>
            <w:r w:rsidRPr="004D0AE2">
              <w:rPr>
                <w:i/>
                <w:sz w:val="22"/>
                <w:szCs w:val="22"/>
              </w:rPr>
              <w:t>)</w:t>
            </w:r>
          </w:p>
        </w:tc>
        <w:tc>
          <w:tcPr>
            <w:tcW w:w="1830" w:type="dxa"/>
          </w:tcPr>
          <w:p w14:paraId="52ECA891" w14:textId="3E9E7907" w:rsidR="00E57525" w:rsidRDefault="00B40515" w:rsidP="001864EF">
            <w:pPr>
              <w:jc w:val="center"/>
              <w:rPr>
                <w:sz w:val="22"/>
                <w:szCs w:val="22"/>
              </w:rPr>
            </w:pPr>
            <w:r>
              <w:rPr>
                <w:sz w:val="22"/>
                <w:szCs w:val="22"/>
              </w:rPr>
              <w:t>100</w:t>
            </w:r>
          </w:p>
        </w:tc>
      </w:tr>
      <w:tr w:rsidR="00E57525" w:rsidRPr="001D48EA" w14:paraId="049918A4" w14:textId="77777777" w:rsidTr="004B24D2">
        <w:trPr>
          <w:gridAfter w:val="1"/>
          <w:wAfter w:w="7" w:type="dxa"/>
          <w:trHeight w:val="432"/>
          <w:jc w:val="center"/>
        </w:trPr>
        <w:tc>
          <w:tcPr>
            <w:tcW w:w="897" w:type="dxa"/>
            <w:tcMar>
              <w:left w:w="29" w:type="dxa"/>
              <w:right w:w="29" w:type="dxa"/>
            </w:tcMar>
          </w:tcPr>
          <w:p w14:paraId="4C2AE6B2" w14:textId="3B685969" w:rsidR="00E57525" w:rsidRDefault="00E57525" w:rsidP="001864EF">
            <w:pPr>
              <w:jc w:val="center"/>
              <w:rPr>
                <w:sz w:val="22"/>
                <w:szCs w:val="22"/>
              </w:rPr>
            </w:pPr>
            <w:r>
              <w:rPr>
                <w:sz w:val="22"/>
                <w:szCs w:val="22"/>
              </w:rPr>
              <w:lastRenderedPageBreak/>
              <w:t>A.1.a.5.</w:t>
            </w:r>
          </w:p>
        </w:tc>
        <w:tc>
          <w:tcPr>
            <w:tcW w:w="6734" w:type="dxa"/>
            <w:tcBorders>
              <w:bottom w:val="single" w:sz="4" w:space="0" w:color="auto"/>
            </w:tcBorders>
          </w:tcPr>
          <w:p w14:paraId="021FEAFA" w14:textId="43B639D1" w:rsidR="00E57525" w:rsidRDefault="00E57525" w:rsidP="001D48EA">
            <w:r>
              <w:t>What is you</w:t>
            </w:r>
            <w:r w:rsidR="00F269EB">
              <w:t>r</w:t>
            </w:r>
            <w:r>
              <w:t xml:space="preserve"> plan to promote the Local Engagement Events in order to maximize attendance in the local/county area?</w:t>
            </w:r>
          </w:p>
          <w:p w14:paraId="24E123F1" w14:textId="5AF3535F" w:rsidR="00E57525" w:rsidRDefault="00B40515" w:rsidP="001D48EA">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5. </w:t>
            </w:r>
            <w:r w:rsidRPr="004D0AE2">
              <w:rPr>
                <w:i/>
                <w:sz w:val="22"/>
                <w:szCs w:val="22"/>
              </w:rPr>
              <w:t xml:space="preserve"> Maximum points available is </w:t>
            </w:r>
            <w:r>
              <w:rPr>
                <w:i/>
                <w:sz w:val="22"/>
                <w:szCs w:val="22"/>
              </w:rPr>
              <w:t>1</w:t>
            </w:r>
            <w:r w:rsidRPr="004D0AE2">
              <w:rPr>
                <w:i/>
                <w:sz w:val="22"/>
                <w:szCs w:val="22"/>
              </w:rPr>
              <w:t>00 points (4 criteria x 5 points each</w:t>
            </w:r>
            <w:r>
              <w:rPr>
                <w:i/>
                <w:sz w:val="22"/>
                <w:szCs w:val="22"/>
              </w:rPr>
              <w:t xml:space="preserve"> x 5</w:t>
            </w:r>
            <w:r w:rsidRPr="004D0AE2">
              <w:rPr>
                <w:i/>
                <w:sz w:val="22"/>
                <w:szCs w:val="22"/>
              </w:rPr>
              <w:t>)</w:t>
            </w:r>
          </w:p>
        </w:tc>
        <w:tc>
          <w:tcPr>
            <w:tcW w:w="1830" w:type="dxa"/>
          </w:tcPr>
          <w:p w14:paraId="6C2C8FE4" w14:textId="17F22106" w:rsidR="00E57525" w:rsidRDefault="00B40515" w:rsidP="001864EF">
            <w:pPr>
              <w:jc w:val="center"/>
              <w:rPr>
                <w:sz w:val="22"/>
                <w:szCs w:val="22"/>
              </w:rPr>
            </w:pPr>
            <w:r>
              <w:rPr>
                <w:sz w:val="22"/>
                <w:szCs w:val="22"/>
              </w:rPr>
              <w:t>100</w:t>
            </w:r>
          </w:p>
        </w:tc>
      </w:tr>
      <w:tr w:rsidR="00A80BE7" w:rsidRPr="00CD7346" w14:paraId="214F25BE"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18D514B7" w14:textId="1C0A3514" w:rsidR="00A80BE7" w:rsidRPr="004D0AE2" w:rsidRDefault="00A80BE7" w:rsidP="002C14D1">
            <w:pPr>
              <w:jc w:val="center"/>
              <w:rPr>
                <w:sz w:val="22"/>
                <w:szCs w:val="22"/>
              </w:rPr>
            </w:pPr>
            <w:r w:rsidRPr="004D0AE2">
              <w:rPr>
                <w:sz w:val="22"/>
                <w:szCs w:val="22"/>
              </w:rPr>
              <w:t>A.</w:t>
            </w:r>
            <w:r>
              <w:rPr>
                <w:sz w:val="22"/>
                <w:szCs w:val="22"/>
              </w:rPr>
              <w:t>2.</w:t>
            </w:r>
          </w:p>
        </w:tc>
        <w:tc>
          <w:tcPr>
            <w:tcW w:w="6734" w:type="dxa"/>
            <w:tcBorders>
              <w:bottom w:val="single" w:sz="4" w:space="0" w:color="auto"/>
            </w:tcBorders>
            <w:shd w:val="clear" w:color="auto" w:fill="B8CCE4" w:themeFill="accent1" w:themeFillTint="66"/>
          </w:tcPr>
          <w:p w14:paraId="4188665B" w14:textId="3628B6F5" w:rsidR="00A80BE7" w:rsidRPr="004D0AE2" w:rsidRDefault="00A80BE7" w:rsidP="002C14D1">
            <w:r w:rsidRPr="00A65F77">
              <w:t xml:space="preserve">LOCAL </w:t>
            </w:r>
            <w:r w:rsidR="0034232E">
              <w:t>COMMUNITY</w:t>
            </w:r>
            <w:r w:rsidRPr="00A65F77">
              <w:t xml:space="preserve"> ENGAGEMENT </w:t>
            </w:r>
            <w:r>
              <w:t>TASKS AND ACTIVITIES</w:t>
            </w:r>
          </w:p>
        </w:tc>
        <w:tc>
          <w:tcPr>
            <w:tcW w:w="1830" w:type="dxa"/>
            <w:shd w:val="clear" w:color="auto" w:fill="B8CCE4" w:themeFill="accent1" w:themeFillTint="66"/>
          </w:tcPr>
          <w:p w14:paraId="28CB7B8A" w14:textId="77777777" w:rsidR="00A80BE7" w:rsidRPr="004D0AE2" w:rsidRDefault="00A80BE7" w:rsidP="002C14D1">
            <w:pPr>
              <w:jc w:val="center"/>
              <w:rPr>
                <w:sz w:val="22"/>
                <w:szCs w:val="22"/>
              </w:rPr>
            </w:pPr>
          </w:p>
        </w:tc>
      </w:tr>
      <w:tr w:rsidR="00E57525" w:rsidRPr="001D48EA" w14:paraId="37D8D6D8" w14:textId="77777777" w:rsidTr="004B24D2">
        <w:trPr>
          <w:gridAfter w:val="1"/>
          <w:wAfter w:w="7" w:type="dxa"/>
          <w:trHeight w:val="432"/>
          <w:jc w:val="center"/>
        </w:trPr>
        <w:tc>
          <w:tcPr>
            <w:tcW w:w="897" w:type="dxa"/>
            <w:tcMar>
              <w:left w:w="29" w:type="dxa"/>
              <w:right w:w="29" w:type="dxa"/>
            </w:tcMar>
          </w:tcPr>
          <w:p w14:paraId="006AEF21" w14:textId="78D765AB" w:rsidR="00E57525" w:rsidRDefault="00A80BE7" w:rsidP="001864EF">
            <w:pPr>
              <w:jc w:val="center"/>
              <w:rPr>
                <w:sz w:val="22"/>
                <w:szCs w:val="22"/>
              </w:rPr>
            </w:pPr>
            <w:r>
              <w:rPr>
                <w:sz w:val="22"/>
                <w:szCs w:val="22"/>
              </w:rPr>
              <w:t>A.2.a.</w:t>
            </w:r>
          </w:p>
        </w:tc>
        <w:tc>
          <w:tcPr>
            <w:tcW w:w="6734" w:type="dxa"/>
            <w:tcBorders>
              <w:bottom w:val="single" w:sz="4" w:space="0" w:color="auto"/>
            </w:tcBorders>
          </w:tcPr>
          <w:p w14:paraId="3EACC12D" w14:textId="77777777" w:rsidR="00A80BE7" w:rsidRPr="004D0AE2" w:rsidRDefault="00A80BE7" w:rsidP="00A80BE7">
            <w:r w:rsidRPr="004D0AE2">
              <w:t>Event Name</w:t>
            </w:r>
          </w:p>
          <w:p w14:paraId="21646283" w14:textId="047BBCFC" w:rsidR="00E57525" w:rsidRDefault="00A80BE7" w:rsidP="00A80BE7">
            <w:r w:rsidRPr="004D0AE2">
              <w:rPr>
                <w:i/>
                <w:sz w:val="22"/>
                <w:szCs w:val="22"/>
              </w:rPr>
              <w:t>Scoring Criteria: Clarity. Each criteria is worth 5 points each</w:t>
            </w:r>
            <w:r>
              <w:rPr>
                <w:i/>
                <w:sz w:val="22"/>
                <w:szCs w:val="22"/>
              </w:rPr>
              <w:t>,</w:t>
            </w:r>
            <w:r w:rsidRPr="004D0AE2">
              <w:rPr>
                <w:i/>
                <w:sz w:val="22"/>
                <w:szCs w:val="22"/>
              </w:rPr>
              <w:t xml:space="preserve"> per event. Score will be multiplied by 0.20 to award max points.  Maximum points available is 15 points (15 events x 5 point each x 0.20 )</w:t>
            </w:r>
          </w:p>
        </w:tc>
        <w:tc>
          <w:tcPr>
            <w:tcW w:w="1830" w:type="dxa"/>
          </w:tcPr>
          <w:p w14:paraId="232404CC" w14:textId="3FF3A591" w:rsidR="00E57525" w:rsidRDefault="00F269EB" w:rsidP="001864EF">
            <w:pPr>
              <w:jc w:val="center"/>
              <w:rPr>
                <w:sz w:val="22"/>
                <w:szCs w:val="22"/>
              </w:rPr>
            </w:pPr>
            <w:r>
              <w:rPr>
                <w:sz w:val="22"/>
                <w:szCs w:val="22"/>
              </w:rPr>
              <w:t>15</w:t>
            </w:r>
          </w:p>
        </w:tc>
      </w:tr>
      <w:tr w:rsidR="001D48EA" w:rsidRPr="001D48EA" w14:paraId="74A54E17" w14:textId="77777777" w:rsidTr="004B24D2">
        <w:trPr>
          <w:gridAfter w:val="1"/>
          <w:wAfter w:w="7" w:type="dxa"/>
          <w:trHeight w:val="432"/>
          <w:jc w:val="center"/>
        </w:trPr>
        <w:tc>
          <w:tcPr>
            <w:tcW w:w="897" w:type="dxa"/>
            <w:tcMar>
              <w:left w:w="29" w:type="dxa"/>
              <w:right w:w="29" w:type="dxa"/>
            </w:tcMar>
          </w:tcPr>
          <w:p w14:paraId="609A15C5" w14:textId="335C5A8C" w:rsidR="001D48EA" w:rsidRPr="004D0AE2" w:rsidRDefault="001D48EA" w:rsidP="004B24D2">
            <w:pPr>
              <w:jc w:val="center"/>
              <w:rPr>
                <w:sz w:val="22"/>
                <w:szCs w:val="22"/>
              </w:rPr>
            </w:pPr>
            <w:r w:rsidRPr="004D0AE2">
              <w:rPr>
                <w:sz w:val="22"/>
                <w:szCs w:val="22"/>
              </w:rPr>
              <w:t>A.</w:t>
            </w:r>
            <w:r w:rsidR="00A80BE7">
              <w:rPr>
                <w:sz w:val="22"/>
                <w:szCs w:val="22"/>
              </w:rPr>
              <w:t>2.b.</w:t>
            </w:r>
            <w:r w:rsidRPr="004D0AE2">
              <w:rPr>
                <w:sz w:val="22"/>
                <w:szCs w:val="22"/>
              </w:rPr>
              <w:t>.</w:t>
            </w:r>
          </w:p>
        </w:tc>
        <w:tc>
          <w:tcPr>
            <w:tcW w:w="6734" w:type="dxa"/>
            <w:tcBorders>
              <w:bottom w:val="single" w:sz="4" w:space="0" w:color="auto"/>
            </w:tcBorders>
          </w:tcPr>
          <w:p w14:paraId="38D5B5E8" w14:textId="77777777" w:rsidR="001D48EA" w:rsidRPr="004D0AE2" w:rsidRDefault="001D48EA" w:rsidP="001D48EA">
            <w:pPr>
              <w:rPr>
                <w:rFonts w:eastAsia="Arial" w:cstheme="minorHAnsi"/>
                <w:color w:val="1A1A1A"/>
                <w:sz w:val="22"/>
                <w:szCs w:val="22"/>
              </w:rPr>
            </w:pPr>
            <w:r w:rsidRPr="004D0AE2">
              <w:t xml:space="preserve">Event Location  </w:t>
            </w:r>
          </w:p>
          <w:p w14:paraId="124200B5" w14:textId="47CE4C0B" w:rsidR="001D48EA" w:rsidRPr="004D0AE2" w:rsidRDefault="001D48EA" w:rsidP="001D48EA">
            <w:pPr>
              <w:rPr>
                <w:i/>
                <w:sz w:val="22"/>
                <w:szCs w:val="22"/>
              </w:rPr>
            </w:pPr>
            <w:r w:rsidRPr="004D0AE2">
              <w:rPr>
                <w:i/>
                <w:sz w:val="22"/>
                <w:szCs w:val="22"/>
              </w:rPr>
              <w:t>Scoring Criteria: Clarity and Reasonableness.  Each criteria is worth 5 points each</w:t>
            </w:r>
            <w:r w:rsidR="000F09EF">
              <w:rPr>
                <w:i/>
                <w:sz w:val="22"/>
                <w:szCs w:val="22"/>
              </w:rPr>
              <w:t>,</w:t>
            </w:r>
            <w:r w:rsidRPr="004D0AE2">
              <w:rPr>
                <w:i/>
                <w:sz w:val="22"/>
                <w:szCs w:val="22"/>
              </w:rPr>
              <w:t xml:space="preserve"> per event. Score will be multiplied by 0.20 to award max points Maximum points available is 30 points (15 events x 2 criteria x 5 points each x 0.20)</w:t>
            </w:r>
          </w:p>
        </w:tc>
        <w:tc>
          <w:tcPr>
            <w:tcW w:w="1830" w:type="dxa"/>
          </w:tcPr>
          <w:p w14:paraId="0921E6F1" w14:textId="2C124F92" w:rsidR="001D48EA" w:rsidRPr="004D0AE2" w:rsidRDefault="001D48EA" w:rsidP="001864EF">
            <w:pPr>
              <w:jc w:val="center"/>
              <w:rPr>
                <w:sz w:val="22"/>
                <w:szCs w:val="22"/>
              </w:rPr>
            </w:pPr>
            <w:r w:rsidRPr="004D0AE2">
              <w:rPr>
                <w:sz w:val="22"/>
                <w:szCs w:val="22"/>
              </w:rPr>
              <w:t>30</w:t>
            </w:r>
          </w:p>
        </w:tc>
      </w:tr>
      <w:tr w:rsidR="001D48EA" w:rsidRPr="00CD7346" w14:paraId="157C4769" w14:textId="77777777" w:rsidTr="004B24D2">
        <w:trPr>
          <w:gridAfter w:val="1"/>
          <w:wAfter w:w="7" w:type="dxa"/>
          <w:trHeight w:val="432"/>
          <w:jc w:val="center"/>
        </w:trPr>
        <w:tc>
          <w:tcPr>
            <w:tcW w:w="897" w:type="dxa"/>
            <w:tcMar>
              <w:left w:w="29" w:type="dxa"/>
              <w:right w:w="29" w:type="dxa"/>
            </w:tcMar>
          </w:tcPr>
          <w:p w14:paraId="19D02D27" w14:textId="25B90920" w:rsidR="001D48EA" w:rsidRPr="004D0AE2" w:rsidRDefault="001D48EA" w:rsidP="001864EF">
            <w:pPr>
              <w:jc w:val="center"/>
              <w:rPr>
                <w:sz w:val="22"/>
                <w:szCs w:val="22"/>
              </w:rPr>
            </w:pPr>
            <w:r w:rsidRPr="004D0AE2">
              <w:rPr>
                <w:sz w:val="22"/>
                <w:szCs w:val="22"/>
              </w:rPr>
              <w:t>A.</w:t>
            </w:r>
            <w:r w:rsidR="00A80BE7">
              <w:rPr>
                <w:sz w:val="22"/>
                <w:szCs w:val="22"/>
              </w:rPr>
              <w:t>2.b</w:t>
            </w:r>
            <w:r w:rsidRPr="004D0AE2">
              <w:rPr>
                <w:sz w:val="22"/>
                <w:szCs w:val="22"/>
              </w:rPr>
              <w:t>.</w:t>
            </w:r>
          </w:p>
        </w:tc>
        <w:tc>
          <w:tcPr>
            <w:tcW w:w="6734" w:type="dxa"/>
            <w:tcBorders>
              <w:bottom w:val="single" w:sz="4" w:space="0" w:color="auto"/>
            </w:tcBorders>
          </w:tcPr>
          <w:p w14:paraId="7E2653B7" w14:textId="77777777" w:rsidR="001D48EA" w:rsidRPr="004D0AE2" w:rsidRDefault="001D48EA" w:rsidP="001D48EA">
            <w:pPr>
              <w:rPr>
                <w:rFonts w:eastAsia="Arial" w:cstheme="minorHAnsi"/>
                <w:color w:val="1A1A1A"/>
                <w:sz w:val="22"/>
                <w:szCs w:val="22"/>
              </w:rPr>
            </w:pPr>
            <w:r w:rsidRPr="004D0AE2">
              <w:t xml:space="preserve">Event Location  </w:t>
            </w:r>
          </w:p>
          <w:p w14:paraId="62610011" w14:textId="65B71C93" w:rsidR="001D48EA" w:rsidRPr="004D0AE2" w:rsidRDefault="001D48EA" w:rsidP="001D48EA">
            <w:r w:rsidRPr="004D0AE2">
              <w:rPr>
                <w:i/>
                <w:sz w:val="22"/>
                <w:szCs w:val="22"/>
              </w:rPr>
              <w:t>Confirm the Event Location meets the requirement of No less than two (2) events shall occur in each of the five (5) regions of the State over the contract period, without duplicating the event location in any of the regions (Meets requirement = 500 points, Does not meet = 0 points)</w:t>
            </w:r>
          </w:p>
        </w:tc>
        <w:tc>
          <w:tcPr>
            <w:tcW w:w="1830" w:type="dxa"/>
          </w:tcPr>
          <w:p w14:paraId="3E4C7048" w14:textId="2545152E" w:rsidR="001D48EA" w:rsidRPr="004D0AE2" w:rsidRDefault="001D48EA" w:rsidP="001864EF">
            <w:pPr>
              <w:jc w:val="center"/>
              <w:rPr>
                <w:sz w:val="22"/>
                <w:szCs w:val="22"/>
              </w:rPr>
            </w:pPr>
            <w:r w:rsidRPr="004D0AE2">
              <w:rPr>
                <w:sz w:val="22"/>
                <w:szCs w:val="22"/>
              </w:rPr>
              <w:t>500</w:t>
            </w:r>
          </w:p>
        </w:tc>
      </w:tr>
      <w:tr w:rsidR="00163AA7" w:rsidRPr="00CD7346" w14:paraId="2E912053" w14:textId="77777777" w:rsidTr="004B24D2">
        <w:trPr>
          <w:gridAfter w:val="1"/>
          <w:wAfter w:w="7" w:type="dxa"/>
          <w:trHeight w:val="432"/>
          <w:jc w:val="center"/>
        </w:trPr>
        <w:tc>
          <w:tcPr>
            <w:tcW w:w="897" w:type="dxa"/>
            <w:tcMar>
              <w:left w:w="29" w:type="dxa"/>
              <w:right w:w="29" w:type="dxa"/>
            </w:tcMar>
          </w:tcPr>
          <w:p w14:paraId="36EDDBBA" w14:textId="7B947B35" w:rsidR="00163AA7" w:rsidRPr="00163AA7" w:rsidRDefault="00163AA7" w:rsidP="001864EF">
            <w:pPr>
              <w:jc w:val="center"/>
              <w:rPr>
                <w:sz w:val="22"/>
                <w:szCs w:val="22"/>
              </w:rPr>
            </w:pPr>
            <w:r>
              <w:rPr>
                <w:sz w:val="22"/>
                <w:szCs w:val="22"/>
              </w:rPr>
              <w:t>A.</w:t>
            </w:r>
            <w:r w:rsidR="00A80BE7">
              <w:rPr>
                <w:sz w:val="22"/>
                <w:szCs w:val="22"/>
              </w:rPr>
              <w:t>2.c.</w:t>
            </w:r>
          </w:p>
        </w:tc>
        <w:tc>
          <w:tcPr>
            <w:tcW w:w="6734" w:type="dxa"/>
            <w:tcBorders>
              <w:bottom w:val="single" w:sz="4" w:space="0" w:color="auto"/>
            </w:tcBorders>
          </w:tcPr>
          <w:p w14:paraId="4913FDDC" w14:textId="77777777" w:rsidR="00163AA7" w:rsidRDefault="00163AA7" w:rsidP="001D48EA">
            <w:r>
              <w:t>Event Date (Month and Year)</w:t>
            </w:r>
          </w:p>
          <w:p w14:paraId="5E133CDF" w14:textId="4BC26D2F" w:rsidR="00163AA7" w:rsidRPr="00163AA7" w:rsidRDefault="00163AA7" w:rsidP="001D48EA">
            <w:r w:rsidRPr="004D0AE2">
              <w:rPr>
                <w:i/>
                <w:sz w:val="22"/>
                <w:szCs w:val="22"/>
              </w:rPr>
              <w:t>Scoring Criteria: Clarity and Reasonableness. Confirm the Event Date meets the requirement of 5 events per year. If not, proposal does not Pass the requirement.  Each criteria is worth 5 points each</w:t>
            </w:r>
            <w:r w:rsidR="000F09EF">
              <w:rPr>
                <w:i/>
                <w:sz w:val="22"/>
                <w:szCs w:val="22"/>
              </w:rPr>
              <w:t>,</w:t>
            </w:r>
            <w:r w:rsidRPr="004D0AE2">
              <w:rPr>
                <w:i/>
                <w:sz w:val="22"/>
                <w:szCs w:val="22"/>
              </w:rPr>
              <w:t xml:space="preserve"> per event. Score will be multiplied by 0.20 to award max points. Maximum points available is 30 points (15 events x 2 criteria x 5 points each x 0.20)</w:t>
            </w:r>
          </w:p>
        </w:tc>
        <w:tc>
          <w:tcPr>
            <w:tcW w:w="1830" w:type="dxa"/>
          </w:tcPr>
          <w:p w14:paraId="2313181F" w14:textId="0694B4D8" w:rsidR="00163AA7" w:rsidRPr="00163AA7" w:rsidRDefault="00163AA7" w:rsidP="001864EF">
            <w:pPr>
              <w:jc w:val="center"/>
              <w:rPr>
                <w:sz w:val="22"/>
                <w:szCs w:val="22"/>
              </w:rPr>
            </w:pPr>
            <w:r>
              <w:rPr>
                <w:sz w:val="22"/>
                <w:szCs w:val="22"/>
              </w:rPr>
              <w:t>30</w:t>
            </w:r>
          </w:p>
        </w:tc>
      </w:tr>
      <w:tr w:rsidR="00BB067C" w:rsidRPr="00CD7346" w14:paraId="0BFA3E93" w14:textId="77777777" w:rsidTr="004B24D2">
        <w:trPr>
          <w:gridAfter w:val="1"/>
          <w:wAfter w:w="7" w:type="dxa"/>
          <w:trHeight w:val="432"/>
          <w:jc w:val="center"/>
        </w:trPr>
        <w:tc>
          <w:tcPr>
            <w:tcW w:w="897" w:type="dxa"/>
            <w:tcMar>
              <w:left w:w="29" w:type="dxa"/>
              <w:right w:w="29" w:type="dxa"/>
            </w:tcMar>
          </w:tcPr>
          <w:p w14:paraId="3FA1CE7E" w14:textId="0A4797D8" w:rsidR="00BB067C" w:rsidRDefault="00A80BE7" w:rsidP="001864EF">
            <w:pPr>
              <w:jc w:val="center"/>
              <w:rPr>
                <w:sz w:val="22"/>
                <w:szCs w:val="22"/>
              </w:rPr>
            </w:pPr>
            <w:r>
              <w:rPr>
                <w:sz w:val="22"/>
                <w:szCs w:val="22"/>
              </w:rPr>
              <w:t>A.2.c.</w:t>
            </w:r>
          </w:p>
        </w:tc>
        <w:tc>
          <w:tcPr>
            <w:tcW w:w="6734" w:type="dxa"/>
            <w:tcBorders>
              <w:bottom w:val="single" w:sz="4" w:space="0" w:color="auto"/>
            </w:tcBorders>
          </w:tcPr>
          <w:p w14:paraId="083B0160" w14:textId="77777777" w:rsidR="00BB067C" w:rsidRDefault="00BB067C" w:rsidP="001D48EA">
            <w:r>
              <w:t>Event Date</w:t>
            </w:r>
          </w:p>
          <w:p w14:paraId="3D7B7E22" w14:textId="576960A4" w:rsidR="00BB067C" w:rsidRDefault="00BB067C" w:rsidP="001D48EA">
            <w:r w:rsidRPr="0082649D">
              <w:rPr>
                <w:i/>
                <w:sz w:val="22"/>
                <w:szCs w:val="22"/>
              </w:rPr>
              <w:t xml:space="preserve">Confirm the </w:t>
            </w:r>
            <w:r>
              <w:rPr>
                <w:i/>
                <w:sz w:val="22"/>
                <w:szCs w:val="22"/>
              </w:rPr>
              <w:t>Event Date</w:t>
            </w:r>
            <w:r w:rsidRPr="0082649D">
              <w:rPr>
                <w:i/>
                <w:sz w:val="22"/>
                <w:szCs w:val="22"/>
              </w:rPr>
              <w:t xml:space="preserve"> meets the requirement of </w:t>
            </w:r>
            <w:r>
              <w:rPr>
                <w:i/>
                <w:sz w:val="22"/>
                <w:szCs w:val="22"/>
              </w:rPr>
              <w:t>five (5) events must be held in each contract year</w:t>
            </w:r>
            <w:r w:rsidRPr="0082649D">
              <w:rPr>
                <w:i/>
                <w:sz w:val="22"/>
                <w:szCs w:val="22"/>
              </w:rPr>
              <w:t xml:space="preserve"> (Meets requirement = </w:t>
            </w:r>
            <w:r>
              <w:rPr>
                <w:i/>
                <w:sz w:val="22"/>
                <w:szCs w:val="22"/>
              </w:rPr>
              <w:t>1</w:t>
            </w:r>
            <w:r w:rsidRPr="0082649D">
              <w:rPr>
                <w:i/>
                <w:sz w:val="22"/>
                <w:szCs w:val="22"/>
              </w:rPr>
              <w:t>00 points, Does not meet = 0 points)</w:t>
            </w:r>
          </w:p>
        </w:tc>
        <w:tc>
          <w:tcPr>
            <w:tcW w:w="1830" w:type="dxa"/>
          </w:tcPr>
          <w:p w14:paraId="45A2A755" w14:textId="14902617" w:rsidR="00BB067C" w:rsidRDefault="00BB067C" w:rsidP="001864EF">
            <w:pPr>
              <w:jc w:val="center"/>
              <w:rPr>
                <w:sz w:val="22"/>
                <w:szCs w:val="22"/>
              </w:rPr>
            </w:pPr>
            <w:r>
              <w:rPr>
                <w:sz w:val="22"/>
                <w:szCs w:val="22"/>
              </w:rPr>
              <w:t>100</w:t>
            </w:r>
          </w:p>
        </w:tc>
      </w:tr>
      <w:tr w:rsidR="00220273" w:rsidRPr="00CD7346" w14:paraId="429416FB" w14:textId="77777777" w:rsidTr="0034232E">
        <w:trPr>
          <w:gridAfter w:val="1"/>
          <w:wAfter w:w="7" w:type="dxa"/>
          <w:trHeight w:val="432"/>
          <w:jc w:val="center"/>
        </w:trPr>
        <w:tc>
          <w:tcPr>
            <w:tcW w:w="897" w:type="dxa"/>
            <w:tcMar>
              <w:left w:w="29" w:type="dxa"/>
              <w:right w:w="29" w:type="dxa"/>
            </w:tcMar>
          </w:tcPr>
          <w:p w14:paraId="2C93428F" w14:textId="77777777" w:rsidR="00220273" w:rsidRDefault="00220273" w:rsidP="0034232E">
            <w:pPr>
              <w:jc w:val="center"/>
              <w:rPr>
                <w:sz w:val="22"/>
                <w:szCs w:val="22"/>
              </w:rPr>
            </w:pPr>
            <w:bookmarkStart w:id="447" w:name="_Hlk25229057"/>
            <w:r>
              <w:rPr>
                <w:sz w:val="22"/>
                <w:szCs w:val="22"/>
              </w:rPr>
              <w:t>A.2.d.</w:t>
            </w:r>
          </w:p>
        </w:tc>
        <w:tc>
          <w:tcPr>
            <w:tcW w:w="6734" w:type="dxa"/>
            <w:tcBorders>
              <w:bottom w:val="single" w:sz="4" w:space="0" w:color="auto"/>
            </w:tcBorders>
          </w:tcPr>
          <w:p w14:paraId="286D2B03" w14:textId="77777777" w:rsidR="00220273" w:rsidRDefault="00220273" w:rsidP="0034232E">
            <w:r>
              <w:t>Event Description</w:t>
            </w:r>
          </w:p>
          <w:p w14:paraId="7F17DB5E" w14:textId="77777777" w:rsidR="00220273" w:rsidRDefault="00220273" w:rsidP="0034232E">
            <w:r w:rsidRPr="004D0AE2">
              <w:rPr>
                <w:i/>
                <w:sz w:val="22"/>
                <w:szCs w:val="22"/>
              </w:rPr>
              <w:lastRenderedPageBreak/>
              <w:t xml:space="preserve">Scoring Criteria: Clarity, Reasonableness, </w:t>
            </w:r>
            <w:r>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2. </w:t>
            </w:r>
            <w:r w:rsidRPr="004D0AE2">
              <w:rPr>
                <w:i/>
                <w:sz w:val="22"/>
                <w:szCs w:val="22"/>
              </w:rPr>
              <w:t xml:space="preserve"> Maximum points available is </w:t>
            </w:r>
            <w:r>
              <w:rPr>
                <w:i/>
                <w:sz w:val="22"/>
                <w:szCs w:val="22"/>
              </w:rPr>
              <w:t>6</w:t>
            </w:r>
            <w:r w:rsidRPr="004D0AE2">
              <w:rPr>
                <w:i/>
                <w:sz w:val="22"/>
                <w:szCs w:val="22"/>
              </w:rPr>
              <w:t>00 points (</w:t>
            </w:r>
            <w:r>
              <w:rPr>
                <w:i/>
                <w:sz w:val="22"/>
                <w:szCs w:val="22"/>
              </w:rPr>
              <w:t xml:space="preserve">15 events x </w:t>
            </w:r>
            <w:r w:rsidRPr="004D0AE2">
              <w:rPr>
                <w:i/>
                <w:sz w:val="22"/>
                <w:szCs w:val="22"/>
              </w:rPr>
              <w:t>4 criteria x 5 points each</w:t>
            </w:r>
            <w:r>
              <w:rPr>
                <w:i/>
                <w:sz w:val="22"/>
                <w:szCs w:val="22"/>
              </w:rPr>
              <w:t xml:space="preserve"> x 2</w:t>
            </w:r>
            <w:r w:rsidRPr="004D0AE2">
              <w:rPr>
                <w:i/>
                <w:sz w:val="22"/>
                <w:szCs w:val="22"/>
              </w:rPr>
              <w:t>)</w:t>
            </w:r>
          </w:p>
        </w:tc>
        <w:tc>
          <w:tcPr>
            <w:tcW w:w="1830" w:type="dxa"/>
          </w:tcPr>
          <w:p w14:paraId="514797B7" w14:textId="77777777" w:rsidR="00220273" w:rsidRDefault="00220273" w:rsidP="0034232E">
            <w:pPr>
              <w:jc w:val="center"/>
              <w:rPr>
                <w:sz w:val="22"/>
                <w:szCs w:val="22"/>
              </w:rPr>
            </w:pPr>
            <w:r>
              <w:rPr>
                <w:sz w:val="22"/>
                <w:szCs w:val="22"/>
              </w:rPr>
              <w:lastRenderedPageBreak/>
              <w:t>600</w:t>
            </w:r>
          </w:p>
        </w:tc>
      </w:tr>
      <w:tr w:rsidR="00220273" w:rsidRPr="00CD7346" w14:paraId="3998B492" w14:textId="77777777" w:rsidTr="0034232E">
        <w:trPr>
          <w:gridAfter w:val="1"/>
          <w:wAfter w:w="7" w:type="dxa"/>
          <w:trHeight w:val="432"/>
          <w:jc w:val="center"/>
        </w:trPr>
        <w:tc>
          <w:tcPr>
            <w:tcW w:w="897" w:type="dxa"/>
            <w:tcMar>
              <w:left w:w="29" w:type="dxa"/>
              <w:right w:w="29" w:type="dxa"/>
            </w:tcMar>
          </w:tcPr>
          <w:p w14:paraId="46426A4F" w14:textId="77777777" w:rsidR="00220273" w:rsidRDefault="00220273" w:rsidP="0034232E">
            <w:pPr>
              <w:jc w:val="center"/>
              <w:rPr>
                <w:sz w:val="22"/>
                <w:szCs w:val="22"/>
              </w:rPr>
            </w:pPr>
            <w:r>
              <w:rPr>
                <w:sz w:val="22"/>
                <w:szCs w:val="22"/>
              </w:rPr>
              <w:t>A.2.e.1.</w:t>
            </w:r>
          </w:p>
        </w:tc>
        <w:tc>
          <w:tcPr>
            <w:tcW w:w="6734" w:type="dxa"/>
            <w:tcBorders>
              <w:bottom w:val="single" w:sz="4" w:space="0" w:color="auto"/>
            </w:tcBorders>
          </w:tcPr>
          <w:p w14:paraId="207EE175" w14:textId="77777777" w:rsidR="006933AC" w:rsidRDefault="00220273" w:rsidP="006933AC">
            <w:r>
              <w:t>Staffing</w:t>
            </w:r>
          </w:p>
          <w:p w14:paraId="648CB638" w14:textId="77777777" w:rsidR="00220273" w:rsidRDefault="00220273">
            <w:r w:rsidRPr="004D0AE2">
              <w:rPr>
                <w:i/>
                <w:sz w:val="22"/>
                <w:szCs w:val="22"/>
              </w:rPr>
              <w:t>Scoring Criteria: Clarity</w:t>
            </w:r>
            <w:r>
              <w:rPr>
                <w:i/>
                <w:sz w:val="22"/>
                <w:szCs w:val="22"/>
              </w:rPr>
              <w:t xml:space="preserve"> and</w:t>
            </w:r>
            <w:r w:rsidRPr="004D0AE2">
              <w:rPr>
                <w:i/>
                <w:sz w:val="22"/>
                <w:szCs w:val="22"/>
              </w:rPr>
              <w:t xml:space="preserve"> Reasonableness. Each criteria is worth 5 points each. </w:t>
            </w:r>
            <w:r>
              <w:rPr>
                <w:i/>
                <w:sz w:val="22"/>
                <w:szCs w:val="22"/>
              </w:rPr>
              <w:t xml:space="preserve">Score will be multiplied by 3. </w:t>
            </w:r>
            <w:r w:rsidRPr="004D0AE2">
              <w:rPr>
                <w:i/>
                <w:sz w:val="22"/>
                <w:szCs w:val="22"/>
              </w:rPr>
              <w:t xml:space="preserve"> Maximum points available is </w:t>
            </w:r>
            <w:r>
              <w:rPr>
                <w:i/>
                <w:sz w:val="22"/>
                <w:szCs w:val="22"/>
              </w:rPr>
              <w:t>450</w:t>
            </w:r>
            <w:r w:rsidRPr="004D0AE2">
              <w:rPr>
                <w:i/>
                <w:sz w:val="22"/>
                <w:szCs w:val="22"/>
              </w:rPr>
              <w:t xml:space="preserve"> points (</w:t>
            </w:r>
            <w:r>
              <w:rPr>
                <w:i/>
                <w:sz w:val="22"/>
                <w:szCs w:val="22"/>
              </w:rPr>
              <w:t>15 events x 2</w:t>
            </w:r>
            <w:r w:rsidRPr="004D0AE2">
              <w:rPr>
                <w:i/>
                <w:sz w:val="22"/>
                <w:szCs w:val="22"/>
              </w:rPr>
              <w:t xml:space="preserve"> criteria x 5 points each</w:t>
            </w:r>
            <w:r>
              <w:rPr>
                <w:i/>
                <w:sz w:val="22"/>
                <w:szCs w:val="22"/>
              </w:rPr>
              <w:t xml:space="preserve"> x 3</w:t>
            </w:r>
            <w:r w:rsidRPr="004D0AE2">
              <w:rPr>
                <w:i/>
                <w:sz w:val="22"/>
                <w:szCs w:val="22"/>
              </w:rPr>
              <w:t>)</w:t>
            </w:r>
          </w:p>
        </w:tc>
        <w:tc>
          <w:tcPr>
            <w:tcW w:w="1830" w:type="dxa"/>
          </w:tcPr>
          <w:p w14:paraId="053767E0" w14:textId="77777777" w:rsidR="00220273" w:rsidRDefault="00220273" w:rsidP="0034232E">
            <w:pPr>
              <w:jc w:val="center"/>
              <w:rPr>
                <w:sz w:val="22"/>
                <w:szCs w:val="22"/>
              </w:rPr>
            </w:pPr>
            <w:r>
              <w:rPr>
                <w:sz w:val="22"/>
                <w:szCs w:val="22"/>
              </w:rPr>
              <w:t>450</w:t>
            </w:r>
          </w:p>
        </w:tc>
      </w:tr>
      <w:tr w:rsidR="00220273" w:rsidRPr="00CD7346" w14:paraId="023150EF" w14:textId="77777777" w:rsidTr="0034232E">
        <w:trPr>
          <w:gridAfter w:val="1"/>
          <w:wAfter w:w="7" w:type="dxa"/>
          <w:trHeight w:val="432"/>
          <w:jc w:val="center"/>
        </w:trPr>
        <w:tc>
          <w:tcPr>
            <w:tcW w:w="897" w:type="dxa"/>
            <w:tcMar>
              <w:left w:w="29" w:type="dxa"/>
              <w:right w:w="29" w:type="dxa"/>
            </w:tcMar>
          </w:tcPr>
          <w:p w14:paraId="325427B9" w14:textId="77777777" w:rsidR="00220273" w:rsidRDefault="00220273" w:rsidP="0034232E">
            <w:pPr>
              <w:jc w:val="center"/>
              <w:rPr>
                <w:sz w:val="22"/>
                <w:szCs w:val="22"/>
              </w:rPr>
            </w:pPr>
            <w:r>
              <w:rPr>
                <w:sz w:val="22"/>
                <w:szCs w:val="22"/>
              </w:rPr>
              <w:t>A.2.e.2.</w:t>
            </w:r>
          </w:p>
        </w:tc>
        <w:tc>
          <w:tcPr>
            <w:tcW w:w="6734" w:type="dxa"/>
            <w:tcBorders>
              <w:bottom w:val="single" w:sz="4" w:space="0" w:color="auto"/>
            </w:tcBorders>
          </w:tcPr>
          <w:p w14:paraId="6184A026" w14:textId="77777777" w:rsidR="00220273" w:rsidRDefault="00220273" w:rsidP="0034232E">
            <w:r>
              <w:t>Staffing (Local Level Entity)</w:t>
            </w:r>
          </w:p>
          <w:p w14:paraId="3800B7A2" w14:textId="3BCB2AEF" w:rsidR="00220273" w:rsidRDefault="00220273" w:rsidP="0034232E">
            <w:r w:rsidRPr="004D0AE2">
              <w:rPr>
                <w:i/>
                <w:sz w:val="22"/>
                <w:szCs w:val="22"/>
              </w:rPr>
              <w:t>Scoring Criteria: Clarity</w:t>
            </w:r>
            <w:r>
              <w:rPr>
                <w:i/>
                <w:sz w:val="22"/>
                <w:szCs w:val="22"/>
              </w:rPr>
              <w:t xml:space="preserve"> and</w:t>
            </w:r>
            <w:r w:rsidRPr="004D0AE2">
              <w:rPr>
                <w:i/>
                <w:sz w:val="22"/>
                <w:szCs w:val="22"/>
              </w:rPr>
              <w:t xml:space="preserve"> Reasonableness. Each criteria is worth 5 points each. </w:t>
            </w:r>
            <w:r>
              <w:rPr>
                <w:i/>
                <w:sz w:val="22"/>
                <w:szCs w:val="22"/>
              </w:rPr>
              <w:t xml:space="preserve">Score will be multiplied by </w:t>
            </w:r>
            <w:r w:rsidR="00DF4D7F">
              <w:rPr>
                <w:i/>
                <w:sz w:val="22"/>
                <w:szCs w:val="22"/>
              </w:rPr>
              <w:t>6</w:t>
            </w:r>
            <w:r>
              <w:rPr>
                <w:i/>
                <w:sz w:val="22"/>
                <w:szCs w:val="22"/>
              </w:rPr>
              <w:t xml:space="preserve">. </w:t>
            </w:r>
            <w:r w:rsidRPr="004D0AE2">
              <w:rPr>
                <w:i/>
                <w:sz w:val="22"/>
                <w:szCs w:val="22"/>
              </w:rPr>
              <w:t xml:space="preserve"> Maximum points available is </w:t>
            </w:r>
            <w:r w:rsidR="00DF4D7F">
              <w:rPr>
                <w:i/>
                <w:sz w:val="22"/>
                <w:szCs w:val="22"/>
              </w:rPr>
              <w:t>9</w:t>
            </w:r>
            <w:r w:rsidRPr="004D0AE2">
              <w:rPr>
                <w:i/>
                <w:sz w:val="22"/>
                <w:szCs w:val="22"/>
              </w:rPr>
              <w:t>00 points (</w:t>
            </w:r>
            <w:r>
              <w:rPr>
                <w:i/>
                <w:sz w:val="22"/>
                <w:szCs w:val="22"/>
              </w:rPr>
              <w:t>15 events x 2</w:t>
            </w:r>
            <w:r w:rsidRPr="004D0AE2">
              <w:rPr>
                <w:i/>
                <w:sz w:val="22"/>
                <w:szCs w:val="22"/>
              </w:rPr>
              <w:t xml:space="preserve"> criteria x 5 points each</w:t>
            </w:r>
            <w:r>
              <w:rPr>
                <w:i/>
                <w:sz w:val="22"/>
                <w:szCs w:val="22"/>
              </w:rPr>
              <w:t xml:space="preserve"> x </w:t>
            </w:r>
            <w:r w:rsidR="00DF4D7F">
              <w:rPr>
                <w:i/>
                <w:sz w:val="22"/>
                <w:szCs w:val="22"/>
              </w:rPr>
              <w:t>6</w:t>
            </w:r>
            <w:r w:rsidRPr="004D0AE2">
              <w:rPr>
                <w:i/>
                <w:sz w:val="22"/>
                <w:szCs w:val="22"/>
              </w:rPr>
              <w:t>)</w:t>
            </w:r>
          </w:p>
        </w:tc>
        <w:tc>
          <w:tcPr>
            <w:tcW w:w="1830" w:type="dxa"/>
          </w:tcPr>
          <w:p w14:paraId="0E9195ED" w14:textId="7B6AE95E" w:rsidR="00220273" w:rsidRDefault="00DF4D7F" w:rsidP="0034232E">
            <w:pPr>
              <w:jc w:val="center"/>
              <w:rPr>
                <w:sz w:val="22"/>
                <w:szCs w:val="22"/>
              </w:rPr>
            </w:pPr>
            <w:r>
              <w:rPr>
                <w:sz w:val="22"/>
                <w:szCs w:val="22"/>
              </w:rPr>
              <w:t>900</w:t>
            </w:r>
          </w:p>
        </w:tc>
      </w:tr>
      <w:bookmarkEnd w:id="447"/>
      <w:tr w:rsidR="001D48EA" w:rsidRPr="00CD7346" w14:paraId="24D6DF00"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498F8046" w14:textId="7798E90C" w:rsidR="001D48EA" w:rsidRPr="001D48EA" w:rsidRDefault="001A63CF" w:rsidP="001864EF">
            <w:pPr>
              <w:jc w:val="center"/>
              <w:rPr>
                <w:sz w:val="22"/>
                <w:szCs w:val="22"/>
              </w:rPr>
            </w:pPr>
            <w:r>
              <w:rPr>
                <w:sz w:val="22"/>
                <w:szCs w:val="22"/>
              </w:rPr>
              <w:t>A.</w:t>
            </w:r>
            <w:r w:rsidR="009A70D8">
              <w:rPr>
                <w:sz w:val="22"/>
                <w:szCs w:val="22"/>
              </w:rPr>
              <w:t>3</w:t>
            </w:r>
            <w:r>
              <w:rPr>
                <w:sz w:val="22"/>
                <w:szCs w:val="22"/>
              </w:rPr>
              <w:t>.</w:t>
            </w:r>
          </w:p>
        </w:tc>
        <w:tc>
          <w:tcPr>
            <w:tcW w:w="6734" w:type="dxa"/>
            <w:tcBorders>
              <w:bottom w:val="single" w:sz="4" w:space="0" w:color="auto"/>
            </w:tcBorders>
            <w:shd w:val="clear" w:color="auto" w:fill="B8CCE4" w:themeFill="accent1" w:themeFillTint="66"/>
          </w:tcPr>
          <w:p w14:paraId="2138D074" w14:textId="0D95BA67" w:rsidR="001D48EA" w:rsidRPr="001D48EA" w:rsidRDefault="001A63CF" w:rsidP="001864EF">
            <w:r>
              <w:t>PRE-EVENT ACTIVITIES</w:t>
            </w:r>
          </w:p>
        </w:tc>
        <w:tc>
          <w:tcPr>
            <w:tcW w:w="1830" w:type="dxa"/>
            <w:shd w:val="clear" w:color="auto" w:fill="B8CCE4" w:themeFill="accent1" w:themeFillTint="66"/>
          </w:tcPr>
          <w:p w14:paraId="1BA1AF82" w14:textId="77777777" w:rsidR="001D48EA" w:rsidRPr="001D48EA" w:rsidRDefault="001D48EA" w:rsidP="001864EF">
            <w:pPr>
              <w:jc w:val="center"/>
              <w:rPr>
                <w:sz w:val="22"/>
                <w:szCs w:val="22"/>
              </w:rPr>
            </w:pPr>
          </w:p>
        </w:tc>
      </w:tr>
      <w:tr w:rsidR="001D48EA" w:rsidRPr="00CD7346" w14:paraId="60865AFD" w14:textId="77777777" w:rsidTr="004B24D2">
        <w:trPr>
          <w:gridAfter w:val="1"/>
          <w:wAfter w:w="7" w:type="dxa"/>
          <w:trHeight w:val="432"/>
          <w:jc w:val="center"/>
        </w:trPr>
        <w:tc>
          <w:tcPr>
            <w:tcW w:w="897" w:type="dxa"/>
            <w:tcMar>
              <w:left w:w="29" w:type="dxa"/>
              <w:right w:w="29" w:type="dxa"/>
            </w:tcMar>
          </w:tcPr>
          <w:p w14:paraId="21C73A7C" w14:textId="40315850" w:rsidR="001D48EA" w:rsidRPr="001D48EA" w:rsidRDefault="001A63CF" w:rsidP="001864EF">
            <w:pPr>
              <w:jc w:val="center"/>
              <w:rPr>
                <w:sz w:val="22"/>
                <w:szCs w:val="22"/>
              </w:rPr>
            </w:pPr>
            <w:r>
              <w:rPr>
                <w:sz w:val="22"/>
                <w:szCs w:val="22"/>
              </w:rPr>
              <w:t>A.</w:t>
            </w:r>
            <w:r w:rsidR="009A70D8">
              <w:rPr>
                <w:sz w:val="22"/>
                <w:szCs w:val="22"/>
              </w:rPr>
              <w:t>3</w:t>
            </w:r>
            <w:r>
              <w:rPr>
                <w:sz w:val="22"/>
                <w:szCs w:val="22"/>
              </w:rPr>
              <w:t>.a.</w:t>
            </w:r>
          </w:p>
        </w:tc>
        <w:tc>
          <w:tcPr>
            <w:tcW w:w="6734" w:type="dxa"/>
            <w:tcBorders>
              <w:bottom w:val="single" w:sz="4" w:space="0" w:color="auto"/>
            </w:tcBorders>
          </w:tcPr>
          <w:p w14:paraId="576DFB81" w14:textId="1F1CBE43" w:rsidR="001D48EA" w:rsidRPr="001A63CF" w:rsidRDefault="001A63CF" w:rsidP="001864EF">
            <w:r w:rsidRPr="001A63CF">
              <w:t>List all the activities/tasks that are needed to plan and conduct the proposed event.</w:t>
            </w:r>
          </w:p>
          <w:p w14:paraId="731B67B5" w14:textId="532313C9" w:rsidR="001A63CF" w:rsidRPr="001A63CF" w:rsidRDefault="009A70D8" w:rsidP="001864EF">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Each criteria is worth 5 points each</w:t>
            </w:r>
            <w:r>
              <w:rPr>
                <w:i/>
                <w:sz w:val="22"/>
                <w:szCs w:val="22"/>
              </w:rPr>
              <w:t>,</w:t>
            </w:r>
            <w:r w:rsidRPr="004D0AE2">
              <w:rPr>
                <w:i/>
                <w:sz w:val="22"/>
                <w:szCs w:val="22"/>
              </w:rPr>
              <w:t xml:space="preserve"> per event.  Maximum points available is 300 points (15 events x 4 criteria x 5 points each)</w:t>
            </w:r>
          </w:p>
        </w:tc>
        <w:tc>
          <w:tcPr>
            <w:tcW w:w="1830" w:type="dxa"/>
          </w:tcPr>
          <w:p w14:paraId="7D668196" w14:textId="3B3A80AD" w:rsidR="001D48EA" w:rsidRPr="001D48EA" w:rsidRDefault="001A63CF" w:rsidP="001864EF">
            <w:pPr>
              <w:jc w:val="center"/>
              <w:rPr>
                <w:sz w:val="22"/>
                <w:szCs w:val="22"/>
              </w:rPr>
            </w:pPr>
            <w:r>
              <w:rPr>
                <w:sz w:val="22"/>
                <w:szCs w:val="22"/>
              </w:rPr>
              <w:t>300</w:t>
            </w:r>
          </w:p>
        </w:tc>
      </w:tr>
      <w:tr w:rsidR="001D48EA" w:rsidRPr="00CD7346" w14:paraId="501F0B57" w14:textId="77777777" w:rsidTr="004B24D2">
        <w:trPr>
          <w:gridAfter w:val="1"/>
          <w:wAfter w:w="7" w:type="dxa"/>
          <w:trHeight w:val="432"/>
          <w:jc w:val="center"/>
        </w:trPr>
        <w:tc>
          <w:tcPr>
            <w:tcW w:w="897" w:type="dxa"/>
            <w:tcMar>
              <w:left w:w="29" w:type="dxa"/>
              <w:right w:w="29" w:type="dxa"/>
            </w:tcMar>
          </w:tcPr>
          <w:p w14:paraId="789C4B8B" w14:textId="73D987F6" w:rsidR="001D48EA" w:rsidRPr="001D48EA" w:rsidRDefault="001A63CF" w:rsidP="001864EF">
            <w:pPr>
              <w:jc w:val="center"/>
              <w:rPr>
                <w:sz w:val="22"/>
                <w:szCs w:val="22"/>
              </w:rPr>
            </w:pPr>
            <w:r>
              <w:rPr>
                <w:sz w:val="22"/>
                <w:szCs w:val="22"/>
              </w:rPr>
              <w:t>A.</w:t>
            </w:r>
            <w:r w:rsidR="00B40515">
              <w:rPr>
                <w:sz w:val="22"/>
                <w:szCs w:val="22"/>
              </w:rPr>
              <w:t>3</w:t>
            </w:r>
            <w:r>
              <w:rPr>
                <w:sz w:val="22"/>
                <w:szCs w:val="22"/>
              </w:rPr>
              <w:t>.b.</w:t>
            </w:r>
          </w:p>
        </w:tc>
        <w:tc>
          <w:tcPr>
            <w:tcW w:w="6734" w:type="dxa"/>
            <w:tcBorders>
              <w:bottom w:val="single" w:sz="4" w:space="0" w:color="auto"/>
            </w:tcBorders>
          </w:tcPr>
          <w:p w14:paraId="2A591A30" w14:textId="77777777" w:rsidR="001D48EA" w:rsidRPr="001A63CF" w:rsidRDefault="001A63CF" w:rsidP="001864EF">
            <w:r w:rsidRPr="001A63CF">
              <w:t>Enter the dates when each activity/task needs to be completed.</w:t>
            </w:r>
          </w:p>
          <w:p w14:paraId="1F0B0337" w14:textId="3FD23334" w:rsidR="001A63CF" w:rsidRPr="001A63CF" w:rsidRDefault="001A63CF" w:rsidP="001864EF">
            <w:r w:rsidRPr="004D0AE2">
              <w:rPr>
                <w:i/>
                <w:sz w:val="22"/>
                <w:szCs w:val="22"/>
              </w:rPr>
              <w:t>Scoring Criteria: Reasonableness. Each criteria is worth 5 points each</w:t>
            </w:r>
            <w:r w:rsidR="000F09EF">
              <w:rPr>
                <w:i/>
                <w:sz w:val="22"/>
                <w:szCs w:val="22"/>
              </w:rPr>
              <w:t>, per event</w:t>
            </w:r>
            <w:r w:rsidRPr="004D0AE2">
              <w:rPr>
                <w:i/>
                <w:sz w:val="22"/>
                <w:szCs w:val="22"/>
              </w:rPr>
              <w:t xml:space="preserve">. Score will be multiplied by </w:t>
            </w:r>
            <w:r w:rsidR="00D1436E">
              <w:rPr>
                <w:i/>
                <w:sz w:val="22"/>
                <w:szCs w:val="22"/>
              </w:rPr>
              <w:t>10</w:t>
            </w:r>
            <w:r w:rsidRPr="004D0AE2">
              <w:rPr>
                <w:i/>
                <w:sz w:val="22"/>
                <w:szCs w:val="22"/>
              </w:rPr>
              <w:t xml:space="preserve"> to award max points.  Maximum points available is 150 (</w:t>
            </w:r>
            <w:r w:rsidR="00D1436E">
              <w:rPr>
                <w:i/>
                <w:sz w:val="22"/>
                <w:szCs w:val="22"/>
              </w:rPr>
              <w:t>3</w:t>
            </w:r>
            <w:r w:rsidRPr="004D0AE2">
              <w:rPr>
                <w:i/>
                <w:sz w:val="22"/>
                <w:szCs w:val="22"/>
              </w:rPr>
              <w:t xml:space="preserve"> events x 5 points each x </w:t>
            </w:r>
            <w:r w:rsidR="00D1436E">
              <w:rPr>
                <w:i/>
                <w:sz w:val="22"/>
                <w:szCs w:val="22"/>
              </w:rPr>
              <w:t>10</w:t>
            </w:r>
            <w:r w:rsidRPr="004D0AE2">
              <w:rPr>
                <w:i/>
                <w:sz w:val="22"/>
                <w:szCs w:val="22"/>
              </w:rPr>
              <w:t>)</w:t>
            </w:r>
          </w:p>
        </w:tc>
        <w:tc>
          <w:tcPr>
            <w:tcW w:w="1830" w:type="dxa"/>
          </w:tcPr>
          <w:p w14:paraId="0487283B" w14:textId="1A81C0B9" w:rsidR="001D48EA" w:rsidRPr="001D48EA" w:rsidRDefault="001A63CF" w:rsidP="001864EF">
            <w:pPr>
              <w:jc w:val="center"/>
              <w:rPr>
                <w:sz w:val="22"/>
                <w:szCs w:val="22"/>
              </w:rPr>
            </w:pPr>
            <w:r>
              <w:rPr>
                <w:sz w:val="22"/>
                <w:szCs w:val="22"/>
              </w:rPr>
              <w:t>150</w:t>
            </w:r>
          </w:p>
        </w:tc>
      </w:tr>
      <w:tr w:rsidR="001D48EA" w:rsidRPr="00CD7346" w14:paraId="6756B0F7"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7197EF0D" w14:textId="7E031CF7" w:rsidR="001D48EA" w:rsidRPr="001D48EA" w:rsidRDefault="001A63CF" w:rsidP="001864EF">
            <w:pPr>
              <w:jc w:val="center"/>
              <w:rPr>
                <w:sz w:val="22"/>
                <w:szCs w:val="22"/>
              </w:rPr>
            </w:pPr>
            <w:r>
              <w:rPr>
                <w:sz w:val="22"/>
                <w:szCs w:val="22"/>
              </w:rPr>
              <w:t>A.</w:t>
            </w:r>
            <w:r w:rsidR="00B40515">
              <w:rPr>
                <w:sz w:val="22"/>
                <w:szCs w:val="22"/>
              </w:rPr>
              <w:t>4</w:t>
            </w:r>
            <w:r>
              <w:rPr>
                <w:sz w:val="22"/>
                <w:szCs w:val="22"/>
              </w:rPr>
              <w:t>.</w:t>
            </w:r>
          </w:p>
        </w:tc>
        <w:tc>
          <w:tcPr>
            <w:tcW w:w="6734" w:type="dxa"/>
            <w:tcBorders>
              <w:bottom w:val="single" w:sz="4" w:space="0" w:color="auto"/>
            </w:tcBorders>
            <w:shd w:val="clear" w:color="auto" w:fill="B8CCE4" w:themeFill="accent1" w:themeFillTint="66"/>
          </w:tcPr>
          <w:p w14:paraId="6CBAC89F" w14:textId="2F6D591E" w:rsidR="001D48EA" w:rsidRPr="001D48EA" w:rsidRDefault="001A63CF" w:rsidP="001864EF">
            <w:r>
              <w:t>EVENT ACTIVITIES</w:t>
            </w:r>
          </w:p>
        </w:tc>
        <w:tc>
          <w:tcPr>
            <w:tcW w:w="1830" w:type="dxa"/>
            <w:shd w:val="clear" w:color="auto" w:fill="B8CCE4" w:themeFill="accent1" w:themeFillTint="66"/>
          </w:tcPr>
          <w:p w14:paraId="54AF6230" w14:textId="77777777" w:rsidR="001D48EA" w:rsidRPr="001D48EA" w:rsidRDefault="001D48EA" w:rsidP="001864EF">
            <w:pPr>
              <w:jc w:val="center"/>
              <w:rPr>
                <w:sz w:val="22"/>
                <w:szCs w:val="22"/>
              </w:rPr>
            </w:pPr>
          </w:p>
        </w:tc>
      </w:tr>
      <w:tr w:rsidR="001D48EA" w:rsidRPr="00CD7346" w14:paraId="7178BAF2" w14:textId="77777777" w:rsidTr="004B24D2">
        <w:trPr>
          <w:gridAfter w:val="1"/>
          <w:wAfter w:w="7" w:type="dxa"/>
          <w:trHeight w:val="432"/>
          <w:jc w:val="center"/>
        </w:trPr>
        <w:tc>
          <w:tcPr>
            <w:tcW w:w="897" w:type="dxa"/>
            <w:tcMar>
              <w:left w:w="29" w:type="dxa"/>
              <w:right w:w="29" w:type="dxa"/>
            </w:tcMar>
          </w:tcPr>
          <w:p w14:paraId="3318B8BB" w14:textId="587B3015" w:rsidR="001D48EA" w:rsidRPr="00682EA6" w:rsidRDefault="001A63CF" w:rsidP="001864EF">
            <w:pPr>
              <w:jc w:val="center"/>
              <w:rPr>
                <w:sz w:val="22"/>
                <w:szCs w:val="22"/>
              </w:rPr>
            </w:pPr>
            <w:r w:rsidRPr="00682EA6">
              <w:rPr>
                <w:sz w:val="22"/>
                <w:szCs w:val="22"/>
              </w:rPr>
              <w:t>A.</w:t>
            </w:r>
            <w:r w:rsidR="00B40515">
              <w:rPr>
                <w:sz w:val="22"/>
                <w:szCs w:val="22"/>
              </w:rPr>
              <w:t>4</w:t>
            </w:r>
            <w:r w:rsidRPr="00682EA6">
              <w:rPr>
                <w:sz w:val="22"/>
                <w:szCs w:val="22"/>
              </w:rPr>
              <w:t>.a.</w:t>
            </w:r>
          </w:p>
        </w:tc>
        <w:tc>
          <w:tcPr>
            <w:tcW w:w="6734" w:type="dxa"/>
            <w:tcBorders>
              <w:bottom w:val="single" w:sz="4" w:space="0" w:color="auto"/>
            </w:tcBorders>
          </w:tcPr>
          <w:p w14:paraId="63A23C8B" w14:textId="77777777" w:rsidR="001D48EA" w:rsidRPr="00682EA6" w:rsidRDefault="001A63CF" w:rsidP="001864EF">
            <w:r w:rsidRPr="00682EA6">
              <w:t>List all the activities that will be provided at this event.</w:t>
            </w:r>
          </w:p>
          <w:p w14:paraId="56739DFF" w14:textId="03BAF13F" w:rsidR="00682EA6" w:rsidRPr="00682EA6" w:rsidRDefault="00B40515" w:rsidP="001864EF">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Each criteria is worth 5 points each</w:t>
            </w:r>
            <w:r>
              <w:rPr>
                <w:i/>
                <w:sz w:val="22"/>
                <w:szCs w:val="22"/>
              </w:rPr>
              <w:t>,</w:t>
            </w:r>
            <w:r w:rsidRPr="004D0AE2">
              <w:rPr>
                <w:i/>
                <w:sz w:val="22"/>
                <w:szCs w:val="22"/>
              </w:rPr>
              <w:t xml:space="preserve"> per event.  Maximum points available is 300 points (15 events x 4 criteria x 5 points each)</w:t>
            </w:r>
          </w:p>
        </w:tc>
        <w:tc>
          <w:tcPr>
            <w:tcW w:w="1830" w:type="dxa"/>
          </w:tcPr>
          <w:p w14:paraId="2C812517" w14:textId="1677DA91" w:rsidR="001D48EA" w:rsidRPr="001D48EA" w:rsidRDefault="00682EA6" w:rsidP="001864EF">
            <w:pPr>
              <w:jc w:val="center"/>
              <w:rPr>
                <w:sz w:val="22"/>
                <w:szCs w:val="22"/>
              </w:rPr>
            </w:pPr>
            <w:r w:rsidRPr="00682EA6">
              <w:rPr>
                <w:sz w:val="22"/>
                <w:szCs w:val="22"/>
              </w:rPr>
              <w:t>300</w:t>
            </w:r>
          </w:p>
        </w:tc>
      </w:tr>
      <w:tr w:rsidR="001D48EA" w:rsidRPr="00CD7346" w14:paraId="30B6C41C"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6AE8A0DA" w14:textId="4C16CACB" w:rsidR="001D48EA" w:rsidRPr="001D48EA" w:rsidRDefault="00557B97" w:rsidP="001864EF">
            <w:pPr>
              <w:jc w:val="center"/>
              <w:rPr>
                <w:sz w:val="22"/>
                <w:szCs w:val="22"/>
              </w:rPr>
            </w:pPr>
            <w:r>
              <w:rPr>
                <w:sz w:val="22"/>
                <w:szCs w:val="22"/>
              </w:rPr>
              <w:t>A.</w:t>
            </w:r>
            <w:r w:rsidR="00B40515">
              <w:rPr>
                <w:sz w:val="22"/>
                <w:szCs w:val="22"/>
              </w:rPr>
              <w:t>5</w:t>
            </w:r>
            <w:r>
              <w:rPr>
                <w:sz w:val="22"/>
                <w:szCs w:val="22"/>
              </w:rPr>
              <w:t>.</w:t>
            </w:r>
          </w:p>
        </w:tc>
        <w:tc>
          <w:tcPr>
            <w:tcW w:w="6734" w:type="dxa"/>
            <w:tcBorders>
              <w:bottom w:val="single" w:sz="4" w:space="0" w:color="auto"/>
            </w:tcBorders>
            <w:shd w:val="clear" w:color="auto" w:fill="B8CCE4" w:themeFill="accent1" w:themeFillTint="66"/>
          </w:tcPr>
          <w:p w14:paraId="796FAE79" w14:textId="75C4004C" w:rsidR="001D48EA" w:rsidRPr="001D48EA" w:rsidRDefault="00557B97" w:rsidP="001864EF">
            <w:r>
              <w:t>POST-EVENT ACTIVITIES</w:t>
            </w:r>
          </w:p>
        </w:tc>
        <w:tc>
          <w:tcPr>
            <w:tcW w:w="1830" w:type="dxa"/>
            <w:shd w:val="clear" w:color="auto" w:fill="B8CCE4" w:themeFill="accent1" w:themeFillTint="66"/>
          </w:tcPr>
          <w:p w14:paraId="4C854BB9" w14:textId="77777777" w:rsidR="001D48EA" w:rsidRPr="001D48EA" w:rsidRDefault="001D48EA" w:rsidP="001864EF">
            <w:pPr>
              <w:jc w:val="center"/>
              <w:rPr>
                <w:sz w:val="22"/>
                <w:szCs w:val="22"/>
              </w:rPr>
            </w:pPr>
          </w:p>
        </w:tc>
      </w:tr>
      <w:tr w:rsidR="00557B97" w:rsidRPr="00CD7346" w14:paraId="168C4A33" w14:textId="77777777" w:rsidTr="004B24D2">
        <w:trPr>
          <w:gridAfter w:val="1"/>
          <w:wAfter w:w="7" w:type="dxa"/>
          <w:trHeight w:val="432"/>
          <w:jc w:val="center"/>
        </w:trPr>
        <w:tc>
          <w:tcPr>
            <w:tcW w:w="897" w:type="dxa"/>
            <w:tcMar>
              <w:left w:w="29" w:type="dxa"/>
              <w:right w:w="29" w:type="dxa"/>
            </w:tcMar>
          </w:tcPr>
          <w:p w14:paraId="69E4925A" w14:textId="216EAAA9" w:rsidR="00557B97" w:rsidRPr="00924224" w:rsidRDefault="00557B97" w:rsidP="001864EF">
            <w:pPr>
              <w:jc w:val="center"/>
              <w:rPr>
                <w:sz w:val="22"/>
                <w:szCs w:val="22"/>
              </w:rPr>
            </w:pPr>
            <w:r w:rsidRPr="00924224">
              <w:rPr>
                <w:sz w:val="22"/>
                <w:szCs w:val="22"/>
              </w:rPr>
              <w:lastRenderedPageBreak/>
              <w:t>A.</w:t>
            </w:r>
            <w:r w:rsidR="00B40515">
              <w:rPr>
                <w:sz w:val="22"/>
                <w:szCs w:val="22"/>
              </w:rPr>
              <w:t>5</w:t>
            </w:r>
            <w:r w:rsidRPr="00924224">
              <w:rPr>
                <w:sz w:val="22"/>
                <w:szCs w:val="22"/>
              </w:rPr>
              <w:t>.a.</w:t>
            </w:r>
          </w:p>
        </w:tc>
        <w:tc>
          <w:tcPr>
            <w:tcW w:w="6734" w:type="dxa"/>
            <w:tcBorders>
              <w:bottom w:val="single" w:sz="4" w:space="0" w:color="auto"/>
            </w:tcBorders>
          </w:tcPr>
          <w:p w14:paraId="66CF06DF" w14:textId="77777777" w:rsidR="00557B97" w:rsidRPr="004D0AE2" w:rsidRDefault="00557B97" w:rsidP="00557B97">
            <w:pPr>
              <w:rPr>
                <w:i/>
                <w:sz w:val="22"/>
                <w:szCs w:val="22"/>
              </w:rPr>
            </w:pPr>
            <w:r w:rsidRPr="00924224">
              <w:t>List all the activities/tasks that are planned as part of your post-event wrap up</w:t>
            </w:r>
            <w:r w:rsidRPr="004D0AE2">
              <w:rPr>
                <w:i/>
                <w:sz w:val="22"/>
                <w:szCs w:val="22"/>
              </w:rPr>
              <w:t xml:space="preserve"> </w:t>
            </w:r>
          </w:p>
          <w:p w14:paraId="00CF6DBA" w14:textId="35C5AE97" w:rsidR="00557B97" w:rsidRPr="00924224" w:rsidRDefault="00B40515" w:rsidP="00557B97">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Each criteria is worth 5 points each</w:t>
            </w:r>
            <w:r>
              <w:rPr>
                <w:i/>
                <w:sz w:val="22"/>
                <w:szCs w:val="22"/>
              </w:rPr>
              <w:t>,</w:t>
            </w:r>
            <w:r w:rsidRPr="004D0AE2">
              <w:rPr>
                <w:i/>
                <w:sz w:val="22"/>
                <w:szCs w:val="22"/>
              </w:rPr>
              <w:t xml:space="preserve"> per event.  Maximum points available is 300 points (15 events x 4 criteria x 5 points each)</w:t>
            </w:r>
          </w:p>
        </w:tc>
        <w:tc>
          <w:tcPr>
            <w:tcW w:w="1830" w:type="dxa"/>
          </w:tcPr>
          <w:p w14:paraId="30B122AE" w14:textId="032E86E3" w:rsidR="00557B97" w:rsidRPr="001D48EA" w:rsidRDefault="00B40515" w:rsidP="001864EF">
            <w:pPr>
              <w:jc w:val="center"/>
              <w:rPr>
                <w:sz w:val="22"/>
                <w:szCs w:val="22"/>
              </w:rPr>
            </w:pPr>
            <w:r>
              <w:rPr>
                <w:sz w:val="22"/>
                <w:szCs w:val="22"/>
              </w:rPr>
              <w:t>3</w:t>
            </w:r>
            <w:r w:rsidR="00557B97" w:rsidRPr="00924224">
              <w:rPr>
                <w:sz w:val="22"/>
                <w:szCs w:val="22"/>
              </w:rPr>
              <w:t>00</w:t>
            </w:r>
          </w:p>
        </w:tc>
      </w:tr>
      <w:tr w:rsidR="00557B97" w:rsidRPr="00CD7346" w14:paraId="2D30A0B6" w14:textId="77777777" w:rsidTr="004B24D2">
        <w:trPr>
          <w:gridAfter w:val="1"/>
          <w:wAfter w:w="7" w:type="dxa"/>
          <w:trHeight w:val="432"/>
          <w:jc w:val="center"/>
        </w:trPr>
        <w:tc>
          <w:tcPr>
            <w:tcW w:w="897" w:type="dxa"/>
            <w:tcMar>
              <w:left w:w="29" w:type="dxa"/>
              <w:right w:w="29" w:type="dxa"/>
            </w:tcMar>
          </w:tcPr>
          <w:p w14:paraId="301E81A1" w14:textId="2AF9687D" w:rsidR="00557B97" w:rsidRPr="001D48EA" w:rsidRDefault="00A65F77" w:rsidP="001864EF">
            <w:pPr>
              <w:jc w:val="center"/>
              <w:rPr>
                <w:sz w:val="22"/>
                <w:szCs w:val="22"/>
              </w:rPr>
            </w:pPr>
            <w:r>
              <w:rPr>
                <w:sz w:val="22"/>
                <w:szCs w:val="22"/>
              </w:rPr>
              <w:t>A.</w:t>
            </w:r>
            <w:r w:rsidR="00B8547C">
              <w:rPr>
                <w:sz w:val="22"/>
                <w:szCs w:val="22"/>
              </w:rPr>
              <w:t>5</w:t>
            </w:r>
            <w:r>
              <w:rPr>
                <w:sz w:val="22"/>
                <w:szCs w:val="22"/>
              </w:rPr>
              <w:t>.b.</w:t>
            </w:r>
          </w:p>
        </w:tc>
        <w:tc>
          <w:tcPr>
            <w:tcW w:w="6734" w:type="dxa"/>
            <w:tcBorders>
              <w:bottom w:val="single" w:sz="4" w:space="0" w:color="auto"/>
            </w:tcBorders>
          </w:tcPr>
          <w:p w14:paraId="1D4C7082" w14:textId="0539ECE2" w:rsidR="00557B97" w:rsidRDefault="00557B97" w:rsidP="001864EF">
            <w:r>
              <w:t>Enter the dates when each activity/task is planned to be completed.</w:t>
            </w:r>
          </w:p>
          <w:p w14:paraId="1D5FC905" w14:textId="4BC85CDC" w:rsidR="00B62C05" w:rsidRPr="001D48EA" w:rsidRDefault="002A222E" w:rsidP="00637E12">
            <w:r w:rsidRPr="0082649D">
              <w:rPr>
                <w:i/>
                <w:sz w:val="22"/>
                <w:szCs w:val="22"/>
              </w:rPr>
              <w:t xml:space="preserve">Scoring </w:t>
            </w:r>
            <w:r w:rsidRPr="00637E12">
              <w:rPr>
                <w:i/>
                <w:sz w:val="22"/>
                <w:szCs w:val="22"/>
              </w:rPr>
              <w:t xml:space="preserve">Criteria: </w:t>
            </w:r>
            <w:r w:rsidR="00637E12" w:rsidRPr="004D0AE2">
              <w:rPr>
                <w:i/>
                <w:sz w:val="22"/>
                <w:szCs w:val="22"/>
              </w:rPr>
              <w:t xml:space="preserve">Scoring Criteria: Reasonableness. Each criteria is worth 5 points each. Score will be multiplied by </w:t>
            </w:r>
            <w:r w:rsidR="00637E12">
              <w:rPr>
                <w:i/>
                <w:sz w:val="22"/>
                <w:szCs w:val="22"/>
              </w:rPr>
              <w:t>4</w:t>
            </w:r>
            <w:r w:rsidR="00637E12" w:rsidRPr="004D0AE2">
              <w:rPr>
                <w:i/>
                <w:sz w:val="22"/>
                <w:szCs w:val="22"/>
              </w:rPr>
              <w:t xml:space="preserve"> to award max points.  Maximum points available is </w:t>
            </w:r>
            <w:r w:rsidR="00637E12">
              <w:rPr>
                <w:i/>
                <w:sz w:val="22"/>
                <w:szCs w:val="22"/>
              </w:rPr>
              <w:t>300</w:t>
            </w:r>
            <w:r w:rsidR="00637E12" w:rsidRPr="004D0AE2">
              <w:rPr>
                <w:i/>
                <w:sz w:val="22"/>
                <w:szCs w:val="22"/>
              </w:rPr>
              <w:t xml:space="preserve"> (15 events x 5 points each x </w:t>
            </w:r>
            <w:r w:rsidR="00637E12">
              <w:rPr>
                <w:i/>
                <w:sz w:val="22"/>
                <w:szCs w:val="22"/>
              </w:rPr>
              <w:t>4</w:t>
            </w:r>
            <w:r w:rsidR="00637E12" w:rsidRPr="004D0AE2">
              <w:rPr>
                <w:i/>
                <w:sz w:val="22"/>
                <w:szCs w:val="22"/>
              </w:rPr>
              <w:t>)</w:t>
            </w:r>
          </w:p>
        </w:tc>
        <w:tc>
          <w:tcPr>
            <w:tcW w:w="1830" w:type="dxa"/>
          </w:tcPr>
          <w:p w14:paraId="7EAF7BE3" w14:textId="5DFD3C97" w:rsidR="00557B97" w:rsidRPr="001D48EA" w:rsidRDefault="00637E12" w:rsidP="001864EF">
            <w:pPr>
              <w:jc w:val="center"/>
              <w:rPr>
                <w:sz w:val="22"/>
                <w:szCs w:val="22"/>
              </w:rPr>
            </w:pPr>
            <w:r>
              <w:rPr>
                <w:sz w:val="22"/>
                <w:szCs w:val="22"/>
              </w:rPr>
              <w:t>300</w:t>
            </w:r>
          </w:p>
        </w:tc>
      </w:tr>
      <w:tr w:rsidR="00A65F77" w:rsidRPr="00CD7346" w14:paraId="7FB0C5E0"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43D62284" w14:textId="3D2A5BD4" w:rsidR="00A65F77" w:rsidRPr="001D48EA" w:rsidRDefault="00A65F77" w:rsidP="00A60921">
            <w:pPr>
              <w:jc w:val="center"/>
              <w:rPr>
                <w:sz w:val="22"/>
                <w:szCs w:val="22"/>
              </w:rPr>
            </w:pPr>
            <w:r>
              <w:rPr>
                <w:sz w:val="22"/>
                <w:szCs w:val="22"/>
              </w:rPr>
              <w:t>A.</w:t>
            </w:r>
            <w:r w:rsidR="00B8547C">
              <w:rPr>
                <w:sz w:val="22"/>
                <w:szCs w:val="22"/>
              </w:rPr>
              <w:t>6</w:t>
            </w:r>
            <w:r>
              <w:rPr>
                <w:sz w:val="22"/>
                <w:szCs w:val="22"/>
              </w:rPr>
              <w:t>.</w:t>
            </w:r>
          </w:p>
        </w:tc>
        <w:tc>
          <w:tcPr>
            <w:tcW w:w="6734" w:type="dxa"/>
            <w:tcBorders>
              <w:bottom w:val="single" w:sz="4" w:space="0" w:color="auto"/>
            </w:tcBorders>
            <w:shd w:val="clear" w:color="auto" w:fill="B8CCE4" w:themeFill="accent1" w:themeFillTint="66"/>
          </w:tcPr>
          <w:p w14:paraId="08F6EB9C" w14:textId="1D11AB62" w:rsidR="00A65F77" w:rsidRPr="001D48EA" w:rsidRDefault="00A65F77" w:rsidP="00A60921">
            <w:r>
              <w:t xml:space="preserve">STATE LEVEL ENGAGEMENT </w:t>
            </w:r>
            <w:r w:rsidR="00B8547C">
              <w:t>PLAN</w:t>
            </w:r>
          </w:p>
        </w:tc>
        <w:tc>
          <w:tcPr>
            <w:tcW w:w="1830" w:type="dxa"/>
            <w:shd w:val="clear" w:color="auto" w:fill="B8CCE4" w:themeFill="accent1" w:themeFillTint="66"/>
          </w:tcPr>
          <w:p w14:paraId="03B9885B" w14:textId="77777777" w:rsidR="00A65F77" w:rsidRPr="001D48EA" w:rsidRDefault="00A65F77" w:rsidP="00A60921">
            <w:pPr>
              <w:jc w:val="center"/>
              <w:rPr>
                <w:sz w:val="22"/>
                <w:szCs w:val="22"/>
              </w:rPr>
            </w:pPr>
          </w:p>
        </w:tc>
      </w:tr>
      <w:tr w:rsidR="00B8547C" w:rsidRPr="00CD7346" w14:paraId="425D6CED" w14:textId="77777777" w:rsidTr="004B24D2">
        <w:trPr>
          <w:trHeight w:val="432"/>
          <w:jc w:val="center"/>
        </w:trPr>
        <w:tc>
          <w:tcPr>
            <w:tcW w:w="897" w:type="dxa"/>
            <w:shd w:val="clear" w:color="auto" w:fill="auto"/>
            <w:tcMar>
              <w:left w:w="29" w:type="dxa"/>
              <w:right w:w="29" w:type="dxa"/>
            </w:tcMar>
          </w:tcPr>
          <w:p w14:paraId="39CA5798" w14:textId="63FFD7A3" w:rsidR="00B8547C" w:rsidRDefault="00B8547C" w:rsidP="00A60921">
            <w:pPr>
              <w:jc w:val="center"/>
              <w:rPr>
                <w:sz w:val="22"/>
                <w:szCs w:val="22"/>
              </w:rPr>
            </w:pPr>
            <w:r>
              <w:rPr>
                <w:sz w:val="22"/>
                <w:szCs w:val="22"/>
              </w:rPr>
              <w:t>A.6.</w:t>
            </w:r>
          </w:p>
        </w:tc>
        <w:tc>
          <w:tcPr>
            <w:tcW w:w="6734" w:type="dxa"/>
            <w:tcBorders>
              <w:bottom w:val="single" w:sz="4" w:space="0" w:color="auto"/>
            </w:tcBorders>
            <w:shd w:val="clear" w:color="auto" w:fill="auto"/>
          </w:tcPr>
          <w:p w14:paraId="38D9B9D5" w14:textId="21F004E6" w:rsidR="00B8547C" w:rsidRDefault="00B8547C" w:rsidP="00A60921">
            <w:r>
              <w:t>Describe, in detail, the plan for successfully completing all the tasks identified in Section IV.A.3., State Level Advocacy Event.</w:t>
            </w:r>
          </w:p>
          <w:p w14:paraId="0FF8B596" w14:textId="77777777" w:rsidR="00B8547C" w:rsidRDefault="00B8547C" w:rsidP="00A60921"/>
          <w:p w14:paraId="228F3039" w14:textId="7BC7B33D" w:rsidR="00B8547C" w:rsidRDefault="00B8547C" w:rsidP="00A60921">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Alignment with the goal and objectives of this RFP and MHSA values.  Each criteria is worth 5 points each. Score will be multiplied by </w:t>
            </w:r>
            <w:r>
              <w:rPr>
                <w:i/>
                <w:sz w:val="22"/>
                <w:szCs w:val="22"/>
              </w:rPr>
              <w:t>50</w:t>
            </w:r>
            <w:r w:rsidRPr="004D0AE2">
              <w:rPr>
                <w:i/>
                <w:sz w:val="22"/>
                <w:szCs w:val="22"/>
              </w:rPr>
              <w:t xml:space="preserve"> to award max points. Maximum points available is 600 points (4 criteria x 5 points each x </w:t>
            </w:r>
            <w:r>
              <w:rPr>
                <w:i/>
                <w:sz w:val="22"/>
                <w:szCs w:val="22"/>
              </w:rPr>
              <w:t>30</w:t>
            </w:r>
            <w:r w:rsidRPr="004D0AE2">
              <w:rPr>
                <w:i/>
                <w:sz w:val="22"/>
                <w:szCs w:val="22"/>
              </w:rPr>
              <w:t>)</w:t>
            </w:r>
          </w:p>
        </w:tc>
        <w:tc>
          <w:tcPr>
            <w:tcW w:w="1837" w:type="dxa"/>
            <w:gridSpan w:val="2"/>
            <w:shd w:val="clear" w:color="auto" w:fill="auto"/>
          </w:tcPr>
          <w:p w14:paraId="6A39B18D" w14:textId="2267964D" w:rsidR="00B8547C" w:rsidRPr="001D48EA" w:rsidRDefault="00B8547C" w:rsidP="00A60921">
            <w:pPr>
              <w:jc w:val="center"/>
              <w:rPr>
                <w:sz w:val="22"/>
                <w:szCs w:val="22"/>
              </w:rPr>
            </w:pPr>
            <w:r>
              <w:rPr>
                <w:sz w:val="22"/>
                <w:szCs w:val="22"/>
              </w:rPr>
              <w:t>1000</w:t>
            </w:r>
          </w:p>
        </w:tc>
      </w:tr>
      <w:tr w:rsidR="00B8547C" w:rsidRPr="00CD7346" w14:paraId="52FC6D82" w14:textId="77777777" w:rsidTr="004B24D2">
        <w:trPr>
          <w:trHeight w:val="432"/>
          <w:jc w:val="center"/>
        </w:trPr>
        <w:tc>
          <w:tcPr>
            <w:tcW w:w="897" w:type="dxa"/>
            <w:shd w:val="clear" w:color="auto" w:fill="auto"/>
            <w:tcMar>
              <w:left w:w="29" w:type="dxa"/>
              <w:right w:w="29" w:type="dxa"/>
            </w:tcMar>
          </w:tcPr>
          <w:p w14:paraId="023CC91A" w14:textId="18644C8A" w:rsidR="00B8547C" w:rsidRDefault="00F269EB" w:rsidP="00B8547C">
            <w:pPr>
              <w:jc w:val="center"/>
              <w:rPr>
                <w:sz w:val="22"/>
                <w:szCs w:val="22"/>
              </w:rPr>
            </w:pPr>
            <w:r>
              <w:rPr>
                <w:sz w:val="22"/>
                <w:szCs w:val="22"/>
              </w:rPr>
              <w:t>A.6.</w:t>
            </w:r>
            <w:r w:rsidR="008941C9">
              <w:rPr>
                <w:sz w:val="22"/>
                <w:szCs w:val="22"/>
              </w:rPr>
              <w:t>a.</w:t>
            </w:r>
            <w:r>
              <w:rPr>
                <w:sz w:val="22"/>
                <w:szCs w:val="22"/>
              </w:rPr>
              <w:t>1</w:t>
            </w:r>
          </w:p>
        </w:tc>
        <w:tc>
          <w:tcPr>
            <w:tcW w:w="6734" w:type="dxa"/>
            <w:tcBorders>
              <w:bottom w:val="single" w:sz="4" w:space="0" w:color="auto"/>
            </w:tcBorders>
            <w:shd w:val="clear" w:color="auto" w:fill="auto"/>
          </w:tcPr>
          <w:p w14:paraId="5CFD2A31" w14:textId="77777777" w:rsidR="00B8547C" w:rsidRDefault="00B8547C" w:rsidP="00B8547C">
            <w:pPr>
              <w:rPr>
                <w:i/>
                <w:sz w:val="22"/>
                <w:szCs w:val="22"/>
              </w:rPr>
            </w:pPr>
            <w:r>
              <w:t>Will your organization be providing all of the services by yourself or with others (e.g. individuals, associations, LLEs, etc.)?</w:t>
            </w:r>
          </w:p>
          <w:p w14:paraId="70FBA796" w14:textId="2B74A58E" w:rsidR="00B8547C" w:rsidRDefault="00B8547C" w:rsidP="00B8547C">
            <w:r w:rsidRPr="004D0AE2">
              <w:rPr>
                <w:i/>
                <w:sz w:val="22"/>
                <w:szCs w:val="22"/>
              </w:rPr>
              <w:t xml:space="preserve">Scoring Criteria: Clarity. Each criteria is worth 5 points each. Score will be multiplied by </w:t>
            </w:r>
            <w:r>
              <w:rPr>
                <w:i/>
                <w:sz w:val="22"/>
                <w:szCs w:val="22"/>
              </w:rPr>
              <w:t>2</w:t>
            </w:r>
            <w:r w:rsidRPr="004D0AE2">
              <w:rPr>
                <w:i/>
                <w:sz w:val="22"/>
                <w:szCs w:val="22"/>
              </w:rPr>
              <w:t xml:space="preserve"> to award max points.  Maximum points available is 1</w:t>
            </w:r>
            <w:r>
              <w:rPr>
                <w:i/>
                <w:sz w:val="22"/>
                <w:szCs w:val="22"/>
              </w:rPr>
              <w:t>0</w:t>
            </w:r>
            <w:r w:rsidRPr="004D0AE2">
              <w:rPr>
                <w:i/>
                <w:sz w:val="22"/>
                <w:szCs w:val="22"/>
              </w:rPr>
              <w:t xml:space="preserve"> points (5 point</w:t>
            </w:r>
            <w:r>
              <w:rPr>
                <w:i/>
                <w:sz w:val="22"/>
                <w:szCs w:val="22"/>
              </w:rPr>
              <w:t>s</w:t>
            </w:r>
            <w:r w:rsidRPr="004D0AE2">
              <w:rPr>
                <w:i/>
                <w:sz w:val="22"/>
                <w:szCs w:val="22"/>
              </w:rPr>
              <w:t xml:space="preserve"> each x</w:t>
            </w:r>
            <w:r>
              <w:rPr>
                <w:i/>
                <w:sz w:val="22"/>
                <w:szCs w:val="22"/>
              </w:rPr>
              <w:t xml:space="preserve"> 2</w:t>
            </w:r>
            <w:r w:rsidRPr="004D0AE2">
              <w:rPr>
                <w:i/>
                <w:sz w:val="22"/>
                <w:szCs w:val="22"/>
              </w:rPr>
              <w:t>)</w:t>
            </w:r>
          </w:p>
        </w:tc>
        <w:tc>
          <w:tcPr>
            <w:tcW w:w="1837" w:type="dxa"/>
            <w:gridSpan w:val="2"/>
            <w:shd w:val="clear" w:color="auto" w:fill="auto"/>
          </w:tcPr>
          <w:p w14:paraId="01591EBA" w14:textId="5DB5FDF1" w:rsidR="00B8547C" w:rsidRPr="001D48EA" w:rsidRDefault="00B8547C" w:rsidP="00B8547C">
            <w:pPr>
              <w:jc w:val="center"/>
              <w:rPr>
                <w:sz w:val="22"/>
                <w:szCs w:val="22"/>
              </w:rPr>
            </w:pPr>
            <w:r>
              <w:rPr>
                <w:sz w:val="22"/>
                <w:szCs w:val="22"/>
              </w:rPr>
              <w:t>10</w:t>
            </w:r>
          </w:p>
        </w:tc>
      </w:tr>
      <w:tr w:rsidR="00B8547C" w:rsidRPr="00CD7346" w14:paraId="20B90DF9" w14:textId="77777777" w:rsidTr="004B24D2">
        <w:trPr>
          <w:trHeight w:val="432"/>
          <w:jc w:val="center"/>
        </w:trPr>
        <w:tc>
          <w:tcPr>
            <w:tcW w:w="897" w:type="dxa"/>
            <w:shd w:val="clear" w:color="auto" w:fill="auto"/>
            <w:tcMar>
              <w:left w:w="29" w:type="dxa"/>
              <w:right w:w="29" w:type="dxa"/>
            </w:tcMar>
          </w:tcPr>
          <w:p w14:paraId="1694CEA1" w14:textId="5BF57F2C" w:rsidR="00B8547C" w:rsidRDefault="008941C9" w:rsidP="00B8547C">
            <w:pPr>
              <w:jc w:val="center"/>
              <w:rPr>
                <w:sz w:val="22"/>
                <w:szCs w:val="22"/>
              </w:rPr>
            </w:pPr>
            <w:r>
              <w:rPr>
                <w:sz w:val="22"/>
                <w:szCs w:val="22"/>
              </w:rPr>
              <w:t>A.6.a.1.</w:t>
            </w:r>
            <w:r w:rsidR="00863A7F">
              <w:rPr>
                <w:sz w:val="22"/>
                <w:szCs w:val="22"/>
              </w:rPr>
              <w:t xml:space="preserve"> (</w:t>
            </w:r>
            <w:r>
              <w:rPr>
                <w:sz w:val="22"/>
                <w:szCs w:val="22"/>
              </w:rPr>
              <w:t>a</w:t>
            </w:r>
            <w:r w:rsidR="00863A7F">
              <w:rPr>
                <w:sz w:val="22"/>
                <w:szCs w:val="22"/>
              </w:rPr>
              <w:t>)</w:t>
            </w:r>
          </w:p>
        </w:tc>
        <w:tc>
          <w:tcPr>
            <w:tcW w:w="6734" w:type="dxa"/>
            <w:tcBorders>
              <w:bottom w:val="single" w:sz="4" w:space="0" w:color="auto"/>
            </w:tcBorders>
            <w:shd w:val="clear" w:color="auto" w:fill="auto"/>
          </w:tcPr>
          <w:p w14:paraId="327D9843" w14:textId="77777777" w:rsidR="00B8547C" w:rsidRDefault="00B8547C" w:rsidP="00B8547C">
            <w:r>
              <w:t>If using other staff, identify the groups (if known; individuals do not need to be identified by name), describe their role, the number of staff they will be providing, the amount they will be paid.</w:t>
            </w:r>
          </w:p>
          <w:p w14:paraId="65C7B580" w14:textId="373429F1" w:rsidR="00B8547C" w:rsidRDefault="00B8547C" w:rsidP="00B8547C">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Alignment with the goal and objectives of this RFP and MHSA values.  Each criteria is worth 5 points each. Score will be multiplied by </w:t>
            </w:r>
            <w:r>
              <w:rPr>
                <w:i/>
                <w:sz w:val="22"/>
                <w:szCs w:val="22"/>
              </w:rPr>
              <w:t>20</w:t>
            </w:r>
            <w:r w:rsidRPr="004D0AE2">
              <w:rPr>
                <w:i/>
                <w:sz w:val="22"/>
                <w:szCs w:val="22"/>
              </w:rPr>
              <w:t xml:space="preserve"> to award max points. Maximum points available is </w:t>
            </w:r>
            <w:r>
              <w:rPr>
                <w:i/>
                <w:sz w:val="22"/>
                <w:szCs w:val="22"/>
              </w:rPr>
              <w:t>4</w:t>
            </w:r>
            <w:r w:rsidRPr="004D0AE2">
              <w:rPr>
                <w:i/>
                <w:sz w:val="22"/>
                <w:szCs w:val="22"/>
              </w:rPr>
              <w:t xml:space="preserve">00 points (4 criteria x 5 points each x </w:t>
            </w:r>
            <w:r>
              <w:rPr>
                <w:i/>
                <w:sz w:val="22"/>
                <w:szCs w:val="22"/>
              </w:rPr>
              <w:t>20</w:t>
            </w:r>
            <w:r w:rsidRPr="004D0AE2">
              <w:rPr>
                <w:i/>
                <w:sz w:val="22"/>
                <w:szCs w:val="22"/>
              </w:rPr>
              <w:t>)</w:t>
            </w:r>
          </w:p>
        </w:tc>
        <w:tc>
          <w:tcPr>
            <w:tcW w:w="1837" w:type="dxa"/>
            <w:gridSpan w:val="2"/>
            <w:shd w:val="clear" w:color="auto" w:fill="auto"/>
          </w:tcPr>
          <w:p w14:paraId="398AE67D" w14:textId="1F5AC287" w:rsidR="00B8547C" w:rsidRPr="001D48EA" w:rsidRDefault="00B8547C" w:rsidP="00B8547C">
            <w:pPr>
              <w:jc w:val="center"/>
              <w:rPr>
                <w:sz w:val="22"/>
                <w:szCs w:val="22"/>
              </w:rPr>
            </w:pPr>
            <w:r>
              <w:rPr>
                <w:sz w:val="22"/>
                <w:szCs w:val="22"/>
              </w:rPr>
              <w:t>400</w:t>
            </w:r>
          </w:p>
        </w:tc>
      </w:tr>
      <w:tr w:rsidR="00B8547C" w:rsidRPr="00CD7346" w14:paraId="25C52B9F" w14:textId="77777777" w:rsidTr="004B24D2">
        <w:trPr>
          <w:trHeight w:val="432"/>
          <w:jc w:val="center"/>
        </w:trPr>
        <w:tc>
          <w:tcPr>
            <w:tcW w:w="897" w:type="dxa"/>
            <w:shd w:val="clear" w:color="auto" w:fill="auto"/>
            <w:tcMar>
              <w:left w:w="29" w:type="dxa"/>
              <w:right w:w="29" w:type="dxa"/>
            </w:tcMar>
          </w:tcPr>
          <w:p w14:paraId="66367438" w14:textId="6AEC1CBF" w:rsidR="00B8547C" w:rsidRDefault="008941C9" w:rsidP="00B8547C">
            <w:pPr>
              <w:jc w:val="center"/>
              <w:rPr>
                <w:sz w:val="22"/>
                <w:szCs w:val="22"/>
              </w:rPr>
            </w:pPr>
            <w:r>
              <w:rPr>
                <w:sz w:val="22"/>
                <w:szCs w:val="22"/>
              </w:rPr>
              <w:t>A.6.a.2.</w:t>
            </w:r>
          </w:p>
        </w:tc>
        <w:tc>
          <w:tcPr>
            <w:tcW w:w="6734" w:type="dxa"/>
            <w:tcBorders>
              <w:bottom w:val="single" w:sz="4" w:space="0" w:color="auto"/>
            </w:tcBorders>
            <w:shd w:val="clear" w:color="auto" w:fill="auto"/>
          </w:tcPr>
          <w:p w14:paraId="0FE69050" w14:textId="77777777" w:rsidR="00B8547C" w:rsidRDefault="00B8547C" w:rsidP="00B8547C">
            <w:r>
              <w:t>What are the expected outcomes/measurements of success from your plan?</w:t>
            </w:r>
          </w:p>
          <w:p w14:paraId="52158121" w14:textId="6739C2EA" w:rsidR="00B8547C" w:rsidRDefault="00B8547C" w:rsidP="00B8547C">
            <w:r w:rsidRPr="004D0AE2">
              <w:rPr>
                <w:i/>
                <w:sz w:val="22"/>
                <w:szCs w:val="22"/>
              </w:rPr>
              <w:lastRenderedPageBreak/>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5. </w:t>
            </w:r>
            <w:r w:rsidRPr="004D0AE2">
              <w:rPr>
                <w:i/>
                <w:sz w:val="22"/>
                <w:szCs w:val="22"/>
              </w:rPr>
              <w:t xml:space="preserve"> Maximum points available is </w:t>
            </w:r>
            <w:r>
              <w:rPr>
                <w:i/>
                <w:sz w:val="22"/>
                <w:szCs w:val="22"/>
              </w:rPr>
              <w:t>1</w:t>
            </w:r>
            <w:r w:rsidRPr="004D0AE2">
              <w:rPr>
                <w:i/>
                <w:sz w:val="22"/>
                <w:szCs w:val="22"/>
              </w:rPr>
              <w:t>00 points (4 criteria x 5 points each</w:t>
            </w:r>
            <w:r>
              <w:rPr>
                <w:i/>
                <w:sz w:val="22"/>
                <w:szCs w:val="22"/>
              </w:rPr>
              <w:t xml:space="preserve"> x 5</w:t>
            </w:r>
            <w:r w:rsidRPr="004D0AE2">
              <w:rPr>
                <w:i/>
                <w:sz w:val="22"/>
                <w:szCs w:val="22"/>
              </w:rPr>
              <w:t>)</w:t>
            </w:r>
          </w:p>
        </w:tc>
        <w:tc>
          <w:tcPr>
            <w:tcW w:w="1837" w:type="dxa"/>
            <w:gridSpan w:val="2"/>
            <w:shd w:val="clear" w:color="auto" w:fill="auto"/>
          </w:tcPr>
          <w:p w14:paraId="1E07A156" w14:textId="7918CC32" w:rsidR="00B8547C" w:rsidRPr="001D48EA" w:rsidRDefault="00B8547C" w:rsidP="00B8547C">
            <w:pPr>
              <w:jc w:val="center"/>
              <w:rPr>
                <w:sz w:val="22"/>
                <w:szCs w:val="22"/>
              </w:rPr>
            </w:pPr>
            <w:r>
              <w:rPr>
                <w:sz w:val="22"/>
                <w:szCs w:val="22"/>
              </w:rPr>
              <w:lastRenderedPageBreak/>
              <w:t>100</w:t>
            </w:r>
          </w:p>
        </w:tc>
      </w:tr>
      <w:tr w:rsidR="00B8547C" w:rsidRPr="00CD7346" w14:paraId="57E62349" w14:textId="77777777" w:rsidTr="004B24D2">
        <w:trPr>
          <w:trHeight w:val="432"/>
          <w:jc w:val="center"/>
        </w:trPr>
        <w:tc>
          <w:tcPr>
            <w:tcW w:w="897" w:type="dxa"/>
            <w:shd w:val="clear" w:color="auto" w:fill="auto"/>
            <w:tcMar>
              <w:left w:w="29" w:type="dxa"/>
              <w:right w:w="29" w:type="dxa"/>
            </w:tcMar>
          </w:tcPr>
          <w:p w14:paraId="1221D15C" w14:textId="67206E8B" w:rsidR="00B8547C" w:rsidRDefault="008941C9" w:rsidP="00B8547C">
            <w:pPr>
              <w:jc w:val="center"/>
              <w:rPr>
                <w:sz w:val="22"/>
                <w:szCs w:val="22"/>
              </w:rPr>
            </w:pPr>
            <w:r>
              <w:rPr>
                <w:sz w:val="22"/>
                <w:szCs w:val="22"/>
              </w:rPr>
              <w:t>A.6.a.3.</w:t>
            </w:r>
          </w:p>
        </w:tc>
        <w:tc>
          <w:tcPr>
            <w:tcW w:w="6734" w:type="dxa"/>
            <w:tcBorders>
              <w:bottom w:val="single" w:sz="4" w:space="0" w:color="auto"/>
            </w:tcBorders>
            <w:shd w:val="clear" w:color="auto" w:fill="auto"/>
          </w:tcPr>
          <w:p w14:paraId="436ACA77" w14:textId="5FCAA596" w:rsidR="00B8547C" w:rsidRDefault="00B8547C" w:rsidP="00B8547C">
            <w:r>
              <w:t>What is your plan to promote the State Level Engagement Events in order to meet participation and attendance goals?</w:t>
            </w:r>
          </w:p>
          <w:p w14:paraId="36698360" w14:textId="2DF765F9" w:rsidR="00B8547C" w:rsidRDefault="00B8547C" w:rsidP="00B8547C">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w:t>
            </w:r>
            <w:r>
              <w:rPr>
                <w:i/>
                <w:sz w:val="22"/>
                <w:szCs w:val="22"/>
              </w:rPr>
              <w:t>A</w:t>
            </w:r>
            <w:r w:rsidRPr="0082649D">
              <w:rPr>
                <w:i/>
                <w:sz w:val="22"/>
                <w:szCs w:val="22"/>
              </w:rPr>
              <w:t>lignment with the goals</w:t>
            </w:r>
            <w:r>
              <w:rPr>
                <w:i/>
                <w:sz w:val="22"/>
                <w:szCs w:val="22"/>
              </w:rPr>
              <w:t>, objectives, and requirements of the RFP and MHSA Values</w:t>
            </w:r>
            <w:r w:rsidRPr="004D0AE2">
              <w:rPr>
                <w:i/>
                <w:sz w:val="22"/>
                <w:szCs w:val="22"/>
              </w:rPr>
              <w:t xml:space="preserve">. Each criteria is worth 5 points each. </w:t>
            </w:r>
            <w:r>
              <w:rPr>
                <w:i/>
                <w:sz w:val="22"/>
                <w:szCs w:val="22"/>
              </w:rPr>
              <w:t xml:space="preserve">Score will be multiplied by 10. </w:t>
            </w:r>
            <w:r w:rsidRPr="004D0AE2">
              <w:rPr>
                <w:i/>
                <w:sz w:val="22"/>
                <w:szCs w:val="22"/>
              </w:rPr>
              <w:t xml:space="preserve"> Maximum points available is </w:t>
            </w:r>
            <w:r>
              <w:rPr>
                <w:i/>
                <w:sz w:val="22"/>
                <w:szCs w:val="22"/>
              </w:rPr>
              <w:t>1</w:t>
            </w:r>
            <w:r w:rsidRPr="004D0AE2">
              <w:rPr>
                <w:i/>
                <w:sz w:val="22"/>
                <w:szCs w:val="22"/>
              </w:rPr>
              <w:t>00 points (4 criteria x 5 points each</w:t>
            </w:r>
            <w:r>
              <w:rPr>
                <w:i/>
                <w:sz w:val="22"/>
                <w:szCs w:val="22"/>
              </w:rPr>
              <w:t xml:space="preserve"> x 10</w:t>
            </w:r>
            <w:r w:rsidRPr="004D0AE2">
              <w:rPr>
                <w:i/>
                <w:sz w:val="22"/>
                <w:szCs w:val="22"/>
              </w:rPr>
              <w:t>)</w:t>
            </w:r>
          </w:p>
        </w:tc>
        <w:tc>
          <w:tcPr>
            <w:tcW w:w="1837" w:type="dxa"/>
            <w:gridSpan w:val="2"/>
            <w:shd w:val="clear" w:color="auto" w:fill="auto"/>
          </w:tcPr>
          <w:p w14:paraId="08E1C242" w14:textId="0E11B6D1" w:rsidR="00B8547C" w:rsidRPr="001D48EA" w:rsidRDefault="00B8547C" w:rsidP="00B8547C">
            <w:pPr>
              <w:jc w:val="center"/>
              <w:rPr>
                <w:sz w:val="22"/>
                <w:szCs w:val="22"/>
              </w:rPr>
            </w:pPr>
            <w:r>
              <w:rPr>
                <w:sz w:val="22"/>
                <w:szCs w:val="22"/>
              </w:rPr>
              <w:t>200</w:t>
            </w:r>
          </w:p>
        </w:tc>
      </w:tr>
      <w:tr w:rsidR="00D1436E" w:rsidRPr="00CD7346" w14:paraId="17FE6579" w14:textId="77777777" w:rsidTr="004B24D2">
        <w:trPr>
          <w:trHeight w:val="432"/>
          <w:jc w:val="center"/>
        </w:trPr>
        <w:tc>
          <w:tcPr>
            <w:tcW w:w="897" w:type="dxa"/>
            <w:shd w:val="clear" w:color="auto" w:fill="B8CCE4" w:themeFill="accent1" w:themeFillTint="66"/>
            <w:tcMar>
              <w:left w:w="29" w:type="dxa"/>
              <w:right w:w="29" w:type="dxa"/>
            </w:tcMar>
          </w:tcPr>
          <w:p w14:paraId="38C08EE9" w14:textId="0F6D51C3" w:rsidR="00D1436E" w:rsidRPr="001D48EA" w:rsidRDefault="00D1436E" w:rsidP="002C14D1">
            <w:pPr>
              <w:jc w:val="center"/>
              <w:rPr>
                <w:sz w:val="22"/>
                <w:szCs w:val="22"/>
              </w:rPr>
            </w:pPr>
            <w:r>
              <w:rPr>
                <w:sz w:val="22"/>
                <w:szCs w:val="22"/>
              </w:rPr>
              <w:t>A.7.</w:t>
            </w:r>
          </w:p>
        </w:tc>
        <w:tc>
          <w:tcPr>
            <w:tcW w:w="6734" w:type="dxa"/>
            <w:tcBorders>
              <w:bottom w:val="single" w:sz="4" w:space="0" w:color="auto"/>
            </w:tcBorders>
            <w:shd w:val="clear" w:color="auto" w:fill="B8CCE4" w:themeFill="accent1" w:themeFillTint="66"/>
          </w:tcPr>
          <w:p w14:paraId="4E3743B4" w14:textId="6B558592" w:rsidR="00D1436E" w:rsidRPr="001D48EA" w:rsidRDefault="00D1436E" w:rsidP="002C14D1">
            <w:r>
              <w:t>STATE LEVEL ENGAGEMENT TASKS AND ACTIVITIES</w:t>
            </w:r>
          </w:p>
        </w:tc>
        <w:tc>
          <w:tcPr>
            <w:tcW w:w="1837" w:type="dxa"/>
            <w:gridSpan w:val="2"/>
            <w:shd w:val="clear" w:color="auto" w:fill="B8CCE4" w:themeFill="accent1" w:themeFillTint="66"/>
          </w:tcPr>
          <w:p w14:paraId="392D4009" w14:textId="77777777" w:rsidR="00D1436E" w:rsidRPr="001D48EA" w:rsidRDefault="00D1436E" w:rsidP="002C14D1">
            <w:pPr>
              <w:jc w:val="center"/>
              <w:rPr>
                <w:sz w:val="22"/>
                <w:szCs w:val="22"/>
              </w:rPr>
            </w:pPr>
          </w:p>
        </w:tc>
      </w:tr>
      <w:tr w:rsidR="00B8547C" w:rsidRPr="004A4107" w14:paraId="7F78D0DC" w14:textId="77777777" w:rsidTr="004B24D2">
        <w:trPr>
          <w:gridAfter w:val="1"/>
          <w:wAfter w:w="7" w:type="dxa"/>
          <w:trHeight w:val="432"/>
          <w:jc w:val="center"/>
        </w:trPr>
        <w:tc>
          <w:tcPr>
            <w:tcW w:w="897" w:type="dxa"/>
            <w:tcMar>
              <w:left w:w="29" w:type="dxa"/>
              <w:right w:w="29" w:type="dxa"/>
            </w:tcMar>
          </w:tcPr>
          <w:p w14:paraId="4A720BA6" w14:textId="18AB4FD7" w:rsidR="00B8547C" w:rsidRPr="004D0AE2" w:rsidRDefault="00B8547C" w:rsidP="00B8547C">
            <w:pPr>
              <w:jc w:val="center"/>
              <w:rPr>
                <w:sz w:val="22"/>
                <w:szCs w:val="22"/>
              </w:rPr>
            </w:pPr>
            <w:r w:rsidRPr="004D0AE2">
              <w:rPr>
                <w:sz w:val="22"/>
                <w:szCs w:val="22"/>
              </w:rPr>
              <w:t>A.7.a.</w:t>
            </w:r>
          </w:p>
        </w:tc>
        <w:tc>
          <w:tcPr>
            <w:tcW w:w="6734" w:type="dxa"/>
            <w:tcBorders>
              <w:bottom w:val="single" w:sz="4" w:space="0" w:color="auto"/>
            </w:tcBorders>
          </w:tcPr>
          <w:p w14:paraId="1435B8EC" w14:textId="77777777" w:rsidR="00B8547C" w:rsidRPr="004D0AE2" w:rsidRDefault="00B8547C" w:rsidP="00B8547C">
            <w:r w:rsidRPr="004D0AE2">
              <w:t>Event Name</w:t>
            </w:r>
          </w:p>
          <w:p w14:paraId="6C03F280" w14:textId="7612ADF4" w:rsidR="00B8547C" w:rsidRPr="004D0AE2" w:rsidRDefault="00B8547C" w:rsidP="00B8547C">
            <w:r w:rsidRPr="004D0AE2">
              <w:rPr>
                <w:i/>
                <w:sz w:val="22"/>
                <w:szCs w:val="22"/>
              </w:rPr>
              <w:t>Scoring Criteria: Clarity. Each criteria is worth 5 points each</w:t>
            </w:r>
            <w:r>
              <w:rPr>
                <w:i/>
                <w:sz w:val="22"/>
                <w:szCs w:val="22"/>
              </w:rPr>
              <w:t>,</w:t>
            </w:r>
            <w:r w:rsidRPr="004D0AE2">
              <w:rPr>
                <w:i/>
                <w:sz w:val="22"/>
                <w:szCs w:val="22"/>
              </w:rPr>
              <w:t xml:space="preserve"> per event.  Maximum points available is 15 points (3 events x 5 points each)</w:t>
            </w:r>
          </w:p>
        </w:tc>
        <w:tc>
          <w:tcPr>
            <w:tcW w:w="1830" w:type="dxa"/>
          </w:tcPr>
          <w:p w14:paraId="6E7AFE40" w14:textId="77777777" w:rsidR="00B8547C" w:rsidRPr="004D0AE2" w:rsidRDefault="00B8547C" w:rsidP="00B8547C">
            <w:pPr>
              <w:jc w:val="center"/>
              <w:rPr>
                <w:sz w:val="22"/>
                <w:szCs w:val="22"/>
              </w:rPr>
            </w:pPr>
            <w:r w:rsidRPr="004D0AE2">
              <w:rPr>
                <w:sz w:val="22"/>
                <w:szCs w:val="22"/>
              </w:rPr>
              <w:t>15</w:t>
            </w:r>
          </w:p>
        </w:tc>
      </w:tr>
      <w:tr w:rsidR="00B8547C" w:rsidRPr="004A4107" w14:paraId="228B68C3" w14:textId="77777777" w:rsidTr="004B24D2">
        <w:trPr>
          <w:gridAfter w:val="1"/>
          <w:wAfter w:w="7" w:type="dxa"/>
          <w:trHeight w:val="432"/>
          <w:jc w:val="center"/>
        </w:trPr>
        <w:tc>
          <w:tcPr>
            <w:tcW w:w="897" w:type="dxa"/>
            <w:tcMar>
              <w:left w:w="29" w:type="dxa"/>
              <w:right w:w="29" w:type="dxa"/>
            </w:tcMar>
          </w:tcPr>
          <w:p w14:paraId="58F1929D" w14:textId="508838ED" w:rsidR="00B8547C" w:rsidRPr="004D0AE2" w:rsidDel="006C5076" w:rsidRDefault="00B8547C" w:rsidP="00B8547C">
            <w:pPr>
              <w:jc w:val="center"/>
              <w:rPr>
                <w:sz w:val="22"/>
                <w:szCs w:val="22"/>
              </w:rPr>
            </w:pPr>
            <w:r w:rsidRPr="004D0AE2">
              <w:rPr>
                <w:sz w:val="22"/>
                <w:szCs w:val="22"/>
              </w:rPr>
              <w:t>A.7.b.</w:t>
            </w:r>
          </w:p>
        </w:tc>
        <w:tc>
          <w:tcPr>
            <w:tcW w:w="6734" w:type="dxa"/>
            <w:tcBorders>
              <w:bottom w:val="single" w:sz="4" w:space="0" w:color="auto"/>
            </w:tcBorders>
          </w:tcPr>
          <w:p w14:paraId="46927344" w14:textId="77777777" w:rsidR="00B8547C" w:rsidRPr="004D0AE2" w:rsidRDefault="00B8547C" w:rsidP="00B8547C">
            <w:pPr>
              <w:rPr>
                <w:rFonts w:eastAsia="Arial" w:cstheme="minorHAnsi"/>
                <w:color w:val="1A1A1A"/>
                <w:sz w:val="22"/>
                <w:szCs w:val="22"/>
              </w:rPr>
            </w:pPr>
            <w:r w:rsidRPr="004D0AE2">
              <w:t xml:space="preserve">Event Location  </w:t>
            </w:r>
          </w:p>
          <w:p w14:paraId="7B5CD68F" w14:textId="0B84657F" w:rsidR="00B8547C" w:rsidRPr="004D0AE2" w:rsidDel="006C5076" w:rsidRDefault="00B8547C" w:rsidP="00B8547C">
            <w:pPr>
              <w:rPr>
                <w:sz w:val="22"/>
                <w:szCs w:val="22"/>
              </w:rPr>
            </w:pPr>
            <w:r w:rsidRPr="004D0AE2">
              <w:rPr>
                <w:i/>
                <w:sz w:val="22"/>
                <w:szCs w:val="22"/>
              </w:rPr>
              <w:t>Scoring Criteria: Clarity and Reasonableness.  Each criteria is worth 5 point</w:t>
            </w:r>
            <w:r>
              <w:rPr>
                <w:i/>
                <w:sz w:val="22"/>
                <w:szCs w:val="22"/>
              </w:rPr>
              <w:t>s</w:t>
            </w:r>
            <w:r w:rsidRPr="004D0AE2">
              <w:rPr>
                <w:i/>
                <w:sz w:val="22"/>
                <w:szCs w:val="22"/>
              </w:rPr>
              <w:t xml:space="preserve"> each</w:t>
            </w:r>
            <w:r>
              <w:rPr>
                <w:i/>
                <w:sz w:val="22"/>
                <w:szCs w:val="22"/>
              </w:rPr>
              <w:t>,</w:t>
            </w:r>
            <w:r w:rsidRPr="004D0AE2">
              <w:rPr>
                <w:i/>
                <w:sz w:val="22"/>
                <w:szCs w:val="22"/>
              </w:rPr>
              <w:t xml:space="preserve"> per event.  Maximum points available is 30 points (3 events x 2 criteria x 5 points each)</w:t>
            </w:r>
          </w:p>
        </w:tc>
        <w:tc>
          <w:tcPr>
            <w:tcW w:w="1830" w:type="dxa"/>
          </w:tcPr>
          <w:p w14:paraId="33A02A81" w14:textId="77777777" w:rsidR="00B8547C" w:rsidRPr="004D0AE2" w:rsidDel="006C5076" w:rsidRDefault="00B8547C" w:rsidP="00B8547C">
            <w:pPr>
              <w:jc w:val="center"/>
              <w:rPr>
                <w:sz w:val="22"/>
                <w:szCs w:val="22"/>
              </w:rPr>
            </w:pPr>
            <w:r w:rsidRPr="004D0AE2">
              <w:rPr>
                <w:sz w:val="22"/>
                <w:szCs w:val="22"/>
              </w:rPr>
              <w:t>30</w:t>
            </w:r>
          </w:p>
        </w:tc>
      </w:tr>
      <w:tr w:rsidR="00B8547C" w:rsidRPr="004A4107" w14:paraId="1337C791" w14:textId="77777777" w:rsidTr="004B24D2">
        <w:trPr>
          <w:gridAfter w:val="1"/>
          <w:wAfter w:w="7" w:type="dxa"/>
          <w:trHeight w:val="432"/>
          <w:jc w:val="center"/>
        </w:trPr>
        <w:tc>
          <w:tcPr>
            <w:tcW w:w="897" w:type="dxa"/>
            <w:tcMar>
              <w:left w:w="29" w:type="dxa"/>
              <w:right w:w="29" w:type="dxa"/>
            </w:tcMar>
          </w:tcPr>
          <w:p w14:paraId="593EC8C5" w14:textId="5EF55BA0" w:rsidR="00B8547C" w:rsidRPr="004D0AE2" w:rsidDel="006C5076" w:rsidRDefault="00B8547C" w:rsidP="00B8547C">
            <w:pPr>
              <w:jc w:val="center"/>
              <w:rPr>
                <w:sz w:val="22"/>
                <w:szCs w:val="22"/>
              </w:rPr>
            </w:pPr>
            <w:r w:rsidRPr="004D0AE2">
              <w:rPr>
                <w:sz w:val="22"/>
                <w:szCs w:val="22"/>
              </w:rPr>
              <w:t>A.7.c.</w:t>
            </w:r>
          </w:p>
        </w:tc>
        <w:tc>
          <w:tcPr>
            <w:tcW w:w="6734" w:type="dxa"/>
            <w:tcBorders>
              <w:bottom w:val="single" w:sz="4" w:space="0" w:color="auto"/>
            </w:tcBorders>
          </w:tcPr>
          <w:p w14:paraId="58A915CA" w14:textId="1640EA70" w:rsidR="00B8547C" w:rsidRPr="004D0AE2" w:rsidRDefault="00B8547C" w:rsidP="00B8547C">
            <w:pPr>
              <w:rPr>
                <w:rFonts w:eastAsia="Arial" w:cstheme="minorHAnsi"/>
                <w:color w:val="1A1A1A"/>
                <w:sz w:val="22"/>
                <w:szCs w:val="22"/>
              </w:rPr>
            </w:pPr>
            <w:r w:rsidRPr="004D0AE2">
              <w:t xml:space="preserve">Event Date </w:t>
            </w:r>
            <w:r w:rsidRPr="004A4107">
              <w:t>(Month and Year)</w:t>
            </w:r>
          </w:p>
          <w:p w14:paraId="69B5D99F" w14:textId="0277146A" w:rsidR="00B8547C" w:rsidRPr="004D0AE2" w:rsidDel="006C5076" w:rsidRDefault="00B8547C" w:rsidP="00B8547C">
            <w:pPr>
              <w:rPr>
                <w:sz w:val="22"/>
                <w:szCs w:val="22"/>
              </w:rPr>
            </w:pPr>
            <w:r w:rsidRPr="004D0AE2">
              <w:rPr>
                <w:i/>
                <w:sz w:val="22"/>
                <w:szCs w:val="22"/>
              </w:rPr>
              <w:t>Scoring Criteria: Clarity and Reasonableness.  Each criteria is worth 5 points each</w:t>
            </w:r>
            <w:r>
              <w:rPr>
                <w:i/>
                <w:sz w:val="22"/>
                <w:szCs w:val="22"/>
              </w:rPr>
              <w:t>,</w:t>
            </w:r>
            <w:r w:rsidRPr="004D0AE2">
              <w:rPr>
                <w:i/>
                <w:sz w:val="22"/>
                <w:szCs w:val="22"/>
              </w:rPr>
              <w:t xml:space="preserve"> per event.  Maximum points available is 30 points (3 events x 2 criteria x 5 points each)</w:t>
            </w:r>
          </w:p>
        </w:tc>
        <w:tc>
          <w:tcPr>
            <w:tcW w:w="1830" w:type="dxa"/>
          </w:tcPr>
          <w:p w14:paraId="006A908B" w14:textId="77777777" w:rsidR="00B8547C" w:rsidRPr="004D0AE2" w:rsidDel="006C5076" w:rsidRDefault="00B8547C" w:rsidP="00B8547C">
            <w:pPr>
              <w:jc w:val="center"/>
              <w:rPr>
                <w:sz w:val="22"/>
                <w:szCs w:val="22"/>
              </w:rPr>
            </w:pPr>
            <w:r w:rsidRPr="004D0AE2">
              <w:rPr>
                <w:sz w:val="22"/>
                <w:szCs w:val="22"/>
              </w:rPr>
              <w:t>30</w:t>
            </w:r>
          </w:p>
        </w:tc>
      </w:tr>
      <w:tr w:rsidR="00B8547C" w:rsidRPr="00CD7346" w14:paraId="428B6831" w14:textId="77777777" w:rsidTr="004B24D2">
        <w:trPr>
          <w:gridAfter w:val="1"/>
          <w:wAfter w:w="7" w:type="dxa"/>
          <w:trHeight w:val="432"/>
          <w:jc w:val="center"/>
        </w:trPr>
        <w:tc>
          <w:tcPr>
            <w:tcW w:w="897" w:type="dxa"/>
            <w:tcMar>
              <w:left w:w="29" w:type="dxa"/>
              <w:right w:w="29" w:type="dxa"/>
            </w:tcMar>
          </w:tcPr>
          <w:p w14:paraId="5DEFB973" w14:textId="3DF68FA5" w:rsidR="00B8547C" w:rsidRPr="004D0AE2" w:rsidDel="006C5076" w:rsidRDefault="00B8547C" w:rsidP="00B8547C">
            <w:pPr>
              <w:jc w:val="center"/>
              <w:rPr>
                <w:sz w:val="22"/>
                <w:szCs w:val="22"/>
              </w:rPr>
            </w:pPr>
            <w:r w:rsidRPr="004D0AE2">
              <w:rPr>
                <w:sz w:val="22"/>
                <w:szCs w:val="22"/>
              </w:rPr>
              <w:t>A.</w:t>
            </w:r>
            <w:r>
              <w:rPr>
                <w:sz w:val="22"/>
                <w:szCs w:val="22"/>
              </w:rPr>
              <w:t>7</w:t>
            </w:r>
            <w:r w:rsidRPr="004D0AE2">
              <w:rPr>
                <w:sz w:val="22"/>
                <w:szCs w:val="22"/>
              </w:rPr>
              <w:t>.d.</w:t>
            </w:r>
          </w:p>
        </w:tc>
        <w:tc>
          <w:tcPr>
            <w:tcW w:w="6734" w:type="dxa"/>
            <w:tcBorders>
              <w:bottom w:val="single" w:sz="4" w:space="0" w:color="auto"/>
            </w:tcBorders>
          </w:tcPr>
          <w:p w14:paraId="50AA69D3" w14:textId="4562BDDF" w:rsidR="00B8547C" w:rsidRPr="004D0AE2" w:rsidRDefault="00B8547C" w:rsidP="00B8547C">
            <w:pPr>
              <w:rPr>
                <w:rFonts w:eastAsia="Arial" w:cstheme="minorHAnsi"/>
                <w:color w:val="1A1A1A"/>
                <w:sz w:val="22"/>
                <w:szCs w:val="22"/>
              </w:rPr>
            </w:pPr>
            <w:r w:rsidRPr="004D0AE2">
              <w:t xml:space="preserve">Event Description: </w:t>
            </w:r>
          </w:p>
          <w:p w14:paraId="34AA9B2B" w14:textId="070FC891" w:rsidR="00B8547C" w:rsidRPr="004D0AE2" w:rsidDel="006C5076" w:rsidRDefault="00B8547C" w:rsidP="00B8547C">
            <w:pPr>
              <w:rPr>
                <w:sz w:val="22"/>
                <w:szCs w:val="22"/>
              </w:rPr>
            </w:pPr>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Alignment with the goal</w:t>
            </w:r>
            <w:r>
              <w:rPr>
                <w:i/>
                <w:sz w:val="22"/>
                <w:szCs w:val="22"/>
              </w:rPr>
              <w:t>,</w:t>
            </w:r>
            <w:r w:rsidRPr="004D0AE2">
              <w:rPr>
                <w:i/>
                <w:sz w:val="22"/>
                <w:szCs w:val="22"/>
              </w:rPr>
              <w:t xml:space="preserve"> objectives</w:t>
            </w:r>
            <w:r>
              <w:rPr>
                <w:i/>
                <w:sz w:val="22"/>
                <w:szCs w:val="22"/>
              </w:rPr>
              <w:t>, and requirements</w:t>
            </w:r>
            <w:r w:rsidRPr="004D0AE2">
              <w:rPr>
                <w:i/>
                <w:sz w:val="22"/>
                <w:szCs w:val="22"/>
              </w:rPr>
              <w:t xml:space="preserve"> of this RFP and MHSA values. Each criteria is worth 5 points each</w:t>
            </w:r>
            <w:r>
              <w:rPr>
                <w:i/>
                <w:sz w:val="22"/>
                <w:szCs w:val="22"/>
              </w:rPr>
              <w:t>,</w:t>
            </w:r>
            <w:r w:rsidRPr="004D0AE2">
              <w:rPr>
                <w:i/>
                <w:sz w:val="22"/>
                <w:szCs w:val="22"/>
              </w:rPr>
              <w:t xml:space="preserve"> per event. Score will be multiplied by 5 to award max points.  Maximum points available is 300 points (3 events x 4 criteria x 5 points each x 5)</w:t>
            </w:r>
          </w:p>
        </w:tc>
        <w:tc>
          <w:tcPr>
            <w:tcW w:w="1830" w:type="dxa"/>
          </w:tcPr>
          <w:p w14:paraId="100FA075" w14:textId="77777777" w:rsidR="00B8547C" w:rsidRPr="004D0AE2" w:rsidDel="006C5076" w:rsidRDefault="00B8547C" w:rsidP="00B8547C">
            <w:pPr>
              <w:jc w:val="center"/>
              <w:rPr>
                <w:sz w:val="22"/>
                <w:szCs w:val="22"/>
              </w:rPr>
            </w:pPr>
            <w:r w:rsidRPr="004D0AE2">
              <w:rPr>
                <w:sz w:val="22"/>
                <w:szCs w:val="22"/>
              </w:rPr>
              <w:t>300</w:t>
            </w:r>
          </w:p>
        </w:tc>
      </w:tr>
      <w:tr w:rsidR="00B8547C" w:rsidRPr="00CD7346" w14:paraId="5FC740D4"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49265B0E" w14:textId="49E8A07F" w:rsidR="00B8547C" w:rsidRPr="001D48EA" w:rsidRDefault="00B8547C" w:rsidP="00B8547C">
            <w:pPr>
              <w:jc w:val="center"/>
              <w:rPr>
                <w:sz w:val="22"/>
                <w:szCs w:val="22"/>
              </w:rPr>
            </w:pPr>
            <w:r>
              <w:rPr>
                <w:sz w:val="22"/>
                <w:szCs w:val="22"/>
              </w:rPr>
              <w:t>A.</w:t>
            </w:r>
            <w:r w:rsidR="00D1436E">
              <w:rPr>
                <w:sz w:val="22"/>
                <w:szCs w:val="22"/>
              </w:rPr>
              <w:t>8</w:t>
            </w:r>
            <w:r>
              <w:rPr>
                <w:sz w:val="22"/>
                <w:szCs w:val="22"/>
              </w:rPr>
              <w:t>.</w:t>
            </w:r>
          </w:p>
        </w:tc>
        <w:tc>
          <w:tcPr>
            <w:tcW w:w="6734" w:type="dxa"/>
            <w:tcBorders>
              <w:bottom w:val="single" w:sz="4" w:space="0" w:color="auto"/>
            </w:tcBorders>
            <w:shd w:val="clear" w:color="auto" w:fill="B8CCE4" w:themeFill="accent1" w:themeFillTint="66"/>
          </w:tcPr>
          <w:p w14:paraId="5F7FFC87" w14:textId="77777777" w:rsidR="00B8547C" w:rsidRPr="001D48EA" w:rsidRDefault="00B8547C" w:rsidP="00B8547C">
            <w:r>
              <w:t>PRE-EVENT ACTIVITIES</w:t>
            </w:r>
          </w:p>
        </w:tc>
        <w:tc>
          <w:tcPr>
            <w:tcW w:w="1830" w:type="dxa"/>
            <w:shd w:val="clear" w:color="auto" w:fill="B8CCE4" w:themeFill="accent1" w:themeFillTint="66"/>
          </w:tcPr>
          <w:p w14:paraId="4C07BC15" w14:textId="77777777" w:rsidR="00B8547C" w:rsidRPr="001D48EA" w:rsidRDefault="00B8547C" w:rsidP="00B8547C">
            <w:pPr>
              <w:jc w:val="center"/>
              <w:rPr>
                <w:sz w:val="22"/>
                <w:szCs w:val="22"/>
              </w:rPr>
            </w:pPr>
          </w:p>
        </w:tc>
      </w:tr>
      <w:tr w:rsidR="00B8547C" w:rsidRPr="00CD7346" w14:paraId="6D664046" w14:textId="77777777" w:rsidTr="004B24D2">
        <w:trPr>
          <w:gridAfter w:val="1"/>
          <w:wAfter w:w="7" w:type="dxa"/>
          <w:trHeight w:val="432"/>
          <w:jc w:val="center"/>
        </w:trPr>
        <w:tc>
          <w:tcPr>
            <w:tcW w:w="897" w:type="dxa"/>
            <w:tcMar>
              <w:left w:w="29" w:type="dxa"/>
              <w:right w:w="29" w:type="dxa"/>
            </w:tcMar>
          </w:tcPr>
          <w:p w14:paraId="7A0EDEA0" w14:textId="7C62166E" w:rsidR="00B8547C" w:rsidRPr="001D48EA" w:rsidRDefault="00B8547C" w:rsidP="00B8547C">
            <w:pPr>
              <w:jc w:val="center"/>
              <w:rPr>
                <w:sz w:val="22"/>
                <w:szCs w:val="22"/>
              </w:rPr>
            </w:pPr>
            <w:r>
              <w:rPr>
                <w:sz w:val="22"/>
                <w:szCs w:val="22"/>
              </w:rPr>
              <w:t>A.</w:t>
            </w:r>
            <w:r w:rsidR="00D1436E">
              <w:rPr>
                <w:sz w:val="22"/>
                <w:szCs w:val="22"/>
              </w:rPr>
              <w:t>8</w:t>
            </w:r>
            <w:r>
              <w:rPr>
                <w:sz w:val="22"/>
                <w:szCs w:val="22"/>
              </w:rPr>
              <w:t>.a.</w:t>
            </w:r>
          </w:p>
        </w:tc>
        <w:tc>
          <w:tcPr>
            <w:tcW w:w="6734" w:type="dxa"/>
            <w:tcBorders>
              <w:bottom w:val="single" w:sz="4" w:space="0" w:color="auto"/>
            </w:tcBorders>
          </w:tcPr>
          <w:p w14:paraId="277FA99F" w14:textId="77777777" w:rsidR="00B8547C" w:rsidRPr="001A63CF" w:rsidRDefault="00B8547C" w:rsidP="00B8547C">
            <w:r w:rsidRPr="001A63CF">
              <w:t>List all the activities/tasks that are needed to plan and conduct the proposed event.</w:t>
            </w:r>
          </w:p>
          <w:p w14:paraId="679AF839" w14:textId="63F5667E" w:rsidR="00B8547C" w:rsidRPr="001A63CF" w:rsidRDefault="00B8547C" w:rsidP="00B8547C">
            <w:r w:rsidRPr="0082649D">
              <w:rPr>
                <w:i/>
                <w:sz w:val="22"/>
                <w:szCs w:val="22"/>
              </w:rPr>
              <w:lastRenderedPageBreak/>
              <w:t xml:space="preserve">Scoring Criteria: </w:t>
            </w:r>
            <w:r>
              <w:rPr>
                <w:i/>
                <w:sz w:val="22"/>
                <w:szCs w:val="22"/>
              </w:rPr>
              <w:t>5</w:t>
            </w:r>
            <w:r w:rsidRPr="0082649D">
              <w:rPr>
                <w:i/>
                <w:sz w:val="22"/>
                <w:szCs w:val="22"/>
              </w:rPr>
              <w:t xml:space="preserve"> point</w:t>
            </w:r>
            <w:r w:rsidR="00D1436E">
              <w:rPr>
                <w:i/>
                <w:sz w:val="22"/>
                <w:szCs w:val="22"/>
              </w:rPr>
              <w:t>s</w:t>
            </w:r>
            <w:r w:rsidRPr="0082649D">
              <w:rPr>
                <w:i/>
                <w:sz w:val="22"/>
                <w:szCs w:val="22"/>
              </w:rPr>
              <w:t xml:space="preserve"> will be given for each activity that is reasonable and in alignment with the goals</w:t>
            </w:r>
            <w:r>
              <w:rPr>
                <w:i/>
                <w:sz w:val="22"/>
                <w:szCs w:val="22"/>
              </w:rPr>
              <w:t>, objectives, and requirements of the RFP and MHSA Values</w:t>
            </w:r>
            <w:r w:rsidRPr="0082649D">
              <w:rPr>
                <w:i/>
                <w:sz w:val="22"/>
                <w:szCs w:val="22"/>
              </w:rPr>
              <w:t xml:space="preserve">. A maximum of </w:t>
            </w:r>
            <w:r>
              <w:rPr>
                <w:i/>
                <w:sz w:val="22"/>
                <w:szCs w:val="22"/>
              </w:rPr>
              <w:t>100</w:t>
            </w:r>
            <w:r w:rsidRPr="0082649D">
              <w:rPr>
                <w:i/>
                <w:sz w:val="22"/>
                <w:szCs w:val="22"/>
              </w:rPr>
              <w:t xml:space="preserve"> points is available per event. Maximum points available is 300 (</w:t>
            </w:r>
            <w:r>
              <w:rPr>
                <w:i/>
                <w:sz w:val="22"/>
                <w:szCs w:val="22"/>
              </w:rPr>
              <w:t>3</w:t>
            </w:r>
            <w:r w:rsidRPr="0082649D">
              <w:rPr>
                <w:i/>
                <w:sz w:val="22"/>
                <w:szCs w:val="22"/>
              </w:rPr>
              <w:t xml:space="preserve"> events x </w:t>
            </w:r>
            <w:r>
              <w:rPr>
                <w:i/>
                <w:sz w:val="22"/>
                <w:szCs w:val="22"/>
              </w:rPr>
              <w:t>10</w:t>
            </w:r>
            <w:r w:rsidRPr="0082649D">
              <w:rPr>
                <w:i/>
                <w:sz w:val="22"/>
                <w:szCs w:val="22"/>
              </w:rPr>
              <w:t>0 points per event)</w:t>
            </w:r>
          </w:p>
        </w:tc>
        <w:tc>
          <w:tcPr>
            <w:tcW w:w="1830" w:type="dxa"/>
          </w:tcPr>
          <w:p w14:paraId="3F319D24" w14:textId="77777777" w:rsidR="00B8547C" w:rsidRPr="001D48EA" w:rsidRDefault="00B8547C" w:rsidP="00B8547C">
            <w:pPr>
              <w:jc w:val="center"/>
              <w:rPr>
                <w:sz w:val="22"/>
                <w:szCs w:val="22"/>
              </w:rPr>
            </w:pPr>
            <w:r>
              <w:rPr>
                <w:sz w:val="22"/>
                <w:szCs w:val="22"/>
              </w:rPr>
              <w:lastRenderedPageBreak/>
              <w:t>300</w:t>
            </w:r>
          </w:p>
        </w:tc>
      </w:tr>
      <w:tr w:rsidR="00B8547C" w:rsidRPr="00CD7346" w14:paraId="75D8751A" w14:textId="77777777" w:rsidTr="004B24D2">
        <w:trPr>
          <w:gridAfter w:val="1"/>
          <w:wAfter w:w="7" w:type="dxa"/>
          <w:trHeight w:val="432"/>
          <w:jc w:val="center"/>
        </w:trPr>
        <w:tc>
          <w:tcPr>
            <w:tcW w:w="897" w:type="dxa"/>
            <w:tcMar>
              <w:left w:w="29" w:type="dxa"/>
              <w:right w:w="29" w:type="dxa"/>
            </w:tcMar>
          </w:tcPr>
          <w:p w14:paraId="06BCA13D" w14:textId="5A03622F" w:rsidR="00B8547C" w:rsidRPr="001D48EA" w:rsidRDefault="00B8547C" w:rsidP="00B8547C">
            <w:pPr>
              <w:jc w:val="center"/>
              <w:rPr>
                <w:sz w:val="22"/>
                <w:szCs w:val="22"/>
              </w:rPr>
            </w:pPr>
            <w:r>
              <w:rPr>
                <w:sz w:val="22"/>
                <w:szCs w:val="22"/>
              </w:rPr>
              <w:t>A.</w:t>
            </w:r>
            <w:r w:rsidR="00D1436E">
              <w:rPr>
                <w:sz w:val="22"/>
                <w:szCs w:val="22"/>
              </w:rPr>
              <w:t>8</w:t>
            </w:r>
            <w:r>
              <w:rPr>
                <w:sz w:val="22"/>
                <w:szCs w:val="22"/>
              </w:rPr>
              <w:t>.b.</w:t>
            </w:r>
          </w:p>
        </w:tc>
        <w:tc>
          <w:tcPr>
            <w:tcW w:w="6734" w:type="dxa"/>
            <w:tcBorders>
              <w:bottom w:val="single" w:sz="4" w:space="0" w:color="auto"/>
            </w:tcBorders>
          </w:tcPr>
          <w:p w14:paraId="0D82528B" w14:textId="77777777" w:rsidR="00B8547C" w:rsidRPr="001A63CF" w:rsidRDefault="00B8547C" w:rsidP="00B8547C">
            <w:r w:rsidRPr="001A63CF">
              <w:t>Enter the dates when each activity/task needs to be completed.</w:t>
            </w:r>
          </w:p>
          <w:p w14:paraId="5BA54682" w14:textId="472F976D" w:rsidR="00B8547C" w:rsidRPr="001A63CF" w:rsidRDefault="00B8547C" w:rsidP="00B8547C">
            <w:r w:rsidRPr="0082649D">
              <w:rPr>
                <w:i/>
                <w:sz w:val="22"/>
                <w:szCs w:val="22"/>
              </w:rPr>
              <w:t xml:space="preserve">Scoring Criteria: Reasonableness. Each criteria is worth 5 points each. Score will be multiplied by </w:t>
            </w:r>
            <w:r w:rsidR="00D1436E">
              <w:rPr>
                <w:i/>
                <w:sz w:val="22"/>
                <w:szCs w:val="22"/>
              </w:rPr>
              <w:t>10</w:t>
            </w:r>
            <w:r w:rsidRPr="0082649D">
              <w:rPr>
                <w:i/>
                <w:sz w:val="22"/>
                <w:szCs w:val="22"/>
              </w:rPr>
              <w:t xml:space="preserve"> to award max points.  Maximum points available is 150 (</w:t>
            </w:r>
            <w:r w:rsidR="00D1436E">
              <w:rPr>
                <w:i/>
                <w:sz w:val="22"/>
                <w:szCs w:val="22"/>
              </w:rPr>
              <w:t>3</w:t>
            </w:r>
            <w:r w:rsidRPr="0082649D">
              <w:rPr>
                <w:i/>
                <w:sz w:val="22"/>
                <w:szCs w:val="22"/>
              </w:rPr>
              <w:t xml:space="preserve"> events x 5 points each x</w:t>
            </w:r>
            <w:r w:rsidR="00D1436E">
              <w:rPr>
                <w:i/>
                <w:sz w:val="22"/>
                <w:szCs w:val="22"/>
              </w:rPr>
              <w:t xml:space="preserve"> 10</w:t>
            </w:r>
            <w:r w:rsidRPr="0082649D">
              <w:rPr>
                <w:i/>
                <w:sz w:val="22"/>
                <w:szCs w:val="22"/>
              </w:rPr>
              <w:t>)</w:t>
            </w:r>
          </w:p>
        </w:tc>
        <w:tc>
          <w:tcPr>
            <w:tcW w:w="1830" w:type="dxa"/>
          </w:tcPr>
          <w:p w14:paraId="6E8EC2EA" w14:textId="77777777" w:rsidR="00B8547C" w:rsidRPr="001D48EA" w:rsidRDefault="00B8547C" w:rsidP="00B8547C">
            <w:pPr>
              <w:jc w:val="center"/>
              <w:rPr>
                <w:sz w:val="22"/>
                <w:szCs w:val="22"/>
              </w:rPr>
            </w:pPr>
            <w:r>
              <w:rPr>
                <w:sz w:val="22"/>
                <w:szCs w:val="22"/>
              </w:rPr>
              <w:t>150</w:t>
            </w:r>
          </w:p>
        </w:tc>
      </w:tr>
      <w:tr w:rsidR="00B8547C" w:rsidRPr="00CD7346" w14:paraId="2B459971"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2E762155" w14:textId="07D10B1D" w:rsidR="00B8547C" w:rsidRPr="001D48EA" w:rsidRDefault="00B8547C" w:rsidP="00B8547C">
            <w:pPr>
              <w:jc w:val="center"/>
              <w:rPr>
                <w:sz w:val="22"/>
                <w:szCs w:val="22"/>
              </w:rPr>
            </w:pPr>
            <w:r>
              <w:rPr>
                <w:sz w:val="22"/>
                <w:szCs w:val="22"/>
              </w:rPr>
              <w:t>A.</w:t>
            </w:r>
            <w:r w:rsidR="00D1436E">
              <w:rPr>
                <w:sz w:val="22"/>
                <w:szCs w:val="22"/>
              </w:rPr>
              <w:t>9</w:t>
            </w:r>
            <w:r>
              <w:rPr>
                <w:sz w:val="22"/>
                <w:szCs w:val="22"/>
              </w:rPr>
              <w:t>.</w:t>
            </w:r>
          </w:p>
        </w:tc>
        <w:tc>
          <w:tcPr>
            <w:tcW w:w="6734" w:type="dxa"/>
            <w:tcBorders>
              <w:bottom w:val="single" w:sz="4" w:space="0" w:color="auto"/>
            </w:tcBorders>
            <w:shd w:val="clear" w:color="auto" w:fill="B8CCE4" w:themeFill="accent1" w:themeFillTint="66"/>
          </w:tcPr>
          <w:p w14:paraId="04E97BAB" w14:textId="7A6F9AB2" w:rsidR="00B8547C" w:rsidRPr="001D48EA" w:rsidRDefault="00B8547C" w:rsidP="00B8547C">
            <w:r>
              <w:t>EVENT ACTIVITIES</w:t>
            </w:r>
          </w:p>
        </w:tc>
        <w:tc>
          <w:tcPr>
            <w:tcW w:w="1830" w:type="dxa"/>
            <w:shd w:val="clear" w:color="auto" w:fill="B8CCE4" w:themeFill="accent1" w:themeFillTint="66"/>
          </w:tcPr>
          <w:p w14:paraId="0C3A1508" w14:textId="77777777" w:rsidR="00B8547C" w:rsidRPr="001D48EA" w:rsidRDefault="00B8547C" w:rsidP="00B8547C">
            <w:pPr>
              <w:jc w:val="center"/>
              <w:rPr>
                <w:sz w:val="22"/>
                <w:szCs w:val="22"/>
              </w:rPr>
            </w:pPr>
          </w:p>
        </w:tc>
      </w:tr>
      <w:tr w:rsidR="00B8547C" w:rsidRPr="00CD7346" w14:paraId="5AAA3300" w14:textId="77777777" w:rsidTr="004B24D2">
        <w:trPr>
          <w:gridAfter w:val="1"/>
          <w:wAfter w:w="7" w:type="dxa"/>
          <w:trHeight w:val="432"/>
          <w:jc w:val="center"/>
        </w:trPr>
        <w:tc>
          <w:tcPr>
            <w:tcW w:w="897" w:type="dxa"/>
            <w:tcMar>
              <w:left w:w="29" w:type="dxa"/>
              <w:right w:w="29" w:type="dxa"/>
            </w:tcMar>
          </w:tcPr>
          <w:p w14:paraId="39B00C37" w14:textId="79A41B31" w:rsidR="00B8547C" w:rsidRPr="001D48EA" w:rsidRDefault="00B8547C" w:rsidP="00B8547C">
            <w:pPr>
              <w:jc w:val="center"/>
              <w:rPr>
                <w:sz w:val="22"/>
                <w:szCs w:val="22"/>
              </w:rPr>
            </w:pPr>
            <w:r>
              <w:rPr>
                <w:sz w:val="22"/>
                <w:szCs w:val="22"/>
              </w:rPr>
              <w:t>A.</w:t>
            </w:r>
            <w:r w:rsidR="00D1436E">
              <w:rPr>
                <w:sz w:val="22"/>
                <w:szCs w:val="22"/>
              </w:rPr>
              <w:t>9</w:t>
            </w:r>
            <w:r>
              <w:rPr>
                <w:sz w:val="22"/>
                <w:szCs w:val="22"/>
              </w:rPr>
              <w:t>.a.</w:t>
            </w:r>
          </w:p>
        </w:tc>
        <w:tc>
          <w:tcPr>
            <w:tcW w:w="6734" w:type="dxa"/>
            <w:tcBorders>
              <w:bottom w:val="single" w:sz="4" w:space="0" w:color="auto"/>
            </w:tcBorders>
          </w:tcPr>
          <w:p w14:paraId="094CF868" w14:textId="201AD21E" w:rsidR="00B8547C" w:rsidRDefault="00B8547C" w:rsidP="00B8547C">
            <w:r w:rsidRPr="00CF549E">
              <w:t>List ALL the activities that will be provided at this event</w:t>
            </w:r>
            <w:r>
              <w:t>.</w:t>
            </w:r>
          </w:p>
          <w:p w14:paraId="31D16B6E" w14:textId="38FD4540" w:rsidR="00B8547C" w:rsidRPr="001D48EA" w:rsidRDefault="00B8547C" w:rsidP="00B8547C">
            <w:r w:rsidRPr="004D0AE2">
              <w:rPr>
                <w:i/>
                <w:sz w:val="22"/>
                <w:szCs w:val="22"/>
              </w:rPr>
              <w:t>Scoring Criteria: 5 points will be given for each activity that is reasonable and in alignment with the goals</w:t>
            </w:r>
            <w:r>
              <w:rPr>
                <w:i/>
                <w:sz w:val="22"/>
                <w:szCs w:val="22"/>
              </w:rPr>
              <w:t>,</w:t>
            </w:r>
            <w:r w:rsidRPr="004D0AE2">
              <w:rPr>
                <w:i/>
                <w:sz w:val="22"/>
                <w:szCs w:val="22"/>
              </w:rPr>
              <w:t xml:space="preserve"> objectives</w:t>
            </w:r>
            <w:r>
              <w:rPr>
                <w:i/>
                <w:sz w:val="22"/>
                <w:szCs w:val="22"/>
              </w:rPr>
              <w:t>, and requirements of the RFP and MHSA Values</w:t>
            </w:r>
            <w:r w:rsidRPr="004D0AE2">
              <w:rPr>
                <w:i/>
                <w:sz w:val="22"/>
                <w:szCs w:val="22"/>
              </w:rPr>
              <w:t>. A maximum of 100 points is available per event. Maximum points available is 300 (3 events x 100 points per event)</w:t>
            </w:r>
          </w:p>
        </w:tc>
        <w:tc>
          <w:tcPr>
            <w:tcW w:w="1830" w:type="dxa"/>
          </w:tcPr>
          <w:p w14:paraId="4A131F72" w14:textId="061E2ED2" w:rsidR="00B8547C" w:rsidRPr="001D48EA" w:rsidRDefault="00B8547C" w:rsidP="00B8547C">
            <w:pPr>
              <w:jc w:val="center"/>
              <w:rPr>
                <w:sz w:val="22"/>
                <w:szCs w:val="22"/>
              </w:rPr>
            </w:pPr>
            <w:r>
              <w:rPr>
                <w:sz w:val="22"/>
                <w:szCs w:val="22"/>
              </w:rPr>
              <w:t>300</w:t>
            </w:r>
          </w:p>
        </w:tc>
      </w:tr>
      <w:tr w:rsidR="00B8547C" w:rsidRPr="0014416A" w14:paraId="135A2E56" w14:textId="77777777" w:rsidTr="004B24D2">
        <w:trPr>
          <w:gridAfter w:val="1"/>
          <w:wAfter w:w="7" w:type="dxa"/>
          <w:trHeight w:val="432"/>
          <w:jc w:val="center"/>
        </w:trPr>
        <w:tc>
          <w:tcPr>
            <w:tcW w:w="897" w:type="dxa"/>
            <w:tcMar>
              <w:left w:w="29" w:type="dxa"/>
              <w:right w:w="29" w:type="dxa"/>
            </w:tcMar>
          </w:tcPr>
          <w:p w14:paraId="78FC0190" w14:textId="27B427D4" w:rsidR="00B8547C" w:rsidRPr="004D0AE2" w:rsidRDefault="00B8547C" w:rsidP="00B8547C">
            <w:pPr>
              <w:jc w:val="center"/>
              <w:rPr>
                <w:sz w:val="22"/>
                <w:szCs w:val="22"/>
              </w:rPr>
            </w:pPr>
            <w:r w:rsidRPr="004D0AE2">
              <w:rPr>
                <w:sz w:val="22"/>
                <w:szCs w:val="22"/>
              </w:rPr>
              <w:t>A.</w:t>
            </w:r>
            <w:r w:rsidR="00D1436E">
              <w:rPr>
                <w:sz w:val="22"/>
                <w:szCs w:val="22"/>
              </w:rPr>
              <w:t>9</w:t>
            </w:r>
            <w:r w:rsidRPr="004D0AE2">
              <w:rPr>
                <w:sz w:val="22"/>
                <w:szCs w:val="22"/>
              </w:rPr>
              <w:t>.b.</w:t>
            </w:r>
          </w:p>
        </w:tc>
        <w:tc>
          <w:tcPr>
            <w:tcW w:w="6734" w:type="dxa"/>
            <w:tcBorders>
              <w:bottom w:val="single" w:sz="4" w:space="0" w:color="auto"/>
            </w:tcBorders>
          </w:tcPr>
          <w:p w14:paraId="31274BEF" w14:textId="77777777" w:rsidR="00B8547C" w:rsidRPr="0014416A" w:rsidRDefault="00B8547C" w:rsidP="00B8547C">
            <w:r w:rsidRPr="0014416A">
              <w:t>List the expected outcomes from these events.</w:t>
            </w:r>
          </w:p>
          <w:p w14:paraId="76D4D9C3" w14:textId="038E249E" w:rsidR="00B8547C" w:rsidRPr="004D0AE2" w:rsidRDefault="00B8547C" w:rsidP="00B8547C">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Alignment with the goal and objectives of this RFP and MHSA values. Each criteria is worth 5 points each</w:t>
            </w:r>
            <w:r>
              <w:rPr>
                <w:i/>
                <w:sz w:val="22"/>
                <w:szCs w:val="22"/>
              </w:rPr>
              <w:t>,</w:t>
            </w:r>
            <w:r w:rsidRPr="004D0AE2">
              <w:rPr>
                <w:i/>
                <w:sz w:val="22"/>
                <w:szCs w:val="22"/>
              </w:rPr>
              <w:t xml:space="preserve"> per event. Score will be multiplied by 5 to award max points.  Maximum points available is 300 points (3 events x 4 criteria x 5 points each x 5)</w:t>
            </w:r>
          </w:p>
        </w:tc>
        <w:tc>
          <w:tcPr>
            <w:tcW w:w="1830" w:type="dxa"/>
          </w:tcPr>
          <w:p w14:paraId="5EB2FB29" w14:textId="360F64D7" w:rsidR="00B8547C" w:rsidRPr="004D0AE2" w:rsidRDefault="00B8547C" w:rsidP="00B8547C">
            <w:pPr>
              <w:jc w:val="center"/>
              <w:rPr>
                <w:sz w:val="22"/>
                <w:szCs w:val="22"/>
              </w:rPr>
            </w:pPr>
            <w:r>
              <w:rPr>
                <w:sz w:val="22"/>
                <w:szCs w:val="22"/>
              </w:rPr>
              <w:t>300</w:t>
            </w:r>
          </w:p>
        </w:tc>
      </w:tr>
      <w:tr w:rsidR="00B8547C" w:rsidRPr="00CD7346" w14:paraId="786A4D7F" w14:textId="77777777" w:rsidTr="004B24D2">
        <w:trPr>
          <w:gridAfter w:val="1"/>
          <w:wAfter w:w="7" w:type="dxa"/>
          <w:trHeight w:val="432"/>
          <w:jc w:val="center"/>
        </w:trPr>
        <w:tc>
          <w:tcPr>
            <w:tcW w:w="897" w:type="dxa"/>
            <w:shd w:val="clear" w:color="auto" w:fill="B8CCE4" w:themeFill="accent1" w:themeFillTint="66"/>
            <w:tcMar>
              <w:left w:w="29" w:type="dxa"/>
              <w:right w:w="29" w:type="dxa"/>
            </w:tcMar>
          </w:tcPr>
          <w:p w14:paraId="310E73DC" w14:textId="4568C1C3" w:rsidR="00B8547C" w:rsidRPr="001D48EA" w:rsidRDefault="00B8547C" w:rsidP="00B8547C">
            <w:pPr>
              <w:jc w:val="center"/>
              <w:rPr>
                <w:sz w:val="22"/>
                <w:szCs w:val="22"/>
              </w:rPr>
            </w:pPr>
            <w:r>
              <w:rPr>
                <w:sz w:val="22"/>
                <w:szCs w:val="22"/>
              </w:rPr>
              <w:t>A.1</w:t>
            </w:r>
            <w:r w:rsidR="00D1436E">
              <w:rPr>
                <w:sz w:val="22"/>
                <w:szCs w:val="22"/>
              </w:rPr>
              <w:t>0</w:t>
            </w:r>
            <w:r>
              <w:rPr>
                <w:sz w:val="22"/>
                <w:szCs w:val="22"/>
              </w:rPr>
              <w:t>.</w:t>
            </w:r>
          </w:p>
        </w:tc>
        <w:tc>
          <w:tcPr>
            <w:tcW w:w="6734" w:type="dxa"/>
            <w:tcBorders>
              <w:bottom w:val="single" w:sz="4" w:space="0" w:color="auto"/>
            </w:tcBorders>
            <w:shd w:val="clear" w:color="auto" w:fill="B8CCE4" w:themeFill="accent1" w:themeFillTint="66"/>
          </w:tcPr>
          <w:p w14:paraId="127F7FBD" w14:textId="2C6361EC" w:rsidR="00B8547C" w:rsidRPr="001D48EA" w:rsidRDefault="00B8547C" w:rsidP="00B8547C">
            <w:r>
              <w:t>POST-EVENT ACTIVITIES</w:t>
            </w:r>
          </w:p>
        </w:tc>
        <w:tc>
          <w:tcPr>
            <w:tcW w:w="1830" w:type="dxa"/>
            <w:shd w:val="clear" w:color="auto" w:fill="B8CCE4" w:themeFill="accent1" w:themeFillTint="66"/>
          </w:tcPr>
          <w:p w14:paraId="40542DB5" w14:textId="77777777" w:rsidR="00B8547C" w:rsidRPr="001D48EA" w:rsidRDefault="00B8547C" w:rsidP="00B8547C">
            <w:pPr>
              <w:jc w:val="center"/>
              <w:rPr>
                <w:sz w:val="22"/>
                <w:szCs w:val="22"/>
              </w:rPr>
            </w:pPr>
          </w:p>
        </w:tc>
      </w:tr>
      <w:tr w:rsidR="00B8547C" w:rsidRPr="0014416A" w14:paraId="1FE10423" w14:textId="77777777" w:rsidTr="004B24D2">
        <w:trPr>
          <w:gridAfter w:val="1"/>
          <w:wAfter w:w="7" w:type="dxa"/>
          <w:trHeight w:val="432"/>
          <w:jc w:val="center"/>
        </w:trPr>
        <w:tc>
          <w:tcPr>
            <w:tcW w:w="897" w:type="dxa"/>
            <w:tcMar>
              <w:left w:w="29" w:type="dxa"/>
              <w:right w:w="29" w:type="dxa"/>
            </w:tcMar>
          </w:tcPr>
          <w:p w14:paraId="05B055F0" w14:textId="0DD20CA3" w:rsidR="00B8547C" w:rsidRPr="004D0AE2" w:rsidRDefault="00B8547C" w:rsidP="00B8547C">
            <w:pPr>
              <w:jc w:val="center"/>
              <w:rPr>
                <w:sz w:val="22"/>
                <w:szCs w:val="22"/>
              </w:rPr>
            </w:pPr>
            <w:r>
              <w:rPr>
                <w:sz w:val="22"/>
                <w:szCs w:val="22"/>
              </w:rPr>
              <w:t>A.1</w:t>
            </w:r>
            <w:r w:rsidR="00D1436E">
              <w:rPr>
                <w:sz w:val="22"/>
                <w:szCs w:val="22"/>
              </w:rPr>
              <w:t>0</w:t>
            </w:r>
            <w:r>
              <w:rPr>
                <w:sz w:val="22"/>
                <w:szCs w:val="22"/>
              </w:rPr>
              <w:t>.a.</w:t>
            </w:r>
          </w:p>
        </w:tc>
        <w:tc>
          <w:tcPr>
            <w:tcW w:w="6734" w:type="dxa"/>
            <w:tcBorders>
              <w:bottom w:val="single" w:sz="4" w:space="0" w:color="auto"/>
            </w:tcBorders>
          </w:tcPr>
          <w:p w14:paraId="5A2BCA22" w14:textId="77777777" w:rsidR="00B8547C" w:rsidRPr="0014416A" w:rsidRDefault="00B8547C" w:rsidP="00B8547C">
            <w:r w:rsidRPr="0014416A">
              <w:t>List all the activities/tasks that are planned as part of your post-event wrap-up.</w:t>
            </w:r>
          </w:p>
          <w:p w14:paraId="58DD909B" w14:textId="73ED9164" w:rsidR="00B8547C" w:rsidRPr="004D0AE2" w:rsidRDefault="00D1436E" w:rsidP="00B8547C">
            <w:r w:rsidRPr="004D0AE2">
              <w:rPr>
                <w:i/>
                <w:sz w:val="22"/>
                <w:szCs w:val="22"/>
              </w:rPr>
              <w:t xml:space="preserve">Scoring Criteria: Clarity, Reasonableness, </w:t>
            </w:r>
            <w:r w:rsidR="00220273">
              <w:rPr>
                <w:i/>
                <w:sz w:val="22"/>
                <w:szCs w:val="22"/>
              </w:rPr>
              <w:t>Alignment with current functions being performed and proposed,</w:t>
            </w:r>
            <w:r w:rsidRPr="004D0AE2">
              <w:rPr>
                <w:i/>
                <w:sz w:val="22"/>
                <w:szCs w:val="22"/>
              </w:rPr>
              <w:t xml:space="preserve"> and Alignment with the goal and objectives of this RFP and MHSA values. Each criteria is worth 5 points each</w:t>
            </w:r>
            <w:r>
              <w:rPr>
                <w:i/>
                <w:sz w:val="22"/>
                <w:szCs w:val="22"/>
              </w:rPr>
              <w:t>,</w:t>
            </w:r>
            <w:r w:rsidRPr="004D0AE2">
              <w:rPr>
                <w:i/>
                <w:sz w:val="22"/>
                <w:szCs w:val="22"/>
              </w:rPr>
              <w:t xml:space="preserve"> per event. Score will be multiplied by 5 to award max points.  Maximum points available is 300 points (3 events x 4 criteria x 5 points each x 5)</w:t>
            </w:r>
          </w:p>
        </w:tc>
        <w:tc>
          <w:tcPr>
            <w:tcW w:w="1830" w:type="dxa"/>
          </w:tcPr>
          <w:p w14:paraId="470181E5" w14:textId="3BC2C25B" w:rsidR="00B8547C" w:rsidRPr="004D0AE2" w:rsidRDefault="00B8547C" w:rsidP="00B8547C">
            <w:pPr>
              <w:jc w:val="center"/>
              <w:rPr>
                <w:sz w:val="22"/>
                <w:szCs w:val="22"/>
              </w:rPr>
            </w:pPr>
            <w:r>
              <w:rPr>
                <w:sz w:val="22"/>
                <w:szCs w:val="22"/>
              </w:rPr>
              <w:t>300</w:t>
            </w:r>
          </w:p>
        </w:tc>
      </w:tr>
      <w:tr w:rsidR="00B8547C" w:rsidRPr="0014416A" w14:paraId="027CBC91" w14:textId="77777777" w:rsidTr="004B24D2">
        <w:trPr>
          <w:gridAfter w:val="1"/>
          <w:wAfter w:w="7" w:type="dxa"/>
          <w:trHeight w:val="432"/>
          <w:jc w:val="center"/>
        </w:trPr>
        <w:tc>
          <w:tcPr>
            <w:tcW w:w="897" w:type="dxa"/>
            <w:tcMar>
              <w:left w:w="29" w:type="dxa"/>
              <w:right w:w="29" w:type="dxa"/>
            </w:tcMar>
          </w:tcPr>
          <w:p w14:paraId="79B0C42B" w14:textId="08E4E48D" w:rsidR="00B8547C" w:rsidRPr="004D0AE2" w:rsidRDefault="00B8547C" w:rsidP="00B8547C">
            <w:pPr>
              <w:jc w:val="center"/>
              <w:rPr>
                <w:sz w:val="22"/>
                <w:szCs w:val="22"/>
              </w:rPr>
            </w:pPr>
            <w:r>
              <w:rPr>
                <w:sz w:val="22"/>
                <w:szCs w:val="22"/>
              </w:rPr>
              <w:t>A.1</w:t>
            </w:r>
            <w:r w:rsidR="00863A7F">
              <w:rPr>
                <w:sz w:val="22"/>
                <w:szCs w:val="22"/>
              </w:rPr>
              <w:t>0</w:t>
            </w:r>
            <w:r>
              <w:rPr>
                <w:sz w:val="22"/>
                <w:szCs w:val="22"/>
              </w:rPr>
              <w:t>.a.</w:t>
            </w:r>
            <w:r w:rsidR="00863A7F">
              <w:rPr>
                <w:sz w:val="22"/>
                <w:szCs w:val="22"/>
              </w:rPr>
              <w:t>4</w:t>
            </w:r>
            <w:r>
              <w:rPr>
                <w:sz w:val="22"/>
                <w:szCs w:val="22"/>
              </w:rPr>
              <w:t>.</w:t>
            </w:r>
          </w:p>
        </w:tc>
        <w:tc>
          <w:tcPr>
            <w:tcW w:w="6734" w:type="dxa"/>
            <w:tcBorders>
              <w:bottom w:val="single" w:sz="4" w:space="0" w:color="auto"/>
            </w:tcBorders>
          </w:tcPr>
          <w:p w14:paraId="0200768B" w14:textId="77777777" w:rsidR="00B8547C" w:rsidRPr="00FD60B9" w:rsidRDefault="00B8547C" w:rsidP="00B8547C">
            <w:r w:rsidRPr="004D0AE2">
              <w:t>Enter the dates when each activity/task is planned to be completed</w:t>
            </w:r>
            <w:r w:rsidRPr="00FD60B9">
              <w:t>.</w:t>
            </w:r>
          </w:p>
          <w:p w14:paraId="0D629964" w14:textId="2CC9BA15" w:rsidR="00B8547C" w:rsidRPr="004D0AE2" w:rsidRDefault="00B8547C" w:rsidP="00B8547C">
            <w:r w:rsidRPr="004D0AE2">
              <w:rPr>
                <w:i/>
                <w:sz w:val="22"/>
                <w:szCs w:val="22"/>
              </w:rPr>
              <w:t>Scoring Criteria: Reasonableness. Each criteria is worth 5 points each</w:t>
            </w:r>
            <w:r>
              <w:rPr>
                <w:i/>
                <w:sz w:val="22"/>
                <w:szCs w:val="22"/>
              </w:rPr>
              <w:t>,</w:t>
            </w:r>
            <w:r w:rsidRPr="004D0AE2">
              <w:rPr>
                <w:i/>
                <w:sz w:val="22"/>
                <w:szCs w:val="22"/>
              </w:rPr>
              <w:t xml:space="preserve"> per event. Score will be multiplied by 10 to award max points.  Maximum points available is 150 points (3 events x 5 points each x </w:t>
            </w:r>
            <w:r>
              <w:rPr>
                <w:i/>
                <w:sz w:val="22"/>
                <w:szCs w:val="22"/>
              </w:rPr>
              <w:t>10</w:t>
            </w:r>
            <w:r w:rsidRPr="004D0AE2">
              <w:rPr>
                <w:i/>
                <w:sz w:val="22"/>
                <w:szCs w:val="22"/>
              </w:rPr>
              <w:t>)</w:t>
            </w:r>
          </w:p>
        </w:tc>
        <w:tc>
          <w:tcPr>
            <w:tcW w:w="1830" w:type="dxa"/>
          </w:tcPr>
          <w:p w14:paraId="1AA336DF" w14:textId="699B4CBC" w:rsidR="00B8547C" w:rsidRPr="004D0AE2" w:rsidRDefault="00B8547C" w:rsidP="00B8547C">
            <w:pPr>
              <w:jc w:val="center"/>
              <w:rPr>
                <w:sz w:val="22"/>
                <w:szCs w:val="22"/>
              </w:rPr>
            </w:pPr>
            <w:r>
              <w:rPr>
                <w:sz w:val="22"/>
                <w:szCs w:val="22"/>
              </w:rPr>
              <w:t>150</w:t>
            </w:r>
          </w:p>
        </w:tc>
      </w:tr>
      <w:tr w:rsidR="00B8547C" w:rsidRPr="00CD7346" w14:paraId="10ED4FA2" w14:textId="77777777" w:rsidTr="004B24D2">
        <w:trPr>
          <w:gridAfter w:val="1"/>
          <w:wAfter w:w="7" w:type="dxa"/>
          <w:trHeight w:val="432"/>
          <w:jc w:val="center"/>
        </w:trPr>
        <w:tc>
          <w:tcPr>
            <w:tcW w:w="7631" w:type="dxa"/>
            <w:gridSpan w:val="2"/>
            <w:shd w:val="clear" w:color="auto" w:fill="B8CCE4" w:themeFill="accent1" w:themeFillTint="66"/>
            <w:tcMar>
              <w:left w:w="29" w:type="dxa"/>
              <w:right w:w="29" w:type="dxa"/>
            </w:tcMar>
          </w:tcPr>
          <w:p w14:paraId="6C9F2CE2" w14:textId="61DC2C36" w:rsidR="00B8547C" w:rsidRPr="004D0AE2" w:rsidDel="006C5076" w:rsidRDefault="00B8547C" w:rsidP="00B8547C">
            <w:pPr>
              <w:rPr>
                <w:sz w:val="22"/>
                <w:szCs w:val="22"/>
              </w:rPr>
            </w:pPr>
            <w:r w:rsidRPr="004D0AE2">
              <w:rPr>
                <w:sz w:val="22"/>
                <w:szCs w:val="22"/>
              </w:rPr>
              <w:lastRenderedPageBreak/>
              <w:t>TOTAL WORKPLAN POINTS</w:t>
            </w:r>
          </w:p>
        </w:tc>
        <w:tc>
          <w:tcPr>
            <w:tcW w:w="1830" w:type="dxa"/>
            <w:shd w:val="clear" w:color="auto" w:fill="B8CCE4" w:themeFill="accent1" w:themeFillTint="66"/>
          </w:tcPr>
          <w:p w14:paraId="3189DCED" w14:textId="51321F78" w:rsidR="00B8547C" w:rsidRPr="004D0AE2" w:rsidDel="006C5076" w:rsidRDefault="00220273" w:rsidP="00B8547C">
            <w:pPr>
              <w:jc w:val="center"/>
              <w:rPr>
                <w:sz w:val="22"/>
                <w:szCs w:val="22"/>
              </w:rPr>
            </w:pPr>
            <w:r>
              <w:rPr>
                <w:sz w:val="22"/>
                <w:szCs w:val="22"/>
              </w:rPr>
              <w:t>9,</w:t>
            </w:r>
            <w:r w:rsidR="00DF4D7F">
              <w:rPr>
                <w:sz w:val="22"/>
                <w:szCs w:val="22"/>
              </w:rPr>
              <w:t>4</w:t>
            </w:r>
            <w:r>
              <w:rPr>
                <w:sz w:val="22"/>
                <w:szCs w:val="22"/>
              </w:rPr>
              <w:t>60</w:t>
            </w:r>
          </w:p>
        </w:tc>
      </w:tr>
      <w:tr w:rsidR="00B8547C" w:rsidRPr="00CD7346" w14:paraId="04259164" w14:textId="77777777" w:rsidTr="004B24D2">
        <w:trPr>
          <w:gridAfter w:val="1"/>
          <w:wAfter w:w="7" w:type="dxa"/>
          <w:trHeight w:hRule="exact" w:val="288"/>
          <w:jc w:val="center"/>
        </w:trPr>
        <w:tc>
          <w:tcPr>
            <w:tcW w:w="7631" w:type="dxa"/>
            <w:gridSpan w:val="2"/>
            <w:shd w:val="clear" w:color="auto" w:fill="auto"/>
            <w:tcMar>
              <w:left w:w="29" w:type="dxa"/>
              <w:right w:w="29" w:type="dxa"/>
            </w:tcMar>
          </w:tcPr>
          <w:p w14:paraId="176BE339" w14:textId="77777777" w:rsidR="00B8547C" w:rsidRPr="00CD7346" w:rsidRDefault="00B8547C" w:rsidP="00B8547C">
            <w:pPr>
              <w:rPr>
                <w:b/>
                <w:sz w:val="22"/>
                <w:szCs w:val="22"/>
                <w:highlight w:val="yellow"/>
              </w:rPr>
            </w:pPr>
          </w:p>
        </w:tc>
        <w:tc>
          <w:tcPr>
            <w:tcW w:w="1830" w:type="dxa"/>
            <w:shd w:val="clear" w:color="auto" w:fill="auto"/>
          </w:tcPr>
          <w:p w14:paraId="20F8CEE3" w14:textId="77777777" w:rsidR="00B8547C" w:rsidRPr="00CD7346" w:rsidDel="006C5076" w:rsidRDefault="00B8547C" w:rsidP="00B8547C">
            <w:pPr>
              <w:jc w:val="center"/>
              <w:rPr>
                <w:b/>
                <w:sz w:val="22"/>
                <w:szCs w:val="22"/>
                <w:highlight w:val="yellow"/>
              </w:rPr>
            </w:pPr>
          </w:p>
        </w:tc>
      </w:tr>
      <w:tr w:rsidR="00B8547C" w:rsidRPr="00CD7346" w14:paraId="6DC59A90" w14:textId="77777777" w:rsidTr="004B24D2">
        <w:trPr>
          <w:gridAfter w:val="1"/>
          <w:wAfter w:w="7" w:type="dxa"/>
          <w:trHeight w:val="432"/>
          <w:jc w:val="center"/>
        </w:trPr>
        <w:tc>
          <w:tcPr>
            <w:tcW w:w="7631" w:type="dxa"/>
            <w:gridSpan w:val="2"/>
            <w:shd w:val="clear" w:color="auto" w:fill="B8CCE4" w:themeFill="accent1" w:themeFillTint="66"/>
            <w:tcMar>
              <w:left w:w="29" w:type="dxa"/>
              <w:right w:w="29" w:type="dxa"/>
            </w:tcMar>
          </w:tcPr>
          <w:p w14:paraId="1BC1F73B" w14:textId="2EC3F4F5" w:rsidR="00B8547C" w:rsidRPr="004D0AE2" w:rsidDel="006C5076" w:rsidRDefault="00B8547C" w:rsidP="00B8547C">
            <w:pPr>
              <w:rPr>
                <w:b/>
                <w:sz w:val="22"/>
                <w:szCs w:val="22"/>
              </w:rPr>
            </w:pPr>
            <w:r w:rsidRPr="004D0AE2">
              <w:rPr>
                <w:b/>
                <w:sz w:val="22"/>
                <w:szCs w:val="22"/>
              </w:rPr>
              <w:t>VI. REFERENCES</w:t>
            </w:r>
          </w:p>
        </w:tc>
        <w:tc>
          <w:tcPr>
            <w:tcW w:w="1830" w:type="dxa"/>
            <w:shd w:val="clear" w:color="auto" w:fill="B8CCE4" w:themeFill="accent1" w:themeFillTint="66"/>
          </w:tcPr>
          <w:p w14:paraId="7B3650C5" w14:textId="1A3AE00D" w:rsidR="00B8547C" w:rsidRPr="004D0AE2" w:rsidDel="006C5076" w:rsidRDefault="00B8547C" w:rsidP="00B8547C">
            <w:pPr>
              <w:jc w:val="center"/>
              <w:rPr>
                <w:b/>
                <w:sz w:val="22"/>
                <w:szCs w:val="22"/>
              </w:rPr>
            </w:pPr>
          </w:p>
        </w:tc>
      </w:tr>
      <w:tr w:rsidR="00B8547C" w:rsidRPr="00FD60B9" w14:paraId="0BA829F9" w14:textId="77777777" w:rsidTr="004B24D2">
        <w:trPr>
          <w:gridAfter w:val="1"/>
          <w:wAfter w:w="7" w:type="dxa"/>
          <w:trHeight w:val="360"/>
          <w:jc w:val="center"/>
        </w:trPr>
        <w:tc>
          <w:tcPr>
            <w:tcW w:w="897" w:type="dxa"/>
            <w:tcMar>
              <w:left w:w="29" w:type="dxa"/>
              <w:right w:w="29" w:type="dxa"/>
            </w:tcMar>
          </w:tcPr>
          <w:p w14:paraId="50C77009" w14:textId="77777777" w:rsidR="00B8547C" w:rsidRPr="004D0AE2" w:rsidDel="006C5076" w:rsidRDefault="00B8547C" w:rsidP="00B8547C">
            <w:pPr>
              <w:jc w:val="center"/>
              <w:rPr>
                <w:sz w:val="22"/>
                <w:szCs w:val="22"/>
              </w:rPr>
            </w:pPr>
            <w:r w:rsidRPr="004D0AE2">
              <w:rPr>
                <w:sz w:val="22"/>
                <w:szCs w:val="22"/>
              </w:rPr>
              <w:t>1</w:t>
            </w:r>
          </w:p>
        </w:tc>
        <w:tc>
          <w:tcPr>
            <w:tcW w:w="6734" w:type="dxa"/>
            <w:tcBorders>
              <w:bottom w:val="single" w:sz="4" w:space="0" w:color="auto"/>
            </w:tcBorders>
          </w:tcPr>
          <w:p w14:paraId="0E21EE80" w14:textId="77777777" w:rsidR="00B8547C" w:rsidRPr="004D0AE2" w:rsidRDefault="00B8547C" w:rsidP="00B8547C">
            <w:r w:rsidRPr="004D0AE2">
              <w:t>Reference 1 (Organization)</w:t>
            </w:r>
          </w:p>
          <w:p w14:paraId="46C76730" w14:textId="53C4F7B4" w:rsidR="00B8547C" w:rsidRPr="004D0AE2" w:rsidDel="006C5076" w:rsidRDefault="00B8547C" w:rsidP="00B8547C">
            <w:pPr>
              <w:spacing w:after="120"/>
              <w:rPr>
                <w:i/>
                <w:sz w:val="22"/>
                <w:szCs w:val="22"/>
              </w:rPr>
            </w:pPr>
            <w:r w:rsidRPr="004D0AE2">
              <w:rPr>
                <w:i/>
                <w:sz w:val="22"/>
                <w:szCs w:val="22"/>
              </w:rPr>
              <w:t>(Max 500 points available.  Calculated: Reference may score up to 25 points (5 categories at 5 points max for each). Reference score will be multiplied by 20 to award max points)</w:t>
            </w:r>
          </w:p>
        </w:tc>
        <w:tc>
          <w:tcPr>
            <w:tcW w:w="1830" w:type="dxa"/>
          </w:tcPr>
          <w:p w14:paraId="6ACE693D" w14:textId="465F94E6" w:rsidR="00B8547C" w:rsidRPr="004D0AE2" w:rsidDel="006C5076" w:rsidRDefault="00B8547C" w:rsidP="00B8547C">
            <w:pPr>
              <w:jc w:val="center"/>
              <w:rPr>
                <w:sz w:val="22"/>
                <w:szCs w:val="22"/>
              </w:rPr>
            </w:pPr>
            <w:r w:rsidRPr="004D0AE2">
              <w:rPr>
                <w:sz w:val="22"/>
                <w:szCs w:val="22"/>
              </w:rPr>
              <w:t>500</w:t>
            </w:r>
          </w:p>
        </w:tc>
      </w:tr>
      <w:tr w:rsidR="00B8547C" w:rsidRPr="00FD60B9" w14:paraId="38DEAA4E" w14:textId="77777777" w:rsidTr="004B24D2">
        <w:trPr>
          <w:gridAfter w:val="1"/>
          <w:wAfter w:w="7" w:type="dxa"/>
          <w:trHeight w:val="360"/>
          <w:jc w:val="center"/>
        </w:trPr>
        <w:tc>
          <w:tcPr>
            <w:tcW w:w="897" w:type="dxa"/>
            <w:tcMar>
              <w:left w:w="29" w:type="dxa"/>
              <w:right w:w="29" w:type="dxa"/>
            </w:tcMar>
          </w:tcPr>
          <w:p w14:paraId="4D5EDCA5" w14:textId="77777777" w:rsidR="00B8547C" w:rsidRPr="004D0AE2" w:rsidDel="006C5076" w:rsidRDefault="00B8547C" w:rsidP="00B8547C">
            <w:pPr>
              <w:jc w:val="center"/>
              <w:rPr>
                <w:sz w:val="22"/>
                <w:szCs w:val="22"/>
              </w:rPr>
            </w:pPr>
            <w:r w:rsidRPr="004D0AE2">
              <w:rPr>
                <w:sz w:val="22"/>
                <w:szCs w:val="22"/>
              </w:rPr>
              <w:t>2</w:t>
            </w:r>
          </w:p>
        </w:tc>
        <w:tc>
          <w:tcPr>
            <w:tcW w:w="6734" w:type="dxa"/>
            <w:tcBorders>
              <w:bottom w:val="single" w:sz="4" w:space="0" w:color="auto"/>
            </w:tcBorders>
          </w:tcPr>
          <w:p w14:paraId="4B437FB5" w14:textId="77777777" w:rsidR="00B8547C" w:rsidRPr="004D0AE2" w:rsidRDefault="00B8547C" w:rsidP="00B8547C">
            <w:r w:rsidRPr="004D0AE2">
              <w:t xml:space="preserve">Reference 2 (Organization) </w:t>
            </w:r>
          </w:p>
          <w:p w14:paraId="77870D74" w14:textId="0151FCCE" w:rsidR="00B8547C" w:rsidRPr="004D0AE2" w:rsidDel="006C5076" w:rsidRDefault="00B8547C" w:rsidP="00B8547C">
            <w:pPr>
              <w:spacing w:after="120"/>
              <w:rPr>
                <w:sz w:val="22"/>
                <w:szCs w:val="22"/>
              </w:rPr>
            </w:pPr>
            <w:r w:rsidRPr="004D0AE2">
              <w:rPr>
                <w:i/>
                <w:sz w:val="22"/>
                <w:szCs w:val="22"/>
              </w:rPr>
              <w:t>(Max 500 points available.  Calculated: Reference may score up to 25 points (5 categories at 5 points max for each). Reference score will be multiplied by 20 to award max points)</w:t>
            </w:r>
          </w:p>
        </w:tc>
        <w:tc>
          <w:tcPr>
            <w:tcW w:w="1830" w:type="dxa"/>
          </w:tcPr>
          <w:p w14:paraId="131C1F04" w14:textId="415C09B5" w:rsidR="00B8547C" w:rsidRPr="004D0AE2" w:rsidDel="006C5076" w:rsidRDefault="00B8547C" w:rsidP="00B8547C">
            <w:pPr>
              <w:jc w:val="center"/>
              <w:rPr>
                <w:sz w:val="22"/>
                <w:szCs w:val="22"/>
              </w:rPr>
            </w:pPr>
            <w:r w:rsidRPr="004D0AE2">
              <w:rPr>
                <w:sz w:val="22"/>
                <w:szCs w:val="22"/>
              </w:rPr>
              <w:t>500</w:t>
            </w:r>
          </w:p>
        </w:tc>
      </w:tr>
      <w:tr w:rsidR="00B8547C" w:rsidRPr="00FD60B9" w14:paraId="4379FB68" w14:textId="77777777" w:rsidTr="004B24D2">
        <w:trPr>
          <w:gridAfter w:val="1"/>
          <w:wAfter w:w="7" w:type="dxa"/>
          <w:trHeight w:val="360"/>
          <w:jc w:val="center"/>
        </w:trPr>
        <w:tc>
          <w:tcPr>
            <w:tcW w:w="897" w:type="dxa"/>
            <w:tcMar>
              <w:left w:w="29" w:type="dxa"/>
              <w:right w:w="29" w:type="dxa"/>
            </w:tcMar>
          </w:tcPr>
          <w:p w14:paraId="5138419C" w14:textId="77777777" w:rsidR="00B8547C" w:rsidRPr="004D0AE2" w:rsidDel="006C5076" w:rsidRDefault="00B8547C" w:rsidP="00B8547C">
            <w:pPr>
              <w:jc w:val="center"/>
              <w:rPr>
                <w:sz w:val="22"/>
                <w:szCs w:val="22"/>
              </w:rPr>
            </w:pPr>
            <w:r w:rsidRPr="004D0AE2">
              <w:rPr>
                <w:sz w:val="22"/>
                <w:szCs w:val="22"/>
              </w:rPr>
              <w:t>3</w:t>
            </w:r>
          </w:p>
        </w:tc>
        <w:tc>
          <w:tcPr>
            <w:tcW w:w="6734" w:type="dxa"/>
            <w:tcBorders>
              <w:bottom w:val="single" w:sz="4" w:space="0" w:color="auto"/>
            </w:tcBorders>
          </w:tcPr>
          <w:p w14:paraId="7639DE40" w14:textId="0AEE118B" w:rsidR="00B8547C" w:rsidRPr="004D0AE2" w:rsidRDefault="00B8547C" w:rsidP="00B8547C">
            <w:r w:rsidRPr="004D0AE2">
              <w:t>Reference 3 (</w:t>
            </w:r>
            <w:r w:rsidR="002B74BC">
              <w:t>Parents</w:t>
            </w:r>
            <w:r w:rsidR="00B617D5">
              <w:t xml:space="preserve"> and Caregivers</w:t>
            </w:r>
            <w:r w:rsidRPr="004D0AE2">
              <w:t xml:space="preserve">) </w:t>
            </w:r>
          </w:p>
          <w:p w14:paraId="251042A0" w14:textId="4755F79E" w:rsidR="00B8547C" w:rsidRPr="004D0AE2" w:rsidDel="006C5076" w:rsidRDefault="00B8547C" w:rsidP="00B8547C">
            <w:pPr>
              <w:spacing w:after="120"/>
              <w:rPr>
                <w:sz w:val="22"/>
                <w:szCs w:val="22"/>
              </w:rPr>
            </w:pPr>
            <w:r w:rsidRPr="004D0AE2">
              <w:rPr>
                <w:i/>
                <w:sz w:val="22"/>
                <w:szCs w:val="22"/>
              </w:rPr>
              <w:t>(Max 500 points available.  Calculated: Reference may score up to 25 points (5 categories at 5 points max for each). Reference score will be multiplied by 20 to award max points)</w:t>
            </w:r>
          </w:p>
        </w:tc>
        <w:tc>
          <w:tcPr>
            <w:tcW w:w="1830" w:type="dxa"/>
          </w:tcPr>
          <w:p w14:paraId="7BD8B3E3" w14:textId="480943D0" w:rsidR="00B8547C" w:rsidRPr="004D0AE2" w:rsidDel="006C5076" w:rsidRDefault="00B8547C" w:rsidP="00B8547C">
            <w:pPr>
              <w:jc w:val="center"/>
              <w:rPr>
                <w:sz w:val="22"/>
                <w:szCs w:val="22"/>
              </w:rPr>
            </w:pPr>
            <w:r w:rsidRPr="004D0AE2">
              <w:rPr>
                <w:sz w:val="22"/>
                <w:szCs w:val="22"/>
              </w:rPr>
              <w:t>500</w:t>
            </w:r>
          </w:p>
        </w:tc>
      </w:tr>
      <w:tr w:rsidR="00B8547C" w:rsidRPr="00CD7346" w14:paraId="7DBA2E39" w14:textId="77777777" w:rsidTr="004B24D2">
        <w:trPr>
          <w:gridAfter w:val="1"/>
          <w:wAfter w:w="7" w:type="dxa"/>
          <w:trHeight w:val="360"/>
          <w:jc w:val="center"/>
        </w:trPr>
        <w:tc>
          <w:tcPr>
            <w:tcW w:w="897" w:type="dxa"/>
            <w:tcMar>
              <w:left w:w="29" w:type="dxa"/>
              <w:right w:w="29" w:type="dxa"/>
            </w:tcMar>
          </w:tcPr>
          <w:p w14:paraId="39AEAD02" w14:textId="77777777" w:rsidR="00B8547C" w:rsidRPr="004D0AE2" w:rsidDel="006C5076" w:rsidRDefault="00B8547C" w:rsidP="00B8547C">
            <w:pPr>
              <w:jc w:val="center"/>
              <w:rPr>
                <w:sz w:val="22"/>
                <w:szCs w:val="22"/>
              </w:rPr>
            </w:pPr>
            <w:r w:rsidRPr="004D0AE2">
              <w:rPr>
                <w:sz w:val="22"/>
                <w:szCs w:val="22"/>
              </w:rPr>
              <w:t>4</w:t>
            </w:r>
          </w:p>
        </w:tc>
        <w:tc>
          <w:tcPr>
            <w:tcW w:w="6734" w:type="dxa"/>
            <w:tcBorders>
              <w:bottom w:val="single" w:sz="4" w:space="0" w:color="auto"/>
            </w:tcBorders>
          </w:tcPr>
          <w:p w14:paraId="7D2FF299" w14:textId="6A23B7E4" w:rsidR="00B8547C" w:rsidRPr="004D0AE2" w:rsidRDefault="00B8547C" w:rsidP="00B8547C">
            <w:r w:rsidRPr="004D0AE2">
              <w:t>Reference 4 (</w:t>
            </w:r>
            <w:r w:rsidR="002B74BC">
              <w:t>Parents</w:t>
            </w:r>
            <w:r w:rsidR="00B617D5">
              <w:t xml:space="preserve"> and Caregivers</w:t>
            </w:r>
            <w:r w:rsidRPr="004D0AE2">
              <w:t xml:space="preserve">) </w:t>
            </w:r>
          </w:p>
          <w:p w14:paraId="337AE5B9" w14:textId="33A4C30D" w:rsidR="00B8547C" w:rsidRPr="004D0AE2" w:rsidDel="006C5076" w:rsidRDefault="00B8547C" w:rsidP="00B8547C">
            <w:pPr>
              <w:spacing w:after="120"/>
              <w:rPr>
                <w:sz w:val="22"/>
                <w:szCs w:val="22"/>
              </w:rPr>
            </w:pPr>
            <w:r w:rsidRPr="004D0AE2">
              <w:rPr>
                <w:i/>
                <w:sz w:val="22"/>
                <w:szCs w:val="22"/>
              </w:rPr>
              <w:t>(Max 500 points available.  Calculated: Reference may score up to 25 points (5 categories at 5 points max for each). Reference score will be multiplied by 20 to award max points)</w:t>
            </w:r>
          </w:p>
        </w:tc>
        <w:tc>
          <w:tcPr>
            <w:tcW w:w="1830" w:type="dxa"/>
          </w:tcPr>
          <w:p w14:paraId="0CCBB3B7" w14:textId="52DB983F" w:rsidR="00B8547C" w:rsidRPr="004D0AE2" w:rsidDel="006C5076" w:rsidRDefault="00B8547C" w:rsidP="00B8547C">
            <w:pPr>
              <w:jc w:val="center"/>
              <w:rPr>
                <w:sz w:val="22"/>
                <w:szCs w:val="22"/>
              </w:rPr>
            </w:pPr>
            <w:r w:rsidRPr="004D0AE2">
              <w:rPr>
                <w:sz w:val="22"/>
                <w:szCs w:val="22"/>
              </w:rPr>
              <w:t>500</w:t>
            </w:r>
          </w:p>
        </w:tc>
      </w:tr>
      <w:tr w:rsidR="00B8547C" w:rsidRPr="00CD7346" w14:paraId="111BA9ED" w14:textId="77777777" w:rsidTr="004B24D2">
        <w:trPr>
          <w:gridAfter w:val="1"/>
          <w:wAfter w:w="7" w:type="dxa"/>
          <w:trHeight w:val="432"/>
          <w:jc w:val="center"/>
        </w:trPr>
        <w:tc>
          <w:tcPr>
            <w:tcW w:w="7631" w:type="dxa"/>
            <w:gridSpan w:val="2"/>
            <w:shd w:val="clear" w:color="auto" w:fill="B8CCE4" w:themeFill="accent1" w:themeFillTint="66"/>
            <w:tcMar>
              <w:left w:w="29" w:type="dxa"/>
              <w:right w:w="29" w:type="dxa"/>
            </w:tcMar>
          </w:tcPr>
          <w:p w14:paraId="6A8C2A21" w14:textId="4D6C9083" w:rsidR="00B8547C" w:rsidRPr="004D0AE2" w:rsidDel="006C5076" w:rsidRDefault="00B8547C" w:rsidP="00B8547C">
            <w:pPr>
              <w:rPr>
                <w:sz w:val="22"/>
                <w:szCs w:val="22"/>
              </w:rPr>
            </w:pPr>
            <w:r w:rsidRPr="004D0AE2">
              <w:rPr>
                <w:sz w:val="22"/>
                <w:szCs w:val="22"/>
              </w:rPr>
              <w:t>TOTAL REFERENCE POINTS</w:t>
            </w:r>
          </w:p>
        </w:tc>
        <w:tc>
          <w:tcPr>
            <w:tcW w:w="1830" w:type="dxa"/>
            <w:shd w:val="clear" w:color="auto" w:fill="B8CCE4" w:themeFill="accent1" w:themeFillTint="66"/>
          </w:tcPr>
          <w:p w14:paraId="1E3923B5" w14:textId="58F0D372" w:rsidR="00B8547C" w:rsidRPr="004D0AE2" w:rsidDel="006C5076" w:rsidRDefault="00B8547C" w:rsidP="00B8547C">
            <w:pPr>
              <w:jc w:val="center"/>
              <w:rPr>
                <w:sz w:val="22"/>
                <w:szCs w:val="22"/>
              </w:rPr>
            </w:pPr>
            <w:r w:rsidRPr="004D0AE2">
              <w:rPr>
                <w:sz w:val="22"/>
                <w:szCs w:val="22"/>
              </w:rPr>
              <w:t>2,000</w:t>
            </w:r>
          </w:p>
        </w:tc>
      </w:tr>
      <w:tr w:rsidR="00B8547C" w:rsidRPr="00CD7346" w14:paraId="556E8C86" w14:textId="77777777" w:rsidTr="004B24D2">
        <w:trPr>
          <w:gridAfter w:val="1"/>
          <w:wAfter w:w="7" w:type="dxa"/>
          <w:trHeight w:hRule="exact" w:val="288"/>
          <w:jc w:val="center"/>
        </w:trPr>
        <w:tc>
          <w:tcPr>
            <w:tcW w:w="7631" w:type="dxa"/>
            <w:gridSpan w:val="2"/>
            <w:tcMar>
              <w:left w:w="29" w:type="dxa"/>
              <w:right w:w="29" w:type="dxa"/>
            </w:tcMar>
          </w:tcPr>
          <w:p w14:paraId="6D52B466" w14:textId="77777777" w:rsidR="00B8547C" w:rsidRPr="00CD7346" w:rsidDel="006C5076" w:rsidRDefault="00B8547C" w:rsidP="00B8547C">
            <w:pPr>
              <w:rPr>
                <w:sz w:val="22"/>
                <w:szCs w:val="22"/>
                <w:highlight w:val="yellow"/>
              </w:rPr>
            </w:pPr>
          </w:p>
        </w:tc>
        <w:tc>
          <w:tcPr>
            <w:tcW w:w="1830" w:type="dxa"/>
          </w:tcPr>
          <w:p w14:paraId="18DF9BF4" w14:textId="77777777" w:rsidR="00B8547C" w:rsidRPr="00CD7346" w:rsidDel="006C5076" w:rsidRDefault="00B8547C" w:rsidP="00B8547C">
            <w:pPr>
              <w:jc w:val="center"/>
              <w:rPr>
                <w:sz w:val="22"/>
                <w:szCs w:val="22"/>
                <w:highlight w:val="yellow"/>
              </w:rPr>
            </w:pPr>
          </w:p>
        </w:tc>
      </w:tr>
      <w:tr w:rsidR="00B8547C" w:rsidRPr="001A70FC" w14:paraId="7732C681" w14:textId="77777777" w:rsidTr="004B24D2">
        <w:trPr>
          <w:gridAfter w:val="1"/>
          <w:wAfter w:w="7" w:type="dxa"/>
          <w:trHeight w:val="432"/>
          <w:jc w:val="center"/>
        </w:trPr>
        <w:tc>
          <w:tcPr>
            <w:tcW w:w="7631" w:type="dxa"/>
            <w:gridSpan w:val="2"/>
            <w:shd w:val="clear" w:color="auto" w:fill="B8CCE4" w:themeFill="accent1" w:themeFillTint="66"/>
            <w:tcMar>
              <w:left w:w="29" w:type="dxa"/>
              <w:right w:w="29" w:type="dxa"/>
            </w:tcMar>
          </w:tcPr>
          <w:p w14:paraId="5F81EC49" w14:textId="77777777" w:rsidR="00B8547C" w:rsidRPr="004D0AE2" w:rsidDel="006C5076" w:rsidRDefault="00B8547C" w:rsidP="00B8547C">
            <w:pPr>
              <w:rPr>
                <w:b/>
                <w:sz w:val="22"/>
                <w:szCs w:val="22"/>
              </w:rPr>
            </w:pPr>
            <w:r w:rsidRPr="004D0AE2">
              <w:rPr>
                <w:b/>
                <w:sz w:val="22"/>
                <w:szCs w:val="22"/>
              </w:rPr>
              <w:t>TOTAL EVALUATION POINTS</w:t>
            </w:r>
          </w:p>
        </w:tc>
        <w:tc>
          <w:tcPr>
            <w:tcW w:w="1830" w:type="dxa"/>
            <w:shd w:val="clear" w:color="auto" w:fill="B8CCE4" w:themeFill="accent1" w:themeFillTint="66"/>
          </w:tcPr>
          <w:p w14:paraId="165287DC" w14:textId="37FA9B1D" w:rsidR="00B8547C" w:rsidRPr="000E750E" w:rsidDel="006C5076" w:rsidRDefault="002A5D64" w:rsidP="00B8547C">
            <w:pPr>
              <w:jc w:val="center"/>
              <w:rPr>
                <w:b/>
                <w:sz w:val="22"/>
                <w:szCs w:val="22"/>
              </w:rPr>
            </w:pPr>
            <w:r>
              <w:rPr>
                <w:b/>
                <w:sz w:val="22"/>
                <w:szCs w:val="22"/>
              </w:rPr>
              <w:t>1</w:t>
            </w:r>
            <w:r w:rsidR="00DF4D7F">
              <w:rPr>
                <w:b/>
                <w:sz w:val="22"/>
                <w:szCs w:val="22"/>
              </w:rPr>
              <w:t>2,060</w:t>
            </w:r>
          </w:p>
        </w:tc>
      </w:tr>
    </w:tbl>
    <w:p w14:paraId="17E39C98" w14:textId="77777777" w:rsidR="001800DC" w:rsidRDefault="001800DC" w:rsidP="001800DC">
      <w:pPr>
        <w:ind w:left="60"/>
      </w:pPr>
    </w:p>
    <w:p w14:paraId="11FB250D" w14:textId="6A348CFD" w:rsidR="001800DC" w:rsidRDefault="001800DC" w:rsidP="001800DC">
      <w:r>
        <w:t xml:space="preserve">NOTE – cost is not a factor in the evaluation of these proposals as the full amount of funds available will be </w:t>
      </w:r>
      <w:r w:rsidR="008941C9">
        <w:t>awarded</w:t>
      </w:r>
      <w:r>
        <w:t xml:space="preserve"> to the winning proposal.</w:t>
      </w:r>
    </w:p>
    <w:p w14:paraId="207211D7" w14:textId="71583D66" w:rsidR="00ED2ED4" w:rsidRPr="002F4608" w:rsidRDefault="00C8052F" w:rsidP="00F94E41">
      <w:pPr>
        <w:pStyle w:val="Heading3"/>
      </w:pPr>
      <w:bookmarkStart w:id="448" w:name="_Toc494061426"/>
      <w:bookmarkStart w:id="449" w:name="_Toc494063689"/>
      <w:bookmarkStart w:id="450" w:name="_Toc494065168"/>
      <w:bookmarkStart w:id="451" w:name="_Toc494061427"/>
      <w:bookmarkStart w:id="452" w:name="_Toc494063690"/>
      <w:bookmarkStart w:id="453" w:name="_Toc494065169"/>
      <w:bookmarkStart w:id="454" w:name="b1_satge1"/>
      <w:bookmarkStart w:id="455" w:name="_Toc494061428"/>
      <w:bookmarkStart w:id="456" w:name="_Toc494063691"/>
      <w:bookmarkStart w:id="457" w:name="_Toc494065170"/>
      <w:bookmarkStart w:id="458" w:name="_Toc494061429"/>
      <w:bookmarkStart w:id="459" w:name="_Toc494063692"/>
      <w:bookmarkStart w:id="460" w:name="_Toc494065171"/>
      <w:bookmarkStart w:id="461" w:name="_Toc494061430"/>
      <w:bookmarkStart w:id="462" w:name="_Toc494063693"/>
      <w:bookmarkStart w:id="463" w:name="_Toc494065172"/>
      <w:bookmarkStart w:id="464" w:name="_Toc494061431"/>
      <w:bookmarkStart w:id="465" w:name="_Toc494063694"/>
      <w:bookmarkStart w:id="466" w:name="_Toc494065173"/>
      <w:bookmarkStart w:id="467" w:name="_Toc494061432"/>
      <w:bookmarkStart w:id="468" w:name="_Toc494063695"/>
      <w:bookmarkStart w:id="469" w:name="_Toc494065174"/>
      <w:bookmarkStart w:id="470" w:name="_Toc494061433"/>
      <w:bookmarkStart w:id="471" w:name="_Toc494063696"/>
      <w:bookmarkStart w:id="472" w:name="_Toc494065175"/>
      <w:bookmarkStart w:id="473" w:name="_Toc494061434"/>
      <w:bookmarkStart w:id="474" w:name="_Toc494063697"/>
      <w:bookmarkStart w:id="475" w:name="_Toc494065176"/>
      <w:bookmarkStart w:id="476" w:name="_Toc494061435"/>
      <w:bookmarkStart w:id="477" w:name="_Toc494063698"/>
      <w:bookmarkStart w:id="478" w:name="_Toc494065177"/>
      <w:bookmarkStart w:id="479" w:name="_Toc494061436"/>
      <w:bookmarkStart w:id="480" w:name="_Toc494063699"/>
      <w:bookmarkStart w:id="481" w:name="_Toc494065178"/>
      <w:bookmarkStart w:id="482" w:name="_Toc494061437"/>
      <w:bookmarkStart w:id="483" w:name="_Toc494063700"/>
      <w:bookmarkStart w:id="484" w:name="_Toc494065179"/>
      <w:bookmarkStart w:id="485" w:name="_Toc494061438"/>
      <w:bookmarkStart w:id="486" w:name="_Toc494063701"/>
      <w:bookmarkStart w:id="487" w:name="_Toc494065180"/>
      <w:bookmarkStart w:id="488" w:name="_Toc494061439"/>
      <w:bookmarkStart w:id="489" w:name="_Toc494063702"/>
      <w:bookmarkStart w:id="490" w:name="_Toc494065181"/>
      <w:bookmarkStart w:id="491" w:name="_Toc494061440"/>
      <w:bookmarkStart w:id="492" w:name="_Toc494063703"/>
      <w:bookmarkStart w:id="493" w:name="_Toc494065182"/>
      <w:bookmarkStart w:id="494" w:name="_Toc494061441"/>
      <w:bookmarkStart w:id="495" w:name="_Toc494063704"/>
      <w:bookmarkStart w:id="496" w:name="_Toc494065183"/>
      <w:bookmarkStart w:id="497" w:name="_Toc494061442"/>
      <w:bookmarkStart w:id="498" w:name="_Toc494063705"/>
      <w:bookmarkStart w:id="499" w:name="_Toc494065184"/>
      <w:bookmarkStart w:id="500" w:name="_Toc494061443"/>
      <w:bookmarkStart w:id="501" w:name="_Toc494063706"/>
      <w:bookmarkStart w:id="502" w:name="_Toc494065185"/>
      <w:bookmarkStart w:id="503" w:name="_Toc494061444"/>
      <w:bookmarkStart w:id="504" w:name="_Toc494063707"/>
      <w:bookmarkStart w:id="505" w:name="_Toc494065186"/>
      <w:bookmarkStart w:id="506" w:name="_Toc494061445"/>
      <w:bookmarkStart w:id="507" w:name="_Toc494063708"/>
      <w:bookmarkStart w:id="508" w:name="_Toc494065187"/>
      <w:bookmarkStart w:id="509" w:name="_Toc494061446"/>
      <w:bookmarkStart w:id="510" w:name="_Toc494063709"/>
      <w:bookmarkStart w:id="511" w:name="_Toc494065188"/>
      <w:bookmarkStart w:id="512" w:name="_Toc494061447"/>
      <w:bookmarkStart w:id="513" w:name="_Toc494063710"/>
      <w:bookmarkStart w:id="514" w:name="_Toc494065189"/>
      <w:bookmarkStart w:id="515" w:name="_Toc494061448"/>
      <w:bookmarkStart w:id="516" w:name="_Toc494063711"/>
      <w:bookmarkStart w:id="517" w:name="_Toc494065190"/>
      <w:bookmarkStart w:id="518" w:name="b3_stage3"/>
      <w:bookmarkStart w:id="519" w:name="_Toc494061449"/>
      <w:bookmarkStart w:id="520" w:name="_Toc494063712"/>
      <w:bookmarkStart w:id="521" w:name="_Toc494065191"/>
      <w:bookmarkStart w:id="522" w:name="_Toc494061450"/>
      <w:bookmarkStart w:id="523" w:name="_Toc494063713"/>
      <w:bookmarkStart w:id="524" w:name="_Toc494065192"/>
      <w:bookmarkStart w:id="525" w:name="_Toc494061451"/>
      <w:bookmarkStart w:id="526" w:name="_Toc494063714"/>
      <w:bookmarkStart w:id="527" w:name="_Toc494065193"/>
      <w:bookmarkStart w:id="528" w:name="_Toc494061452"/>
      <w:bookmarkStart w:id="529" w:name="_Toc494063715"/>
      <w:bookmarkStart w:id="530" w:name="_Toc494065194"/>
      <w:bookmarkStart w:id="531" w:name="_Toc494061453"/>
      <w:bookmarkStart w:id="532" w:name="_Toc494063716"/>
      <w:bookmarkStart w:id="533" w:name="_Toc494065195"/>
      <w:bookmarkStart w:id="534" w:name="_Toc494061454"/>
      <w:bookmarkStart w:id="535" w:name="_Toc494063717"/>
      <w:bookmarkStart w:id="536" w:name="_Toc494065196"/>
      <w:bookmarkStart w:id="537" w:name="_Toc494061460"/>
      <w:bookmarkStart w:id="538" w:name="_Toc494063723"/>
      <w:bookmarkStart w:id="539" w:name="_Toc494065202"/>
      <w:bookmarkStart w:id="540" w:name="_Toc494061469"/>
      <w:bookmarkStart w:id="541" w:name="_Toc494063732"/>
      <w:bookmarkStart w:id="542" w:name="_Toc494065211"/>
      <w:bookmarkStart w:id="543" w:name="_Toc494061478"/>
      <w:bookmarkStart w:id="544" w:name="_Toc494063741"/>
      <w:bookmarkStart w:id="545" w:name="_Toc494065220"/>
      <w:bookmarkStart w:id="546" w:name="_Toc494065229"/>
      <w:bookmarkStart w:id="547" w:name="_Toc26455086"/>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F94E41">
        <w:t>COM</w:t>
      </w:r>
      <w:r w:rsidRPr="002F4608">
        <w:t>MER</w:t>
      </w:r>
      <w:r w:rsidR="001D1423">
        <w:t>CI</w:t>
      </w:r>
      <w:r w:rsidRPr="002F4608">
        <w:t xml:space="preserve">ALLY </w:t>
      </w:r>
      <w:r w:rsidR="0025647D">
        <w:t>USEFUL</w:t>
      </w:r>
      <w:r w:rsidRPr="002F4608">
        <w:t xml:space="preserve"> FUNCTION</w:t>
      </w:r>
      <w:bookmarkStart w:id="548" w:name="b4_staeg4"/>
      <w:bookmarkStart w:id="549" w:name="_Toc494061488"/>
      <w:bookmarkStart w:id="550" w:name="_Toc494063751"/>
      <w:bookmarkStart w:id="551" w:name="_Toc494065230"/>
      <w:bookmarkStart w:id="552" w:name="_Toc494061489"/>
      <w:bookmarkStart w:id="553" w:name="_Toc494063752"/>
      <w:bookmarkStart w:id="554" w:name="_Toc494065231"/>
      <w:bookmarkStart w:id="555" w:name="b5_stage5"/>
      <w:bookmarkStart w:id="556" w:name="_Toc494061490"/>
      <w:bookmarkStart w:id="557" w:name="_Toc494063753"/>
      <w:bookmarkStart w:id="558" w:name="_Toc494065232"/>
      <w:bookmarkStart w:id="559" w:name="_Toc494061491"/>
      <w:bookmarkStart w:id="560" w:name="_Toc494063754"/>
      <w:bookmarkStart w:id="561" w:name="_Toc494065233"/>
      <w:bookmarkStart w:id="562" w:name="c_prefpoints"/>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07BFFFF" w14:textId="77777777" w:rsidR="00CC0425" w:rsidRPr="0090175C" w:rsidRDefault="00CC0425" w:rsidP="0090175C">
      <w:pPr>
        <w:pStyle w:val="Heading5"/>
        <w:rPr>
          <w:snapToGrid w:val="0"/>
        </w:rPr>
      </w:pPr>
      <w:bookmarkStart w:id="563" w:name="c1_disabled"/>
      <w:bookmarkStart w:id="564" w:name="c2_smal"/>
      <w:bookmarkStart w:id="565" w:name="c4_smallbus"/>
      <w:bookmarkEnd w:id="563"/>
      <w:bookmarkEnd w:id="564"/>
      <w:bookmarkEnd w:id="565"/>
      <w:r>
        <w:rPr>
          <w:snapToGrid w:val="0"/>
        </w:rPr>
        <w:t>Commercially Useful Function</w:t>
      </w:r>
      <w:r w:rsidRPr="0090175C">
        <w:rPr>
          <w:snapToGrid w:val="0"/>
        </w:rPr>
        <w:t xml:space="preserve"> (Government code 14837)</w:t>
      </w:r>
    </w:p>
    <w:p w14:paraId="6018C4DC" w14:textId="77777777" w:rsidR="00CC0425" w:rsidRPr="00323229" w:rsidRDefault="00CC0425" w:rsidP="00CC0425">
      <w:pPr>
        <w:rPr>
          <w:rFonts w:cs="Arial"/>
        </w:rPr>
      </w:pPr>
      <w:r w:rsidRPr="00323229">
        <w:rPr>
          <w:rFonts w:cs="Arial"/>
        </w:rPr>
        <w:t>A certified small business, micro-business Contractor, subcontractor or supplier, must meet commercially useful function requirements under Governm</w:t>
      </w:r>
      <w:r w:rsidR="00A702DF">
        <w:rPr>
          <w:rFonts w:cs="Arial"/>
        </w:rPr>
        <w:t xml:space="preserve">ent Code Section 14837(d) (4). </w:t>
      </w:r>
      <w:r w:rsidRPr="00323229">
        <w:rPr>
          <w:rFonts w:cs="Arial"/>
        </w:rPr>
        <w:t xml:space="preserve">Selected firms must perform a "commercially useful function" relevant to this Contract.  </w:t>
      </w:r>
    </w:p>
    <w:p w14:paraId="31450311" w14:textId="77777777" w:rsidR="00CC0425" w:rsidRPr="00323229" w:rsidRDefault="00CC0425" w:rsidP="00CC0425">
      <w:pPr>
        <w:rPr>
          <w:rFonts w:cs="Arial"/>
        </w:rPr>
      </w:pPr>
      <w:r w:rsidRPr="00323229">
        <w:rPr>
          <w:rFonts w:cs="Arial"/>
        </w:rPr>
        <w:lastRenderedPageBreak/>
        <w:t xml:space="preserve">The term "small business Contractor, subcontractor supplier" means any person or entity that satisfies the ownership (or management) and control requirements in accordance with Government Code Section 14847 (d) (4) and provides services or goods that contribute to the fulfillment of the Contract requirements by performing a </w:t>
      </w:r>
      <w:r w:rsidR="005B3416">
        <w:rPr>
          <w:rFonts w:cs="Arial"/>
        </w:rPr>
        <w:t xml:space="preserve">commercially useful function. </w:t>
      </w:r>
      <w:r w:rsidRPr="00323229">
        <w:rPr>
          <w:rFonts w:cs="Arial"/>
        </w:rPr>
        <w:t xml:space="preserve">A person or an entity is deemed to perform a "commercially useful function' if that person or entity does all of the following:    </w:t>
      </w:r>
    </w:p>
    <w:p w14:paraId="3F93602B" w14:textId="77777777" w:rsidR="00CC0425" w:rsidRPr="00323229" w:rsidRDefault="00CC0425" w:rsidP="00C07070">
      <w:pPr>
        <w:numPr>
          <w:ilvl w:val="0"/>
          <w:numId w:val="23"/>
        </w:numPr>
        <w:tabs>
          <w:tab w:val="clear" w:pos="-180"/>
        </w:tabs>
        <w:spacing w:after="0" w:line="259" w:lineRule="auto"/>
        <w:ind w:left="720"/>
        <w:jc w:val="left"/>
        <w:rPr>
          <w:rFonts w:cs="Arial"/>
        </w:rPr>
      </w:pPr>
      <w:r w:rsidRPr="00323229">
        <w:rPr>
          <w:rFonts w:cs="Arial"/>
        </w:rPr>
        <w:t>Is responsible for the execution of a distinct element of the work of the Contract</w:t>
      </w:r>
      <w:r w:rsidR="00462AC6">
        <w:rPr>
          <w:rFonts w:cs="Arial"/>
        </w:rPr>
        <w:t>;</w:t>
      </w:r>
    </w:p>
    <w:p w14:paraId="13DD25EB" w14:textId="77777777" w:rsidR="00CC0425" w:rsidRPr="00323229" w:rsidRDefault="00CC0425" w:rsidP="00C07070">
      <w:pPr>
        <w:numPr>
          <w:ilvl w:val="0"/>
          <w:numId w:val="23"/>
        </w:numPr>
        <w:tabs>
          <w:tab w:val="clear" w:pos="-180"/>
        </w:tabs>
        <w:spacing w:after="0" w:line="259" w:lineRule="auto"/>
        <w:ind w:left="720"/>
        <w:jc w:val="left"/>
        <w:rPr>
          <w:rFonts w:cs="Arial"/>
        </w:rPr>
      </w:pPr>
      <w:r w:rsidRPr="00323229">
        <w:rPr>
          <w:rFonts w:cs="Arial"/>
        </w:rPr>
        <w:t>Carries out the obligation by actually performing, managing, or supervising the work involved</w:t>
      </w:r>
      <w:r w:rsidR="00462AC6">
        <w:rPr>
          <w:rFonts w:cs="Arial"/>
        </w:rPr>
        <w:t>;</w:t>
      </w:r>
    </w:p>
    <w:p w14:paraId="2604691C" w14:textId="77777777" w:rsidR="00CC0425" w:rsidRPr="00323229" w:rsidRDefault="00CC0425" w:rsidP="00C07070">
      <w:pPr>
        <w:numPr>
          <w:ilvl w:val="0"/>
          <w:numId w:val="23"/>
        </w:numPr>
        <w:tabs>
          <w:tab w:val="clear" w:pos="-180"/>
        </w:tabs>
        <w:spacing w:after="0" w:line="259" w:lineRule="auto"/>
        <w:ind w:left="720"/>
        <w:jc w:val="left"/>
        <w:rPr>
          <w:rFonts w:cs="Arial"/>
        </w:rPr>
      </w:pPr>
      <w:r w:rsidRPr="00323229">
        <w:rPr>
          <w:rFonts w:cs="Arial"/>
        </w:rPr>
        <w:t>Performs work that is normal for its business services and functions</w:t>
      </w:r>
      <w:r w:rsidR="00462AC6">
        <w:rPr>
          <w:rFonts w:cs="Arial"/>
        </w:rPr>
        <w:t>; and</w:t>
      </w:r>
    </w:p>
    <w:p w14:paraId="12412E9E" w14:textId="77777777" w:rsidR="00CC0425" w:rsidRPr="006B612B" w:rsidRDefault="00CC0425" w:rsidP="00C07070">
      <w:pPr>
        <w:numPr>
          <w:ilvl w:val="0"/>
          <w:numId w:val="23"/>
        </w:numPr>
        <w:tabs>
          <w:tab w:val="clear" w:pos="-180"/>
        </w:tabs>
        <w:spacing w:line="259" w:lineRule="auto"/>
        <w:ind w:left="720"/>
        <w:jc w:val="left"/>
        <w:rPr>
          <w:rFonts w:cs="Arial"/>
        </w:rPr>
      </w:pPr>
      <w:r w:rsidRPr="00323229">
        <w:rPr>
          <w:rFonts w:cs="Arial"/>
        </w:rPr>
        <w:t>Is not further subcontracting a portion of the work that is greater than that expected to be subcontracted by normal industry practices</w:t>
      </w:r>
      <w:r w:rsidR="00462AC6">
        <w:rPr>
          <w:rFonts w:cs="Arial"/>
        </w:rPr>
        <w:t>.</w:t>
      </w:r>
    </w:p>
    <w:p w14:paraId="69A615E6" w14:textId="77777777" w:rsidR="00CC0425" w:rsidRPr="00323229" w:rsidRDefault="00CC0425" w:rsidP="00CC0425">
      <w:pPr>
        <w:rPr>
          <w:rFonts w:cs="Arial"/>
        </w:rPr>
      </w:pPr>
      <w:r w:rsidRPr="00323229">
        <w:rPr>
          <w:rFonts w:cs="Arial"/>
        </w:rPr>
        <w:t>A Contractor, subcontractor, or supplier will not be considered to perform a commercially useful function if the Contractor’s, subcontractors, or supplier’s role is limited to that of an extra participant in order to obtain the appearance of disabled veteran business participation.</w:t>
      </w:r>
    </w:p>
    <w:p w14:paraId="23A302BB" w14:textId="77777777" w:rsidR="00CC0425" w:rsidRPr="0090175C" w:rsidRDefault="00CC0425" w:rsidP="0090175C">
      <w:pPr>
        <w:pStyle w:val="Heading5"/>
        <w:rPr>
          <w:snapToGrid w:val="0"/>
        </w:rPr>
      </w:pPr>
      <w:r>
        <w:rPr>
          <w:snapToGrid w:val="0"/>
        </w:rPr>
        <w:t>Bidder CUF Requirements</w:t>
      </w:r>
    </w:p>
    <w:p w14:paraId="0B8CAE31" w14:textId="31E63392" w:rsidR="004911DE" w:rsidRDefault="00CC0425" w:rsidP="0090175C">
      <w:pPr>
        <w:rPr>
          <w:rFonts w:cs="Arial"/>
        </w:rPr>
      </w:pPr>
      <w:r w:rsidRPr="00323229">
        <w:rPr>
          <w:rFonts w:cs="Arial"/>
        </w:rPr>
        <w:t>In responding to this solicitation, you are confirming that, under California Code of Regulations 1896.1, your business provides goods and or services</w:t>
      </w:r>
      <w:r w:rsidR="00FD0D78">
        <w:rPr>
          <w:rFonts w:cs="Arial"/>
        </w:rPr>
        <w:t xml:space="preserve"> that</w:t>
      </w:r>
      <w:r w:rsidRPr="00323229">
        <w:rPr>
          <w:rFonts w:cs="Arial"/>
        </w:rPr>
        <w:t xml:space="preserve"> meet the definition of "commercially useful function</w:t>
      </w:r>
      <w:r w:rsidR="00FD0D78">
        <w:rPr>
          <w:rFonts w:cs="Arial"/>
        </w:rPr>
        <w:t>.</w:t>
      </w:r>
      <w:r w:rsidRPr="00323229">
        <w:rPr>
          <w:rFonts w:cs="Arial"/>
        </w:rPr>
        <w:t>" All Bidders are required to provide CUF documentation using the attached State's Bidd</w:t>
      </w:r>
      <w:r w:rsidR="005F70A9">
        <w:rPr>
          <w:rFonts w:cs="Arial"/>
        </w:rPr>
        <w:t xml:space="preserve">er Declaration Form GSPD-05-105 (see </w:t>
      </w:r>
      <w:r w:rsidR="00D03BAA" w:rsidRPr="00F0525E">
        <w:rPr>
          <w:rFonts w:cs="Arial"/>
          <w:b/>
        </w:rPr>
        <w:t xml:space="preserve">ATTACHMENT </w:t>
      </w:r>
      <w:r w:rsidR="00C938A9" w:rsidRPr="00F0525E">
        <w:rPr>
          <w:rFonts w:cs="Arial"/>
          <w:b/>
        </w:rPr>
        <w:t>1</w:t>
      </w:r>
      <w:r w:rsidR="00220273">
        <w:rPr>
          <w:rFonts w:cs="Arial"/>
          <w:b/>
        </w:rPr>
        <w:t>3</w:t>
      </w:r>
      <w:r w:rsidR="005F70A9" w:rsidRPr="009E1224">
        <w:rPr>
          <w:rFonts w:cs="Arial"/>
        </w:rPr>
        <w:t>)</w:t>
      </w:r>
      <w:r w:rsidR="005B3416" w:rsidRPr="009E1224">
        <w:rPr>
          <w:rFonts w:cs="Arial"/>
        </w:rPr>
        <w:t>.</w:t>
      </w:r>
      <w:r w:rsidRPr="00323229">
        <w:rPr>
          <w:rFonts w:cs="Arial"/>
        </w:rPr>
        <w:t xml:space="preserve"> When completing the declaration, Bidders must identify all subcontractors proposed for</w:t>
      </w:r>
      <w:r w:rsidR="005B3416">
        <w:rPr>
          <w:rFonts w:cs="Arial"/>
        </w:rPr>
        <w:t xml:space="preserve"> participation in the Contract.</w:t>
      </w:r>
      <w:r w:rsidRPr="00323229">
        <w:rPr>
          <w:rFonts w:cs="Arial"/>
        </w:rPr>
        <w:t xml:space="preserve"> </w:t>
      </w:r>
    </w:p>
    <w:p w14:paraId="3FAC822C" w14:textId="3DE04A96" w:rsidR="00CC0425" w:rsidRPr="00323229" w:rsidRDefault="00CC0425" w:rsidP="0090175C">
      <w:pPr>
        <w:rPr>
          <w:rFonts w:cs="Arial"/>
        </w:rPr>
      </w:pPr>
      <w:r w:rsidRPr="00323229">
        <w:rPr>
          <w:rFonts w:cs="Arial"/>
        </w:rPr>
        <w:t xml:space="preserve">Any Bidder awarded a Contract is contractually obligated to use the subcontractor for the corresponding work defined unless the </w:t>
      </w:r>
      <w:r w:rsidR="004911DE">
        <w:rPr>
          <w:rFonts w:cs="Arial"/>
        </w:rPr>
        <w:t>Commission</w:t>
      </w:r>
      <w:r w:rsidRPr="00323229">
        <w:rPr>
          <w:rFonts w:cs="Arial"/>
        </w:rPr>
        <w:t xml:space="preserve"> agree to a substitution. </w:t>
      </w:r>
      <w:r w:rsidR="000B5698">
        <w:rPr>
          <w:rFonts w:cs="Arial"/>
        </w:rPr>
        <w:t xml:space="preserve"> </w:t>
      </w:r>
      <w:r w:rsidR="007D12F2">
        <w:t>If, during the contract term, there is a need to replace a subcontractor, the Contractor must obtain approval from the Commission before such change is made.  Contractor will present to the Commission the reason for the change and the plan to ensure all contractual obligations are met and in accordance with the contract schedule</w:t>
      </w:r>
      <w:r w:rsidR="000B5698">
        <w:rPr>
          <w:rFonts w:cs="Arial"/>
        </w:rPr>
        <w:t>.  No change will occur unless the Commission agree to the change.</w:t>
      </w:r>
    </w:p>
    <w:p w14:paraId="59F47BED" w14:textId="77777777" w:rsidR="005B3789" w:rsidRPr="003E3DD4" w:rsidRDefault="003E3DD4" w:rsidP="00017C29">
      <w:pPr>
        <w:pStyle w:val="Heading3"/>
        <w:numPr>
          <w:ilvl w:val="0"/>
          <w:numId w:val="9"/>
        </w:numPr>
      </w:pPr>
      <w:bookmarkStart w:id="566" w:name="_Toc494061493"/>
      <w:bookmarkStart w:id="567" w:name="_Toc494063756"/>
      <w:bookmarkStart w:id="568" w:name="_Toc494065235"/>
      <w:bookmarkStart w:id="569" w:name="_Toc494061494"/>
      <w:bookmarkStart w:id="570" w:name="_Toc494063757"/>
      <w:bookmarkStart w:id="571" w:name="_Toc494065236"/>
      <w:bookmarkStart w:id="572" w:name="_Toc494061495"/>
      <w:bookmarkStart w:id="573" w:name="_Toc494063758"/>
      <w:bookmarkStart w:id="574" w:name="_Toc494065237"/>
      <w:bookmarkStart w:id="575" w:name="_Toc494061496"/>
      <w:bookmarkStart w:id="576" w:name="_Toc494063759"/>
      <w:bookmarkStart w:id="577" w:name="_Toc494065238"/>
      <w:bookmarkStart w:id="578" w:name="_Toc494061497"/>
      <w:bookmarkStart w:id="579" w:name="_Toc494063760"/>
      <w:bookmarkStart w:id="580" w:name="_Toc494065239"/>
      <w:bookmarkStart w:id="581" w:name="d_proposalscoretools"/>
      <w:bookmarkStart w:id="582" w:name="e_awardprocedures"/>
      <w:bookmarkStart w:id="583" w:name="_Toc448517374"/>
      <w:bookmarkStart w:id="584" w:name="_Toc449087591"/>
      <w:bookmarkStart w:id="585" w:name="_Toc449515920"/>
      <w:bookmarkStart w:id="586" w:name="_Toc449517750"/>
      <w:bookmarkStart w:id="587" w:name="_Toc26455087"/>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3E3DD4">
        <w:t xml:space="preserve">AWARD </w:t>
      </w:r>
      <w:r w:rsidRPr="00F4646E">
        <w:t>PROCEDURES</w:t>
      </w:r>
      <w:bookmarkEnd w:id="583"/>
      <w:bookmarkEnd w:id="584"/>
      <w:bookmarkEnd w:id="585"/>
      <w:bookmarkEnd w:id="586"/>
      <w:bookmarkEnd w:id="587"/>
    </w:p>
    <w:p w14:paraId="13431DE0" w14:textId="77777777" w:rsidR="005B3789" w:rsidRPr="00D04D9F" w:rsidRDefault="005B3789" w:rsidP="008C0A5B">
      <w:pPr>
        <w:rPr>
          <w:b/>
        </w:rPr>
      </w:pPr>
      <w:r w:rsidRPr="00D04D9F">
        <w:t xml:space="preserve">An award, if made, will be made to the highest scoring </w:t>
      </w:r>
      <w:r w:rsidR="00DB62FD">
        <w:t>Proposal</w:t>
      </w:r>
      <w:r w:rsidR="0008066C">
        <w:t xml:space="preserve">. </w:t>
      </w:r>
      <w:r w:rsidRPr="00D04D9F">
        <w:t>A maximum of one</w:t>
      </w:r>
      <w:r w:rsidR="002C6B8A" w:rsidRPr="00D04D9F">
        <w:t xml:space="preserve"> </w:t>
      </w:r>
      <w:r w:rsidRPr="00D04D9F">
        <w:t>(1) award may be made</w:t>
      </w:r>
      <w:r w:rsidR="0008066C">
        <w:t xml:space="preserve">. </w:t>
      </w:r>
      <w:r w:rsidRPr="00D04D9F">
        <w:t xml:space="preserve">If there are two or more </w:t>
      </w:r>
      <w:r w:rsidR="00DB62FD">
        <w:t>Proposal</w:t>
      </w:r>
      <w:r w:rsidRPr="00D04D9F">
        <w:t>s with the same total score, the tie will be broken by a coin toss administered by the MHSOAC.</w:t>
      </w:r>
    </w:p>
    <w:p w14:paraId="10DDC7A3" w14:textId="3970A5B9" w:rsidR="005B6528" w:rsidRPr="00D04D9F" w:rsidRDefault="005B3789" w:rsidP="008C0A5B">
      <w:r w:rsidRPr="00D04D9F">
        <w:t xml:space="preserve">Prior to awarding the contract, a </w:t>
      </w:r>
      <w:r w:rsidR="00DC0486">
        <w:t>Notice of Intent to Award</w:t>
      </w:r>
      <w:r w:rsidRPr="00D04D9F">
        <w:t xml:space="preserve"> will be posted in the </w:t>
      </w:r>
      <w:r w:rsidR="00787590">
        <w:t>lobby of the MHSOAC office building located at 1325 J Street, 1</w:t>
      </w:r>
      <w:r w:rsidR="00787590" w:rsidRPr="00787590">
        <w:rPr>
          <w:vertAlign w:val="superscript"/>
        </w:rPr>
        <w:t>st</w:t>
      </w:r>
      <w:r w:rsidR="00787590">
        <w:t xml:space="preserve"> Floor, Sacramento, CA 95814 </w:t>
      </w:r>
      <w:r w:rsidR="008E4898" w:rsidRPr="00D04D9F">
        <w:t>and</w:t>
      </w:r>
      <w:r w:rsidRPr="00D04D9F">
        <w:t xml:space="preserve"> on MHSOAC’s website (</w:t>
      </w:r>
      <w:hyperlink r:id="rId16" w:history="1">
        <w:r w:rsidRPr="00D04D9F">
          <w:rPr>
            <w:rStyle w:val="Hyperlink"/>
          </w:rPr>
          <w:t>www.mhsoac.ca.gov</w:t>
        </w:r>
      </w:hyperlink>
      <w:r w:rsidRPr="00D04D9F">
        <w:t>)</w:t>
      </w:r>
      <w:r w:rsidR="005B1394">
        <w:t xml:space="preserve"> </w:t>
      </w:r>
      <w:r w:rsidRPr="009067A1">
        <w:t>for a period of no less than five (5) working</w:t>
      </w:r>
      <w:r w:rsidRPr="00D04D9F">
        <w:t xml:space="preserve"> days. </w:t>
      </w:r>
    </w:p>
    <w:p w14:paraId="2740609A" w14:textId="77777777" w:rsidR="00556315" w:rsidRPr="009420B0" w:rsidRDefault="003E3DD4" w:rsidP="00296B8D">
      <w:pPr>
        <w:pStyle w:val="Heading2"/>
        <w:numPr>
          <w:ilvl w:val="0"/>
          <w:numId w:val="3"/>
        </w:numPr>
        <w:ind w:left="360" w:hanging="180"/>
        <w:rPr>
          <w:sz w:val="28"/>
        </w:rPr>
      </w:pPr>
      <w:bookmarkStart w:id="588" w:name="v_admin"/>
      <w:bookmarkStart w:id="589" w:name="_Toc448517375"/>
      <w:bookmarkStart w:id="590" w:name="_Toc449087592"/>
      <w:bookmarkStart w:id="591" w:name="_Toc449515921"/>
      <w:bookmarkStart w:id="592" w:name="_Toc449517751"/>
      <w:bookmarkStart w:id="593" w:name="_Toc26455088"/>
      <w:bookmarkEnd w:id="588"/>
      <w:r w:rsidRPr="009420B0">
        <w:rPr>
          <w:sz w:val="28"/>
        </w:rPr>
        <w:lastRenderedPageBreak/>
        <w:t>ADMINISTRATION</w:t>
      </w:r>
      <w:bookmarkEnd w:id="589"/>
      <w:bookmarkEnd w:id="590"/>
      <w:bookmarkEnd w:id="591"/>
      <w:bookmarkEnd w:id="592"/>
      <w:bookmarkEnd w:id="593"/>
      <w:r w:rsidRPr="009420B0">
        <w:rPr>
          <w:sz w:val="28"/>
        </w:rPr>
        <w:t xml:space="preserve"> </w:t>
      </w:r>
    </w:p>
    <w:p w14:paraId="15564020" w14:textId="77777777" w:rsidR="00556315" w:rsidRDefault="003E3DD4" w:rsidP="000A4BF5">
      <w:pPr>
        <w:pStyle w:val="Heading3"/>
        <w:numPr>
          <w:ilvl w:val="0"/>
          <w:numId w:val="7"/>
        </w:numPr>
        <w:ind w:left="360"/>
      </w:pPr>
      <w:bookmarkStart w:id="594" w:name="a_rfp_defined"/>
      <w:bookmarkStart w:id="595" w:name="_Toc494061500"/>
      <w:bookmarkStart w:id="596" w:name="_Toc494063763"/>
      <w:bookmarkStart w:id="597" w:name="_Toc494065242"/>
      <w:bookmarkStart w:id="598" w:name="b_costofdev"/>
      <w:bookmarkStart w:id="599" w:name="_Toc494061501"/>
      <w:bookmarkStart w:id="600" w:name="_Toc494063764"/>
      <w:bookmarkStart w:id="601" w:name="_Toc494065243"/>
      <w:bookmarkStart w:id="602" w:name="_Toc448517377"/>
      <w:bookmarkStart w:id="603" w:name="_Toc449087594"/>
      <w:bookmarkStart w:id="604" w:name="_Toc449515923"/>
      <w:bookmarkStart w:id="605" w:name="_Toc449517753"/>
      <w:bookmarkStart w:id="606" w:name="_Toc26455089"/>
      <w:bookmarkEnd w:id="594"/>
      <w:bookmarkEnd w:id="595"/>
      <w:bookmarkEnd w:id="596"/>
      <w:bookmarkEnd w:id="597"/>
      <w:bookmarkEnd w:id="598"/>
      <w:bookmarkEnd w:id="599"/>
      <w:bookmarkEnd w:id="600"/>
      <w:bookmarkEnd w:id="601"/>
      <w:r>
        <w:t>COST OF DEVELOPING PROPOSAL</w:t>
      </w:r>
      <w:bookmarkEnd w:id="602"/>
      <w:bookmarkEnd w:id="603"/>
      <w:bookmarkEnd w:id="604"/>
      <w:bookmarkEnd w:id="605"/>
      <w:bookmarkEnd w:id="606"/>
    </w:p>
    <w:p w14:paraId="28E6CE76" w14:textId="77777777" w:rsidR="00556315" w:rsidRDefault="00FE1EF2" w:rsidP="008C0A5B">
      <w:r>
        <w:t xml:space="preserve">The </w:t>
      </w:r>
      <w:r w:rsidR="005B6528">
        <w:t>Proposer</w:t>
      </w:r>
      <w:r>
        <w:t xml:space="preserve"> is responsible for the cost of developing a </w:t>
      </w:r>
      <w:r w:rsidR="00DB62FD">
        <w:t>Proposal</w:t>
      </w:r>
      <w:r>
        <w:t>, and this cost cannot be charged to the State.</w:t>
      </w:r>
    </w:p>
    <w:p w14:paraId="468580AD" w14:textId="77777777" w:rsidR="00FE1EF2" w:rsidRPr="003E3DD4" w:rsidRDefault="003E3DD4" w:rsidP="000A4BF5">
      <w:pPr>
        <w:pStyle w:val="Heading3"/>
        <w:numPr>
          <w:ilvl w:val="0"/>
          <w:numId w:val="7"/>
        </w:numPr>
        <w:ind w:left="360"/>
      </w:pPr>
      <w:bookmarkStart w:id="607" w:name="c_prinitng"/>
      <w:bookmarkStart w:id="608" w:name="_Toc494061503"/>
      <w:bookmarkStart w:id="609" w:name="_Toc494063766"/>
      <w:bookmarkStart w:id="610" w:name="_Toc494065245"/>
      <w:bookmarkStart w:id="611" w:name="_Toc494061504"/>
      <w:bookmarkStart w:id="612" w:name="_Toc494063767"/>
      <w:bookmarkStart w:id="613" w:name="_Toc494065246"/>
      <w:bookmarkStart w:id="614" w:name="d_confidential"/>
      <w:bookmarkStart w:id="615" w:name="_Toc448517379"/>
      <w:bookmarkStart w:id="616" w:name="_Toc449087596"/>
      <w:bookmarkStart w:id="617" w:name="_Toc449515925"/>
      <w:bookmarkStart w:id="618" w:name="_Toc449517755"/>
      <w:bookmarkStart w:id="619" w:name="_Toc26455090"/>
      <w:bookmarkEnd w:id="607"/>
      <w:bookmarkEnd w:id="608"/>
      <w:bookmarkEnd w:id="609"/>
      <w:bookmarkEnd w:id="610"/>
      <w:bookmarkEnd w:id="611"/>
      <w:bookmarkEnd w:id="612"/>
      <w:bookmarkEnd w:id="613"/>
      <w:bookmarkEnd w:id="614"/>
      <w:r w:rsidRPr="003E3DD4">
        <w:t>CONFIDENTIAL INFORMATION</w:t>
      </w:r>
      <w:bookmarkEnd w:id="615"/>
      <w:bookmarkEnd w:id="616"/>
      <w:bookmarkEnd w:id="617"/>
      <w:bookmarkEnd w:id="618"/>
      <w:bookmarkEnd w:id="619"/>
    </w:p>
    <w:p w14:paraId="0AA63F92" w14:textId="59D95423" w:rsidR="00FE1EF2" w:rsidRPr="003841D2" w:rsidRDefault="00FE1EF2" w:rsidP="008C0A5B">
      <w:r>
        <w:t xml:space="preserve">The Commission will not accept any Proposals that are marked confidential in their entirety. </w:t>
      </w:r>
      <w:r w:rsidR="00E7153D">
        <w:t>Proposals marked confidential in their entirety will be deemed non-compliant and will not be scored.</w:t>
      </w:r>
    </w:p>
    <w:p w14:paraId="26E18BE6" w14:textId="77777777" w:rsidR="00F63986" w:rsidRPr="003E3DD4" w:rsidRDefault="003E3DD4" w:rsidP="000A4BF5">
      <w:pPr>
        <w:pStyle w:val="Heading3"/>
        <w:numPr>
          <w:ilvl w:val="0"/>
          <w:numId w:val="7"/>
        </w:numPr>
        <w:ind w:left="360"/>
      </w:pPr>
      <w:bookmarkStart w:id="620" w:name="e_darfur"/>
      <w:bookmarkStart w:id="621" w:name="_Toc448517380"/>
      <w:bookmarkStart w:id="622" w:name="_Toc449087597"/>
      <w:bookmarkStart w:id="623" w:name="_Toc449515926"/>
      <w:bookmarkStart w:id="624" w:name="_Toc449517756"/>
      <w:bookmarkStart w:id="625" w:name="_Toc26455091"/>
      <w:bookmarkEnd w:id="620"/>
      <w:r w:rsidRPr="003E3DD4">
        <w:t>DARFUR CONTRACTING ACT OF 2008</w:t>
      </w:r>
      <w:bookmarkEnd w:id="621"/>
      <w:bookmarkEnd w:id="622"/>
      <w:bookmarkEnd w:id="623"/>
      <w:bookmarkEnd w:id="624"/>
      <w:bookmarkEnd w:id="625"/>
    </w:p>
    <w:p w14:paraId="35C0B173" w14:textId="77777777" w:rsidR="00F63986" w:rsidRDefault="00750CB0" w:rsidP="008C0A5B">
      <w:r>
        <w:t xml:space="preserve">Effective January 1, 2009, Public Contract Code sections 10475, </w:t>
      </w:r>
      <w:r w:rsidRPr="00750CB0">
        <w:t>et. seq.;</w:t>
      </w:r>
      <w:r>
        <w:t xml:space="preserve"> Stats. 2008, Ch. 272, requires that </w:t>
      </w:r>
      <w:r w:rsidR="00F63986">
        <w:t>all solicitations must address the requirements of the Darfur Contracting Act of 2008 (Act)</w:t>
      </w:r>
      <w:r w:rsidR="0008066C">
        <w:t xml:space="preserve">. </w:t>
      </w:r>
      <w:r w:rsidR="00F63986">
        <w:t xml:space="preserve">(Public Contract Code sections 10475, </w:t>
      </w:r>
      <w:r w:rsidR="00F63986" w:rsidRPr="00F63986">
        <w:rPr>
          <w:i/>
        </w:rPr>
        <w:t>et seq</w:t>
      </w:r>
      <w:r w:rsidR="00F63986">
        <w:t xml:space="preserve">.;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w:t>
      </w:r>
      <w:r w:rsidR="008F5785">
        <w:t>10475.</w:t>
      </w:r>
    </w:p>
    <w:p w14:paraId="3C6459C6" w14:textId="77777777" w:rsidR="008F5785" w:rsidRDefault="008F5785" w:rsidP="008C0A5B">
      <w:r>
        <w:t>A scrutinized company is a company doing business in Sudan as defined in P</w:t>
      </w:r>
      <w:r w:rsidR="005B6528">
        <w:t>ublic Contract Code section 104</w:t>
      </w:r>
      <w:r>
        <w:t>7</w:t>
      </w:r>
      <w:r w:rsidR="005B6528">
        <w:t>6</w:t>
      </w:r>
      <w:r w:rsidR="0008066C">
        <w:t xml:space="preserve">. </w:t>
      </w:r>
      <w:r>
        <w:t xml:space="preserve">Scrutinized companies are ineligible to, and cannot, bid on or submit a </w:t>
      </w:r>
      <w:r w:rsidR="00DB62FD">
        <w:t>Proposal</w:t>
      </w:r>
      <w:r>
        <w:t xml:space="preserve"> for a contract with a State agency for goods or services</w:t>
      </w:r>
      <w:r w:rsidR="0008066C">
        <w:t xml:space="preserve">. </w:t>
      </w:r>
      <w:r>
        <w:t xml:space="preserve">(Public Contract Code section 10477(a)). </w:t>
      </w:r>
    </w:p>
    <w:p w14:paraId="70D4E854" w14:textId="67553FC7" w:rsidR="008F5785" w:rsidRDefault="008F5785" w:rsidP="008C0A5B">
      <w:r>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bid or </w:t>
      </w:r>
      <w:r w:rsidR="00DB62FD">
        <w:t>Proposal</w:t>
      </w:r>
      <w:r>
        <w:t xml:space="preserve"> to a State agency</w:t>
      </w:r>
      <w:r w:rsidR="0008066C">
        <w:t xml:space="preserve">. </w:t>
      </w:r>
      <w:r>
        <w:t xml:space="preserve">(See option #1 </w:t>
      </w:r>
      <w:r w:rsidRPr="009E1224">
        <w:t xml:space="preserve">on </w:t>
      </w:r>
      <w:r w:rsidRPr="00F0525E">
        <w:rPr>
          <w:b/>
        </w:rPr>
        <w:t xml:space="preserve">ATTACHMENT </w:t>
      </w:r>
      <w:r w:rsidR="00520236" w:rsidRPr="00F0525E">
        <w:rPr>
          <w:b/>
        </w:rPr>
        <w:t>1</w:t>
      </w:r>
      <w:r w:rsidR="00220273">
        <w:rPr>
          <w:b/>
        </w:rPr>
        <w:t>5</w:t>
      </w:r>
      <w:r w:rsidRPr="009E1224">
        <w:t>).</w:t>
      </w:r>
    </w:p>
    <w:p w14:paraId="32E1D1D5" w14:textId="4C7CAA08" w:rsidR="008F5785" w:rsidRDefault="008F5785" w:rsidP="008C0A5B">
      <w:r>
        <w:t xml:space="preserve">A scrutinized company may still, however, submit a bid or </w:t>
      </w:r>
      <w:r w:rsidR="00DB62FD">
        <w:t>Proposal</w:t>
      </w:r>
      <w:r>
        <w:t xml:space="preserve"> for a contract with a State agency for goods or services if the company first obtains permission from the </w:t>
      </w:r>
      <w:r w:rsidR="00750CB0">
        <w:t>Department of General Services</w:t>
      </w:r>
      <w:r>
        <w:t xml:space="preserve"> according to the criteria set forth in Public Contract Code section 10477(b)</w:t>
      </w:r>
      <w:r w:rsidR="0008066C">
        <w:t xml:space="preserve">. </w:t>
      </w:r>
      <w:r>
        <w:t>(See option #2</w:t>
      </w:r>
      <w:r w:rsidR="00FB5D85">
        <w:t xml:space="preserve"> on</w:t>
      </w:r>
      <w:r>
        <w:t xml:space="preserve"> </w:t>
      </w:r>
      <w:r w:rsidRPr="00F0525E">
        <w:rPr>
          <w:b/>
        </w:rPr>
        <w:t xml:space="preserve">ATTACHMENT </w:t>
      </w:r>
      <w:r w:rsidR="00520236" w:rsidRPr="00F0525E">
        <w:rPr>
          <w:b/>
        </w:rPr>
        <w:t>1</w:t>
      </w:r>
      <w:r w:rsidR="00220273">
        <w:rPr>
          <w:b/>
        </w:rPr>
        <w:t>5</w:t>
      </w:r>
      <w:r w:rsidRPr="009E1224">
        <w:t>)</w:t>
      </w:r>
      <w:r w:rsidR="00613172" w:rsidRPr="009E1224">
        <w:t>.</w:t>
      </w:r>
    </w:p>
    <w:p w14:paraId="1C3BA0D6" w14:textId="77777777" w:rsidR="00BF6010" w:rsidRPr="003E3DD4" w:rsidRDefault="003E3DD4" w:rsidP="000A4BF5">
      <w:pPr>
        <w:pStyle w:val="Heading3"/>
        <w:numPr>
          <w:ilvl w:val="0"/>
          <w:numId w:val="7"/>
        </w:numPr>
        <w:ind w:left="360"/>
      </w:pPr>
      <w:bookmarkStart w:id="626" w:name="f_rfpcancelaation"/>
      <w:bookmarkStart w:id="627" w:name="_Toc448517381"/>
      <w:bookmarkStart w:id="628" w:name="_Toc449087598"/>
      <w:bookmarkStart w:id="629" w:name="_Toc449515927"/>
      <w:bookmarkStart w:id="630" w:name="_Toc449517757"/>
      <w:bookmarkStart w:id="631" w:name="_Toc26455092"/>
      <w:bookmarkEnd w:id="626"/>
      <w:r w:rsidRPr="003E3DD4">
        <w:t>RFP CANCELLATION AND AMENDMENTS</w:t>
      </w:r>
      <w:bookmarkEnd w:id="627"/>
      <w:bookmarkEnd w:id="628"/>
      <w:bookmarkEnd w:id="629"/>
      <w:bookmarkEnd w:id="630"/>
      <w:bookmarkEnd w:id="631"/>
    </w:p>
    <w:p w14:paraId="3695FE05" w14:textId="77777777" w:rsidR="00BF6010" w:rsidRDefault="00BF6010" w:rsidP="004E7F68">
      <w:pPr>
        <w:spacing w:after="120"/>
        <w:rPr>
          <w:snapToGrid w:val="0"/>
        </w:rPr>
      </w:pPr>
      <w:r>
        <w:rPr>
          <w:snapToGrid w:val="0"/>
        </w:rPr>
        <w:t>If it is in the State’s best interest, the MHSOAC reserves the right to do any of the following:</w:t>
      </w:r>
    </w:p>
    <w:p w14:paraId="333EDC36" w14:textId="77777777" w:rsidR="00BF6010" w:rsidRPr="00B45B83" w:rsidRDefault="00BF6010" w:rsidP="00C07070">
      <w:pPr>
        <w:pStyle w:val="ListParagraph"/>
        <w:numPr>
          <w:ilvl w:val="0"/>
          <w:numId w:val="12"/>
        </w:numPr>
        <w:spacing w:after="120"/>
        <w:ind w:left="720"/>
        <w:rPr>
          <w:snapToGrid w:val="0"/>
        </w:rPr>
      </w:pPr>
      <w:r w:rsidRPr="00B45B83">
        <w:rPr>
          <w:snapToGrid w:val="0"/>
        </w:rPr>
        <w:t>Cancel this RFP</w:t>
      </w:r>
      <w:r w:rsidR="00FB5D85">
        <w:rPr>
          <w:snapToGrid w:val="0"/>
        </w:rPr>
        <w:t>;</w:t>
      </w:r>
    </w:p>
    <w:p w14:paraId="0D92C7A8" w14:textId="77777777" w:rsidR="00BF6010" w:rsidRPr="00B45B83" w:rsidRDefault="00BF6010" w:rsidP="00C07070">
      <w:pPr>
        <w:pStyle w:val="ListParagraph"/>
        <w:numPr>
          <w:ilvl w:val="0"/>
          <w:numId w:val="12"/>
        </w:numPr>
        <w:spacing w:after="120"/>
        <w:ind w:left="720"/>
        <w:rPr>
          <w:snapToGrid w:val="0"/>
        </w:rPr>
      </w:pPr>
      <w:r w:rsidRPr="00B45B83">
        <w:rPr>
          <w:snapToGrid w:val="0"/>
        </w:rPr>
        <w:t>Amend this RFP as needed; or</w:t>
      </w:r>
    </w:p>
    <w:p w14:paraId="530228CF" w14:textId="77777777" w:rsidR="00BF6010" w:rsidRPr="00B45B83" w:rsidRDefault="00BF6010" w:rsidP="00C07070">
      <w:pPr>
        <w:pStyle w:val="ListParagraph"/>
        <w:numPr>
          <w:ilvl w:val="0"/>
          <w:numId w:val="12"/>
        </w:numPr>
        <w:spacing w:after="120"/>
        <w:ind w:left="720"/>
        <w:rPr>
          <w:snapToGrid w:val="0"/>
        </w:rPr>
      </w:pPr>
      <w:r w:rsidRPr="00B45B83">
        <w:rPr>
          <w:snapToGrid w:val="0"/>
        </w:rPr>
        <w:t>Reject any or all Proposals received in response to this RFP.</w:t>
      </w:r>
    </w:p>
    <w:p w14:paraId="14E4708F" w14:textId="77777777" w:rsidR="00173AF5" w:rsidRPr="00801DAF" w:rsidRDefault="00BF6010" w:rsidP="008C0A5B">
      <w:pPr>
        <w:rPr>
          <w:snapToGrid w:val="0"/>
        </w:rPr>
      </w:pPr>
      <w:r>
        <w:rPr>
          <w:snapToGrid w:val="0"/>
        </w:rPr>
        <w:lastRenderedPageBreak/>
        <w:t xml:space="preserve">If the RFP is amended, the MHSOAC will send an addendum to all parties who requested the RFP and will post it on the MHSOAC’s </w:t>
      </w:r>
      <w:r w:rsidR="00FB5D85">
        <w:rPr>
          <w:snapToGrid w:val="0"/>
        </w:rPr>
        <w:t>website at</w:t>
      </w:r>
      <w:r>
        <w:rPr>
          <w:snapToGrid w:val="0"/>
        </w:rPr>
        <w:t xml:space="preserve"> </w:t>
      </w:r>
      <w:hyperlink r:id="rId17" w:history="1">
        <w:r w:rsidRPr="006D7B0A">
          <w:rPr>
            <w:rStyle w:val="Hyperlink"/>
            <w:rFonts w:cs="Arial"/>
            <w:snapToGrid w:val="0"/>
          </w:rPr>
          <w:t>www.mhsoac.ca.gov</w:t>
        </w:r>
      </w:hyperlink>
      <w:r w:rsidRPr="007C43C0">
        <w:rPr>
          <w:snapToGrid w:val="0"/>
        </w:rPr>
        <w:t>.</w:t>
      </w:r>
    </w:p>
    <w:p w14:paraId="1ABECBE2" w14:textId="640660B7" w:rsidR="00BF6010" w:rsidRPr="003E3DD4" w:rsidRDefault="003E3DD4" w:rsidP="000A4BF5">
      <w:pPr>
        <w:pStyle w:val="Heading3"/>
        <w:numPr>
          <w:ilvl w:val="0"/>
          <w:numId w:val="7"/>
        </w:numPr>
        <w:ind w:left="360"/>
      </w:pPr>
      <w:bookmarkStart w:id="632" w:name="g_errors"/>
      <w:bookmarkStart w:id="633" w:name="_Toc448517382"/>
      <w:bookmarkStart w:id="634" w:name="_Toc449087599"/>
      <w:bookmarkStart w:id="635" w:name="_Toc449515928"/>
      <w:bookmarkStart w:id="636" w:name="_Toc449517758"/>
      <w:bookmarkStart w:id="637" w:name="_Toc26455093"/>
      <w:bookmarkEnd w:id="632"/>
      <w:r w:rsidRPr="003E3DD4">
        <w:t>ERRORS</w:t>
      </w:r>
      <w:bookmarkEnd w:id="633"/>
      <w:bookmarkEnd w:id="634"/>
      <w:bookmarkEnd w:id="635"/>
      <w:bookmarkEnd w:id="636"/>
      <w:r w:rsidR="001C08F9">
        <w:t xml:space="preserve"> IN THE RFP</w:t>
      </w:r>
      <w:bookmarkEnd w:id="637"/>
    </w:p>
    <w:p w14:paraId="24A05DD7" w14:textId="237DC2A0" w:rsidR="00BF6010" w:rsidRPr="00BF6010" w:rsidRDefault="00BF6010" w:rsidP="008C0A5B">
      <w:r w:rsidRPr="00BF6010">
        <w:t xml:space="preserve">If a </w:t>
      </w:r>
      <w:r w:rsidR="005B6528">
        <w:t>Proposer</w:t>
      </w:r>
      <w:r w:rsidRPr="00BF6010">
        <w:t xml:space="preserve"> discovers any ambiguity, conflict, omission, or other error in the RFP, the </w:t>
      </w:r>
      <w:r w:rsidR="005B6528">
        <w:t>Proposer</w:t>
      </w:r>
      <w:r w:rsidRPr="00BF6010">
        <w:t xml:space="preserve"> shall immediately notify the </w:t>
      </w:r>
      <w:r w:rsidR="001C08F9">
        <w:t>MHSOAC</w:t>
      </w:r>
      <w:r w:rsidRPr="00BF6010">
        <w:t xml:space="preserve"> of such error in writing and request modification or clarification of the document</w:t>
      </w:r>
      <w:r w:rsidR="0008066C">
        <w:t xml:space="preserve">. </w:t>
      </w:r>
      <w:r w:rsidRPr="00BF6010">
        <w:t xml:space="preserve">Modifications or clarifications will be given by written notice </w:t>
      </w:r>
      <w:r w:rsidR="0032131B">
        <w:t>to</w:t>
      </w:r>
      <w:r w:rsidRPr="00BF6010">
        <w:t xml:space="preserve"> all parties who requested the RFP, without divulging the source of the request for clarification</w:t>
      </w:r>
      <w:r w:rsidR="0008066C">
        <w:t xml:space="preserve">. </w:t>
      </w:r>
      <w:r w:rsidR="00525BC6">
        <w:t xml:space="preserve">If a Proposer fails to report a known or suspected problem with this RFP or fails to seek clarification and/or correction of the RFP, the Proposer submits a </w:t>
      </w:r>
      <w:r w:rsidR="00DB62FD">
        <w:t>Proposal</w:t>
      </w:r>
      <w:r w:rsidR="00525BC6">
        <w:t xml:space="preserve"> at his/her own risk. </w:t>
      </w:r>
      <w:r w:rsidRPr="00BF6010">
        <w:t xml:space="preserve"> </w:t>
      </w:r>
    </w:p>
    <w:p w14:paraId="373CD88C" w14:textId="77777777" w:rsidR="00153A10" w:rsidRPr="003E3DD4" w:rsidRDefault="003E3DD4" w:rsidP="000A4BF5">
      <w:pPr>
        <w:pStyle w:val="Heading3"/>
        <w:numPr>
          <w:ilvl w:val="0"/>
          <w:numId w:val="7"/>
        </w:numPr>
        <w:ind w:left="360"/>
      </w:pPr>
      <w:bookmarkStart w:id="638" w:name="h_modifying"/>
      <w:bookmarkStart w:id="639" w:name="_Toc448517383"/>
      <w:bookmarkStart w:id="640" w:name="_Toc449087600"/>
      <w:bookmarkStart w:id="641" w:name="_Toc449515929"/>
      <w:bookmarkStart w:id="642" w:name="_Toc449517759"/>
      <w:bookmarkStart w:id="643" w:name="_Toc26455094"/>
      <w:bookmarkEnd w:id="638"/>
      <w:r w:rsidRPr="003E3DD4">
        <w:t>MODIFYING OR WITHDRAWAL OF PROPOSAL</w:t>
      </w:r>
      <w:bookmarkEnd w:id="639"/>
      <w:bookmarkEnd w:id="640"/>
      <w:bookmarkEnd w:id="641"/>
      <w:bookmarkEnd w:id="642"/>
      <w:bookmarkEnd w:id="643"/>
    </w:p>
    <w:p w14:paraId="344C4BBA" w14:textId="2AA027C1" w:rsidR="00153A10" w:rsidRDefault="00153A10" w:rsidP="008C0A5B">
      <w:pPr>
        <w:rPr>
          <w:snapToGrid w:val="0"/>
        </w:rPr>
      </w:pPr>
      <w:r>
        <w:rPr>
          <w:snapToGrid w:val="0"/>
        </w:rPr>
        <w:t xml:space="preserve">A </w:t>
      </w:r>
      <w:r w:rsidR="005B6528">
        <w:rPr>
          <w:snapToGrid w:val="0"/>
        </w:rPr>
        <w:t>Proposer</w:t>
      </w:r>
      <w:r>
        <w:rPr>
          <w:snapToGrid w:val="0"/>
        </w:rPr>
        <w:t xml:space="preserve"> may, by letter to the </w:t>
      </w:r>
      <w:r w:rsidR="001C08F9">
        <w:rPr>
          <w:snapToGrid w:val="0"/>
        </w:rPr>
        <w:t>Procurement Official</w:t>
      </w:r>
      <w:r>
        <w:rPr>
          <w:snapToGrid w:val="0"/>
        </w:rPr>
        <w:t xml:space="preserve">, withdraw or modify a submitted Proposal before the deadline to submit </w:t>
      </w:r>
      <w:r w:rsidR="00DB62FD">
        <w:rPr>
          <w:snapToGrid w:val="0"/>
        </w:rPr>
        <w:t>Proposal</w:t>
      </w:r>
      <w:r>
        <w:rPr>
          <w:snapToGrid w:val="0"/>
        </w:rPr>
        <w:t>s</w:t>
      </w:r>
      <w:r w:rsidR="0008066C">
        <w:rPr>
          <w:snapToGrid w:val="0"/>
        </w:rPr>
        <w:t xml:space="preserve">. </w:t>
      </w:r>
      <w:r>
        <w:rPr>
          <w:snapToGrid w:val="0"/>
        </w:rPr>
        <w:t xml:space="preserve">Proposals cannot be changed after </w:t>
      </w:r>
      <w:r w:rsidR="00525BC6">
        <w:rPr>
          <w:snapToGrid w:val="0"/>
        </w:rPr>
        <w:t>the deadline to submit</w:t>
      </w:r>
      <w:r>
        <w:rPr>
          <w:snapToGrid w:val="0"/>
        </w:rPr>
        <w:t xml:space="preserve">.  </w:t>
      </w:r>
    </w:p>
    <w:p w14:paraId="6E01E261" w14:textId="77777777" w:rsidR="00153A10" w:rsidRPr="003E3DD4" w:rsidRDefault="003E3DD4" w:rsidP="000A4BF5">
      <w:pPr>
        <w:pStyle w:val="Heading3"/>
        <w:numPr>
          <w:ilvl w:val="0"/>
          <w:numId w:val="7"/>
        </w:numPr>
        <w:ind w:left="360"/>
      </w:pPr>
      <w:bookmarkStart w:id="644" w:name="i_immaterial_defect"/>
      <w:bookmarkStart w:id="645" w:name="_Toc448517384"/>
      <w:bookmarkStart w:id="646" w:name="_Toc449087601"/>
      <w:bookmarkStart w:id="647" w:name="_Toc449515930"/>
      <w:bookmarkStart w:id="648" w:name="_Toc449517760"/>
      <w:bookmarkStart w:id="649" w:name="_Toc26455095"/>
      <w:bookmarkEnd w:id="644"/>
      <w:r w:rsidRPr="003E3DD4">
        <w:t>IMMATERIAL DEFECT</w:t>
      </w:r>
      <w:bookmarkEnd w:id="645"/>
      <w:bookmarkEnd w:id="646"/>
      <w:bookmarkEnd w:id="647"/>
      <w:bookmarkEnd w:id="648"/>
      <w:bookmarkEnd w:id="649"/>
    </w:p>
    <w:p w14:paraId="59568BD6" w14:textId="77777777" w:rsidR="00153A10" w:rsidRDefault="00153A10" w:rsidP="008C0A5B">
      <w:pPr>
        <w:rPr>
          <w:snapToGrid w:val="0"/>
        </w:rPr>
      </w:pPr>
      <w:r>
        <w:rPr>
          <w:snapToGrid w:val="0"/>
        </w:rPr>
        <w:t xml:space="preserve">The MHSOAC may waive any immaterial defect or deviation contained in a </w:t>
      </w:r>
      <w:r w:rsidR="005B6528">
        <w:rPr>
          <w:snapToGrid w:val="0"/>
        </w:rPr>
        <w:t>Proposer</w:t>
      </w:r>
      <w:r>
        <w:rPr>
          <w:snapToGrid w:val="0"/>
        </w:rPr>
        <w:t xml:space="preserve">’s </w:t>
      </w:r>
      <w:r w:rsidR="00DB62FD">
        <w:rPr>
          <w:snapToGrid w:val="0"/>
        </w:rPr>
        <w:t>Proposal</w:t>
      </w:r>
      <w:r w:rsidR="0008066C">
        <w:rPr>
          <w:snapToGrid w:val="0"/>
        </w:rPr>
        <w:t xml:space="preserve">. </w:t>
      </w:r>
      <w:r>
        <w:rPr>
          <w:snapToGrid w:val="0"/>
        </w:rPr>
        <w:t xml:space="preserve">The MHSOAC’s waiver shall in no way modify the </w:t>
      </w:r>
      <w:r w:rsidR="00DB62FD">
        <w:rPr>
          <w:snapToGrid w:val="0"/>
        </w:rPr>
        <w:t>Proposal</w:t>
      </w:r>
      <w:r>
        <w:rPr>
          <w:snapToGrid w:val="0"/>
        </w:rPr>
        <w:t xml:space="preserve"> or excuse the successful </w:t>
      </w:r>
      <w:r w:rsidR="005B6528">
        <w:rPr>
          <w:snapToGrid w:val="0"/>
        </w:rPr>
        <w:t>Proposer</w:t>
      </w:r>
      <w:r>
        <w:rPr>
          <w:snapToGrid w:val="0"/>
        </w:rPr>
        <w:t xml:space="preserve"> from full compliance. </w:t>
      </w:r>
    </w:p>
    <w:p w14:paraId="683F8075" w14:textId="77777777" w:rsidR="002923FE" w:rsidRPr="003E3DD4" w:rsidRDefault="003E3DD4" w:rsidP="000A4BF5">
      <w:pPr>
        <w:pStyle w:val="Heading3"/>
        <w:numPr>
          <w:ilvl w:val="0"/>
          <w:numId w:val="7"/>
        </w:numPr>
        <w:ind w:left="360"/>
      </w:pPr>
      <w:bookmarkStart w:id="650" w:name="j_disposition"/>
      <w:bookmarkStart w:id="651" w:name="_Toc448517385"/>
      <w:bookmarkStart w:id="652" w:name="_Toc449087602"/>
      <w:bookmarkStart w:id="653" w:name="_Toc449515931"/>
      <w:bookmarkStart w:id="654" w:name="_Toc449517761"/>
      <w:bookmarkStart w:id="655" w:name="_Toc26455096"/>
      <w:bookmarkEnd w:id="650"/>
      <w:r w:rsidRPr="003E3DD4">
        <w:t>DISPOSITION OF PROPOSALS</w:t>
      </w:r>
      <w:bookmarkEnd w:id="651"/>
      <w:bookmarkEnd w:id="652"/>
      <w:bookmarkEnd w:id="653"/>
      <w:bookmarkEnd w:id="654"/>
      <w:bookmarkEnd w:id="655"/>
    </w:p>
    <w:p w14:paraId="67300209" w14:textId="0B4F2DD8" w:rsidR="002923FE" w:rsidRDefault="002923FE" w:rsidP="008C0A5B">
      <w:r>
        <w:t xml:space="preserve">Upon </w:t>
      </w:r>
      <w:r w:rsidR="00DB62FD">
        <w:t>Proposal</w:t>
      </w:r>
      <w:r>
        <w:t xml:space="preserve"> opening, all documents submitted in response to this RFP will become the property of the State of California.</w:t>
      </w:r>
    </w:p>
    <w:p w14:paraId="37CB04F0" w14:textId="77777777" w:rsidR="00153A10" w:rsidRPr="003E3DD4" w:rsidRDefault="003E3DD4" w:rsidP="000A4BF5">
      <w:pPr>
        <w:pStyle w:val="Heading3"/>
        <w:numPr>
          <w:ilvl w:val="0"/>
          <w:numId w:val="7"/>
        </w:numPr>
        <w:ind w:left="360"/>
      </w:pPr>
      <w:bookmarkStart w:id="656" w:name="k_proposer"/>
      <w:bookmarkStart w:id="657" w:name="_Toc448517386"/>
      <w:bookmarkStart w:id="658" w:name="_Toc449087603"/>
      <w:bookmarkStart w:id="659" w:name="_Toc449515932"/>
      <w:bookmarkStart w:id="660" w:name="_Toc449517762"/>
      <w:bookmarkStart w:id="661" w:name="_Toc26455097"/>
      <w:bookmarkEnd w:id="656"/>
      <w:r w:rsidRPr="003E3DD4">
        <w:t>PROPOSER’S ADMONISHMENT</w:t>
      </w:r>
      <w:bookmarkEnd w:id="657"/>
      <w:bookmarkEnd w:id="658"/>
      <w:bookmarkEnd w:id="659"/>
      <w:bookmarkEnd w:id="660"/>
      <w:bookmarkEnd w:id="661"/>
    </w:p>
    <w:p w14:paraId="028933B9" w14:textId="017DB1D6" w:rsidR="00153A10" w:rsidRDefault="00153A10" w:rsidP="008C0A5B">
      <w:pPr>
        <w:rPr>
          <w:snapToGrid w:val="0"/>
        </w:rPr>
      </w:pPr>
      <w:r>
        <w:rPr>
          <w:snapToGrid w:val="0"/>
        </w:rPr>
        <w:t xml:space="preserve">The RFP contains the instructions governing the requirements for a </w:t>
      </w:r>
      <w:r w:rsidR="009067A1">
        <w:rPr>
          <w:snapToGrid w:val="0"/>
        </w:rPr>
        <w:t>proposal</w:t>
      </w:r>
      <w:r>
        <w:rPr>
          <w:snapToGrid w:val="0"/>
        </w:rPr>
        <w:t xml:space="preserve"> to be submitted by interested </w:t>
      </w:r>
      <w:r w:rsidR="005B6528">
        <w:rPr>
          <w:snapToGrid w:val="0"/>
        </w:rPr>
        <w:t>Proposer</w:t>
      </w:r>
      <w:r>
        <w:rPr>
          <w:snapToGrid w:val="0"/>
        </w:rPr>
        <w:t xml:space="preserve">s, the format in which the technical information is to be submitted, the material to be included, the requirements which must be met to be eligible for consideration, and </w:t>
      </w:r>
      <w:r w:rsidR="005B6528">
        <w:rPr>
          <w:snapToGrid w:val="0"/>
        </w:rPr>
        <w:t>Proposer</w:t>
      </w:r>
      <w:r>
        <w:rPr>
          <w:snapToGrid w:val="0"/>
        </w:rPr>
        <w:t xml:space="preserve"> responsibilities</w:t>
      </w:r>
      <w:r w:rsidR="0008066C">
        <w:rPr>
          <w:snapToGrid w:val="0"/>
        </w:rPr>
        <w:t xml:space="preserve">. </w:t>
      </w:r>
      <w:r w:rsidR="005B6528">
        <w:rPr>
          <w:snapToGrid w:val="0"/>
        </w:rPr>
        <w:t>Proposer</w:t>
      </w:r>
      <w:r>
        <w:rPr>
          <w:snapToGrid w:val="0"/>
        </w:rPr>
        <w:t xml:space="preserve">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w:t>
      </w:r>
      <w:r w:rsidR="00DB62FD">
        <w:rPr>
          <w:snapToGrid w:val="0"/>
        </w:rPr>
        <w:t>Proposal</w:t>
      </w:r>
      <w:r>
        <w:rPr>
          <w:snapToGrid w:val="0"/>
        </w:rPr>
        <w:t xml:space="preserve">. </w:t>
      </w:r>
    </w:p>
    <w:p w14:paraId="6491ED16" w14:textId="78572C02" w:rsidR="00ED2ED4" w:rsidRPr="003E3DD4" w:rsidRDefault="003E3DD4" w:rsidP="000A4BF5">
      <w:pPr>
        <w:pStyle w:val="Heading3"/>
        <w:numPr>
          <w:ilvl w:val="0"/>
          <w:numId w:val="7"/>
        </w:numPr>
        <w:ind w:left="360"/>
      </w:pPr>
      <w:bookmarkStart w:id="662" w:name="L_rejection_proposal"/>
      <w:bookmarkStart w:id="663" w:name="_Toc448517387"/>
      <w:bookmarkStart w:id="664" w:name="_Toc449087604"/>
      <w:bookmarkStart w:id="665" w:name="_Toc449515933"/>
      <w:bookmarkStart w:id="666" w:name="_Toc449517763"/>
      <w:bookmarkStart w:id="667" w:name="_Toc26455098"/>
      <w:bookmarkEnd w:id="662"/>
      <w:r w:rsidRPr="003E3DD4">
        <w:t>REJECTION OF PROPOSAL</w:t>
      </w:r>
      <w:bookmarkEnd w:id="663"/>
      <w:bookmarkEnd w:id="664"/>
      <w:bookmarkEnd w:id="665"/>
      <w:bookmarkEnd w:id="666"/>
      <w:bookmarkEnd w:id="667"/>
    </w:p>
    <w:p w14:paraId="4D415DA1" w14:textId="6222A0A2" w:rsidR="00ED2ED4" w:rsidRPr="00ED2ED4" w:rsidRDefault="00ED2ED4" w:rsidP="008C0A5B">
      <w:r>
        <w:t xml:space="preserve">Deviation, whether or not intentional, may cause a </w:t>
      </w:r>
      <w:r w:rsidR="00DB62FD">
        <w:t>Proposal</w:t>
      </w:r>
      <w:r>
        <w:t xml:space="preserve"> to be </w:t>
      </w:r>
      <w:r w:rsidR="00EC234D">
        <w:t>non-compliant</w:t>
      </w:r>
      <w:r>
        <w:t xml:space="preserve"> and not considered for award</w:t>
      </w:r>
      <w:r w:rsidR="0008066C">
        <w:t xml:space="preserve">. </w:t>
      </w:r>
      <w:r>
        <w:t xml:space="preserve">The MHSOAC may reject any or all </w:t>
      </w:r>
      <w:r w:rsidR="00DB62FD">
        <w:t>Proposal</w:t>
      </w:r>
      <w:r>
        <w:t>s</w:t>
      </w:r>
      <w:r w:rsidR="0008066C">
        <w:t xml:space="preserve">. </w:t>
      </w:r>
      <w:r>
        <w:t xml:space="preserve">Final </w:t>
      </w:r>
      <w:r w:rsidR="00DB62FD">
        <w:t>Proposal</w:t>
      </w:r>
      <w:r>
        <w:t>s not received by the date and time specified in the Key Acti</w:t>
      </w:r>
      <w:r w:rsidR="0097495C">
        <w:t>on</w:t>
      </w:r>
      <w:r>
        <w:t xml:space="preserve"> Dates or not sealed will be rejected. </w:t>
      </w:r>
    </w:p>
    <w:p w14:paraId="5FB1C4E6" w14:textId="77777777" w:rsidR="002923FE" w:rsidRPr="003E3DD4" w:rsidRDefault="003E3DD4" w:rsidP="000A4BF5">
      <w:pPr>
        <w:pStyle w:val="Heading3"/>
        <w:numPr>
          <w:ilvl w:val="0"/>
          <w:numId w:val="7"/>
        </w:numPr>
        <w:ind w:left="360"/>
      </w:pPr>
      <w:bookmarkStart w:id="668" w:name="m_protest"/>
      <w:bookmarkStart w:id="669" w:name="_Toc448517388"/>
      <w:bookmarkStart w:id="670" w:name="_Toc449087605"/>
      <w:bookmarkStart w:id="671" w:name="_Toc449515934"/>
      <w:bookmarkStart w:id="672" w:name="_Toc449517764"/>
      <w:bookmarkStart w:id="673" w:name="_Toc26455099"/>
      <w:bookmarkEnd w:id="668"/>
      <w:r w:rsidRPr="003E3DD4">
        <w:lastRenderedPageBreak/>
        <w:t>PROTEST PROCEDURES</w:t>
      </w:r>
      <w:bookmarkEnd w:id="669"/>
      <w:bookmarkEnd w:id="670"/>
      <w:bookmarkEnd w:id="671"/>
      <w:bookmarkEnd w:id="672"/>
      <w:bookmarkEnd w:id="673"/>
    </w:p>
    <w:p w14:paraId="639B9F0C" w14:textId="17C0F0AA" w:rsidR="000228B7" w:rsidRDefault="006B7DFA" w:rsidP="008C0A5B">
      <w:r>
        <w:t>This RFP is solicited in accordance with the Welfare and Institutions Code Section 5897(</w:t>
      </w:r>
      <w:r w:rsidR="000C41D6">
        <w:t>f</w:t>
      </w:r>
      <w:r>
        <w:t>) which exempts the MHSOAC from the Public Contract Code and the State Administrative Manual and the Department of General Services approval</w:t>
      </w:r>
      <w:r w:rsidR="0008066C">
        <w:t xml:space="preserve">. </w:t>
      </w:r>
      <w:r>
        <w:t xml:space="preserve">Therefore, the provisions </w:t>
      </w:r>
      <w:r w:rsidR="009067A1">
        <w:t>to protest the award of a contract under</w:t>
      </w:r>
      <w:r>
        <w:t xml:space="preserve"> this RFP shall be as stated below:</w:t>
      </w:r>
    </w:p>
    <w:p w14:paraId="28F3B268" w14:textId="1EBF8EE2" w:rsidR="000C41D6" w:rsidRDefault="000C41D6" w:rsidP="008C0A5B">
      <w:r>
        <w:t xml:space="preserve">There is no basis for protest if the MHSOAC rejects all proposals based on the best interest of the State or if the MHSOAC cancels the RFP. Only a </w:t>
      </w:r>
      <w:r w:rsidR="009067A1">
        <w:t>Proposer</w:t>
      </w:r>
      <w:r>
        <w:t xml:space="preserve"> who submitted a proposal to this RFP may protest the award of a contract under this RFP.</w:t>
      </w:r>
    </w:p>
    <w:p w14:paraId="528DEDE8" w14:textId="39D11638" w:rsidR="00E7153D" w:rsidRDefault="005F4177" w:rsidP="008C0A5B">
      <w:r>
        <w:t xml:space="preserve">An </w:t>
      </w:r>
      <w:r w:rsidR="00CA6533">
        <w:t>I</w:t>
      </w:r>
      <w:r w:rsidR="006B7DFA">
        <w:t>ntent to Protest letter f</w:t>
      </w:r>
      <w:r w:rsidR="00FB5D85">
        <w:t>rom a P</w:t>
      </w:r>
      <w:r w:rsidR="006B7DFA">
        <w:t>roposer must be received at the following address no later than</w:t>
      </w:r>
      <w:r w:rsidR="004E7F68">
        <w:t xml:space="preserve"> 5:00pm (P</w:t>
      </w:r>
      <w:r w:rsidR="008B24FC">
        <w:t>acific Time</w:t>
      </w:r>
      <w:r w:rsidR="00054B96">
        <w:t>) five</w:t>
      </w:r>
      <w:r w:rsidR="006B7DFA">
        <w:t xml:space="preserve"> (5) working days from the date of the posting of </w:t>
      </w:r>
      <w:r w:rsidR="0065208F">
        <w:t>Notice of Intent</w:t>
      </w:r>
      <w:r w:rsidR="006B7DFA">
        <w:t xml:space="preserve"> to Award</w:t>
      </w:r>
      <w:r w:rsidR="0008066C">
        <w:t xml:space="preserve">. </w:t>
      </w:r>
      <w:r w:rsidR="006B7DFA">
        <w:t xml:space="preserve">The only acceptable delivery method for </w:t>
      </w:r>
      <w:r w:rsidR="00DB6DA0">
        <w:t>Intent</w:t>
      </w:r>
      <w:r w:rsidR="006B7DFA">
        <w:t xml:space="preserve"> to Protest letter is by a postal service (United States Post Office, Federal Express, etc</w:t>
      </w:r>
      <w:r w:rsidR="007F4CBB">
        <w:t>.</w:t>
      </w:r>
      <w:r w:rsidR="006B7DFA">
        <w:t>)</w:t>
      </w:r>
      <w:r w:rsidR="0008066C">
        <w:t xml:space="preserve">. </w:t>
      </w:r>
      <w:r w:rsidR="006B7DFA">
        <w:t>The Intent to Protest letter cannot be hand delivered by the Proposer, faxed, or sent by electronic mail</w:t>
      </w:r>
      <w:r w:rsidR="0008066C">
        <w:t xml:space="preserve">. </w:t>
      </w:r>
      <w:r w:rsidR="006B7DFA">
        <w:t xml:space="preserve">Any </w:t>
      </w:r>
      <w:r w:rsidR="009067A1">
        <w:t xml:space="preserve">Intent to Protest </w:t>
      </w:r>
      <w:r w:rsidR="006B7DFA">
        <w:t xml:space="preserve">letter received without an original signature and/or by a delivery method other than a postal service will not be considered. </w:t>
      </w:r>
    </w:p>
    <w:p w14:paraId="5635D6E8" w14:textId="29ECBDCA" w:rsidR="006B7DFA" w:rsidRDefault="005F39C5" w:rsidP="008C0A5B">
      <w:r>
        <w:t xml:space="preserve">Include the following label information and deliver your Intent to Protest, in a sealed </w:t>
      </w:r>
      <w:r w:rsidR="00347E59">
        <w:t>envelope</w:t>
      </w:r>
      <w:r>
        <w:t>:</w:t>
      </w:r>
      <w:r w:rsidR="00E54CEE">
        <w:rPr>
          <w:noProof/>
        </w:rPr>
        <mc:AlternateContent>
          <mc:Choice Requires="wps">
            <w:drawing>
              <wp:inline distT="0" distB="0" distL="0" distR="0" wp14:anchorId="795145B5" wp14:editId="653C3A1A">
                <wp:extent cx="6483927" cy="1828800"/>
                <wp:effectExtent l="0" t="0" r="12700" b="1905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927" cy="1828800"/>
                        </a:xfrm>
                        <a:prstGeom prst="rect">
                          <a:avLst/>
                        </a:prstGeom>
                        <a:solidFill>
                          <a:srgbClr val="FFFFFF"/>
                        </a:solidFill>
                        <a:ln w="9525">
                          <a:solidFill>
                            <a:srgbClr val="000000"/>
                          </a:solidFill>
                          <a:miter lim="800000"/>
                          <a:headEnd/>
                          <a:tailEnd/>
                        </a:ln>
                      </wps:spPr>
                      <wps:txbx>
                        <w:txbxContent>
                          <w:p w14:paraId="0BBFB504" w14:textId="77777777" w:rsidR="006041EB" w:rsidRDefault="006041EB" w:rsidP="009067A1">
                            <w:pPr>
                              <w:spacing w:after="0" w:line="240" w:lineRule="auto"/>
                            </w:pPr>
                            <w:r>
                              <w:t>Proposer Name</w:t>
                            </w:r>
                          </w:p>
                          <w:p w14:paraId="54901B0A" w14:textId="77777777" w:rsidR="006041EB" w:rsidRDefault="006041EB" w:rsidP="009067A1">
                            <w:pPr>
                              <w:spacing w:after="0" w:line="240" w:lineRule="auto"/>
                            </w:pPr>
                            <w:r>
                              <w:t>Street Address</w:t>
                            </w:r>
                          </w:p>
                          <w:p w14:paraId="376A3E80" w14:textId="77777777" w:rsidR="006041EB" w:rsidRDefault="006041EB" w:rsidP="009067A1">
                            <w:pPr>
                              <w:spacing w:after="0" w:line="240" w:lineRule="auto"/>
                            </w:pPr>
                            <w:r>
                              <w:t>City, State, Zip Code</w:t>
                            </w:r>
                          </w:p>
                          <w:p w14:paraId="6C3444BB" w14:textId="66C4F9A2" w:rsidR="006041EB" w:rsidRPr="008C4ACA" w:rsidRDefault="006041EB" w:rsidP="009067A1">
                            <w:pPr>
                              <w:spacing w:after="0" w:line="240" w:lineRule="auto"/>
                            </w:pPr>
                            <w:r>
                              <w:tab/>
                            </w:r>
                            <w:r>
                              <w:tab/>
                            </w:r>
                            <w:r>
                              <w:tab/>
                              <w:t xml:space="preserve">    </w:t>
                            </w:r>
                            <w:r>
                              <w:tab/>
                              <w:t>INTENT TO PROTEST</w:t>
                            </w:r>
                          </w:p>
                          <w:p w14:paraId="549F760B" w14:textId="0F9F7E03" w:rsidR="006041EB" w:rsidRDefault="006041EB" w:rsidP="00E7153D">
                            <w:pPr>
                              <w:tabs>
                                <w:tab w:val="left" w:pos="3780"/>
                              </w:tabs>
                              <w:spacing w:after="0" w:line="240" w:lineRule="auto"/>
                              <w:contextualSpacing/>
                            </w:pPr>
                            <w:r>
                              <w:t xml:space="preserve">                                                     RFP STAKEHOLDER Families and Caregivers_002</w:t>
                            </w:r>
                          </w:p>
                          <w:p w14:paraId="6741ABE5" w14:textId="6AE6D029" w:rsidR="006041EB" w:rsidRDefault="006041EB" w:rsidP="00E7153D">
                            <w:pPr>
                              <w:tabs>
                                <w:tab w:val="left" w:pos="3780"/>
                              </w:tabs>
                              <w:spacing w:after="0" w:line="240" w:lineRule="auto"/>
                              <w:contextualSpacing/>
                            </w:pPr>
                            <w:r>
                              <w:t xml:space="preserve">                                                     Families and Caregivers Stakeholder Contract</w:t>
                            </w:r>
                          </w:p>
                          <w:p w14:paraId="048077B0" w14:textId="3A7F7643" w:rsidR="006041EB" w:rsidRDefault="006041EB" w:rsidP="009067A1">
                            <w:pPr>
                              <w:tabs>
                                <w:tab w:val="left" w:pos="3960"/>
                              </w:tabs>
                              <w:spacing w:after="0" w:line="240" w:lineRule="auto"/>
                              <w:contextualSpacing/>
                            </w:pPr>
                            <w:r>
                              <w:t xml:space="preserve">                                                     Michele Nottingham, Procurement Official</w:t>
                            </w:r>
                          </w:p>
                          <w:p w14:paraId="7173EC2C" w14:textId="25C2D508" w:rsidR="006041EB" w:rsidRDefault="006041EB" w:rsidP="009067A1">
                            <w:pPr>
                              <w:tabs>
                                <w:tab w:val="left" w:pos="3960"/>
                              </w:tabs>
                              <w:spacing w:after="0" w:line="240" w:lineRule="auto"/>
                              <w:contextualSpacing/>
                            </w:pPr>
                            <w:r>
                              <w:t xml:space="preserve">                                                     Mental Health Services Oversight and Accountability Commission</w:t>
                            </w:r>
                          </w:p>
                          <w:p w14:paraId="176442CA" w14:textId="412CF566" w:rsidR="006041EB" w:rsidRDefault="006041EB" w:rsidP="009067A1">
                            <w:pPr>
                              <w:tabs>
                                <w:tab w:val="left" w:pos="3960"/>
                              </w:tabs>
                              <w:spacing w:after="0" w:line="240" w:lineRule="auto"/>
                              <w:contextualSpacing/>
                            </w:pPr>
                            <w:r>
                              <w:t xml:space="preserve">                                                     1325 J Street, Suite 1700, Sacramento, California 95814</w:t>
                            </w:r>
                          </w:p>
                          <w:p w14:paraId="7C6306B6" w14:textId="77777777" w:rsidR="006041EB" w:rsidRDefault="006041EB" w:rsidP="008C0A5B"/>
                        </w:txbxContent>
                      </wps:txbx>
                      <wps:bodyPr rot="0" vert="horz" wrap="square" lIns="91440" tIns="45720" rIns="91440" bIns="45720" anchor="t" anchorCtr="0" upright="1">
                        <a:noAutofit/>
                      </wps:bodyPr>
                    </wps:wsp>
                  </a:graphicData>
                </a:graphic>
              </wp:inline>
            </w:drawing>
          </mc:Choice>
          <mc:Fallback>
            <w:pict>
              <v:shape w14:anchorId="795145B5" id="Text Box 4" o:spid="_x0000_s1027" type="#_x0000_t202" style="width:510.5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">
                <v:textbox>
                  <w:txbxContent>
                    <w:p w14:paraId="0BBFB504" w14:textId="77777777" w:rsidR="006041EB" w:rsidRDefault="006041EB" w:rsidP="009067A1">
                      <w:pPr>
                        <w:spacing w:after="0" w:line="240" w:lineRule="auto"/>
                      </w:pPr>
                      <w:r>
                        <w:t>Proposer Name</w:t>
                      </w:r>
                    </w:p>
                    <w:p w14:paraId="54901B0A" w14:textId="77777777" w:rsidR="006041EB" w:rsidRDefault="006041EB" w:rsidP="009067A1">
                      <w:pPr>
                        <w:spacing w:after="0" w:line="240" w:lineRule="auto"/>
                      </w:pPr>
                      <w:r>
                        <w:t>Street Address</w:t>
                      </w:r>
                    </w:p>
                    <w:p w14:paraId="376A3E80" w14:textId="77777777" w:rsidR="006041EB" w:rsidRDefault="006041EB" w:rsidP="009067A1">
                      <w:pPr>
                        <w:spacing w:after="0" w:line="240" w:lineRule="auto"/>
                      </w:pPr>
                      <w:r>
                        <w:t>City, State, Zip Code</w:t>
                      </w:r>
                    </w:p>
                    <w:p w14:paraId="6C3444BB" w14:textId="66C4F9A2" w:rsidR="006041EB" w:rsidRPr="008C4ACA" w:rsidRDefault="006041EB" w:rsidP="009067A1">
                      <w:pPr>
                        <w:spacing w:after="0" w:line="240" w:lineRule="auto"/>
                      </w:pPr>
                      <w:r>
                        <w:tab/>
                      </w:r>
                      <w:r>
                        <w:tab/>
                      </w:r>
                      <w:r>
                        <w:tab/>
                        <w:t xml:space="preserve">    </w:t>
                      </w:r>
                      <w:r>
                        <w:tab/>
                        <w:t>INTENT TO PROTEST</w:t>
                      </w:r>
                    </w:p>
                    <w:p w14:paraId="549F760B" w14:textId="0F9F7E03" w:rsidR="006041EB" w:rsidRDefault="006041EB" w:rsidP="00E7153D">
                      <w:pPr>
                        <w:tabs>
                          <w:tab w:val="left" w:pos="3780"/>
                        </w:tabs>
                        <w:spacing w:after="0" w:line="240" w:lineRule="auto"/>
                        <w:contextualSpacing/>
                      </w:pPr>
                      <w:r>
                        <w:t xml:space="preserve">                                                     RFP STAKEHOLDER Families and Caregivers_002</w:t>
                      </w:r>
                    </w:p>
                    <w:p w14:paraId="6741ABE5" w14:textId="6AE6D029" w:rsidR="006041EB" w:rsidRDefault="006041EB" w:rsidP="00E7153D">
                      <w:pPr>
                        <w:tabs>
                          <w:tab w:val="left" w:pos="3780"/>
                        </w:tabs>
                        <w:spacing w:after="0" w:line="240" w:lineRule="auto"/>
                        <w:contextualSpacing/>
                      </w:pPr>
                      <w:r>
                        <w:t xml:space="preserve">                                                     Families and Caregivers Stakeholder Contract</w:t>
                      </w:r>
                    </w:p>
                    <w:p w14:paraId="048077B0" w14:textId="3A7F7643" w:rsidR="006041EB" w:rsidRDefault="006041EB" w:rsidP="009067A1">
                      <w:pPr>
                        <w:tabs>
                          <w:tab w:val="left" w:pos="3960"/>
                        </w:tabs>
                        <w:spacing w:after="0" w:line="240" w:lineRule="auto"/>
                        <w:contextualSpacing/>
                      </w:pPr>
                      <w:r>
                        <w:t xml:space="preserve">                                                     Michele Nottingham, Procurement Official</w:t>
                      </w:r>
                    </w:p>
                    <w:p w14:paraId="7173EC2C" w14:textId="25C2D508" w:rsidR="006041EB" w:rsidRDefault="006041EB" w:rsidP="009067A1">
                      <w:pPr>
                        <w:tabs>
                          <w:tab w:val="left" w:pos="3960"/>
                        </w:tabs>
                        <w:spacing w:after="0" w:line="240" w:lineRule="auto"/>
                        <w:contextualSpacing/>
                      </w:pPr>
                      <w:r>
                        <w:t xml:space="preserve">                                                     Mental Health Services Oversight and Accountability Commission</w:t>
                      </w:r>
                    </w:p>
                    <w:p w14:paraId="176442CA" w14:textId="412CF566" w:rsidR="006041EB" w:rsidRDefault="006041EB" w:rsidP="009067A1">
                      <w:pPr>
                        <w:tabs>
                          <w:tab w:val="left" w:pos="3960"/>
                        </w:tabs>
                        <w:spacing w:after="0" w:line="240" w:lineRule="auto"/>
                        <w:contextualSpacing/>
                      </w:pPr>
                      <w:r>
                        <w:t xml:space="preserve">                                                     1325 J Street, Suite 1700, Sacramento, California 95814</w:t>
                      </w:r>
                    </w:p>
                    <w:p w14:paraId="7C6306B6" w14:textId="77777777" w:rsidR="006041EB" w:rsidRDefault="006041EB" w:rsidP="008C0A5B"/>
                  </w:txbxContent>
                </v:textbox>
                <w10:anchorlock/>
              </v:shape>
            </w:pict>
          </mc:Fallback>
        </mc:AlternateContent>
      </w:r>
    </w:p>
    <w:p w14:paraId="6A82602A" w14:textId="42E333FC" w:rsidR="00542B9B" w:rsidRDefault="005F39C5" w:rsidP="008C0A5B">
      <w:r w:rsidRPr="00542B9B">
        <w:t xml:space="preserve">Within </w:t>
      </w:r>
      <w:r w:rsidR="00DA6863">
        <w:t xml:space="preserve">five (5) </w:t>
      </w:r>
      <w:r w:rsidRPr="00542B9B">
        <w:t xml:space="preserve">working days from the date the MHSOAC receives the Intent to Protest </w:t>
      </w:r>
      <w:r w:rsidR="009067A1">
        <w:t>l</w:t>
      </w:r>
      <w:r w:rsidRPr="00542B9B">
        <w:t>etter, the protesting Proposer must file with the MHSOAC at the above address a Letter of Protest detailing the grounds for the protest</w:t>
      </w:r>
      <w:r w:rsidR="0008066C">
        <w:t xml:space="preserve">. </w:t>
      </w:r>
      <w:r w:rsidRPr="00542B9B">
        <w:t>The only acceptable delivery method for the Letter of Protest is by a postal service (United States Post Office, Federal Express, etc.)</w:t>
      </w:r>
      <w:r w:rsidR="0008066C">
        <w:t xml:space="preserve">. </w:t>
      </w:r>
      <w:r w:rsidRPr="00542B9B">
        <w:t xml:space="preserve">The Letter of Protest cannot be hand delivered by the </w:t>
      </w:r>
      <w:r w:rsidR="00B61CAB">
        <w:t>Proposer</w:t>
      </w:r>
      <w:r w:rsidRPr="00542B9B">
        <w:t>, f</w:t>
      </w:r>
      <w:r w:rsidR="00542B9B">
        <w:t>axed or sent by electronic mail</w:t>
      </w:r>
      <w:r w:rsidR="0008066C">
        <w:t xml:space="preserve">. </w:t>
      </w:r>
      <w:r w:rsidR="009067A1">
        <w:t xml:space="preserve">Any Letter of Protest </w:t>
      </w:r>
      <w:r w:rsidR="00542B9B">
        <w:t xml:space="preserve">received without an original signature and/or by a delivery method other than a postal service will not be considered. </w:t>
      </w:r>
    </w:p>
    <w:p w14:paraId="26B01BF4" w14:textId="77777777" w:rsidR="00542B9B" w:rsidRDefault="00542B9B" w:rsidP="008C0A5B">
      <w:r>
        <w:t>The Letter of Protest must describe the factors that support the protesting Proposer’s claim that the protesting Proposer would have been awarded the contract had the MHSOAC correctly applied the prescribed evaluation rating standards in the RFP or if the MHSOAC had followed the evaluation and scoring methods in the RFP</w:t>
      </w:r>
      <w:r w:rsidR="0008066C">
        <w:t xml:space="preserve">. </w:t>
      </w:r>
      <w:r>
        <w:t xml:space="preserve">The Letter of Protest must identify specific information in the </w:t>
      </w:r>
      <w:r w:rsidR="00DB62FD">
        <w:t>Proposal</w:t>
      </w:r>
      <w:r>
        <w:t xml:space="preserve"> that </w:t>
      </w:r>
      <w:r>
        <w:lastRenderedPageBreak/>
        <w:t>the Proposer believes was overlooked or misinterpreted</w:t>
      </w:r>
      <w:r w:rsidR="0008066C">
        <w:t xml:space="preserve">. </w:t>
      </w:r>
      <w:r>
        <w:t xml:space="preserve">The Letter of Protest may not provide any additional information that was not included in the original </w:t>
      </w:r>
      <w:r w:rsidR="00DB62FD">
        <w:t>Proposal</w:t>
      </w:r>
      <w:r>
        <w:t xml:space="preserve">. </w:t>
      </w:r>
    </w:p>
    <w:p w14:paraId="4D2D1A4F" w14:textId="77777777" w:rsidR="00542B9B" w:rsidRDefault="00542B9B" w:rsidP="008C0A5B">
      <w:r>
        <w:t xml:space="preserve">If a Letter of Protest is filed, the contract shall not be awarded until the MHSOAC has reviewed and resolved the protest. </w:t>
      </w:r>
    </w:p>
    <w:p w14:paraId="56572B27" w14:textId="214E1B9F" w:rsidR="00542B9B" w:rsidRDefault="00542B9B" w:rsidP="008C0A5B">
      <w:r>
        <w:t xml:space="preserve">The Executive Director of the MHSOAC will render a decision </w:t>
      </w:r>
      <w:r w:rsidR="000C41D6">
        <w:t>in writing to the</w:t>
      </w:r>
      <w:r>
        <w:t xml:space="preserve"> Protest and the decision will be considered final. </w:t>
      </w:r>
      <w:r w:rsidR="009067A1">
        <w:t>The written decision will be sent to the protesting Proposer via a postal service.</w:t>
      </w:r>
    </w:p>
    <w:p w14:paraId="691F6AEE" w14:textId="77777777" w:rsidR="002923FE" w:rsidRPr="003E3DD4" w:rsidRDefault="003E3DD4" w:rsidP="000A4BF5">
      <w:pPr>
        <w:pStyle w:val="Heading3"/>
        <w:numPr>
          <w:ilvl w:val="0"/>
          <w:numId w:val="7"/>
        </w:numPr>
        <w:ind w:left="360"/>
      </w:pPr>
      <w:bookmarkStart w:id="674" w:name="n_agreement"/>
      <w:bookmarkStart w:id="675" w:name="_Toc448517389"/>
      <w:bookmarkStart w:id="676" w:name="_Toc449087606"/>
      <w:bookmarkStart w:id="677" w:name="_Toc449515935"/>
      <w:bookmarkStart w:id="678" w:name="_Toc449517765"/>
      <w:bookmarkStart w:id="679" w:name="_Toc26455100"/>
      <w:bookmarkEnd w:id="674"/>
      <w:r w:rsidRPr="003E3DD4">
        <w:t>AGREEMENT EXECUTION AND PERFORMANCE</w:t>
      </w:r>
      <w:bookmarkEnd w:id="675"/>
      <w:bookmarkEnd w:id="676"/>
      <w:bookmarkEnd w:id="677"/>
      <w:bookmarkEnd w:id="678"/>
      <w:bookmarkEnd w:id="679"/>
    </w:p>
    <w:p w14:paraId="75561EA6" w14:textId="5A7203F9" w:rsidR="00C8052F" w:rsidRDefault="00542B9B" w:rsidP="008C0A5B">
      <w:r>
        <w:t>Performance shall start on the date set by MHSOAC and the Contractor after all approvals have been obtained and the agreement is fully executed</w:t>
      </w:r>
      <w:r w:rsidR="0008066C">
        <w:t xml:space="preserve">. </w:t>
      </w:r>
      <w:r>
        <w:t>Should the Contractor fail to commence work at the agreed upon time, upon five (5) days written notice to the Contractor, the MHSOAC reserves the right to terminate the agreement. All performance under agreement shall be completed on or before the termination date of the agreement</w:t>
      </w:r>
      <w:r w:rsidR="0008066C">
        <w:t xml:space="preserve">. </w:t>
      </w:r>
      <w:r>
        <w:t xml:space="preserve">The current term of the agreement is </w:t>
      </w:r>
      <w:r w:rsidR="00280162">
        <w:t>3</w:t>
      </w:r>
      <w:r w:rsidR="00550CE0">
        <w:t>9</w:t>
      </w:r>
      <w:r w:rsidR="00B61CAB">
        <w:t xml:space="preserve"> months</w:t>
      </w:r>
      <w:r w:rsidR="0008066C">
        <w:t xml:space="preserve">. </w:t>
      </w:r>
      <w:r w:rsidR="009067A1">
        <w:t xml:space="preserve">The MHSOAC reserves the right to negotiate </w:t>
      </w:r>
      <w:r w:rsidR="005E6ECA">
        <w:t xml:space="preserve">to finalize </w:t>
      </w:r>
      <w:r w:rsidR="009067A1">
        <w:t xml:space="preserve">the contract. </w:t>
      </w:r>
      <w:r w:rsidR="0000235D">
        <w:t xml:space="preserve">The </w:t>
      </w:r>
      <w:r w:rsidR="0093443C">
        <w:t>Proposer</w:t>
      </w:r>
      <w:r w:rsidR="0000235D">
        <w:t xml:space="preserve"> who is awarded a contract will be required to sign a Standard Agreement and related documents. </w:t>
      </w:r>
    </w:p>
    <w:p w14:paraId="48E65722" w14:textId="77777777" w:rsidR="00D51673" w:rsidRPr="003E3DD4" w:rsidRDefault="00D51673" w:rsidP="00D51673">
      <w:pPr>
        <w:pStyle w:val="Heading3"/>
        <w:numPr>
          <w:ilvl w:val="0"/>
          <w:numId w:val="7"/>
        </w:numPr>
        <w:ind w:left="360"/>
      </w:pPr>
      <w:bookmarkStart w:id="680" w:name="_Toc883241"/>
      <w:bookmarkStart w:id="681" w:name="_Toc26455101"/>
      <w:r>
        <w:t>OTHER ATTACHMENTS</w:t>
      </w:r>
      <w:bookmarkEnd w:id="680"/>
      <w:bookmarkEnd w:id="681"/>
    </w:p>
    <w:p w14:paraId="47A9A05F" w14:textId="77777777" w:rsidR="00D51673" w:rsidRDefault="00D51673" w:rsidP="00D51673">
      <w:r>
        <w:t>There are many attachments included in this RFP.  Many of them are described within the body of this RFP in their appropriate sections.  The remaining attachments will be explained here.</w:t>
      </w:r>
    </w:p>
    <w:p w14:paraId="517A415D" w14:textId="6593CE98" w:rsidR="00D51673" w:rsidRDefault="00D51673" w:rsidP="00D51673">
      <w:r w:rsidRPr="00F0525E">
        <w:rPr>
          <w:b/>
        </w:rPr>
        <w:t>ATTACHMENT 1</w:t>
      </w:r>
      <w:r w:rsidR="00220273">
        <w:rPr>
          <w:b/>
        </w:rPr>
        <w:t>6</w:t>
      </w:r>
      <w:r w:rsidRPr="009E1224">
        <w:t>,</w:t>
      </w:r>
      <w:r>
        <w:t xml:space="preserve"> Payee Data Record (</w:t>
      </w:r>
      <w:r w:rsidRPr="00131EE0">
        <w:t>Std 204</w:t>
      </w:r>
      <w:r>
        <w:t>),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(Form1099).</w:t>
      </w:r>
    </w:p>
    <w:p w14:paraId="5A2A795B" w14:textId="72698751" w:rsidR="00D51673" w:rsidRDefault="00D51673" w:rsidP="00D51673">
      <w:r w:rsidRPr="00F0525E">
        <w:rPr>
          <w:b/>
        </w:rPr>
        <w:t>ATTACHMENT 1</w:t>
      </w:r>
      <w:r w:rsidR="00220273">
        <w:rPr>
          <w:b/>
        </w:rPr>
        <w:t>7</w:t>
      </w:r>
      <w:r w:rsidRPr="009E1224">
        <w:t>,</w:t>
      </w:r>
      <w:r>
        <w:t xml:space="preserve"> Sample Contract, provides an example of the resulting contract that will be awarded. Nothing is required to be done at this time in responding to the RFP:</w:t>
      </w:r>
    </w:p>
    <w:p w14:paraId="2A7E7978" w14:textId="0F7926CA" w:rsidR="00D51673" w:rsidRDefault="00D51673" w:rsidP="00D51673">
      <w:pPr>
        <w:ind w:left="720"/>
      </w:pPr>
      <w:r>
        <w:t>EXHIBIT A – Scope of Work, includes the scope of work to be performed under this contact, contact information for the duration of the contract, contract term, deliverables, termination and amendment clauses. The Proposal will be included by reference in this Exhibit</w:t>
      </w:r>
      <w:r w:rsidR="00DF4D7F">
        <w:t>. This is only a sample of Exhibit A and does not represent the actual exhibit to be included in the contract</w:t>
      </w:r>
      <w:r>
        <w:t>.</w:t>
      </w:r>
    </w:p>
    <w:p w14:paraId="5106A92A" w14:textId="67D8A8A7" w:rsidR="00D51673" w:rsidRDefault="00D51673" w:rsidP="00D51673">
      <w:pPr>
        <w:ind w:left="720"/>
      </w:pPr>
      <w:r>
        <w:t xml:space="preserve">EXHIBIT B – Budget Detail and Payment Provisions include the invoicing and payment process and budget contingency clause, which states that the contract is in force as long as the budget is appropriated to cover this contract.  Since the contract covers multiple fiscal years, funds need </w:t>
      </w:r>
      <w:r>
        <w:lastRenderedPageBreak/>
        <w:t>to be approved as part of the Governor’s annual budget at the start of each fiscal year</w:t>
      </w:r>
      <w:r w:rsidR="00DF4D7F">
        <w:t xml:space="preserve">. </w:t>
      </w:r>
      <w:r w:rsidR="00B645A4">
        <w:t>This is only a sample of Exhibit B and the actual exhibit may differ.</w:t>
      </w:r>
    </w:p>
    <w:p w14:paraId="07948F6C" w14:textId="601156FA" w:rsidR="00D51673" w:rsidRDefault="00D51673" w:rsidP="00D51673">
      <w:pPr>
        <w:ind w:left="720"/>
      </w:pPr>
      <w:r>
        <w:t>EXHIBIT C – General Terms and Conditions are the rules covering this contract and are standard language on all non-information technology contracts</w:t>
      </w:r>
      <w:r w:rsidR="00DF4D7F">
        <w:t xml:space="preserve">. </w:t>
      </w:r>
      <w:r w:rsidR="002524A2">
        <w:t>This document is the actual document to be included in the contract.</w:t>
      </w:r>
    </w:p>
    <w:p w14:paraId="6EB24AA4" w14:textId="242D2FF3" w:rsidR="00D51673" w:rsidRDefault="00D51673" w:rsidP="00970BDA">
      <w:pPr>
        <w:ind w:left="720"/>
      </w:pPr>
      <w:r>
        <w:t>EXHIBIT D – Special Terms and Conditions are the rules specific to the MHSOAC for this contract and covers areas not addressed in the General Terms and Conditions.</w:t>
      </w:r>
      <w:r w:rsidR="00DF4D7F">
        <w:t xml:space="preserve"> This document is the actual document to be included in the contract.</w:t>
      </w:r>
    </w:p>
    <w:p w14:paraId="0A813B1B" w14:textId="77777777" w:rsidR="00C8052F" w:rsidRDefault="00C8052F">
      <w:pPr>
        <w:spacing w:after="200"/>
        <w:jc w:val="left"/>
      </w:pPr>
      <w:r>
        <w:br w:type="page"/>
      </w:r>
    </w:p>
    <w:p w14:paraId="50ACC716" w14:textId="77777777" w:rsidR="00DC7DC4" w:rsidRPr="00225DEE" w:rsidRDefault="00DC7DC4" w:rsidP="0024489F">
      <w:pPr>
        <w:pStyle w:val="Heading2"/>
        <w:rPr>
          <w:caps/>
        </w:rPr>
      </w:pPr>
      <w:bookmarkStart w:id="682" w:name="_Toc448518155"/>
      <w:bookmarkStart w:id="683" w:name="_Toc448648512"/>
      <w:bookmarkStart w:id="684" w:name="_Toc448732029"/>
      <w:bookmarkStart w:id="685" w:name="_Toc449517767"/>
      <w:bookmarkStart w:id="686" w:name="_Toc26455102"/>
      <w:r w:rsidRPr="00225DEE">
        <w:rPr>
          <w:caps/>
        </w:rPr>
        <w:lastRenderedPageBreak/>
        <w:t>ATTACHMENT 1: Required Attachments Checklist</w:t>
      </w:r>
      <w:bookmarkEnd w:id="682"/>
      <w:bookmarkEnd w:id="683"/>
      <w:bookmarkEnd w:id="684"/>
      <w:bookmarkEnd w:id="685"/>
      <w:bookmarkEnd w:id="686"/>
    </w:p>
    <w:p w14:paraId="0F5E648C" w14:textId="60F0972F" w:rsidR="00DC7DC4" w:rsidRPr="0024489F" w:rsidRDefault="00DC7DC4" w:rsidP="0024489F">
      <w:pPr>
        <w:rPr>
          <w:rFonts w:cs="Arial"/>
          <w:sz w:val="22"/>
        </w:rPr>
      </w:pPr>
      <w:r>
        <w:rPr>
          <w:rFonts w:cs="Arial"/>
        </w:rPr>
        <w:t xml:space="preserve">A responsive </w:t>
      </w:r>
      <w:r w:rsidR="00DB62FD">
        <w:rPr>
          <w:rFonts w:cs="Arial"/>
        </w:rPr>
        <w:t>Proposal</w:t>
      </w:r>
      <w:r>
        <w:rPr>
          <w:rFonts w:cs="Arial"/>
        </w:rPr>
        <w:t xml:space="preserve"> shall consist of all the re</w:t>
      </w:r>
      <w:r w:rsidR="00FE4A93">
        <w:rPr>
          <w:rFonts w:cs="Arial"/>
        </w:rPr>
        <w:t xml:space="preserve">quired items identified below. </w:t>
      </w:r>
      <w:r>
        <w:rPr>
          <w:rFonts w:cs="Arial"/>
        </w:rPr>
        <w:t xml:space="preserve">Complete this checklist by marking the box with an “X” for each item you are submitting to the MHSOAC.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00"/>
        <w:gridCol w:w="7020"/>
      </w:tblGrid>
      <w:tr w:rsidR="0024489F" w14:paraId="69EA2713" w14:textId="77777777" w:rsidTr="0024489F">
        <w:trPr>
          <w:trHeight w:val="760"/>
        </w:trPr>
        <w:tc>
          <w:tcPr>
            <w:tcW w:w="540" w:type="dxa"/>
            <w:tcBorders>
              <w:top w:val="nil"/>
              <w:left w:val="nil"/>
              <w:bottom w:val="nil"/>
              <w:right w:val="nil"/>
            </w:tcBorders>
          </w:tcPr>
          <w:p w14:paraId="33440243" w14:textId="77777777" w:rsidR="0024489F" w:rsidRDefault="0024489F" w:rsidP="00697430">
            <w:pPr>
              <w:tabs>
                <w:tab w:val="left" w:pos="1080"/>
                <w:tab w:val="left" w:pos="3420"/>
              </w:tabs>
              <w:spacing w:after="0"/>
              <w:jc w:val="center"/>
              <w:rPr>
                <w:rFonts w:cs="Arial"/>
                <w:b/>
                <w:sz w:val="22"/>
                <w:szCs w:val="22"/>
              </w:rPr>
            </w:pPr>
            <w:bookmarkStart w:id="687" w:name="_Hlk24050863"/>
          </w:p>
        </w:tc>
        <w:tc>
          <w:tcPr>
            <w:tcW w:w="1800" w:type="dxa"/>
            <w:tcBorders>
              <w:top w:val="nil"/>
              <w:left w:val="nil"/>
              <w:bottom w:val="nil"/>
              <w:right w:val="nil"/>
            </w:tcBorders>
            <w:vAlign w:val="center"/>
            <w:hideMark/>
          </w:tcPr>
          <w:p w14:paraId="53178F0B" w14:textId="77777777" w:rsidR="0024489F" w:rsidRDefault="0024489F" w:rsidP="00697430">
            <w:pPr>
              <w:tabs>
                <w:tab w:val="left" w:pos="1080"/>
                <w:tab w:val="left" w:pos="3420"/>
              </w:tabs>
              <w:spacing w:after="0"/>
              <w:jc w:val="center"/>
              <w:rPr>
                <w:rFonts w:cs="Arial"/>
                <w:b/>
                <w:sz w:val="22"/>
                <w:szCs w:val="22"/>
                <w:u w:val="single"/>
              </w:rPr>
            </w:pPr>
            <w:r>
              <w:rPr>
                <w:rFonts w:cs="Arial"/>
                <w:b/>
                <w:u w:val="single"/>
              </w:rPr>
              <w:t>Form</w:t>
            </w:r>
          </w:p>
        </w:tc>
        <w:tc>
          <w:tcPr>
            <w:tcW w:w="7020" w:type="dxa"/>
            <w:tcBorders>
              <w:top w:val="nil"/>
              <w:left w:val="nil"/>
              <w:bottom w:val="nil"/>
              <w:right w:val="nil"/>
            </w:tcBorders>
            <w:vAlign w:val="center"/>
            <w:hideMark/>
          </w:tcPr>
          <w:p w14:paraId="49D77682" w14:textId="77777777" w:rsidR="0024489F" w:rsidRDefault="0024489F" w:rsidP="00697430">
            <w:pPr>
              <w:tabs>
                <w:tab w:val="left" w:pos="1080"/>
                <w:tab w:val="left" w:pos="3420"/>
              </w:tabs>
              <w:spacing w:after="0"/>
              <w:rPr>
                <w:rFonts w:cs="Arial"/>
                <w:b/>
                <w:sz w:val="22"/>
                <w:szCs w:val="22"/>
              </w:rPr>
            </w:pPr>
            <w:r>
              <w:rPr>
                <w:rFonts w:cs="Arial"/>
                <w:b/>
                <w:u w:val="single"/>
              </w:rPr>
              <w:t>Form Name/Description</w:t>
            </w:r>
          </w:p>
        </w:tc>
      </w:tr>
      <w:tr w:rsidR="009067A1" w14:paraId="312D3B8A" w14:textId="77777777" w:rsidTr="0024489F">
        <w:trPr>
          <w:trHeight w:val="494"/>
        </w:trPr>
        <w:tc>
          <w:tcPr>
            <w:tcW w:w="540" w:type="dxa"/>
            <w:tcBorders>
              <w:top w:val="nil"/>
              <w:left w:val="nil"/>
              <w:bottom w:val="nil"/>
              <w:right w:val="nil"/>
            </w:tcBorders>
            <w:vAlign w:val="bottom"/>
            <w:hideMark/>
          </w:tcPr>
          <w:p w14:paraId="56E9F98A" w14:textId="5484974F"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691703B7" w14:textId="07250F6B" w:rsidR="009067A1" w:rsidRDefault="009067A1" w:rsidP="009067A1">
            <w:pPr>
              <w:tabs>
                <w:tab w:val="left" w:pos="1080"/>
                <w:tab w:val="left" w:pos="3420"/>
              </w:tabs>
              <w:spacing w:after="0"/>
              <w:rPr>
                <w:rFonts w:cs="Arial"/>
                <w:sz w:val="22"/>
                <w:szCs w:val="22"/>
              </w:rPr>
            </w:pPr>
            <w:r>
              <w:rPr>
                <w:rFonts w:cs="Arial"/>
              </w:rPr>
              <w:t>Attachment 1</w:t>
            </w:r>
          </w:p>
        </w:tc>
        <w:tc>
          <w:tcPr>
            <w:tcW w:w="7020" w:type="dxa"/>
            <w:tcBorders>
              <w:top w:val="nil"/>
              <w:left w:val="nil"/>
              <w:bottom w:val="nil"/>
              <w:right w:val="nil"/>
            </w:tcBorders>
            <w:vAlign w:val="bottom"/>
            <w:hideMark/>
          </w:tcPr>
          <w:p w14:paraId="32F6627E" w14:textId="62CEED4B" w:rsidR="009067A1" w:rsidRDefault="009067A1" w:rsidP="009067A1">
            <w:pPr>
              <w:tabs>
                <w:tab w:val="left" w:pos="1080"/>
                <w:tab w:val="left" w:pos="3420"/>
              </w:tabs>
              <w:spacing w:after="0"/>
              <w:rPr>
                <w:rFonts w:cs="Arial"/>
                <w:sz w:val="22"/>
                <w:szCs w:val="22"/>
              </w:rPr>
            </w:pPr>
            <w:r>
              <w:rPr>
                <w:rFonts w:cs="Arial"/>
              </w:rPr>
              <w:t>Required Attachments Checklist</w:t>
            </w:r>
          </w:p>
        </w:tc>
      </w:tr>
      <w:tr w:rsidR="009067A1" w14:paraId="3B449A77" w14:textId="77777777" w:rsidTr="0024489F">
        <w:trPr>
          <w:trHeight w:val="530"/>
        </w:trPr>
        <w:tc>
          <w:tcPr>
            <w:tcW w:w="540" w:type="dxa"/>
            <w:tcBorders>
              <w:top w:val="nil"/>
              <w:left w:val="nil"/>
              <w:bottom w:val="nil"/>
              <w:right w:val="nil"/>
            </w:tcBorders>
            <w:vAlign w:val="bottom"/>
            <w:hideMark/>
          </w:tcPr>
          <w:p w14:paraId="2F51E6B7" w14:textId="3620E5D5"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740CBC31" w14:textId="42EBDA7B" w:rsidR="009067A1" w:rsidRDefault="009067A1" w:rsidP="009067A1">
            <w:pPr>
              <w:tabs>
                <w:tab w:val="left" w:pos="1080"/>
                <w:tab w:val="left" w:pos="3420"/>
              </w:tabs>
              <w:spacing w:after="0"/>
              <w:rPr>
                <w:rFonts w:cs="Arial"/>
                <w:sz w:val="22"/>
                <w:szCs w:val="22"/>
              </w:rPr>
            </w:pPr>
            <w:r>
              <w:rPr>
                <w:rFonts w:cs="Arial"/>
              </w:rPr>
              <w:t>Attachment 2</w:t>
            </w:r>
          </w:p>
        </w:tc>
        <w:tc>
          <w:tcPr>
            <w:tcW w:w="7020" w:type="dxa"/>
            <w:tcBorders>
              <w:top w:val="nil"/>
              <w:left w:val="nil"/>
              <w:bottom w:val="nil"/>
              <w:right w:val="nil"/>
            </w:tcBorders>
            <w:vAlign w:val="bottom"/>
            <w:hideMark/>
          </w:tcPr>
          <w:p w14:paraId="279C891B" w14:textId="6D5F208E" w:rsidR="009067A1" w:rsidRDefault="009067A1" w:rsidP="009067A1">
            <w:pPr>
              <w:tabs>
                <w:tab w:val="left" w:pos="1080"/>
                <w:tab w:val="left" w:pos="3420"/>
              </w:tabs>
              <w:spacing w:after="0"/>
              <w:rPr>
                <w:rFonts w:cs="Arial"/>
                <w:sz w:val="22"/>
                <w:szCs w:val="22"/>
              </w:rPr>
            </w:pPr>
            <w:r>
              <w:rPr>
                <w:rFonts w:cs="Arial"/>
              </w:rPr>
              <w:t>Proposal/Proposer Certification Sheet</w:t>
            </w:r>
          </w:p>
        </w:tc>
      </w:tr>
      <w:tr w:rsidR="009067A1" w14:paraId="038A427F" w14:textId="77777777" w:rsidTr="00F34C01">
        <w:trPr>
          <w:trHeight w:val="530"/>
        </w:trPr>
        <w:tc>
          <w:tcPr>
            <w:tcW w:w="540" w:type="dxa"/>
            <w:tcBorders>
              <w:top w:val="nil"/>
              <w:left w:val="nil"/>
              <w:bottom w:val="nil"/>
              <w:right w:val="nil"/>
            </w:tcBorders>
            <w:vAlign w:val="bottom"/>
            <w:hideMark/>
          </w:tcPr>
          <w:p w14:paraId="35CB64E5" w14:textId="0306B559"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56EA7118" w14:textId="2E32CC04" w:rsidR="009067A1" w:rsidRDefault="009067A1" w:rsidP="009067A1">
            <w:pPr>
              <w:tabs>
                <w:tab w:val="left" w:pos="1080"/>
                <w:tab w:val="left" w:pos="3420"/>
              </w:tabs>
              <w:spacing w:after="0"/>
              <w:rPr>
                <w:rFonts w:cs="Arial"/>
                <w:sz w:val="22"/>
                <w:szCs w:val="22"/>
              </w:rPr>
            </w:pPr>
            <w:r>
              <w:rPr>
                <w:rFonts w:cs="Arial"/>
              </w:rPr>
              <w:t>Attachment 3</w:t>
            </w:r>
          </w:p>
        </w:tc>
        <w:tc>
          <w:tcPr>
            <w:tcW w:w="7020" w:type="dxa"/>
            <w:tcBorders>
              <w:top w:val="nil"/>
              <w:left w:val="nil"/>
              <w:bottom w:val="nil"/>
              <w:right w:val="nil"/>
            </w:tcBorders>
            <w:vAlign w:val="bottom"/>
            <w:hideMark/>
          </w:tcPr>
          <w:p w14:paraId="7B017FA1" w14:textId="659703EE" w:rsidR="009067A1" w:rsidRDefault="009067A1" w:rsidP="009067A1">
            <w:pPr>
              <w:tabs>
                <w:tab w:val="left" w:pos="1080"/>
                <w:tab w:val="left" w:pos="3420"/>
              </w:tabs>
              <w:spacing w:after="0"/>
              <w:rPr>
                <w:rFonts w:cs="Arial"/>
                <w:sz w:val="22"/>
                <w:szCs w:val="22"/>
              </w:rPr>
            </w:pPr>
            <w:r>
              <w:rPr>
                <w:rFonts w:cs="Arial"/>
              </w:rPr>
              <w:t>Secretary of State Registration</w:t>
            </w:r>
          </w:p>
        </w:tc>
      </w:tr>
      <w:tr w:rsidR="009067A1" w14:paraId="2550A381" w14:textId="77777777" w:rsidTr="0024489F">
        <w:trPr>
          <w:trHeight w:val="530"/>
        </w:trPr>
        <w:tc>
          <w:tcPr>
            <w:tcW w:w="540" w:type="dxa"/>
            <w:tcBorders>
              <w:top w:val="nil"/>
              <w:left w:val="nil"/>
              <w:bottom w:val="nil"/>
              <w:right w:val="nil"/>
            </w:tcBorders>
            <w:vAlign w:val="bottom"/>
            <w:hideMark/>
          </w:tcPr>
          <w:p w14:paraId="6A25B11D" w14:textId="2E7D1A9C"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4308A177" w14:textId="186E04FE" w:rsidR="009067A1" w:rsidRDefault="009067A1" w:rsidP="009067A1">
            <w:pPr>
              <w:tabs>
                <w:tab w:val="left" w:pos="1080"/>
                <w:tab w:val="left" w:pos="3420"/>
              </w:tabs>
              <w:spacing w:after="0"/>
              <w:rPr>
                <w:rFonts w:cs="Arial"/>
                <w:sz w:val="22"/>
                <w:szCs w:val="22"/>
              </w:rPr>
            </w:pPr>
            <w:r>
              <w:rPr>
                <w:rFonts w:cs="Arial"/>
              </w:rPr>
              <w:t>Attachment 4</w:t>
            </w:r>
          </w:p>
        </w:tc>
        <w:tc>
          <w:tcPr>
            <w:tcW w:w="7020" w:type="dxa"/>
            <w:tcBorders>
              <w:top w:val="nil"/>
              <w:left w:val="nil"/>
              <w:bottom w:val="nil"/>
              <w:right w:val="nil"/>
            </w:tcBorders>
            <w:vAlign w:val="bottom"/>
            <w:hideMark/>
          </w:tcPr>
          <w:p w14:paraId="3D273CB4" w14:textId="69155017" w:rsidR="009067A1" w:rsidRDefault="009067A1" w:rsidP="009067A1">
            <w:pPr>
              <w:tabs>
                <w:tab w:val="left" w:pos="1080"/>
                <w:tab w:val="left" w:pos="3420"/>
              </w:tabs>
              <w:spacing w:after="0"/>
              <w:rPr>
                <w:rFonts w:cs="Arial"/>
                <w:sz w:val="22"/>
                <w:szCs w:val="22"/>
              </w:rPr>
            </w:pPr>
            <w:r>
              <w:rPr>
                <w:rFonts w:cs="Arial"/>
              </w:rPr>
              <w:t>Minimum Qualifications</w:t>
            </w:r>
          </w:p>
        </w:tc>
      </w:tr>
      <w:tr w:rsidR="009067A1" w14:paraId="0DE6FEE7" w14:textId="77777777" w:rsidTr="00F94E41">
        <w:trPr>
          <w:trHeight w:val="530"/>
        </w:trPr>
        <w:tc>
          <w:tcPr>
            <w:tcW w:w="540" w:type="dxa"/>
            <w:tcBorders>
              <w:top w:val="nil"/>
              <w:left w:val="nil"/>
              <w:bottom w:val="nil"/>
              <w:right w:val="nil"/>
            </w:tcBorders>
            <w:vAlign w:val="bottom"/>
            <w:hideMark/>
          </w:tcPr>
          <w:p w14:paraId="219D44BC" w14:textId="4F23F600"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2962B4F8" w14:textId="10D105D1" w:rsidR="009067A1" w:rsidRDefault="009067A1" w:rsidP="009067A1">
            <w:pPr>
              <w:tabs>
                <w:tab w:val="left" w:pos="1080"/>
                <w:tab w:val="left" w:pos="3420"/>
              </w:tabs>
              <w:spacing w:after="0"/>
              <w:rPr>
                <w:rFonts w:cs="Arial"/>
                <w:sz w:val="22"/>
                <w:szCs w:val="22"/>
              </w:rPr>
            </w:pPr>
            <w:r>
              <w:rPr>
                <w:rFonts w:cs="Arial"/>
              </w:rPr>
              <w:t>Attachment 5</w:t>
            </w:r>
          </w:p>
        </w:tc>
        <w:tc>
          <w:tcPr>
            <w:tcW w:w="7020" w:type="dxa"/>
            <w:tcBorders>
              <w:top w:val="nil"/>
              <w:left w:val="nil"/>
              <w:bottom w:val="nil"/>
              <w:right w:val="nil"/>
            </w:tcBorders>
            <w:vAlign w:val="bottom"/>
          </w:tcPr>
          <w:p w14:paraId="4AC54B4F" w14:textId="316AEA93" w:rsidR="009067A1" w:rsidRDefault="0025647D" w:rsidP="009067A1">
            <w:pPr>
              <w:tabs>
                <w:tab w:val="left" w:pos="1080"/>
                <w:tab w:val="left" w:pos="3420"/>
              </w:tabs>
              <w:spacing w:after="0"/>
              <w:rPr>
                <w:rFonts w:cs="Arial"/>
                <w:sz w:val="22"/>
                <w:szCs w:val="22"/>
              </w:rPr>
            </w:pPr>
            <w:r>
              <w:t xml:space="preserve">Proposer </w:t>
            </w:r>
            <w:r w:rsidR="008E2D7A">
              <w:t>Background</w:t>
            </w:r>
          </w:p>
        </w:tc>
      </w:tr>
      <w:tr w:rsidR="00394922" w14:paraId="7E2D4755" w14:textId="77777777" w:rsidTr="00144830">
        <w:trPr>
          <w:trHeight w:val="530"/>
        </w:trPr>
        <w:tc>
          <w:tcPr>
            <w:tcW w:w="540" w:type="dxa"/>
            <w:tcBorders>
              <w:top w:val="nil"/>
              <w:left w:val="nil"/>
              <w:bottom w:val="nil"/>
              <w:right w:val="nil"/>
            </w:tcBorders>
            <w:vAlign w:val="bottom"/>
            <w:hideMark/>
          </w:tcPr>
          <w:p w14:paraId="02B62473" w14:textId="77777777" w:rsidR="00394922" w:rsidRPr="00937827" w:rsidRDefault="00394922" w:rsidP="00144830">
            <w:pPr>
              <w:tabs>
                <w:tab w:val="left" w:pos="1080"/>
                <w:tab w:val="left" w:pos="3420"/>
              </w:tabs>
              <w:spacing w:after="0"/>
              <w:rPr>
                <w:rFonts w:cs="Arial"/>
                <w:sz w:val="22"/>
                <w:szCs w:val="22"/>
              </w:rPr>
            </w:pPr>
            <w:r w:rsidRPr="00937827">
              <w:rPr>
                <w:rFonts w:cs="Arial"/>
              </w:rPr>
              <w:fldChar w:fldCharType="begin">
                <w:ffData>
                  <w:name w:val="Check57"/>
                  <w:enabled/>
                  <w:calcOnExit w:val="0"/>
                  <w:checkBox>
                    <w:sizeAuto/>
                    <w:default w:val="0"/>
                  </w:checkBox>
                </w:ffData>
              </w:fldChar>
            </w:r>
            <w:r w:rsidRPr="00937827">
              <w:rPr>
                <w:rFonts w:cs="Arial"/>
              </w:rPr>
              <w:instrText xml:space="preserve"> FORMCHECKBOX </w:instrText>
            </w:r>
            <w:r w:rsidR="00AF62C4">
              <w:rPr>
                <w:rFonts w:cs="Arial"/>
              </w:rPr>
            </w:r>
            <w:r w:rsidR="00AF62C4">
              <w:rPr>
                <w:rFonts w:cs="Arial"/>
              </w:rPr>
              <w:fldChar w:fldCharType="separate"/>
            </w:r>
            <w:r w:rsidRPr="00937827">
              <w:rPr>
                <w:rFonts w:cs="Arial"/>
              </w:rPr>
              <w:fldChar w:fldCharType="end"/>
            </w:r>
          </w:p>
        </w:tc>
        <w:tc>
          <w:tcPr>
            <w:tcW w:w="1800" w:type="dxa"/>
            <w:tcBorders>
              <w:top w:val="nil"/>
              <w:left w:val="nil"/>
              <w:bottom w:val="nil"/>
              <w:right w:val="nil"/>
            </w:tcBorders>
            <w:vAlign w:val="bottom"/>
            <w:hideMark/>
          </w:tcPr>
          <w:p w14:paraId="20A10714" w14:textId="5579100E" w:rsidR="00394922" w:rsidRPr="004D0AE2" w:rsidRDefault="00394922" w:rsidP="00144830">
            <w:pPr>
              <w:tabs>
                <w:tab w:val="left" w:pos="1080"/>
                <w:tab w:val="left" w:pos="3420"/>
              </w:tabs>
              <w:spacing w:after="0"/>
              <w:rPr>
                <w:rFonts w:cs="Arial"/>
                <w:sz w:val="22"/>
                <w:szCs w:val="22"/>
              </w:rPr>
            </w:pPr>
            <w:r w:rsidRPr="004D0AE2">
              <w:rPr>
                <w:rFonts w:cs="Arial"/>
              </w:rPr>
              <w:t xml:space="preserve">Attachment </w:t>
            </w:r>
            <w:r w:rsidR="00220273">
              <w:rPr>
                <w:rFonts w:cs="Arial"/>
              </w:rPr>
              <w:t>6</w:t>
            </w:r>
          </w:p>
        </w:tc>
        <w:tc>
          <w:tcPr>
            <w:tcW w:w="7020" w:type="dxa"/>
            <w:tcBorders>
              <w:top w:val="nil"/>
              <w:left w:val="nil"/>
              <w:bottom w:val="nil"/>
              <w:right w:val="nil"/>
            </w:tcBorders>
            <w:vAlign w:val="bottom"/>
          </w:tcPr>
          <w:p w14:paraId="5C993FB1" w14:textId="10DEF667" w:rsidR="00394922" w:rsidRPr="004D0AE2" w:rsidRDefault="00937827" w:rsidP="00144830">
            <w:pPr>
              <w:tabs>
                <w:tab w:val="left" w:pos="1080"/>
                <w:tab w:val="left" w:pos="3420"/>
              </w:tabs>
              <w:spacing w:after="0"/>
              <w:rPr>
                <w:rFonts w:cs="Arial"/>
                <w:sz w:val="22"/>
                <w:szCs w:val="22"/>
              </w:rPr>
            </w:pPr>
            <w:r w:rsidRPr="004D0AE2">
              <w:t xml:space="preserve">Local </w:t>
            </w:r>
            <w:r w:rsidR="0034232E">
              <w:t>Community</w:t>
            </w:r>
            <w:r w:rsidRPr="004D0AE2">
              <w:t xml:space="preserve"> Engagement </w:t>
            </w:r>
            <w:r w:rsidR="00FD402C">
              <w:t>Plan</w:t>
            </w:r>
          </w:p>
        </w:tc>
      </w:tr>
      <w:tr w:rsidR="00FD402C" w14:paraId="193B1595" w14:textId="77777777" w:rsidTr="0086469C">
        <w:trPr>
          <w:trHeight w:val="530"/>
        </w:trPr>
        <w:tc>
          <w:tcPr>
            <w:tcW w:w="540" w:type="dxa"/>
            <w:tcBorders>
              <w:top w:val="nil"/>
              <w:left w:val="nil"/>
              <w:bottom w:val="nil"/>
              <w:right w:val="nil"/>
            </w:tcBorders>
            <w:vAlign w:val="bottom"/>
            <w:hideMark/>
          </w:tcPr>
          <w:p w14:paraId="41344DC7" w14:textId="77777777" w:rsidR="00FD402C" w:rsidRPr="00937827" w:rsidRDefault="00FD402C" w:rsidP="0086469C">
            <w:pPr>
              <w:tabs>
                <w:tab w:val="left" w:pos="1080"/>
                <w:tab w:val="left" w:pos="3420"/>
              </w:tabs>
              <w:spacing w:after="0"/>
              <w:rPr>
                <w:rFonts w:cs="Arial"/>
                <w:sz w:val="22"/>
                <w:szCs w:val="22"/>
              </w:rPr>
            </w:pPr>
            <w:r w:rsidRPr="00937827">
              <w:rPr>
                <w:rFonts w:cs="Arial"/>
              </w:rPr>
              <w:fldChar w:fldCharType="begin">
                <w:ffData>
                  <w:name w:val="Check57"/>
                  <w:enabled/>
                  <w:calcOnExit w:val="0"/>
                  <w:checkBox>
                    <w:sizeAuto/>
                    <w:default w:val="0"/>
                  </w:checkBox>
                </w:ffData>
              </w:fldChar>
            </w:r>
            <w:r w:rsidRPr="00937827">
              <w:rPr>
                <w:rFonts w:cs="Arial"/>
              </w:rPr>
              <w:instrText xml:space="preserve"> FORMCHECKBOX </w:instrText>
            </w:r>
            <w:r w:rsidR="00AF62C4">
              <w:rPr>
                <w:rFonts w:cs="Arial"/>
              </w:rPr>
            </w:r>
            <w:r w:rsidR="00AF62C4">
              <w:rPr>
                <w:rFonts w:cs="Arial"/>
              </w:rPr>
              <w:fldChar w:fldCharType="separate"/>
            </w:r>
            <w:r w:rsidRPr="00937827">
              <w:rPr>
                <w:rFonts w:cs="Arial"/>
              </w:rPr>
              <w:fldChar w:fldCharType="end"/>
            </w:r>
          </w:p>
        </w:tc>
        <w:tc>
          <w:tcPr>
            <w:tcW w:w="1800" w:type="dxa"/>
            <w:tcBorders>
              <w:top w:val="nil"/>
              <w:left w:val="nil"/>
              <w:bottom w:val="nil"/>
              <w:right w:val="nil"/>
            </w:tcBorders>
            <w:vAlign w:val="bottom"/>
            <w:hideMark/>
          </w:tcPr>
          <w:p w14:paraId="0E989C38" w14:textId="2069DD01" w:rsidR="00FD402C" w:rsidRPr="004D0AE2" w:rsidRDefault="00FD402C" w:rsidP="0086469C">
            <w:pPr>
              <w:tabs>
                <w:tab w:val="left" w:pos="1080"/>
                <w:tab w:val="left" w:pos="3420"/>
              </w:tabs>
              <w:spacing w:after="0"/>
              <w:rPr>
                <w:rFonts w:cs="Arial"/>
                <w:sz w:val="22"/>
                <w:szCs w:val="22"/>
              </w:rPr>
            </w:pPr>
            <w:r w:rsidRPr="004D0AE2">
              <w:rPr>
                <w:rFonts w:cs="Arial"/>
              </w:rPr>
              <w:t xml:space="preserve">Attachment </w:t>
            </w:r>
            <w:r w:rsidR="00220273">
              <w:rPr>
                <w:rFonts w:cs="Arial"/>
              </w:rPr>
              <w:t>7</w:t>
            </w:r>
          </w:p>
        </w:tc>
        <w:tc>
          <w:tcPr>
            <w:tcW w:w="7020" w:type="dxa"/>
            <w:tcBorders>
              <w:top w:val="nil"/>
              <w:left w:val="nil"/>
              <w:bottom w:val="nil"/>
              <w:right w:val="nil"/>
            </w:tcBorders>
            <w:vAlign w:val="bottom"/>
          </w:tcPr>
          <w:p w14:paraId="0FADCA6B" w14:textId="549F9307" w:rsidR="00FD402C" w:rsidRPr="004D0AE2" w:rsidRDefault="00FD402C" w:rsidP="0086469C">
            <w:pPr>
              <w:tabs>
                <w:tab w:val="left" w:pos="1080"/>
                <w:tab w:val="left" w:pos="3420"/>
              </w:tabs>
              <w:spacing w:after="0"/>
              <w:rPr>
                <w:rFonts w:cs="Arial"/>
                <w:sz w:val="22"/>
                <w:szCs w:val="22"/>
              </w:rPr>
            </w:pPr>
            <w:r w:rsidRPr="004D0AE2">
              <w:t xml:space="preserve">Local </w:t>
            </w:r>
            <w:r w:rsidR="0034232E">
              <w:t>Community</w:t>
            </w:r>
            <w:r w:rsidRPr="004D0AE2">
              <w:t xml:space="preserve"> Engagement </w:t>
            </w:r>
            <w:r>
              <w:t>Tasks and Activities</w:t>
            </w:r>
          </w:p>
        </w:tc>
      </w:tr>
      <w:tr w:rsidR="009067A1" w14:paraId="20C7F617" w14:textId="77777777" w:rsidTr="009067A1">
        <w:trPr>
          <w:trHeight w:val="530"/>
        </w:trPr>
        <w:tc>
          <w:tcPr>
            <w:tcW w:w="540" w:type="dxa"/>
            <w:tcBorders>
              <w:top w:val="nil"/>
              <w:left w:val="nil"/>
              <w:bottom w:val="nil"/>
              <w:right w:val="nil"/>
            </w:tcBorders>
            <w:vAlign w:val="center"/>
          </w:tcPr>
          <w:p w14:paraId="71883B5C" w14:textId="5BC3AB46" w:rsidR="009067A1" w:rsidRPr="00937827" w:rsidRDefault="009067A1" w:rsidP="009067A1">
            <w:pPr>
              <w:tabs>
                <w:tab w:val="left" w:pos="1080"/>
                <w:tab w:val="left" w:pos="3420"/>
              </w:tabs>
              <w:spacing w:after="0"/>
              <w:rPr>
                <w:rFonts w:cs="Arial"/>
              </w:rPr>
            </w:pPr>
            <w:r w:rsidRPr="00937827">
              <w:rPr>
                <w:rFonts w:cs="Arial"/>
              </w:rPr>
              <w:fldChar w:fldCharType="begin">
                <w:ffData>
                  <w:name w:val="Check57"/>
                  <w:enabled/>
                  <w:calcOnExit w:val="0"/>
                  <w:checkBox>
                    <w:sizeAuto/>
                    <w:default w:val="0"/>
                  </w:checkBox>
                </w:ffData>
              </w:fldChar>
            </w:r>
            <w:r w:rsidRPr="00937827">
              <w:rPr>
                <w:rFonts w:cs="Arial"/>
              </w:rPr>
              <w:instrText xml:space="preserve"> FORMCHECKBOX </w:instrText>
            </w:r>
            <w:r w:rsidR="00AF62C4">
              <w:rPr>
                <w:rFonts w:cs="Arial"/>
              </w:rPr>
            </w:r>
            <w:r w:rsidR="00AF62C4">
              <w:rPr>
                <w:rFonts w:cs="Arial"/>
              </w:rPr>
              <w:fldChar w:fldCharType="separate"/>
            </w:r>
            <w:r w:rsidRPr="00937827">
              <w:rPr>
                <w:rFonts w:cs="Arial"/>
              </w:rPr>
              <w:fldChar w:fldCharType="end"/>
            </w:r>
          </w:p>
        </w:tc>
        <w:tc>
          <w:tcPr>
            <w:tcW w:w="1800" w:type="dxa"/>
            <w:tcBorders>
              <w:top w:val="nil"/>
              <w:left w:val="nil"/>
              <w:bottom w:val="nil"/>
              <w:right w:val="nil"/>
            </w:tcBorders>
            <w:vAlign w:val="bottom"/>
          </w:tcPr>
          <w:p w14:paraId="125A242C" w14:textId="185022C4" w:rsidR="009067A1" w:rsidRPr="004D0AE2" w:rsidRDefault="009067A1" w:rsidP="009067A1">
            <w:pPr>
              <w:tabs>
                <w:tab w:val="left" w:pos="1080"/>
                <w:tab w:val="left" w:pos="3420"/>
              </w:tabs>
              <w:spacing w:after="0"/>
              <w:rPr>
                <w:rFonts w:cs="Arial"/>
              </w:rPr>
            </w:pPr>
            <w:r w:rsidRPr="004D0AE2">
              <w:rPr>
                <w:rFonts w:cs="Arial"/>
              </w:rPr>
              <w:t xml:space="preserve">Attachment </w:t>
            </w:r>
            <w:r w:rsidR="00220273">
              <w:rPr>
                <w:rFonts w:cs="Arial"/>
              </w:rPr>
              <w:t>8</w:t>
            </w:r>
          </w:p>
        </w:tc>
        <w:tc>
          <w:tcPr>
            <w:tcW w:w="7020" w:type="dxa"/>
            <w:tcBorders>
              <w:top w:val="nil"/>
              <w:left w:val="nil"/>
              <w:bottom w:val="nil"/>
              <w:right w:val="nil"/>
            </w:tcBorders>
            <w:vAlign w:val="bottom"/>
          </w:tcPr>
          <w:p w14:paraId="272A6741" w14:textId="38ED72BA" w:rsidR="009067A1" w:rsidRPr="004D0AE2" w:rsidRDefault="00937827" w:rsidP="009067A1">
            <w:pPr>
              <w:tabs>
                <w:tab w:val="left" w:pos="1080"/>
                <w:tab w:val="left" w:pos="3420"/>
              </w:tabs>
              <w:spacing w:after="0"/>
              <w:rPr>
                <w:rFonts w:cs="Arial"/>
              </w:rPr>
            </w:pPr>
            <w:r w:rsidRPr="004D0AE2">
              <w:t>State Level</w:t>
            </w:r>
            <w:r w:rsidR="002268EA" w:rsidRPr="004D0AE2">
              <w:t xml:space="preserve"> Engagement </w:t>
            </w:r>
            <w:r w:rsidR="00FD402C">
              <w:t>Plan</w:t>
            </w:r>
          </w:p>
        </w:tc>
      </w:tr>
      <w:tr w:rsidR="00FD402C" w14:paraId="69E02C1B" w14:textId="77777777" w:rsidTr="0086469C">
        <w:trPr>
          <w:trHeight w:val="530"/>
        </w:trPr>
        <w:tc>
          <w:tcPr>
            <w:tcW w:w="540" w:type="dxa"/>
            <w:tcBorders>
              <w:top w:val="nil"/>
              <w:left w:val="nil"/>
              <w:bottom w:val="nil"/>
              <w:right w:val="nil"/>
            </w:tcBorders>
            <w:vAlign w:val="center"/>
          </w:tcPr>
          <w:p w14:paraId="2D12660F" w14:textId="77777777" w:rsidR="00FD402C" w:rsidRPr="00937827" w:rsidRDefault="00FD402C" w:rsidP="0086469C">
            <w:pPr>
              <w:tabs>
                <w:tab w:val="left" w:pos="1080"/>
                <w:tab w:val="left" w:pos="3420"/>
              </w:tabs>
              <w:spacing w:after="0"/>
              <w:rPr>
                <w:rFonts w:cs="Arial"/>
              </w:rPr>
            </w:pPr>
            <w:r w:rsidRPr="00937827">
              <w:rPr>
                <w:rFonts w:cs="Arial"/>
              </w:rPr>
              <w:fldChar w:fldCharType="begin">
                <w:ffData>
                  <w:name w:val="Check57"/>
                  <w:enabled/>
                  <w:calcOnExit w:val="0"/>
                  <w:checkBox>
                    <w:sizeAuto/>
                    <w:default w:val="0"/>
                  </w:checkBox>
                </w:ffData>
              </w:fldChar>
            </w:r>
            <w:r w:rsidRPr="00937827">
              <w:rPr>
                <w:rFonts w:cs="Arial"/>
              </w:rPr>
              <w:instrText xml:space="preserve"> FORMCHECKBOX </w:instrText>
            </w:r>
            <w:r w:rsidR="00AF62C4">
              <w:rPr>
                <w:rFonts w:cs="Arial"/>
              </w:rPr>
            </w:r>
            <w:r w:rsidR="00AF62C4">
              <w:rPr>
                <w:rFonts w:cs="Arial"/>
              </w:rPr>
              <w:fldChar w:fldCharType="separate"/>
            </w:r>
            <w:r w:rsidRPr="00937827">
              <w:rPr>
                <w:rFonts w:cs="Arial"/>
              </w:rPr>
              <w:fldChar w:fldCharType="end"/>
            </w:r>
          </w:p>
        </w:tc>
        <w:tc>
          <w:tcPr>
            <w:tcW w:w="1800" w:type="dxa"/>
            <w:tcBorders>
              <w:top w:val="nil"/>
              <w:left w:val="nil"/>
              <w:bottom w:val="nil"/>
              <w:right w:val="nil"/>
            </w:tcBorders>
            <w:vAlign w:val="bottom"/>
          </w:tcPr>
          <w:p w14:paraId="35E21562" w14:textId="555283E8" w:rsidR="00FD402C" w:rsidRPr="004D0AE2" w:rsidRDefault="00FD402C" w:rsidP="0086469C">
            <w:pPr>
              <w:tabs>
                <w:tab w:val="left" w:pos="1080"/>
                <w:tab w:val="left" w:pos="3420"/>
              </w:tabs>
              <w:spacing w:after="0"/>
              <w:rPr>
                <w:rFonts w:cs="Arial"/>
              </w:rPr>
            </w:pPr>
            <w:r w:rsidRPr="004D0AE2">
              <w:rPr>
                <w:rFonts w:cs="Arial"/>
              </w:rPr>
              <w:t xml:space="preserve">Attachment </w:t>
            </w:r>
            <w:r w:rsidR="00220273">
              <w:rPr>
                <w:rFonts w:cs="Arial"/>
              </w:rPr>
              <w:t>9</w:t>
            </w:r>
          </w:p>
        </w:tc>
        <w:tc>
          <w:tcPr>
            <w:tcW w:w="7020" w:type="dxa"/>
            <w:tcBorders>
              <w:top w:val="nil"/>
              <w:left w:val="nil"/>
              <w:bottom w:val="nil"/>
              <w:right w:val="nil"/>
            </w:tcBorders>
            <w:vAlign w:val="bottom"/>
          </w:tcPr>
          <w:p w14:paraId="3D5B1277" w14:textId="743A874E" w:rsidR="00FD402C" w:rsidRPr="004D0AE2" w:rsidRDefault="00FD402C" w:rsidP="0086469C">
            <w:pPr>
              <w:tabs>
                <w:tab w:val="left" w:pos="1080"/>
                <w:tab w:val="left" w:pos="3420"/>
              </w:tabs>
              <w:spacing w:after="0"/>
              <w:rPr>
                <w:rFonts w:cs="Arial"/>
              </w:rPr>
            </w:pPr>
            <w:r w:rsidRPr="004D0AE2">
              <w:t xml:space="preserve">State Level Engagement </w:t>
            </w:r>
            <w:r>
              <w:t>Tasks and Activities</w:t>
            </w:r>
          </w:p>
        </w:tc>
      </w:tr>
      <w:tr w:rsidR="009067A1" w14:paraId="1BC8465B" w14:textId="77777777" w:rsidTr="00426630">
        <w:trPr>
          <w:trHeight w:val="467"/>
        </w:trPr>
        <w:tc>
          <w:tcPr>
            <w:tcW w:w="540" w:type="dxa"/>
            <w:tcBorders>
              <w:top w:val="nil"/>
              <w:left w:val="nil"/>
              <w:bottom w:val="nil"/>
              <w:right w:val="nil"/>
            </w:tcBorders>
            <w:vAlign w:val="bottom"/>
            <w:hideMark/>
          </w:tcPr>
          <w:p w14:paraId="641ECBF9" w14:textId="01BBFE71"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0C83FD4E" w14:textId="599B38CA" w:rsidR="009067A1" w:rsidRDefault="009067A1" w:rsidP="009067A1">
            <w:pPr>
              <w:tabs>
                <w:tab w:val="left" w:pos="1080"/>
                <w:tab w:val="left" w:pos="3420"/>
              </w:tabs>
              <w:spacing w:after="0"/>
              <w:rPr>
                <w:rFonts w:cs="Arial"/>
                <w:sz w:val="22"/>
                <w:szCs w:val="22"/>
              </w:rPr>
            </w:pPr>
            <w:r>
              <w:rPr>
                <w:rFonts w:cs="Arial"/>
              </w:rPr>
              <w:t xml:space="preserve">Attachment </w:t>
            </w:r>
            <w:r w:rsidR="00FD402C">
              <w:rPr>
                <w:rFonts w:cs="Arial"/>
              </w:rPr>
              <w:t>1</w:t>
            </w:r>
            <w:r w:rsidR="00220273">
              <w:rPr>
                <w:rFonts w:cs="Arial"/>
              </w:rPr>
              <w:t>0</w:t>
            </w:r>
          </w:p>
        </w:tc>
        <w:tc>
          <w:tcPr>
            <w:tcW w:w="7020" w:type="dxa"/>
            <w:tcBorders>
              <w:top w:val="nil"/>
              <w:left w:val="nil"/>
              <w:bottom w:val="nil"/>
              <w:right w:val="nil"/>
            </w:tcBorders>
            <w:vAlign w:val="bottom"/>
            <w:hideMark/>
          </w:tcPr>
          <w:p w14:paraId="3E9957C0" w14:textId="77452FC3" w:rsidR="009067A1" w:rsidRPr="00F94E41" w:rsidRDefault="002268EA" w:rsidP="009067A1">
            <w:pPr>
              <w:tabs>
                <w:tab w:val="left" w:pos="1080"/>
                <w:tab w:val="left" w:pos="3420"/>
              </w:tabs>
              <w:spacing w:after="0"/>
              <w:rPr>
                <w:rFonts w:cs="Arial"/>
              </w:rPr>
            </w:pPr>
            <w:r>
              <w:rPr>
                <w:rFonts w:cs="Arial"/>
              </w:rPr>
              <w:t>Cost Worksheet</w:t>
            </w:r>
            <w:r w:rsidRPr="00F94E41" w:rsidDel="002268EA">
              <w:rPr>
                <w:rFonts w:cs="Arial"/>
              </w:rPr>
              <w:t xml:space="preserve"> </w:t>
            </w:r>
          </w:p>
        </w:tc>
      </w:tr>
      <w:tr w:rsidR="009067A1" w14:paraId="17A93282" w14:textId="77777777" w:rsidTr="0024489F">
        <w:trPr>
          <w:trHeight w:val="476"/>
        </w:trPr>
        <w:tc>
          <w:tcPr>
            <w:tcW w:w="540" w:type="dxa"/>
            <w:tcBorders>
              <w:top w:val="nil"/>
              <w:left w:val="nil"/>
              <w:bottom w:val="nil"/>
              <w:right w:val="nil"/>
            </w:tcBorders>
            <w:vAlign w:val="bottom"/>
            <w:hideMark/>
          </w:tcPr>
          <w:p w14:paraId="381BBBBC" w14:textId="17FED909"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1AFDE8B3" w14:textId="32DE9199" w:rsidR="009067A1" w:rsidRDefault="009067A1" w:rsidP="009067A1">
            <w:pPr>
              <w:tabs>
                <w:tab w:val="left" w:pos="1080"/>
                <w:tab w:val="left" w:pos="3420"/>
              </w:tabs>
              <w:spacing w:after="0"/>
              <w:rPr>
                <w:rFonts w:cs="Arial"/>
                <w:sz w:val="22"/>
                <w:szCs w:val="22"/>
              </w:rPr>
            </w:pPr>
            <w:r>
              <w:rPr>
                <w:rFonts w:cs="Arial"/>
              </w:rPr>
              <w:t xml:space="preserve">Attachment </w:t>
            </w:r>
            <w:r w:rsidR="00FD402C">
              <w:rPr>
                <w:rFonts w:cs="Arial"/>
              </w:rPr>
              <w:t>1</w:t>
            </w:r>
            <w:r w:rsidR="00220273">
              <w:rPr>
                <w:rFonts w:cs="Arial"/>
              </w:rPr>
              <w:t>1</w:t>
            </w:r>
          </w:p>
        </w:tc>
        <w:tc>
          <w:tcPr>
            <w:tcW w:w="7020" w:type="dxa"/>
            <w:tcBorders>
              <w:top w:val="nil"/>
              <w:left w:val="nil"/>
              <w:bottom w:val="nil"/>
              <w:right w:val="nil"/>
            </w:tcBorders>
            <w:vAlign w:val="bottom"/>
            <w:hideMark/>
          </w:tcPr>
          <w:p w14:paraId="19D4E6DC" w14:textId="06F17E68" w:rsidR="009067A1" w:rsidRDefault="002268EA" w:rsidP="009067A1">
            <w:pPr>
              <w:tabs>
                <w:tab w:val="left" w:pos="1080"/>
                <w:tab w:val="left" w:pos="3420"/>
              </w:tabs>
              <w:spacing w:after="0"/>
              <w:rPr>
                <w:rFonts w:cs="Arial"/>
                <w:sz w:val="22"/>
                <w:szCs w:val="22"/>
              </w:rPr>
            </w:pPr>
            <w:r>
              <w:rPr>
                <w:rFonts w:cs="Arial"/>
              </w:rPr>
              <w:t>References (Organization)</w:t>
            </w:r>
            <w:r w:rsidDel="002A3DDE">
              <w:rPr>
                <w:rFonts w:cs="Arial"/>
              </w:rPr>
              <w:t xml:space="preserve"> </w:t>
            </w:r>
          </w:p>
        </w:tc>
      </w:tr>
      <w:tr w:rsidR="009067A1" w14:paraId="1586CF07" w14:textId="5A572780" w:rsidTr="0024489F">
        <w:trPr>
          <w:trHeight w:val="476"/>
        </w:trPr>
        <w:tc>
          <w:tcPr>
            <w:tcW w:w="540" w:type="dxa"/>
            <w:tcBorders>
              <w:top w:val="nil"/>
              <w:left w:val="nil"/>
              <w:bottom w:val="nil"/>
              <w:right w:val="nil"/>
            </w:tcBorders>
            <w:vAlign w:val="bottom"/>
            <w:hideMark/>
          </w:tcPr>
          <w:p w14:paraId="51035BA0" w14:textId="7D3888E1"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hideMark/>
          </w:tcPr>
          <w:p w14:paraId="08DEDE06" w14:textId="1F8469DC" w:rsidR="009067A1" w:rsidRDefault="009067A1" w:rsidP="009067A1">
            <w:pPr>
              <w:tabs>
                <w:tab w:val="left" w:pos="1080"/>
                <w:tab w:val="left" w:pos="3420"/>
              </w:tabs>
              <w:spacing w:after="0"/>
              <w:rPr>
                <w:rFonts w:cs="Arial"/>
                <w:sz w:val="22"/>
                <w:szCs w:val="22"/>
              </w:rPr>
            </w:pPr>
            <w:r>
              <w:rPr>
                <w:rFonts w:cs="Arial"/>
              </w:rPr>
              <w:t>Attachment 1</w:t>
            </w:r>
            <w:r w:rsidR="00220273">
              <w:rPr>
                <w:rFonts w:cs="Arial"/>
              </w:rPr>
              <w:t>2</w:t>
            </w:r>
            <w:r>
              <w:rPr>
                <w:rFonts w:cs="Arial"/>
              </w:rPr>
              <w:t xml:space="preserve"> </w:t>
            </w:r>
          </w:p>
        </w:tc>
        <w:tc>
          <w:tcPr>
            <w:tcW w:w="7020" w:type="dxa"/>
            <w:tcBorders>
              <w:top w:val="nil"/>
              <w:left w:val="nil"/>
              <w:bottom w:val="nil"/>
              <w:right w:val="nil"/>
            </w:tcBorders>
            <w:vAlign w:val="bottom"/>
            <w:hideMark/>
          </w:tcPr>
          <w:p w14:paraId="68F837F0" w14:textId="1DF0B0CD" w:rsidR="009067A1" w:rsidRDefault="002268EA" w:rsidP="002B62FD">
            <w:pPr>
              <w:tabs>
                <w:tab w:val="left" w:pos="1080"/>
                <w:tab w:val="left" w:pos="3420"/>
              </w:tabs>
              <w:spacing w:after="0"/>
              <w:rPr>
                <w:rFonts w:cs="Arial"/>
                <w:sz w:val="22"/>
                <w:szCs w:val="22"/>
              </w:rPr>
            </w:pPr>
            <w:r>
              <w:rPr>
                <w:rFonts w:cs="Arial"/>
              </w:rPr>
              <w:t>References</w:t>
            </w:r>
            <w:r w:rsidDel="002A3DDE">
              <w:rPr>
                <w:rFonts w:cs="Arial"/>
              </w:rPr>
              <w:t xml:space="preserve"> </w:t>
            </w:r>
            <w:r>
              <w:rPr>
                <w:rFonts w:cs="Arial"/>
              </w:rPr>
              <w:t>(</w:t>
            </w:r>
            <w:r w:rsidR="002B74BC">
              <w:rPr>
                <w:rFonts w:cs="Arial"/>
              </w:rPr>
              <w:t>Parents</w:t>
            </w:r>
            <w:r w:rsidR="00B617D5">
              <w:rPr>
                <w:rFonts w:cs="Arial"/>
              </w:rPr>
              <w:t xml:space="preserve"> and Caregivers</w:t>
            </w:r>
            <w:r>
              <w:rPr>
                <w:rFonts w:cs="Arial"/>
              </w:rPr>
              <w:t>)</w:t>
            </w:r>
          </w:p>
        </w:tc>
      </w:tr>
      <w:tr w:rsidR="002268EA" w14:paraId="2E24E4B4" w14:textId="77777777" w:rsidTr="0024489F">
        <w:trPr>
          <w:trHeight w:val="476"/>
        </w:trPr>
        <w:tc>
          <w:tcPr>
            <w:tcW w:w="540" w:type="dxa"/>
            <w:tcBorders>
              <w:top w:val="nil"/>
              <w:left w:val="nil"/>
              <w:bottom w:val="nil"/>
              <w:right w:val="nil"/>
            </w:tcBorders>
            <w:vAlign w:val="bottom"/>
          </w:tcPr>
          <w:p w14:paraId="60159B0F" w14:textId="02EACDDA" w:rsidR="002268EA" w:rsidRDefault="002268EA" w:rsidP="009067A1">
            <w:pPr>
              <w:tabs>
                <w:tab w:val="left" w:pos="1080"/>
                <w:tab w:val="left" w:pos="3420"/>
              </w:tabs>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tcPr>
          <w:p w14:paraId="37EA78EC" w14:textId="35DDD724" w:rsidR="002268EA" w:rsidRDefault="002268EA" w:rsidP="009067A1">
            <w:pPr>
              <w:tabs>
                <w:tab w:val="left" w:pos="1080"/>
                <w:tab w:val="left" w:pos="3420"/>
              </w:tabs>
              <w:spacing w:after="0"/>
              <w:rPr>
                <w:rFonts w:cs="Arial"/>
              </w:rPr>
            </w:pPr>
            <w:r>
              <w:rPr>
                <w:rFonts w:cs="Arial"/>
              </w:rPr>
              <w:t>Attachment 1</w:t>
            </w:r>
            <w:r w:rsidR="00220273">
              <w:rPr>
                <w:rFonts w:cs="Arial"/>
              </w:rPr>
              <w:t>3</w:t>
            </w:r>
          </w:p>
        </w:tc>
        <w:tc>
          <w:tcPr>
            <w:tcW w:w="7020" w:type="dxa"/>
            <w:tcBorders>
              <w:top w:val="nil"/>
              <w:left w:val="nil"/>
              <w:bottom w:val="nil"/>
              <w:right w:val="nil"/>
            </w:tcBorders>
            <w:vAlign w:val="bottom"/>
          </w:tcPr>
          <w:p w14:paraId="392DD3D8" w14:textId="6FCEA21F" w:rsidR="002268EA" w:rsidRDefault="002268EA" w:rsidP="002B62FD">
            <w:pPr>
              <w:tabs>
                <w:tab w:val="left" w:pos="1080"/>
                <w:tab w:val="left" w:pos="3420"/>
              </w:tabs>
              <w:spacing w:after="0"/>
              <w:rPr>
                <w:rFonts w:cs="Arial"/>
              </w:rPr>
            </w:pPr>
            <w:r>
              <w:rPr>
                <w:rFonts w:cs="Arial"/>
              </w:rPr>
              <w:t>Bidder Declaration (GSPD-05-105)</w:t>
            </w:r>
          </w:p>
        </w:tc>
      </w:tr>
      <w:tr w:rsidR="002268EA" w14:paraId="6BB6791F" w14:textId="77777777" w:rsidTr="0024489F">
        <w:trPr>
          <w:trHeight w:val="476"/>
        </w:trPr>
        <w:tc>
          <w:tcPr>
            <w:tcW w:w="540" w:type="dxa"/>
            <w:tcBorders>
              <w:top w:val="nil"/>
              <w:left w:val="nil"/>
              <w:bottom w:val="nil"/>
              <w:right w:val="nil"/>
            </w:tcBorders>
            <w:vAlign w:val="bottom"/>
          </w:tcPr>
          <w:p w14:paraId="6124542E" w14:textId="04E7DDD2" w:rsidR="002268EA" w:rsidRDefault="002268EA" w:rsidP="009067A1">
            <w:pPr>
              <w:tabs>
                <w:tab w:val="left" w:pos="1080"/>
                <w:tab w:val="left" w:pos="3420"/>
              </w:tabs>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tcPr>
          <w:p w14:paraId="49BE597A" w14:textId="1A935F17" w:rsidR="002268EA" w:rsidRDefault="002268EA" w:rsidP="009067A1">
            <w:pPr>
              <w:tabs>
                <w:tab w:val="left" w:pos="1080"/>
                <w:tab w:val="left" w:pos="3420"/>
              </w:tabs>
              <w:spacing w:after="0"/>
              <w:rPr>
                <w:rFonts w:cs="Arial"/>
              </w:rPr>
            </w:pPr>
            <w:r>
              <w:rPr>
                <w:rFonts w:cs="Arial"/>
              </w:rPr>
              <w:t>Attachment 1</w:t>
            </w:r>
            <w:r w:rsidR="00220273">
              <w:rPr>
                <w:rFonts w:cs="Arial"/>
              </w:rPr>
              <w:t>4</w:t>
            </w:r>
          </w:p>
        </w:tc>
        <w:tc>
          <w:tcPr>
            <w:tcW w:w="7020" w:type="dxa"/>
            <w:tcBorders>
              <w:top w:val="nil"/>
              <w:left w:val="nil"/>
              <w:bottom w:val="nil"/>
              <w:right w:val="nil"/>
            </w:tcBorders>
            <w:vAlign w:val="bottom"/>
          </w:tcPr>
          <w:p w14:paraId="267B8553" w14:textId="118F695D" w:rsidR="002268EA" w:rsidRDefault="002268EA" w:rsidP="002B62FD">
            <w:pPr>
              <w:tabs>
                <w:tab w:val="left" w:pos="1080"/>
                <w:tab w:val="left" w:pos="3420"/>
              </w:tabs>
              <w:spacing w:after="0"/>
              <w:rPr>
                <w:rFonts w:cs="Arial"/>
              </w:rPr>
            </w:pPr>
            <w:r w:rsidRPr="00F94E41">
              <w:rPr>
                <w:rFonts w:cs="Arial"/>
              </w:rPr>
              <w:t>Contractor Certification Clauses (CCC-307)</w:t>
            </w:r>
          </w:p>
        </w:tc>
      </w:tr>
      <w:tr w:rsidR="002268EA" w14:paraId="72F6243E" w14:textId="77777777" w:rsidTr="0024489F">
        <w:trPr>
          <w:trHeight w:val="476"/>
        </w:trPr>
        <w:tc>
          <w:tcPr>
            <w:tcW w:w="540" w:type="dxa"/>
            <w:tcBorders>
              <w:top w:val="nil"/>
              <w:left w:val="nil"/>
              <w:bottom w:val="nil"/>
              <w:right w:val="nil"/>
            </w:tcBorders>
            <w:vAlign w:val="bottom"/>
          </w:tcPr>
          <w:p w14:paraId="0926D63E" w14:textId="4E35688E" w:rsidR="002268EA" w:rsidRDefault="002268EA" w:rsidP="009067A1">
            <w:pPr>
              <w:tabs>
                <w:tab w:val="left" w:pos="1080"/>
                <w:tab w:val="left" w:pos="3420"/>
              </w:tabs>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tcPr>
          <w:p w14:paraId="31F5B435" w14:textId="22B3B51F" w:rsidR="002268EA" w:rsidRDefault="002268EA" w:rsidP="009067A1">
            <w:pPr>
              <w:tabs>
                <w:tab w:val="left" w:pos="1080"/>
                <w:tab w:val="left" w:pos="3420"/>
              </w:tabs>
              <w:spacing w:after="0"/>
              <w:rPr>
                <w:rFonts w:cs="Arial"/>
              </w:rPr>
            </w:pPr>
            <w:r>
              <w:rPr>
                <w:rFonts w:cs="Arial"/>
              </w:rPr>
              <w:t>Attachment 1</w:t>
            </w:r>
            <w:r w:rsidR="00220273">
              <w:rPr>
                <w:rFonts w:cs="Arial"/>
              </w:rPr>
              <w:t>5</w:t>
            </w:r>
          </w:p>
        </w:tc>
        <w:tc>
          <w:tcPr>
            <w:tcW w:w="7020" w:type="dxa"/>
            <w:tcBorders>
              <w:top w:val="nil"/>
              <w:left w:val="nil"/>
              <w:bottom w:val="nil"/>
              <w:right w:val="nil"/>
            </w:tcBorders>
            <w:vAlign w:val="bottom"/>
          </w:tcPr>
          <w:p w14:paraId="3A0F2B1F" w14:textId="239C4C4C" w:rsidR="002268EA" w:rsidRDefault="002268EA" w:rsidP="002B62FD">
            <w:pPr>
              <w:tabs>
                <w:tab w:val="left" w:pos="1080"/>
                <w:tab w:val="left" w:pos="3420"/>
              </w:tabs>
              <w:spacing w:after="0"/>
              <w:rPr>
                <w:rFonts w:cs="Arial"/>
              </w:rPr>
            </w:pPr>
            <w:r>
              <w:rPr>
                <w:rFonts w:cs="Arial"/>
              </w:rPr>
              <w:t>Darfur Contracting Act Certification (if applicable)</w:t>
            </w:r>
          </w:p>
        </w:tc>
      </w:tr>
      <w:tr w:rsidR="002268EA" w14:paraId="0A12144D" w14:textId="77777777" w:rsidTr="0024489F">
        <w:trPr>
          <w:trHeight w:val="476"/>
        </w:trPr>
        <w:tc>
          <w:tcPr>
            <w:tcW w:w="540" w:type="dxa"/>
            <w:tcBorders>
              <w:top w:val="nil"/>
              <w:left w:val="nil"/>
              <w:bottom w:val="nil"/>
              <w:right w:val="nil"/>
            </w:tcBorders>
            <w:vAlign w:val="bottom"/>
          </w:tcPr>
          <w:p w14:paraId="5C81E08E" w14:textId="71F8E0F2" w:rsidR="002268EA" w:rsidRDefault="002268EA" w:rsidP="009067A1">
            <w:pPr>
              <w:tabs>
                <w:tab w:val="left" w:pos="1080"/>
                <w:tab w:val="left" w:pos="3420"/>
              </w:tabs>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p>
        </w:tc>
        <w:tc>
          <w:tcPr>
            <w:tcW w:w="1800" w:type="dxa"/>
            <w:tcBorders>
              <w:top w:val="nil"/>
              <w:left w:val="nil"/>
              <w:bottom w:val="nil"/>
              <w:right w:val="nil"/>
            </w:tcBorders>
            <w:vAlign w:val="bottom"/>
          </w:tcPr>
          <w:p w14:paraId="7D90871E" w14:textId="63382FD7" w:rsidR="002268EA" w:rsidRDefault="002268EA" w:rsidP="009067A1">
            <w:pPr>
              <w:tabs>
                <w:tab w:val="left" w:pos="1080"/>
                <w:tab w:val="left" w:pos="3420"/>
              </w:tabs>
              <w:spacing w:after="0"/>
              <w:rPr>
                <w:rFonts w:cs="Arial"/>
              </w:rPr>
            </w:pPr>
            <w:r>
              <w:rPr>
                <w:rFonts w:cs="Arial"/>
              </w:rPr>
              <w:t>Attachment 1</w:t>
            </w:r>
            <w:r w:rsidR="00220273">
              <w:rPr>
                <w:rFonts w:cs="Arial"/>
              </w:rPr>
              <w:t>6</w:t>
            </w:r>
          </w:p>
        </w:tc>
        <w:tc>
          <w:tcPr>
            <w:tcW w:w="7020" w:type="dxa"/>
            <w:tcBorders>
              <w:top w:val="nil"/>
              <w:left w:val="nil"/>
              <w:bottom w:val="nil"/>
              <w:right w:val="nil"/>
            </w:tcBorders>
            <w:vAlign w:val="bottom"/>
          </w:tcPr>
          <w:p w14:paraId="2C9C7A71" w14:textId="339CB900" w:rsidR="002268EA" w:rsidRDefault="002268EA" w:rsidP="002B62FD">
            <w:pPr>
              <w:tabs>
                <w:tab w:val="left" w:pos="1080"/>
                <w:tab w:val="left" w:pos="3420"/>
              </w:tabs>
              <w:spacing w:after="0"/>
              <w:rPr>
                <w:rFonts w:cs="Arial"/>
              </w:rPr>
            </w:pPr>
            <w:r>
              <w:rPr>
                <w:rFonts w:cs="Arial"/>
              </w:rPr>
              <w:t>Payee Data Record (STD 204)</w:t>
            </w:r>
          </w:p>
        </w:tc>
      </w:tr>
      <w:bookmarkEnd w:id="687"/>
    </w:tbl>
    <w:p w14:paraId="106628B2" w14:textId="77777777" w:rsidR="00DC7DC4" w:rsidRDefault="00DC7DC4" w:rsidP="00DC7DC4">
      <w:pPr>
        <w:tabs>
          <w:tab w:val="left" w:pos="2955"/>
        </w:tabs>
        <w:spacing w:after="0" w:line="240" w:lineRule="auto"/>
        <w:rPr>
          <w:rFonts w:cs="Arial"/>
          <w:sz w:val="22"/>
          <w:szCs w:val="22"/>
        </w:rPr>
      </w:pPr>
    </w:p>
    <w:p w14:paraId="3A33E6A4" w14:textId="77777777" w:rsidR="00DC7DC4" w:rsidRPr="00225DEE" w:rsidRDefault="00DC7DC4" w:rsidP="000A012C">
      <w:pPr>
        <w:pStyle w:val="Heading2"/>
        <w:rPr>
          <w:caps/>
        </w:rPr>
      </w:pPr>
      <w:r>
        <w:br w:type="page"/>
      </w:r>
      <w:bookmarkStart w:id="688" w:name="_Toc448518156"/>
      <w:bookmarkStart w:id="689" w:name="_Toc448648513"/>
      <w:bookmarkStart w:id="690" w:name="_Toc448732030"/>
      <w:bookmarkStart w:id="691" w:name="_Toc449517768"/>
      <w:bookmarkStart w:id="692" w:name="_Toc26455103"/>
      <w:r w:rsidRPr="00225DEE">
        <w:rPr>
          <w:caps/>
        </w:rPr>
        <w:lastRenderedPageBreak/>
        <w:t>ATTACHMENT 2: Proposal/Proposer Certification Sheet</w:t>
      </w:r>
      <w:bookmarkEnd w:id="688"/>
      <w:bookmarkEnd w:id="689"/>
      <w:bookmarkEnd w:id="690"/>
      <w:bookmarkEnd w:id="691"/>
      <w:bookmarkEnd w:id="692"/>
    </w:p>
    <w:p w14:paraId="74240155" w14:textId="7F0AFD20" w:rsidR="00DC7DC4" w:rsidRDefault="00DC7DC4" w:rsidP="00DC7DC4">
      <w:pPr>
        <w:spacing w:after="0" w:line="240" w:lineRule="auto"/>
        <w:rPr>
          <w:rFonts w:cs="Arial"/>
          <w:sz w:val="22"/>
        </w:rPr>
      </w:pPr>
      <w:r>
        <w:rPr>
          <w:rFonts w:cs="Arial"/>
        </w:rPr>
        <w:t xml:space="preserve">This Proposal/Proposer Certification Sheet must be signed and return along with all the "required attachments" as an entire package with </w:t>
      </w:r>
      <w:r w:rsidR="0022620F">
        <w:rPr>
          <w:rFonts w:cs="Arial"/>
          <w:b/>
        </w:rPr>
        <w:t>wet</w:t>
      </w:r>
      <w:r w:rsidRPr="008A4FBE">
        <w:rPr>
          <w:rFonts w:cs="Arial"/>
          <w:b/>
        </w:rPr>
        <w:t xml:space="preserve"> signatures</w:t>
      </w:r>
      <w:r w:rsidRPr="007C7B10">
        <w:rPr>
          <w:rFonts w:cs="Arial"/>
        </w:rPr>
        <w:t xml:space="preserve"> </w:t>
      </w:r>
      <w:r>
        <w:rPr>
          <w:rFonts w:cs="Arial"/>
        </w:rPr>
        <w:t>by a representative authorized to bind the organization.</w:t>
      </w:r>
      <w:r w:rsidR="007C7B10">
        <w:rPr>
          <w:rFonts w:cs="Arial"/>
        </w:rPr>
        <w:t xml:space="preserve"> </w:t>
      </w:r>
      <w:r w:rsidR="00F14965" w:rsidRPr="007C7B10">
        <w:rPr>
          <w:rFonts w:cs="Arial"/>
          <w:b/>
        </w:rPr>
        <w:t>Facsimiles</w:t>
      </w:r>
      <w:r w:rsidR="007C7B10" w:rsidRPr="007C7B10">
        <w:rPr>
          <w:rFonts w:cs="Arial"/>
          <w:b/>
        </w:rPr>
        <w:t xml:space="preserve"> and signature stamps will be deemed non-compliant.</w:t>
      </w:r>
    </w:p>
    <w:p w14:paraId="24541F54" w14:textId="77777777" w:rsidR="00DC7DC4" w:rsidRDefault="00DC7DC4" w:rsidP="00DC7DC4">
      <w:pPr>
        <w:spacing w:after="0" w:line="240" w:lineRule="auto"/>
        <w:rPr>
          <w:rFonts w:cs="Arial"/>
        </w:rPr>
      </w:pPr>
    </w:p>
    <w:p w14:paraId="4A42A053" w14:textId="77777777" w:rsidR="00DC7DC4" w:rsidRDefault="00DC7DC4" w:rsidP="00DC7DC4">
      <w:pPr>
        <w:tabs>
          <w:tab w:val="num" w:pos="720"/>
        </w:tabs>
        <w:spacing w:after="0" w:line="240" w:lineRule="auto"/>
        <w:ind w:left="720" w:hanging="720"/>
        <w:rPr>
          <w:rFonts w:cs="Arial"/>
        </w:rPr>
      </w:pPr>
      <w:r>
        <w:rPr>
          <w:rFonts w:cs="Arial"/>
        </w:rPr>
        <w:t>Place all required attachments with this certification sheet.</w:t>
      </w:r>
    </w:p>
    <w:p w14:paraId="790D5C93" w14:textId="77777777" w:rsidR="00DC7DC4" w:rsidRDefault="00DC7DC4" w:rsidP="00DC7DC4">
      <w:pPr>
        <w:spacing w:after="0" w:line="240" w:lineRule="auto"/>
        <w:rPr>
          <w:rFonts w:cs="Arial"/>
        </w:rPr>
      </w:pPr>
    </w:p>
    <w:p w14:paraId="10A57E19" w14:textId="050E7E85" w:rsidR="00DC7DC4" w:rsidRDefault="00DC7DC4" w:rsidP="005644CF">
      <w:pPr>
        <w:tabs>
          <w:tab w:val="num" w:pos="0"/>
        </w:tabs>
        <w:spacing w:after="0" w:line="240" w:lineRule="auto"/>
        <w:rPr>
          <w:b/>
          <w:u w:val="single"/>
        </w:rPr>
      </w:pPr>
      <w:r>
        <w:rPr>
          <w:rFonts w:cs="Arial"/>
        </w:rPr>
        <w:t xml:space="preserve">The signature affixed hereon and dated certifies </w:t>
      </w:r>
      <w:r w:rsidR="0022620F">
        <w:rPr>
          <w:rFonts w:cs="Arial"/>
        </w:rPr>
        <w:t xml:space="preserve">acceptance and </w:t>
      </w:r>
      <w:r>
        <w:rPr>
          <w:rFonts w:cs="Arial"/>
        </w:rPr>
        <w:t xml:space="preserve">compliance with all the requirements of this </w:t>
      </w:r>
      <w:r w:rsidR="00DB62FD">
        <w:rPr>
          <w:rFonts w:cs="Arial"/>
        </w:rPr>
        <w:t>Proposal</w:t>
      </w:r>
      <w:r>
        <w:rPr>
          <w:rFonts w:cs="Arial"/>
        </w:rPr>
        <w:t xml:space="preserve"> document.</w:t>
      </w:r>
      <w:r w:rsidR="00D75BD2">
        <w:rPr>
          <w:rFonts w:cs="Arial"/>
        </w:rPr>
        <w:t xml:space="preserve">  Submission of any false information is grounds for your proposal to be rejected.  If there is any false information that comes to light after contract award, this is grounds for the contract to be terminated immediately.  In addition</w:t>
      </w:r>
      <w:r w:rsidR="002228ED">
        <w:rPr>
          <w:rFonts w:cs="Arial"/>
        </w:rPr>
        <w:t>,</w:t>
      </w:r>
      <w:r w:rsidR="00D75BD2">
        <w:rPr>
          <w:rFonts w:cs="Arial"/>
        </w:rPr>
        <w:t xml:space="preserve"> your organization may be precluded from participating in future procurements.</w:t>
      </w:r>
    </w:p>
    <w:p w14:paraId="37E340F3" w14:textId="77777777" w:rsidR="005644CF" w:rsidRPr="005644CF" w:rsidRDefault="005644CF" w:rsidP="005644CF">
      <w:pPr>
        <w:tabs>
          <w:tab w:val="num" w:pos="0"/>
        </w:tabs>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8"/>
        <w:gridCol w:w="5032"/>
      </w:tblGrid>
      <w:tr w:rsidR="00DC7DC4" w14:paraId="350D251B" w14:textId="77777777" w:rsidTr="00726F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3F8923" w14:textId="77777777" w:rsidR="00DC7DC4" w:rsidRDefault="00DC7DC4">
            <w:pPr>
              <w:spacing w:after="120"/>
              <w:ind w:left="360"/>
              <w:rPr>
                <w:rFonts w:cs="Arial"/>
                <w:b/>
                <w:sz w:val="22"/>
                <w:szCs w:val="22"/>
              </w:rPr>
            </w:pPr>
            <w:r>
              <w:rPr>
                <w:rFonts w:cs="Arial"/>
                <w:b/>
              </w:rPr>
              <w:t>Company Name</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7CDBE8" w14:textId="77777777" w:rsidR="00DC7DC4" w:rsidRDefault="00DC7DC4">
            <w:pPr>
              <w:spacing w:after="120"/>
              <w:ind w:left="360"/>
              <w:rPr>
                <w:rFonts w:cs="Arial"/>
                <w:b/>
                <w:sz w:val="22"/>
                <w:szCs w:val="22"/>
              </w:rPr>
            </w:pPr>
            <w:r>
              <w:rPr>
                <w:rFonts w:cs="Arial"/>
                <w:b/>
              </w:rPr>
              <w:t>Telephone Number</w:t>
            </w:r>
          </w:p>
        </w:tc>
      </w:tr>
      <w:tr w:rsidR="00DC7DC4" w14:paraId="42344FBF" w14:textId="77777777" w:rsidTr="00DC7DC4">
        <w:tc>
          <w:tcPr>
            <w:tcW w:w="5508" w:type="dxa"/>
            <w:tcBorders>
              <w:top w:val="single" w:sz="4" w:space="0" w:color="auto"/>
              <w:left w:val="single" w:sz="4" w:space="0" w:color="auto"/>
              <w:bottom w:val="single" w:sz="4" w:space="0" w:color="auto"/>
              <w:right w:val="single" w:sz="4" w:space="0" w:color="auto"/>
            </w:tcBorders>
          </w:tcPr>
          <w:p w14:paraId="54553DC5" w14:textId="77777777" w:rsidR="00DC7DC4" w:rsidRDefault="00DC7DC4">
            <w:pPr>
              <w:spacing w:after="120"/>
              <w:ind w:left="360"/>
              <w:rPr>
                <w:rFonts w:cs="Arial"/>
              </w:rPr>
            </w:pPr>
          </w:p>
          <w:p w14:paraId="652F9AE9" w14:textId="77777777" w:rsidR="00DC7DC4" w:rsidRDefault="00DC7DC4">
            <w:pPr>
              <w:spacing w:after="120"/>
              <w:ind w:left="360"/>
              <w:rPr>
                <w:rFonts w:cs="Arial"/>
              </w:rPr>
            </w:pPr>
          </w:p>
          <w:p w14:paraId="6E56CF82" w14:textId="77777777" w:rsidR="00DC7DC4" w:rsidRDefault="00DC7DC4">
            <w:pPr>
              <w:spacing w:after="120"/>
              <w:ind w:left="360"/>
              <w:rPr>
                <w:rFonts w:cs="Arial"/>
              </w:rPr>
            </w:pPr>
          </w:p>
        </w:tc>
        <w:tc>
          <w:tcPr>
            <w:tcW w:w="5508" w:type="dxa"/>
            <w:tcBorders>
              <w:top w:val="single" w:sz="4" w:space="0" w:color="auto"/>
              <w:left w:val="single" w:sz="4" w:space="0" w:color="auto"/>
              <w:bottom w:val="single" w:sz="4" w:space="0" w:color="auto"/>
              <w:right w:val="single" w:sz="4" w:space="0" w:color="auto"/>
            </w:tcBorders>
          </w:tcPr>
          <w:p w14:paraId="13639987" w14:textId="77777777" w:rsidR="00DC7DC4" w:rsidRDefault="00DC7DC4">
            <w:pPr>
              <w:spacing w:after="120"/>
              <w:ind w:left="360"/>
              <w:rPr>
                <w:rFonts w:cs="Arial"/>
              </w:rPr>
            </w:pPr>
          </w:p>
          <w:p w14:paraId="6F0587B6" w14:textId="77777777" w:rsidR="00DC7DC4" w:rsidRDefault="00DC7DC4">
            <w:pPr>
              <w:spacing w:after="120"/>
              <w:ind w:left="360"/>
              <w:rPr>
                <w:rFonts w:cs="Arial"/>
              </w:rPr>
            </w:pPr>
          </w:p>
        </w:tc>
      </w:tr>
      <w:tr w:rsidR="00DC7DC4" w14:paraId="769B21DF" w14:textId="77777777" w:rsidTr="00726F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E42B53" w14:textId="77777777" w:rsidR="00DC7DC4" w:rsidRDefault="00DC7DC4">
            <w:pPr>
              <w:spacing w:after="120"/>
              <w:ind w:left="360"/>
              <w:rPr>
                <w:rFonts w:cs="Arial"/>
                <w:b/>
                <w:sz w:val="22"/>
                <w:szCs w:val="22"/>
              </w:rPr>
            </w:pPr>
            <w:r>
              <w:rPr>
                <w:rFonts w:cs="Arial"/>
                <w:b/>
              </w:rPr>
              <w:t>Address</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5F004C" w14:textId="77777777" w:rsidR="00DC7DC4" w:rsidRDefault="00DC7DC4">
            <w:pPr>
              <w:spacing w:after="120"/>
              <w:ind w:left="360"/>
              <w:rPr>
                <w:rFonts w:cs="Arial"/>
                <w:b/>
                <w:sz w:val="22"/>
                <w:szCs w:val="22"/>
              </w:rPr>
            </w:pPr>
            <w:r>
              <w:rPr>
                <w:rFonts w:cs="Arial"/>
                <w:b/>
              </w:rPr>
              <w:t>Fax Number</w:t>
            </w:r>
          </w:p>
        </w:tc>
      </w:tr>
      <w:tr w:rsidR="00DC7DC4" w14:paraId="1315EE60" w14:textId="77777777" w:rsidTr="00DC7DC4">
        <w:tc>
          <w:tcPr>
            <w:tcW w:w="5508" w:type="dxa"/>
            <w:tcBorders>
              <w:top w:val="single" w:sz="4" w:space="0" w:color="auto"/>
              <w:left w:val="single" w:sz="4" w:space="0" w:color="auto"/>
              <w:bottom w:val="single" w:sz="4" w:space="0" w:color="auto"/>
              <w:right w:val="single" w:sz="4" w:space="0" w:color="auto"/>
            </w:tcBorders>
          </w:tcPr>
          <w:p w14:paraId="386F660B" w14:textId="77777777" w:rsidR="00DC7DC4" w:rsidRDefault="00DC7DC4">
            <w:pPr>
              <w:spacing w:after="120"/>
              <w:ind w:left="360"/>
              <w:rPr>
                <w:rFonts w:cs="Arial"/>
              </w:rPr>
            </w:pPr>
          </w:p>
          <w:p w14:paraId="24AA7B8E" w14:textId="77777777" w:rsidR="00DC7DC4" w:rsidRDefault="00DC7DC4">
            <w:pPr>
              <w:spacing w:after="120"/>
              <w:ind w:left="360"/>
              <w:rPr>
                <w:rFonts w:cs="Arial"/>
              </w:rPr>
            </w:pPr>
          </w:p>
          <w:p w14:paraId="3B52BBF8" w14:textId="77777777" w:rsidR="00DC7DC4" w:rsidRDefault="00DC7DC4">
            <w:pPr>
              <w:spacing w:after="120"/>
              <w:ind w:left="360"/>
              <w:rPr>
                <w:rFonts w:cs="Arial"/>
              </w:rPr>
            </w:pPr>
          </w:p>
          <w:p w14:paraId="7001FA93" w14:textId="77777777" w:rsidR="00DC7DC4" w:rsidRDefault="00DC7DC4">
            <w:pPr>
              <w:spacing w:after="120"/>
              <w:rPr>
                <w:rFonts w:cs="Arial"/>
              </w:rPr>
            </w:pPr>
          </w:p>
        </w:tc>
        <w:tc>
          <w:tcPr>
            <w:tcW w:w="5508" w:type="dxa"/>
            <w:tcBorders>
              <w:top w:val="single" w:sz="4" w:space="0" w:color="auto"/>
              <w:left w:val="single" w:sz="4" w:space="0" w:color="auto"/>
              <w:bottom w:val="single" w:sz="4" w:space="0" w:color="auto"/>
              <w:right w:val="single" w:sz="4" w:space="0" w:color="auto"/>
            </w:tcBorders>
          </w:tcPr>
          <w:p w14:paraId="16F6BF4F" w14:textId="77777777" w:rsidR="00DC7DC4" w:rsidRDefault="00DC7DC4">
            <w:pPr>
              <w:spacing w:after="120"/>
              <w:ind w:left="360"/>
              <w:rPr>
                <w:rFonts w:cs="Arial"/>
              </w:rPr>
            </w:pPr>
          </w:p>
        </w:tc>
      </w:tr>
      <w:tr w:rsidR="00DC7DC4" w14:paraId="23C208BA" w14:textId="77777777" w:rsidTr="00726F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66A6F3" w14:textId="77777777" w:rsidR="00DC7DC4" w:rsidRDefault="00DC7DC4">
            <w:pPr>
              <w:spacing w:after="120"/>
              <w:ind w:left="360"/>
              <w:rPr>
                <w:rFonts w:cs="Arial"/>
                <w:b/>
                <w:sz w:val="22"/>
                <w:szCs w:val="22"/>
              </w:rPr>
            </w:pPr>
            <w:r>
              <w:rPr>
                <w:rFonts w:cs="Arial"/>
                <w:b/>
              </w:rPr>
              <w:t>Contact Name</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C1F9C75" w14:textId="77777777" w:rsidR="00DC7DC4" w:rsidRDefault="00DC7DC4">
            <w:pPr>
              <w:spacing w:after="120"/>
              <w:ind w:left="360"/>
              <w:rPr>
                <w:rFonts w:cs="Arial"/>
                <w:b/>
                <w:sz w:val="22"/>
                <w:szCs w:val="22"/>
              </w:rPr>
            </w:pPr>
            <w:r>
              <w:rPr>
                <w:rFonts w:cs="Arial"/>
                <w:b/>
              </w:rPr>
              <w:t>Title</w:t>
            </w:r>
          </w:p>
        </w:tc>
      </w:tr>
      <w:tr w:rsidR="00DC7DC4" w14:paraId="5C66427D" w14:textId="77777777" w:rsidTr="00DC7DC4">
        <w:tc>
          <w:tcPr>
            <w:tcW w:w="5508" w:type="dxa"/>
            <w:tcBorders>
              <w:top w:val="single" w:sz="4" w:space="0" w:color="auto"/>
              <w:left w:val="single" w:sz="4" w:space="0" w:color="auto"/>
              <w:bottom w:val="single" w:sz="4" w:space="0" w:color="auto"/>
              <w:right w:val="single" w:sz="4" w:space="0" w:color="auto"/>
            </w:tcBorders>
          </w:tcPr>
          <w:p w14:paraId="65D58157" w14:textId="77777777" w:rsidR="00DC7DC4" w:rsidRDefault="00DC7DC4">
            <w:pPr>
              <w:spacing w:after="120"/>
              <w:ind w:left="360"/>
              <w:rPr>
                <w:rFonts w:cs="Arial"/>
              </w:rPr>
            </w:pPr>
          </w:p>
          <w:p w14:paraId="4ACFC22B" w14:textId="77777777" w:rsidR="00DC7DC4" w:rsidRDefault="00DC7DC4">
            <w:pPr>
              <w:spacing w:after="120"/>
              <w:ind w:left="360"/>
              <w:rPr>
                <w:rFonts w:cs="Arial"/>
              </w:rPr>
            </w:pPr>
          </w:p>
          <w:p w14:paraId="1F58C41D" w14:textId="77777777" w:rsidR="00DC7DC4" w:rsidRDefault="00DC7DC4">
            <w:pPr>
              <w:spacing w:after="120"/>
              <w:rPr>
                <w:rFonts w:cs="Arial"/>
              </w:rPr>
            </w:pPr>
          </w:p>
        </w:tc>
        <w:tc>
          <w:tcPr>
            <w:tcW w:w="5508" w:type="dxa"/>
            <w:tcBorders>
              <w:top w:val="single" w:sz="4" w:space="0" w:color="auto"/>
              <w:left w:val="single" w:sz="4" w:space="0" w:color="auto"/>
              <w:bottom w:val="single" w:sz="4" w:space="0" w:color="auto"/>
              <w:right w:val="single" w:sz="4" w:space="0" w:color="auto"/>
            </w:tcBorders>
          </w:tcPr>
          <w:p w14:paraId="2B6853DE" w14:textId="77777777" w:rsidR="00DC7DC4" w:rsidRDefault="00DC7DC4">
            <w:pPr>
              <w:spacing w:after="120"/>
              <w:ind w:left="360"/>
              <w:rPr>
                <w:rFonts w:cs="Arial"/>
              </w:rPr>
            </w:pPr>
          </w:p>
        </w:tc>
      </w:tr>
      <w:tr w:rsidR="00DC7DC4" w14:paraId="2890B6EF" w14:textId="77777777" w:rsidTr="00726F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A11A341" w14:textId="77777777" w:rsidR="00DC7DC4" w:rsidRDefault="00DC7DC4">
            <w:pPr>
              <w:spacing w:after="120"/>
              <w:ind w:left="360"/>
              <w:rPr>
                <w:rFonts w:cs="Arial"/>
                <w:b/>
                <w:sz w:val="22"/>
                <w:szCs w:val="22"/>
              </w:rPr>
            </w:pPr>
            <w:r>
              <w:rPr>
                <w:rFonts w:cs="Arial"/>
                <w:b/>
              </w:rPr>
              <w:t>Authorized Signature</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1B0D964" w14:textId="77777777" w:rsidR="00DC7DC4" w:rsidRDefault="00DC7DC4">
            <w:pPr>
              <w:spacing w:after="120"/>
              <w:ind w:left="360"/>
              <w:rPr>
                <w:rFonts w:cs="Arial"/>
                <w:b/>
                <w:sz w:val="22"/>
                <w:szCs w:val="22"/>
              </w:rPr>
            </w:pPr>
            <w:r>
              <w:rPr>
                <w:rFonts w:cs="Arial"/>
                <w:b/>
              </w:rPr>
              <w:t>Date</w:t>
            </w:r>
          </w:p>
        </w:tc>
      </w:tr>
      <w:tr w:rsidR="00DC7DC4" w14:paraId="06D26EBD" w14:textId="77777777" w:rsidTr="00DC7DC4">
        <w:tc>
          <w:tcPr>
            <w:tcW w:w="5508" w:type="dxa"/>
            <w:tcBorders>
              <w:top w:val="single" w:sz="4" w:space="0" w:color="auto"/>
              <w:left w:val="single" w:sz="4" w:space="0" w:color="auto"/>
              <w:bottom w:val="single" w:sz="4" w:space="0" w:color="auto"/>
              <w:right w:val="single" w:sz="4" w:space="0" w:color="auto"/>
            </w:tcBorders>
          </w:tcPr>
          <w:p w14:paraId="52C6ADFD" w14:textId="77777777" w:rsidR="00DC7DC4" w:rsidRDefault="00DC7DC4">
            <w:pPr>
              <w:spacing w:after="120"/>
              <w:ind w:left="360"/>
              <w:rPr>
                <w:rFonts w:cs="Arial"/>
              </w:rPr>
            </w:pPr>
          </w:p>
          <w:p w14:paraId="2B0DA179" w14:textId="77777777" w:rsidR="00DC7DC4" w:rsidRDefault="00DC7DC4">
            <w:pPr>
              <w:spacing w:after="120"/>
              <w:rPr>
                <w:rFonts w:cs="Arial"/>
              </w:rPr>
            </w:pPr>
          </w:p>
        </w:tc>
        <w:tc>
          <w:tcPr>
            <w:tcW w:w="5508" w:type="dxa"/>
            <w:tcBorders>
              <w:top w:val="single" w:sz="4" w:space="0" w:color="auto"/>
              <w:left w:val="single" w:sz="4" w:space="0" w:color="auto"/>
              <w:bottom w:val="single" w:sz="4" w:space="0" w:color="auto"/>
              <w:right w:val="single" w:sz="4" w:space="0" w:color="auto"/>
            </w:tcBorders>
          </w:tcPr>
          <w:p w14:paraId="44F85B46" w14:textId="77777777" w:rsidR="00DC7DC4" w:rsidRDefault="00DC7DC4">
            <w:pPr>
              <w:spacing w:after="120"/>
              <w:ind w:left="360"/>
              <w:rPr>
                <w:rFonts w:cs="Arial"/>
              </w:rPr>
            </w:pPr>
          </w:p>
        </w:tc>
      </w:tr>
    </w:tbl>
    <w:p w14:paraId="51EF0820" w14:textId="77777777" w:rsidR="00DC7DC4" w:rsidRDefault="00DC7DC4" w:rsidP="00DC7DC4">
      <w:pPr>
        <w:rPr>
          <w:rFonts w:cs="Arial"/>
          <w:sz w:val="22"/>
          <w:szCs w:val="22"/>
        </w:rPr>
      </w:pPr>
    </w:p>
    <w:p w14:paraId="5A1787B1" w14:textId="77777777" w:rsidR="00DC7DC4" w:rsidRDefault="00DC7DC4" w:rsidP="00DC7DC4">
      <w:pPr>
        <w:rPr>
          <w:rFonts w:cs="Arial"/>
        </w:rPr>
      </w:pPr>
    </w:p>
    <w:p w14:paraId="63FF77B5" w14:textId="38C1B2DD" w:rsidR="00DC7DC4" w:rsidRDefault="00DC7DC4" w:rsidP="00017C29">
      <w:pPr>
        <w:pStyle w:val="Heading2"/>
        <w:rPr>
          <w:rFonts w:cs="Arial"/>
          <w:sz w:val="22"/>
        </w:rPr>
      </w:pPr>
      <w:r>
        <w:br w:type="page"/>
      </w:r>
    </w:p>
    <w:p w14:paraId="5AA0459A" w14:textId="0171D019" w:rsidR="00AB23B1" w:rsidRPr="00225DEE" w:rsidRDefault="00017C29" w:rsidP="00AB23B1">
      <w:pPr>
        <w:pStyle w:val="Heading2"/>
        <w:rPr>
          <w:caps/>
        </w:rPr>
      </w:pPr>
      <w:bookmarkStart w:id="693" w:name="_Toc448518158"/>
      <w:bookmarkStart w:id="694" w:name="_Toc448648515"/>
      <w:bookmarkStart w:id="695" w:name="_Toc448732032"/>
      <w:bookmarkStart w:id="696" w:name="_Toc449517770"/>
      <w:bookmarkStart w:id="697" w:name="_Toc26455104"/>
      <w:r w:rsidRPr="00225DEE">
        <w:rPr>
          <w:caps/>
        </w:rPr>
        <w:lastRenderedPageBreak/>
        <w:t>ATTACHMENT 3</w:t>
      </w:r>
      <w:r w:rsidR="00AB23B1" w:rsidRPr="00225DEE">
        <w:rPr>
          <w:caps/>
        </w:rPr>
        <w:t>: Secretary of State Registration</w:t>
      </w:r>
      <w:bookmarkEnd w:id="693"/>
      <w:bookmarkEnd w:id="694"/>
      <w:bookmarkEnd w:id="695"/>
      <w:bookmarkEnd w:id="696"/>
      <w:bookmarkEnd w:id="697"/>
    </w:p>
    <w:p w14:paraId="519AFF88" w14:textId="6D1E528B" w:rsidR="00AB23B1" w:rsidRDefault="00AB23B1" w:rsidP="00AB23B1">
      <w:pPr>
        <w:tabs>
          <w:tab w:val="right" w:pos="5760"/>
          <w:tab w:val="left" w:pos="6480"/>
          <w:tab w:val="right" w:pos="13860"/>
        </w:tabs>
        <w:rPr>
          <w:rFonts w:cs="Arial"/>
        </w:rPr>
      </w:pPr>
      <w:r>
        <w:rPr>
          <w:rFonts w:cs="Arial"/>
        </w:rPr>
        <w:t xml:space="preserve">Proposer must provide evidence of registration with the Secretary of State to do business in California. </w:t>
      </w:r>
      <w:r w:rsidR="001725B4" w:rsidRPr="00287F38">
        <w:t>If the Proposer is a partnership or corporation, the Proposer shall submit a copy of its current active status with the S</w:t>
      </w:r>
      <w:r w:rsidR="000C41D6">
        <w:t xml:space="preserve">ecretary </w:t>
      </w:r>
      <w:r w:rsidR="008F454E">
        <w:t>o</w:t>
      </w:r>
      <w:r w:rsidR="000C41D6">
        <w:t xml:space="preserve">f </w:t>
      </w:r>
      <w:r w:rsidR="001725B4" w:rsidRPr="00287F38">
        <w:t>S</w:t>
      </w:r>
      <w:r w:rsidR="000C41D6">
        <w:t>tate</w:t>
      </w:r>
      <w:r w:rsidR="001725B4" w:rsidRPr="00287F38">
        <w:t xml:space="preserve"> B</w:t>
      </w:r>
      <w:r w:rsidR="001725B4">
        <w:t>usiness Certification program.</w:t>
      </w:r>
    </w:p>
    <w:p w14:paraId="2A582099" w14:textId="0E164DDF" w:rsidR="00AB23B1" w:rsidRDefault="003E65C5" w:rsidP="00F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cs="Arial"/>
        </w:rPr>
        <w:sectPr w:rsidR="00AB23B1" w:rsidSect="00DD48FD">
          <w:pgSz w:w="12240" w:h="15840"/>
          <w:pgMar w:top="1440" w:right="1080" w:bottom="1440" w:left="1080" w:header="720" w:footer="432" w:gutter="0"/>
          <w:pgBorders w:offsetFrom="page">
            <w:top w:val="single" w:sz="6" w:space="24" w:color="943634" w:themeColor="accent2" w:themeShade="BF"/>
            <w:left w:val="single" w:sz="6" w:space="24" w:color="943634" w:themeColor="accent2" w:themeShade="BF"/>
            <w:bottom w:val="single" w:sz="6" w:space="24" w:color="943634" w:themeColor="accent2" w:themeShade="BF"/>
            <w:right w:val="single" w:sz="6" w:space="24" w:color="943634" w:themeColor="accent2" w:themeShade="BF"/>
          </w:pgBorders>
          <w:cols w:space="720"/>
          <w:docGrid w:linePitch="326"/>
        </w:sectPr>
      </w:pPr>
      <w:r>
        <w:rPr>
          <w:rFonts w:cs="Arial"/>
        </w:rPr>
        <w:t>Go to</w:t>
      </w:r>
      <w:r w:rsidRPr="003E65C5">
        <w:t xml:space="preserve"> </w:t>
      </w:r>
      <w:hyperlink r:id="rId18" w:history="1">
        <w:r w:rsidRPr="00DD0E4B">
          <w:rPr>
            <w:rStyle w:val="Hyperlink"/>
            <w:rFonts w:cs="Arial"/>
          </w:rPr>
          <w:t>https://businesssearch.sos.ca.gov/</w:t>
        </w:r>
      </w:hyperlink>
      <w:r>
        <w:rPr>
          <w:rFonts w:cs="Arial"/>
        </w:rPr>
        <w:t>, Business Search.  Select your company’s entity type under Search Type and enter you company’s name under Search Criteria.  Select Search. On the search results page, select your company’s name under Entity Name.  Screen print the Business Search – Entity Detail page and attach to you</w:t>
      </w:r>
      <w:r w:rsidR="00E458B3">
        <w:rPr>
          <w:rFonts w:cs="Arial"/>
        </w:rPr>
        <w:t>r</w:t>
      </w:r>
      <w:r>
        <w:rPr>
          <w:rFonts w:cs="Arial"/>
        </w:rPr>
        <w:t xml:space="preserve"> proposal.  The Status </w:t>
      </w:r>
      <w:r w:rsidR="00E458B3">
        <w:rPr>
          <w:rFonts w:cs="Arial"/>
        </w:rPr>
        <w:t xml:space="preserve">on the page </w:t>
      </w:r>
      <w:r>
        <w:rPr>
          <w:rFonts w:cs="Arial"/>
        </w:rPr>
        <w:t>must equal Active</w:t>
      </w:r>
      <w:r w:rsidR="00E458B3">
        <w:rPr>
          <w:rFonts w:cs="Arial"/>
        </w:rPr>
        <w:t>.</w:t>
      </w:r>
    </w:p>
    <w:p w14:paraId="11E75F8F" w14:textId="6E34BC23" w:rsidR="00DC7DC4" w:rsidRPr="00225DEE" w:rsidRDefault="00017C29" w:rsidP="000A012C">
      <w:pPr>
        <w:pStyle w:val="Heading2"/>
        <w:rPr>
          <w:caps/>
        </w:rPr>
      </w:pPr>
      <w:bookmarkStart w:id="698" w:name="_Toc448518159"/>
      <w:bookmarkStart w:id="699" w:name="_Toc448648516"/>
      <w:bookmarkStart w:id="700" w:name="_Toc448732033"/>
      <w:bookmarkStart w:id="701" w:name="_Toc449517771"/>
      <w:bookmarkStart w:id="702" w:name="_Toc26455105"/>
      <w:r w:rsidRPr="00225DEE">
        <w:rPr>
          <w:caps/>
        </w:rPr>
        <w:lastRenderedPageBreak/>
        <w:t>ATTACHMENT 4</w:t>
      </w:r>
      <w:r w:rsidR="00DC7DC4" w:rsidRPr="00225DEE">
        <w:rPr>
          <w:caps/>
        </w:rPr>
        <w:t>: Minimum Qualifications</w:t>
      </w:r>
      <w:bookmarkEnd w:id="698"/>
      <w:bookmarkEnd w:id="699"/>
      <w:bookmarkEnd w:id="700"/>
      <w:bookmarkEnd w:id="701"/>
      <w:bookmarkEnd w:id="702"/>
    </w:p>
    <w:p w14:paraId="46920E27" w14:textId="368912D9" w:rsidR="00DC7DC4" w:rsidRDefault="00DC7DC4" w:rsidP="00DC7DC4">
      <w:pPr>
        <w:rPr>
          <w:rFonts w:cs="Arial"/>
        </w:rPr>
      </w:pPr>
    </w:p>
    <w:tbl>
      <w:tblPr>
        <w:tblStyle w:val="TableGrid"/>
        <w:tblW w:w="0" w:type="auto"/>
        <w:jc w:val="center"/>
        <w:tblBorders>
          <w:top w:val="double" w:sz="4" w:space="0" w:color="auto"/>
          <w:left w:val="double" w:sz="4" w:space="0" w:color="auto"/>
          <w:bottom w:val="double" w:sz="4" w:space="0" w:color="auto"/>
          <w:right w:val="double" w:sz="4" w:space="0" w:color="auto"/>
          <w:insideH w:val="dotted" w:sz="4" w:space="0" w:color="4F81BD" w:themeColor="accent1"/>
          <w:insideV w:val="dotted" w:sz="4" w:space="0" w:color="4F81BD" w:themeColor="accent1"/>
        </w:tblBorders>
        <w:tblLook w:val="04A0" w:firstRow="1" w:lastRow="0" w:firstColumn="1" w:lastColumn="0" w:noHBand="0" w:noVBand="1"/>
      </w:tblPr>
      <w:tblGrid>
        <w:gridCol w:w="5559"/>
        <w:gridCol w:w="1072"/>
        <w:gridCol w:w="3419"/>
      </w:tblGrid>
      <w:tr w:rsidR="00DC7DC4" w14:paraId="3F12D151" w14:textId="77777777" w:rsidTr="004D0AE2">
        <w:trPr>
          <w:trHeight w:val="432"/>
          <w:jc w:val="center"/>
        </w:trPr>
        <w:tc>
          <w:tcPr>
            <w:tcW w:w="5559" w:type="dxa"/>
            <w:tcBorders>
              <w:top w:val="double" w:sz="4" w:space="0" w:color="auto"/>
              <w:bottom w:val="single" w:sz="4" w:space="0" w:color="auto"/>
            </w:tcBorders>
            <w:shd w:val="clear" w:color="auto" w:fill="B8CCE4" w:themeFill="accent1" w:themeFillTint="66"/>
            <w:hideMark/>
          </w:tcPr>
          <w:p w14:paraId="6C35BB6B" w14:textId="77777777" w:rsidR="00DC7DC4" w:rsidRDefault="00DC7DC4">
            <w:pPr>
              <w:spacing w:after="0"/>
              <w:rPr>
                <w:rFonts w:cs="Arial"/>
                <w:sz w:val="22"/>
                <w:szCs w:val="22"/>
              </w:rPr>
            </w:pPr>
            <w:r>
              <w:rPr>
                <w:rFonts w:cs="Arial"/>
              </w:rPr>
              <w:t>Qualification</w:t>
            </w:r>
          </w:p>
        </w:tc>
        <w:tc>
          <w:tcPr>
            <w:tcW w:w="1072" w:type="dxa"/>
            <w:tcBorders>
              <w:top w:val="double" w:sz="4" w:space="0" w:color="auto"/>
              <w:bottom w:val="single" w:sz="4" w:space="0" w:color="auto"/>
            </w:tcBorders>
            <w:shd w:val="clear" w:color="auto" w:fill="B8CCE4" w:themeFill="accent1" w:themeFillTint="66"/>
            <w:hideMark/>
          </w:tcPr>
          <w:p w14:paraId="6463DC20" w14:textId="77777777" w:rsidR="00DC7DC4" w:rsidRDefault="00DC7DC4">
            <w:pPr>
              <w:spacing w:after="0"/>
              <w:jc w:val="center"/>
              <w:rPr>
                <w:rFonts w:cs="Arial"/>
                <w:sz w:val="22"/>
                <w:szCs w:val="22"/>
              </w:rPr>
            </w:pPr>
            <w:r>
              <w:rPr>
                <w:rFonts w:cs="Arial"/>
              </w:rPr>
              <w:t>Yes/No</w:t>
            </w:r>
          </w:p>
        </w:tc>
        <w:tc>
          <w:tcPr>
            <w:tcW w:w="3419" w:type="dxa"/>
            <w:tcBorders>
              <w:top w:val="double" w:sz="4" w:space="0" w:color="auto"/>
              <w:bottom w:val="single" w:sz="4" w:space="0" w:color="auto"/>
            </w:tcBorders>
            <w:shd w:val="clear" w:color="auto" w:fill="B8CCE4" w:themeFill="accent1" w:themeFillTint="66"/>
            <w:hideMark/>
          </w:tcPr>
          <w:p w14:paraId="660092F6" w14:textId="77777777" w:rsidR="00DC7DC4" w:rsidRDefault="00DC7DC4">
            <w:pPr>
              <w:spacing w:after="0"/>
              <w:jc w:val="center"/>
              <w:rPr>
                <w:rFonts w:cs="Arial"/>
                <w:sz w:val="22"/>
                <w:szCs w:val="22"/>
              </w:rPr>
            </w:pPr>
            <w:r>
              <w:rPr>
                <w:rFonts w:cs="Arial"/>
              </w:rPr>
              <w:t>Documentation Provided:</w:t>
            </w:r>
          </w:p>
        </w:tc>
      </w:tr>
      <w:tr w:rsidR="009E52E0" w14:paraId="1C83FB6C" w14:textId="77777777" w:rsidTr="00F0525E">
        <w:trPr>
          <w:jc w:val="center"/>
        </w:trPr>
        <w:tc>
          <w:tcPr>
            <w:tcW w:w="5559" w:type="dxa"/>
            <w:tcBorders>
              <w:top w:val="single" w:sz="4" w:space="0" w:color="auto"/>
            </w:tcBorders>
            <w:vAlign w:val="center"/>
            <w:hideMark/>
          </w:tcPr>
          <w:p w14:paraId="4FF4E41F" w14:textId="7DCB03C7" w:rsidR="009E52E0" w:rsidRPr="00F85ACD" w:rsidRDefault="003C461A" w:rsidP="00C07070">
            <w:pPr>
              <w:numPr>
                <w:ilvl w:val="0"/>
                <w:numId w:val="14"/>
              </w:numPr>
              <w:spacing w:after="0"/>
              <w:ind w:left="360"/>
              <w:jc w:val="left"/>
              <w:rPr>
                <w:rFonts w:cs="Arial"/>
                <w:sz w:val="22"/>
                <w:szCs w:val="22"/>
              </w:rPr>
            </w:pPr>
            <w:r w:rsidRPr="00E6280F">
              <w:t xml:space="preserve">Be an established state-level organization which has been in operation for 2 years and has experience with programs and services related to the unique mental health </w:t>
            </w:r>
            <w:r w:rsidR="007353AE">
              <w:t>issues</w:t>
            </w:r>
            <w:r w:rsidRPr="00E6280F">
              <w:t xml:space="preserve"> of California’s </w:t>
            </w:r>
            <w:r w:rsidR="002B74BC">
              <w:t>Parents</w:t>
            </w:r>
            <w:r w:rsidR="00B617D5">
              <w:t xml:space="preserve"> and Caregivers</w:t>
            </w:r>
            <w:r w:rsidRPr="00E6280F">
              <w:t xml:space="preserve"> populations</w:t>
            </w:r>
            <w:r w:rsidR="00054B96">
              <w:rPr>
                <w:rFonts w:cs="Arial"/>
              </w:rPr>
              <w:t>;</w:t>
            </w:r>
          </w:p>
        </w:tc>
        <w:tc>
          <w:tcPr>
            <w:tcW w:w="1072" w:type="dxa"/>
            <w:tcBorders>
              <w:top w:val="single" w:sz="4" w:space="0" w:color="auto"/>
            </w:tcBorders>
            <w:vAlign w:val="center"/>
            <w:hideMark/>
          </w:tcPr>
          <w:p w14:paraId="00E04EFC"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Yes</w:t>
            </w:r>
          </w:p>
          <w:p w14:paraId="3842C53B"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No</w:t>
            </w:r>
          </w:p>
        </w:tc>
        <w:tc>
          <w:tcPr>
            <w:tcW w:w="3419" w:type="dxa"/>
            <w:tcBorders>
              <w:top w:val="single" w:sz="4" w:space="0" w:color="auto"/>
            </w:tcBorders>
          </w:tcPr>
          <w:p w14:paraId="74A2B225" w14:textId="77777777" w:rsidR="009E52E0" w:rsidRDefault="009E52E0">
            <w:pPr>
              <w:spacing w:after="0"/>
              <w:rPr>
                <w:rFonts w:cs="Arial"/>
                <w:sz w:val="22"/>
                <w:szCs w:val="22"/>
              </w:rPr>
            </w:pPr>
          </w:p>
          <w:p w14:paraId="2F3BDD3E" w14:textId="77777777" w:rsidR="00B24F60" w:rsidRDefault="00B24F60">
            <w:pPr>
              <w:spacing w:after="0"/>
              <w:rPr>
                <w:rFonts w:cs="Arial"/>
                <w:sz w:val="22"/>
                <w:szCs w:val="22"/>
              </w:rPr>
            </w:pPr>
          </w:p>
          <w:p w14:paraId="66317FC2" w14:textId="77777777" w:rsidR="00B24F60" w:rsidRDefault="00B24F60">
            <w:pPr>
              <w:spacing w:after="0"/>
              <w:rPr>
                <w:rFonts w:cs="Arial"/>
                <w:sz w:val="22"/>
                <w:szCs w:val="22"/>
              </w:rPr>
            </w:pPr>
          </w:p>
          <w:p w14:paraId="3D3D2E1B" w14:textId="77777777" w:rsidR="00B24F60" w:rsidRDefault="00B24F60">
            <w:pPr>
              <w:spacing w:after="0"/>
              <w:rPr>
                <w:rFonts w:cs="Arial"/>
                <w:sz w:val="22"/>
                <w:szCs w:val="22"/>
              </w:rPr>
            </w:pPr>
          </w:p>
          <w:p w14:paraId="74953E4D" w14:textId="13FF1E61" w:rsidR="00B24F60" w:rsidRDefault="00B24F60">
            <w:pPr>
              <w:spacing w:after="0"/>
              <w:rPr>
                <w:rFonts w:cs="Arial"/>
                <w:sz w:val="22"/>
                <w:szCs w:val="22"/>
              </w:rPr>
            </w:pPr>
          </w:p>
        </w:tc>
      </w:tr>
      <w:tr w:rsidR="009E52E0" w14:paraId="61B14451" w14:textId="77777777" w:rsidTr="00F0525E">
        <w:trPr>
          <w:jc w:val="center"/>
        </w:trPr>
        <w:tc>
          <w:tcPr>
            <w:tcW w:w="5559" w:type="dxa"/>
            <w:vAlign w:val="center"/>
            <w:hideMark/>
          </w:tcPr>
          <w:p w14:paraId="0E5123FF" w14:textId="1964DB0E" w:rsidR="009E52E0" w:rsidRPr="00F85ACD" w:rsidRDefault="00D86FCC" w:rsidP="00C07070">
            <w:pPr>
              <w:numPr>
                <w:ilvl w:val="0"/>
                <w:numId w:val="14"/>
              </w:numPr>
              <w:spacing w:after="0"/>
              <w:ind w:left="360"/>
              <w:jc w:val="left"/>
              <w:rPr>
                <w:rFonts w:cs="Arial"/>
                <w:sz w:val="22"/>
                <w:szCs w:val="22"/>
              </w:rPr>
            </w:pPr>
            <w:r w:rsidRPr="002B6F27">
              <w:t xml:space="preserve">Have experience and capacity to partner with local community-based organizations working on mental health issues of </w:t>
            </w:r>
            <w:r>
              <w:t>Parents and Caregivers</w:t>
            </w:r>
            <w:r w:rsidR="00E7153D">
              <w:t>;</w:t>
            </w:r>
          </w:p>
        </w:tc>
        <w:tc>
          <w:tcPr>
            <w:tcW w:w="1072" w:type="dxa"/>
            <w:vAlign w:val="center"/>
            <w:hideMark/>
          </w:tcPr>
          <w:p w14:paraId="59DEA53B"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Yes</w:t>
            </w:r>
          </w:p>
          <w:p w14:paraId="4D75C018"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No</w:t>
            </w:r>
          </w:p>
        </w:tc>
        <w:tc>
          <w:tcPr>
            <w:tcW w:w="3419" w:type="dxa"/>
          </w:tcPr>
          <w:p w14:paraId="02118408" w14:textId="77777777" w:rsidR="009E52E0" w:rsidRDefault="009E52E0">
            <w:pPr>
              <w:spacing w:after="0"/>
              <w:rPr>
                <w:rFonts w:cs="Arial"/>
                <w:sz w:val="22"/>
                <w:szCs w:val="22"/>
              </w:rPr>
            </w:pPr>
          </w:p>
          <w:p w14:paraId="7502D8A8" w14:textId="77777777" w:rsidR="001C39C5" w:rsidRDefault="001C39C5">
            <w:pPr>
              <w:spacing w:after="0"/>
              <w:rPr>
                <w:rFonts w:cs="Arial"/>
                <w:sz w:val="22"/>
                <w:szCs w:val="22"/>
              </w:rPr>
            </w:pPr>
          </w:p>
          <w:p w14:paraId="093E9641" w14:textId="77777777" w:rsidR="001C39C5" w:rsidRDefault="001C39C5">
            <w:pPr>
              <w:spacing w:after="0"/>
              <w:rPr>
                <w:rFonts w:cs="Arial"/>
                <w:sz w:val="22"/>
                <w:szCs w:val="22"/>
              </w:rPr>
            </w:pPr>
          </w:p>
          <w:p w14:paraId="395735A1" w14:textId="77777777" w:rsidR="001C39C5" w:rsidRDefault="001C39C5">
            <w:pPr>
              <w:spacing w:after="0"/>
              <w:rPr>
                <w:rFonts w:cs="Arial"/>
                <w:sz w:val="22"/>
                <w:szCs w:val="22"/>
              </w:rPr>
            </w:pPr>
          </w:p>
        </w:tc>
      </w:tr>
      <w:tr w:rsidR="009E52E0" w14:paraId="0D08EE8C" w14:textId="77777777" w:rsidTr="00F0525E">
        <w:trPr>
          <w:jc w:val="center"/>
        </w:trPr>
        <w:tc>
          <w:tcPr>
            <w:tcW w:w="5559" w:type="dxa"/>
            <w:vAlign w:val="center"/>
            <w:hideMark/>
          </w:tcPr>
          <w:p w14:paraId="6896C7AB" w14:textId="51678188" w:rsidR="009E52E0" w:rsidRPr="00F85ACD" w:rsidRDefault="003C461A" w:rsidP="00F0525E">
            <w:pPr>
              <w:pStyle w:val="ListParagraph"/>
              <w:numPr>
                <w:ilvl w:val="0"/>
                <w:numId w:val="14"/>
              </w:numPr>
              <w:ind w:left="360"/>
              <w:rPr>
                <w:rFonts w:cs="Arial"/>
                <w:sz w:val="22"/>
                <w:szCs w:val="22"/>
              </w:rPr>
            </w:pPr>
            <w:r w:rsidRPr="00E6280F">
              <w:t>Be a non-profit organization, registered to do business in California</w:t>
            </w:r>
            <w:r>
              <w:t>;</w:t>
            </w:r>
          </w:p>
        </w:tc>
        <w:tc>
          <w:tcPr>
            <w:tcW w:w="1072" w:type="dxa"/>
            <w:vAlign w:val="center"/>
            <w:hideMark/>
          </w:tcPr>
          <w:p w14:paraId="7B76C8B4"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Yes</w:t>
            </w:r>
          </w:p>
          <w:p w14:paraId="16FE9C93"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No</w:t>
            </w:r>
          </w:p>
        </w:tc>
        <w:tc>
          <w:tcPr>
            <w:tcW w:w="3419" w:type="dxa"/>
          </w:tcPr>
          <w:p w14:paraId="6BDC26CF" w14:textId="77777777" w:rsidR="009E52E0" w:rsidRDefault="009E52E0">
            <w:pPr>
              <w:spacing w:after="0"/>
              <w:rPr>
                <w:rFonts w:cs="Arial"/>
                <w:sz w:val="22"/>
                <w:szCs w:val="22"/>
              </w:rPr>
            </w:pPr>
          </w:p>
          <w:p w14:paraId="77C9C576" w14:textId="77777777" w:rsidR="001C39C5" w:rsidRDefault="001C39C5">
            <w:pPr>
              <w:spacing w:after="0"/>
              <w:rPr>
                <w:rFonts w:cs="Arial"/>
                <w:sz w:val="22"/>
                <w:szCs w:val="22"/>
              </w:rPr>
            </w:pPr>
          </w:p>
          <w:p w14:paraId="12A94039" w14:textId="77777777" w:rsidR="001C39C5" w:rsidRDefault="001C39C5">
            <w:pPr>
              <w:spacing w:after="0"/>
              <w:rPr>
                <w:rFonts w:cs="Arial"/>
                <w:sz w:val="22"/>
                <w:szCs w:val="22"/>
              </w:rPr>
            </w:pPr>
          </w:p>
          <w:p w14:paraId="40C97E8E" w14:textId="77777777" w:rsidR="001C39C5" w:rsidRDefault="001C39C5">
            <w:pPr>
              <w:spacing w:after="0"/>
              <w:rPr>
                <w:rFonts w:cs="Arial"/>
                <w:sz w:val="22"/>
                <w:szCs w:val="22"/>
              </w:rPr>
            </w:pPr>
          </w:p>
        </w:tc>
      </w:tr>
      <w:tr w:rsidR="003C461A" w14:paraId="7688439C" w14:textId="77777777" w:rsidTr="00F0525E">
        <w:trPr>
          <w:jc w:val="center"/>
        </w:trPr>
        <w:tc>
          <w:tcPr>
            <w:tcW w:w="5559" w:type="dxa"/>
            <w:vAlign w:val="center"/>
          </w:tcPr>
          <w:p w14:paraId="21062022" w14:textId="526D8C5F" w:rsidR="003C461A" w:rsidRPr="00E6280F" w:rsidRDefault="0067164A" w:rsidP="00F0525E">
            <w:pPr>
              <w:pStyle w:val="ListParagraph"/>
              <w:numPr>
                <w:ilvl w:val="0"/>
                <w:numId w:val="14"/>
              </w:numPr>
              <w:ind w:left="360"/>
            </w:pPr>
            <w:r>
              <w:rPr>
                <w:sz w:val="22"/>
              </w:rPr>
              <w:t xml:space="preserve">Have more than 50% of staff </w:t>
            </w:r>
            <w:r>
              <w:rPr>
                <w:i/>
                <w:sz w:val="22"/>
              </w:rPr>
              <w:t xml:space="preserve">or </w:t>
            </w:r>
            <w:r>
              <w:rPr>
                <w:sz w:val="22"/>
              </w:rPr>
              <w:t>board members who are</w:t>
            </w:r>
            <w:r w:rsidRPr="00E6280F">
              <w:t xml:space="preserve"> </w:t>
            </w:r>
            <w:r>
              <w:t>Parents and Caregivers</w:t>
            </w:r>
            <w:r w:rsidR="000A759A">
              <w:t>.</w:t>
            </w:r>
          </w:p>
        </w:tc>
        <w:tc>
          <w:tcPr>
            <w:tcW w:w="1072" w:type="dxa"/>
            <w:vAlign w:val="center"/>
          </w:tcPr>
          <w:p w14:paraId="50C8A47A" w14:textId="77777777" w:rsidR="003C461A" w:rsidRDefault="003C461A" w:rsidP="003C461A">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Yes</w:t>
            </w:r>
          </w:p>
          <w:p w14:paraId="030B732D" w14:textId="3C5AC06D" w:rsidR="003C461A" w:rsidRDefault="003C461A" w:rsidP="003C461A">
            <w:pPr>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AF62C4">
              <w:rPr>
                <w:rFonts w:cs="Arial"/>
              </w:rPr>
            </w:r>
            <w:r w:rsidR="00AF62C4">
              <w:rPr>
                <w:rFonts w:cs="Arial"/>
              </w:rPr>
              <w:fldChar w:fldCharType="separate"/>
            </w:r>
            <w:r>
              <w:rPr>
                <w:rFonts w:cs="Arial"/>
              </w:rPr>
              <w:fldChar w:fldCharType="end"/>
            </w:r>
            <w:r>
              <w:rPr>
                <w:rFonts w:cs="Arial"/>
              </w:rPr>
              <w:t xml:space="preserve"> No</w:t>
            </w:r>
          </w:p>
        </w:tc>
        <w:tc>
          <w:tcPr>
            <w:tcW w:w="3419" w:type="dxa"/>
          </w:tcPr>
          <w:p w14:paraId="00CDC8F1" w14:textId="77777777" w:rsidR="003C461A" w:rsidRDefault="003C461A" w:rsidP="003C461A">
            <w:pPr>
              <w:spacing w:after="0"/>
              <w:rPr>
                <w:rFonts w:cs="Arial"/>
                <w:sz w:val="22"/>
                <w:szCs w:val="22"/>
              </w:rPr>
            </w:pPr>
          </w:p>
          <w:p w14:paraId="02180710" w14:textId="77777777" w:rsidR="00B24F60" w:rsidRDefault="00B24F60" w:rsidP="003C461A">
            <w:pPr>
              <w:spacing w:after="0"/>
              <w:rPr>
                <w:rFonts w:cs="Arial"/>
                <w:sz w:val="22"/>
                <w:szCs w:val="22"/>
              </w:rPr>
            </w:pPr>
          </w:p>
          <w:p w14:paraId="496C2FE2" w14:textId="77777777" w:rsidR="00B24F60" w:rsidRDefault="00B24F60" w:rsidP="003C461A">
            <w:pPr>
              <w:spacing w:after="0"/>
              <w:rPr>
                <w:rFonts w:cs="Arial"/>
                <w:sz w:val="22"/>
                <w:szCs w:val="22"/>
              </w:rPr>
            </w:pPr>
          </w:p>
          <w:p w14:paraId="694E2903" w14:textId="6ED3ABA1" w:rsidR="00B24F60" w:rsidRDefault="00B24F60" w:rsidP="003C461A">
            <w:pPr>
              <w:spacing w:after="0"/>
              <w:rPr>
                <w:rFonts w:cs="Arial"/>
                <w:sz w:val="22"/>
                <w:szCs w:val="22"/>
              </w:rPr>
            </w:pPr>
          </w:p>
        </w:tc>
      </w:tr>
    </w:tbl>
    <w:p w14:paraId="720E8090" w14:textId="77777777" w:rsidR="00DC7DC4" w:rsidRDefault="00DC7DC4" w:rsidP="00DC7DC4">
      <w:pPr>
        <w:spacing w:after="0" w:line="240" w:lineRule="auto"/>
        <w:ind w:left="720"/>
        <w:rPr>
          <w:rFonts w:cs="Arial"/>
          <w:sz w:val="22"/>
          <w:szCs w:val="22"/>
        </w:rPr>
      </w:pPr>
    </w:p>
    <w:p w14:paraId="6BE2CDEE" w14:textId="77777777" w:rsidR="00DC7DC4" w:rsidRDefault="00DC7DC4" w:rsidP="00DC7DC4">
      <w:pPr>
        <w:spacing w:after="0" w:line="240" w:lineRule="auto"/>
        <w:rPr>
          <w:rFonts w:cs="Arial"/>
        </w:rPr>
      </w:pPr>
    </w:p>
    <w:p w14:paraId="77031F04" w14:textId="1A0521CA" w:rsidR="00EE72B8" w:rsidRDefault="00EE72B8" w:rsidP="002A3DDE">
      <w:pPr>
        <w:pStyle w:val="Heading2"/>
      </w:pPr>
    </w:p>
    <w:p w14:paraId="10B06FE8" w14:textId="77777777" w:rsidR="00EE72B8" w:rsidRPr="00F94E41" w:rsidRDefault="00EE72B8" w:rsidP="00F94E41"/>
    <w:p w14:paraId="356F5BEF" w14:textId="77777777" w:rsidR="00EE72B8" w:rsidRPr="00F94E41" w:rsidRDefault="00EE72B8" w:rsidP="00F94E41"/>
    <w:p w14:paraId="51EE1062" w14:textId="0C26A68F" w:rsidR="00EE72B8" w:rsidRDefault="00EE72B8" w:rsidP="00F94E41">
      <w:pPr>
        <w:pStyle w:val="Heading2"/>
        <w:jc w:val="right"/>
      </w:pPr>
    </w:p>
    <w:p w14:paraId="182D670A" w14:textId="2DF27450" w:rsidR="00D16FBF" w:rsidRDefault="00DC7DC4" w:rsidP="00F0525E">
      <w:pPr>
        <w:pStyle w:val="Heading2"/>
      </w:pPr>
      <w:r w:rsidRPr="00EE72B8">
        <w:rPr>
          <w:b w:val="0"/>
          <w:bCs w:val="0"/>
        </w:rPr>
        <w:br w:type="page"/>
      </w:r>
      <w:bookmarkStart w:id="703" w:name="_Toc449517774"/>
    </w:p>
    <w:p w14:paraId="3C82EF7F" w14:textId="6A319584" w:rsidR="001864EF" w:rsidRPr="00225DEE" w:rsidRDefault="001864EF" w:rsidP="001864EF">
      <w:pPr>
        <w:pStyle w:val="Heading2"/>
        <w:rPr>
          <w:caps/>
        </w:rPr>
      </w:pPr>
      <w:bookmarkStart w:id="704" w:name="_Toc26455106"/>
      <w:r w:rsidRPr="00225DEE">
        <w:rPr>
          <w:caps/>
        </w:rPr>
        <w:lastRenderedPageBreak/>
        <w:t xml:space="preserve">ATTACHMENT </w:t>
      </w:r>
      <w:r w:rsidR="008E2D7A" w:rsidRPr="00225DEE">
        <w:rPr>
          <w:caps/>
        </w:rPr>
        <w:t>5</w:t>
      </w:r>
      <w:r w:rsidRPr="00225DEE">
        <w:rPr>
          <w:caps/>
        </w:rPr>
        <w:t xml:space="preserve">: </w:t>
      </w:r>
      <w:r w:rsidR="00855D9E" w:rsidRPr="00225DEE">
        <w:rPr>
          <w:caps/>
        </w:rPr>
        <w:t xml:space="preserve">Proposer </w:t>
      </w:r>
      <w:r w:rsidRPr="00225DEE">
        <w:rPr>
          <w:caps/>
        </w:rPr>
        <w:t>Background</w:t>
      </w:r>
      <w:bookmarkEnd w:id="704"/>
    </w:p>
    <w:p w14:paraId="2E3A1A55" w14:textId="7EAFABCA" w:rsidR="001864EF" w:rsidRPr="003766CA" w:rsidRDefault="001864EF" w:rsidP="001864EF">
      <w:pPr>
        <w:contextualSpacing/>
        <w:rPr>
          <w:sz w:val="22"/>
          <w:szCs w:val="22"/>
        </w:rPr>
      </w:pPr>
      <w:r>
        <w:t>Provide responses to the following</w:t>
      </w: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450"/>
        <w:gridCol w:w="8730"/>
      </w:tblGrid>
      <w:tr w:rsidR="003026C0" w14:paraId="1F08A052" w14:textId="77777777" w:rsidTr="008C2FAC">
        <w:trPr>
          <w:jc w:val="center"/>
        </w:trPr>
        <w:tc>
          <w:tcPr>
            <w:tcW w:w="795" w:type="dxa"/>
            <w:tcBorders>
              <w:top w:val="double" w:sz="4" w:space="0" w:color="auto"/>
              <w:bottom w:val="single" w:sz="4" w:space="0" w:color="auto"/>
              <w:right w:val="dotted" w:sz="4" w:space="0" w:color="4F81BD" w:themeColor="accent1"/>
            </w:tcBorders>
          </w:tcPr>
          <w:p w14:paraId="0C6788D4" w14:textId="1239DCF0" w:rsidR="003026C0" w:rsidRPr="008C2FAC" w:rsidRDefault="009B6E72" w:rsidP="003026C0">
            <w:pPr>
              <w:rPr>
                <w:sz w:val="22"/>
                <w:szCs w:val="22"/>
              </w:rPr>
            </w:pPr>
            <w:r w:rsidRPr="008C2FAC">
              <w:rPr>
                <w:sz w:val="22"/>
                <w:szCs w:val="22"/>
              </w:rPr>
              <w:t>III.C.1.</w:t>
            </w:r>
          </w:p>
        </w:tc>
        <w:tc>
          <w:tcPr>
            <w:tcW w:w="9180" w:type="dxa"/>
            <w:gridSpan w:val="2"/>
            <w:tcBorders>
              <w:top w:val="double" w:sz="4" w:space="0" w:color="auto"/>
              <w:left w:val="dotted" w:sz="4" w:space="0" w:color="4F81BD" w:themeColor="accent1"/>
              <w:bottom w:val="single" w:sz="4" w:space="0" w:color="auto"/>
            </w:tcBorders>
            <w:tcMar>
              <w:left w:w="115" w:type="dxa"/>
              <w:right w:w="115" w:type="dxa"/>
            </w:tcMar>
          </w:tcPr>
          <w:p w14:paraId="79DFEC00" w14:textId="54BE05A0" w:rsidR="003026C0" w:rsidRDefault="003026C0" w:rsidP="001864EF">
            <w:r w:rsidRPr="00D04330">
              <w:t xml:space="preserve">Describe what your organization does to advocate for the mental health and wellness needs of </w:t>
            </w:r>
            <w:r w:rsidR="007353AE">
              <w:t xml:space="preserve">children and youth and their </w:t>
            </w:r>
            <w:r w:rsidR="002B74BC">
              <w:t>Parents</w:t>
            </w:r>
            <w:r w:rsidR="00B617D5">
              <w:t xml:space="preserve"> and Caregivers</w:t>
            </w:r>
            <w:r>
              <w:t>:</w:t>
            </w:r>
          </w:p>
          <w:p w14:paraId="538E8EC9" w14:textId="01A6DFAF" w:rsidR="00DE391B" w:rsidRDefault="00DE391B" w:rsidP="001864EF"/>
        </w:tc>
      </w:tr>
      <w:tr w:rsidR="003026C0" w14:paraId="30BCE525" w14:textId="77777777" w:rsidTr="008C2FAC">
        <w:trPr>
          <w:jc w:val="center"/>
        </w:trPr>
        <w:tc>
          <w:tcPr>
            <w:tcW w:w="795" w:type="dxa"/>
            <w:tcBorders>
              <w:top w:val="single" w:sz="4" w:space="0" w:color="auto"/>
              <w:bottom w:val="single" w:sz="4" w:space="0" w:color="auto"/>
              <w:right w:val="dotted" w:sz="4" w:space="0" w:color="4F81BD" w:themeColor="accent1"/>
            </w:tcBorders>
          </w:tcPr>
          <w:p w14:paraId="0ED1B326" w14:textId="20D638D7" w:rsidR="003026C0" w:rsidRPr="008C2FAC" w:rsidRDefault="009B6E72" w:rsidP="001864EF">
            <w:pPr>
              <w:rPr>
                <w:sz w:val="22"/>
                <w:szCs w:val="22"/>
              </w:rPr>
            </w:pPr>
            <w:r w:rsidRPr="008C2FAC">
              <w:rPr>
                <w:sz w:val="22"/>
                <w:szCs w:val="22"/>
              </w:rPr>
              <w:t>III.C.2.</w:t>
            </w:r>
          </w:p>
        </w:tc>
        <w:tc>
          <w:tcPr>
            <w:tcW w:w="9180" w:type="dxa"/>
            <w:gridSpan w:val="2"/>
            <w:tcBorders>
              <w:top w:val="single" w:sz="4" w:space="0" w:color="auto"/>
              <w:left w:val="dotted" w:sz="4" w:space="0" w:color="4F81BD" w:themeColor="accent1"/>
              <w:bottom w:val="single" w:sz="4" w:space="0" w:color="auto"/>
            </w:tcBorders>
            <w:tcMar>
              <w:left w:w="115" w:type="dxa"/>
              <w:right w:w="115" w:type="dxa"/>
            </w:tcMar>
          </w:tcPr>
          <w:p w14:paraId="711872C6" w14:textId="77777777" w:rsidR="003026C0" w:rsidRDefault="003026C0" w:rsidP="001864EF">
            <w:r w:rsidRPr="00D04330">
              <w:t xml:space="preserve">What counties, regions, or areas of the </w:t>
            </w:r>
            <w:r>
              <w:t>S</w:t>
            </w:r>
            <w:r w:rsidRPr="00D04330">
              <w:t>tate do you serve</w:t>
            </w:r>
            <w:r>
              <w:t xml:space="preserve">? </w:t>
            </w:r>
          </w:p>
          <w:p w14:paraId="453F8422" w14:textId="76FA082C" w:rsidR="00DE391B" w:rsidRDefault="00DE391B" w:rsidP="001864EF"/>
        </w:tc>
      </w:tr>
      <w:tr w:rsidR="003026C0" w14:paraId="35EA9FB8" w14:textId="77777777" w:rsidTr="008C2FAC">
        <w:trPr>
          <w:jc w:val="center"/>
        </w:trPr>
        <w:tc>
          <w:tcPr>
            <w:tcW w:w="795" w:type="dxa"/>
            <w:tcBorders>
              <w:top w:val="single" w:sz="4" w:space="0" w:color="auto"/>
              <w:bottom w:val="dotted" w:sz="4" w:space="0" w:color="4F81BD" w:themeColor="accent1"/>
              <w:right w:val="dotted" w:sz="4" w:space="0" w:color="4F81BD" w:themeColor="accent1"/>
            </w:tcBorders>
          </w:tcPr>
          <w:p w14:paraId="18CAD339" w14:textId="3C3EA270" w:rsidR="003026C0" w:rsidRPr="008C2FAC" w:rsidRDefault="009B6E72" w:rsidP="00F0525E">
            <w:pPr>
              <w:jc w:val="left"/>
              <w:rPr>
                <w:sz w:val="22"/>
                <w:szCs w:val="22"/>
              </w:rPr>
            </w:pPr>
            <w:r w:rsidRPr="008C2FAC">
              <w:rPr>
                <w:sz w:val="22"/>
                <w:szCs w:val="22"/>
              </w:rPr>
              <w:t>III.C.3.</w:t>
            </w:r>
          </w:p>
        </w:tc>
        <w:tc>
          <w:tcPr>
            <w:tcW w:w="9180" w:type="dxa"/>
            <w:gridSpan w:val="2"/>
            <w:tcBorders>
              <w:top w:val="single" w:sz="4" w:space="0" w:color="auto"/>
              <w:left w:val="dotted" w:sz="4" w:space="0" w:color="4F81BD" w:themeColor="accent1"/>
              <w:bottom w:val="dotted" w:sz="4" w:space="0" w:color="4F81BD" w:themeColor="accent1"/>
            </w:tcBorders>
            <w:tcMar>
              <w:left w:w="115" w:type="dxa"/>
              <w:right w:w="115" w:type="dxa"/>
            </w:tcMar>
          </w:tcPr>
          <w:p w14:paraId="31489835" w14:textId="77777777" w:rsidR="003026C0" w:rsidRDefault="003026C0" w:rsidP="001864EF">
            <w:r>
              <w:t>What counties do you have a branch/physical presence located?</w:t>
            </w:r>
          </w:p>
          <w:p w14:paraId="3BCCABE1" w14:textId="51F7FA42" w:rsidR="00DE391B" w:rsidRDefault="00DE391B" w:rsidP="001864EF"/>
        </w:tc>
      </w:tr>
      <w:tr w:rsidR="009B6E72" w14:paraId="6C1F29AB" w14:textId="77777777" w:rsidTr="008C2FAC">
        <w:trPr>
          <w:jc w:val="center"/>
        </w:trPr>
        <w:tc>
          <w:tcPr>
            <w:tcW w:w="795" w:type="dxa"/>
            <w:tcBorders>
              <w:top w:val="dotted" w:sz="4" w:space="0" w:color="4F81BD" w:themeColor="accent1"/>
              <w:bottom w:val="single" w:sz="4" w:space="0" w:color="auto"/>
              <w:right w:val="dotted" w:sz="4" w:space="0" w:color="4F81BD" w:themeColor="accent1"/>
            </w:tcBorders>
          </w:tcPr>
          <w:p w14:paraId="1B866F77" w14:textId="08BA8D46" w:rsidR="009B6E72" w:rsidRPr="008C2FAC" w:rsidRDefault="009B6E72" w:rsidP="00394922">
            <w:pPr>
              <w:jc w:val="left"/>
              <w:rPr>
                <w:sz w:val="22"/>
                <w:szCs w:val="22"/>
              </w:rPr>
            </w:pPr>
            <w:r w:rsidRPr="008C2FAC">
              <w:rPr>
                <w:sz w:val="22"/>
                <w:szCs w:val="22"/>
              </w:rPr>
              <w:t>III.C.3.a.</w:t>
            </w:r>
          </w:p>
        </w:tc>
        <w:tc>
          <w:tcPr>
            <w:tcW w:w="450" w:type="dxa"/>
            <w:tcBorders>
              <w:top w:val="dotted" w:sz="4" w:space="0" w:color="4F81BD" w:themeColor="accent1"/>
              <w:left w:val="dotted" w:sz="4" w:space="0" w:color="4F81BD" w:themeColor="accent1"/>
              <w:bottom w:val="single" w:sz="4" w:space="0" w:color="auto"/>
            </w:tcBorders>
          </w:tcPr>
          <w:p w14:paraId="33396EC7" w14:textId="42EC01E6" w:rsidR="009B6E72" w:rsidRDefault="009B6E72" w:rsidP="00394922">
            <w:pPr>
              <w:jc w:val="left"/>
            </w:pPr>
          </w:p>
        </w:tc>
        <w:tc>
          <w:tcPr>
            <w:tcW w:w="8730" w:type="dxa"/>
            <w:tcBorders>
              <w:top w:val="dotted" w:sz="4" w:space="0" w:color="4F81BD" w:themeColor="accent1"/>
              <w:left w:val="dotted" w:sz="4" w:space="0" w:color="4F81BD" w:themeColor="accent1"/>
              <w:bottom w:val="single" w:sz="4" w:space="0" w:color="auto"/>
            </w:tcBorders>
          </w:tcPr>
          <w:p w14:paraId="72BA5585" w14:textId="77777777" w:rsidR="009B6E72" w:rsidRDefault="009B6E72" w:rsidP="00394922">
            <w:pPr>
              <w:jc w:val="left"/>
            </w:pPr>
            <w:r>
              <w:t>Provide Support:</w:t>
            </w:r>
          </w:p>
          <w:p w14:paraId="3D7928CE" w14:textId="1E6DBB62" w:rsidR="00DE391B" w:rsidRDefault="00DE391B" w:rsidP="00394922">
            <w:pPr>
              <w:jc w:val="left"/>
            </w:pPr>
          </w:p>
        </w:tc>
      </w:tr>
      <w:tr w:rsidR="003026C0" w14:paraId="18055013" w14:textId="77777777" w:rsidTr="008C2FAC">
        <w:trPr>
          <w:jc w:val="center"/>
        </w:trPr>
        <w:tc>
          <w:tcPr>
            <w:tcW w:w="795" w:type="dxa"/>
            <w:tcBorders>
              <w:top w:val="single" w:sz="4" w:space="0" w:color="auto"/>
              <w:bottom w:val="single" w:sz="4" w:space="0" w:color="auto"/>
              <w:right w:val="dotted" w:sz="4" w:space="0" w:color="4F81BD" w:themeColor="accent1"/>
            </w:tcBorders>
          </w:tcPr>
          <w:p w14:paraId="650344E6" w14:textId="5B0D6824" w:rsidR="003026C0" w:rsidRPr="008C2FAC" w:rsidRDefault="009B6E72" w:rsidP="003026C0">
            <w:pPr>
              <w:rPr>
                <w:sz w:val="22"/>
                <w:szCs w:val="22"/>
              </w:rPr>
            </w:pPr>
            <w:r w:rsidRPr="008C2FAC">
              <w:rPr>
                <w:sz w:val="22"/>
                <w:szCs w:val="22"/>
              </w:rPr>
              <w:t>III.C.4.</w:t>
            </w:r>
          </w:p>
        </w:tc>
        <w:tc>
          <w:tcPr>
            <w:tcW w:w="9180" w:type="dxa"/>
            <w:gridSpan w:val="2"/>
            <w:tcBorders>
              <w:top w:val="single" w:sz="4" w:space="0" w:color="auto"/>
              <w:left w:val="dotted" w:sz="4" w:space="0" w:color="4F81BD" w:themeColor="accent1"/>
              <w:bottom w:val="single" w:sz="4" w:space="0" w:color="auto"/>
            </w:tcBorders>
            <w:tcMar>
              <w:left w:w="115" w:type="dxa"/>
              <w:right w:w="115" w:type="dxa"/>
            </w:tcMar>
          </w:tcPr>
          <w:p w14:paraId="3F2616A2" w14:textId="13084550" w:rsidR="003026C0" w:rsidRDefault="003026C0" w:rsidP="003026C0">
            <w:r w:rsidRPr="00D04330">
              <w:t xml:space="preserve">How do you determine where service gaps may exist for the </w:t>
            </w:r>
            <w:r w:rsidR="002B74BC">
              <w:t>Parents</w:t>
            </w:r>
            <w:r w:rsidR="00B617D5">
              <w:t xml:space="preserve"> and Caregivers</w:t>
            </w:r>
            <w:r>
              <w:t xml:space="preserve"> populations that you serve</w:t>
            </w:r>
            <w:r w:rsidRPr="00D04330">
              <w:t>?</w:t>
            </w:r>
            <w:r>
              <w:t xml:space="preserve"> </w:t>
            </w:r>
          </w:p>
          <w:p w14:paraId="7B1CB980" w14:textId="77777777" w:rsidR="003026C0" w:rsidRDefault="003026C0" w:rsidP="001864EF"/>
        </w:tc>
      </w:tr>
      <w:tr w:rsidR="003026C0" w14:paraId="286C1AC5" w14:textId="77777777" w:rsidTr="008C2FAC">
        <w:trPr>
          <w:jc w:val="center"/>
        </w:trPr>
        <w:tc>
          <w:tcPr>
            <w:tcW w:w="795" w:type="dxa"/>
            <w:tcBorders>
              <w:top w:val="single" w:sz="4" w:space="0" w:color="auto"/>
              <w:bottom w:val="single" w:sz="4" w:space="0" w:color="auto"/>
              <w:right w:val="dotted" w:sz="4" w:space="0" w:color="4F81BD" w:themeColor="accent1"/>
            </w:tcBorders>
          </w:tcPr>
          <w:p w14:paraId="35205B68" w14:textId="2410977D" w:rsidR="003026C0" w:rsidRPr="008C2FAC" w:rsidRDefault="009B6E72" w:rsidP="003026C0">
            <w:pPr>
              <w:rPr>
                <w:sz w:val="22"/>
                <w:szCs w:val="22"/>
              </w:rPr>
            </w:pPr>
            <w:r w:rsidRPr="008C2FAC">
              <w:rPr>
                <w:sz w:val="22"/>
                <w:szCs w:val="22"/>
              </w:rPr>
              <w:t>III.C.5.</w:t>
            </w:r>
          </w:p>
        </w:tc>
        <w:tc>
          <w:tcPr>
            <w:tcW w:w="9180" w:type="dxa"/>
            <w:gridSpan w:val="2"/>
            <w:tcBorders>
              <w:top w:val="single" w:sz="4" w:space="0" w:color="auto"/>
              <w:left w:val="dotted" w:sz="4" w:space="0" w:color="4F81BD" w:themeColor="accent1"/>
              <w:bottom w:val="single" w:sz="4" w:space="0" w:color="auto"/>
            </w:tcBorders>
            <w:tcMar>
              <w:left w:w="115" w:type="dxa"/>
              <w:right w:w="115" w:type="dxa"/>
            </w:tcMar>
          </w:tcPr>
          <w:p w14:paraId="1CA13FCA" w14:textId="4C98857E" w:rsidR="003026C0" w:rsidRDefault="003026C0" w:rsidP="003026C0">
            <w:r w:rsidRPr="00D04330">
              <w:t>What are the specific outcomes you are working toward?</w:t>
            </w:r>
          </w:p>
          <w:p w14:paraId="007F22F1" w14:textId="122DBA6F" w:rsidR="003026C0" w:rsidRPr="00D04330" w:rsidRDefault="003026C0" w:rsidP="001864EF"/>
        </w:tc>
      </w:tr>
      <w:tr w:rsidR="003026C0" w14:paraId="6C27890F" w14:textId="77777777" w:rsidTr="008C2FAC">
        <w:trPr>
          <w:jc w:val="center"/>
        </w:trPr>
        <w:tc>
          <w:tcPr>
            <w:tcW w:w="795" w:type="dxa"/>
            <w:tcBorders>
              <w:top w:val="single" w:sz="4" w:space="0" w:color="auto"/>
              <w:bottom w:val="single" w:sz="4" w:space="0" w:color="auto"/>
              <w:right w:val="dotted" w:sz="4" w:space="0" w:color="4F81BD" w:themeColor="accent1"/>
            </w:tcBorders>
          </w:tcPr>
          <w:p w14:paraId="6C037A64" w14:textId="5DE767AA" w:rsidR="003026C0" w:rsidRPr="008C2FAC" w:rsidRDefault="009B6E72" w:rsidP="003026C0">
            <w:pPr>
              <w:rPr>
                <w:sz w:val="22"/>
                <w:szCs w:val="22"/>
              </w:rPr>
            </w:pPr>
            <w:r w:rsidRPr="008C2FAC">
              <w:rPr>
                <w:sz w:val="22"/>
                <w:szCs w:val="22"/>
              </w:rPr>
              <w:t>III.C.6.</w:t>
            </w:r>
          </w:p>
        </w:tc>
        <w:tc>
          <w:tcPr>
            <w:tcW w:w="9180" w:type="dxa"/>
            <w:gridSpan w:val="2"/>
            <w:tcBorders>
              <w:top w:val="single" w:sz="4" w:space="0" w:color="auto"/>
              <w:left w:val="dotted" w:sz="4" w:space="0" w:color="4F81BD" w:themeColor="accent1"/>
              <w:bottom w:val="single" w:sz="4" w:space="0" w:color="auto"/>
            </w:tcBorders>
            <w:tcMar>
              <w:left w:w="115" w:type="dxa"/>
              <w:right w:w="115" w:type="dxa"/>
            </w:tcMar>
          </w:tcPr>
          <w:p w14:paraId="427073FF" w14:textId="27A60EF2" w:rsidR="003026C0" w:rsidRDefault="003026C0" w:rsidP="003026C0">
            <w:r w:rsidRPr="00D04330">
              <w:t>What do you measure to determine the success of your approach?</w:t>
            </w:r>
            <w:r>
              <w:t xml:space="preserve"> </w:t>
            </w:r>
          </w:p>
          <w:p w14:paraId="48C9434C" w14:textId="1E3D0E8D" w:rsidR="003026C0" w:rsidRPr="00D04330" w:rsidRDefault="003026C0" w:rsidP="001864EF"/>
        </w:tc>
      </w:tr>
      <w:tr w:rsidR="003026C0" w14:paraId="766AF309" w14:textId="77777777" w:rsidTr="008C2FAC">
        <w:trPr>
          <w:jc w:val="center"/>
        </w:trPr>
        <w:tc>
          <w:tcPr>
            <w:tcW w:w="795" w:type="dxa"/>
            <w:tcBorders>
              <w:top w:val="single" w:sz="4" w:space="0" w:color="auto"/>
              <w:bottom w:val="dotted" w:sz="4" w:space="0" w:color="4F81BD" w:themeColor="accent1"/>
              <w:right w:val="dotted" w:sz="4" w:space="0" w:color="4F81BD" w:themeColor="accent1"/>
            </w:tcBorders>
          </w:tcPr>
          <w:p w14:paraId="512B66AD" w14:textId="1475B5BD" w:rsidR="003026C0" w:rsidRPr="008C2FAC" w:rsidRDefault="009B6E72" w:rsidP="001864EF">
            <w:pPr>
              <w:rPr>
                <w:sz w:val="22"/>
                <w:szCs w:val="22"/>
              </w:rPr>
            </w:pPr>
            <w:r w:rsidRPr="008C2FAC">
              <w:rPr>
                <w:sz w:val="22"/>
                <w:szCs w:val="22"/>
              </w:rPr>
              <w:t>III.C.7.</w:t>
            </w:r>
          </w:p>
        </w:tc>
        <w:tc>
          <w:tcPr>
            <w:tcW w:w="9180" w:type="dxa"/>
            <w:gridSpan w:val="2"/>
            <w:tcBorders>
              <w:top w:val="single" w:sz="4" w:space="0" w:color="auto"/>
              <w:left w:val="dotted" w:sz="4" w:space="0" w:color="4F81BD" w:themeColor="accent1"/>
              <w:bottom w:val="dotted" w:sz="4" w:space="0" w:color="4F81BD" w:themeColor="accent1"/>
            </w:tcBorders>
            <w:tcMar>
              <w:left w:w="115" w:type="dxa"/>
              <w:right w:w="115" w:type="dxa"/>
            </w:tcMar>
          </w:tcPr>
          <w:p w14:paraId="3AB818BA" w14:textId="77777777" w:rsidR="003026C0" w:rsidRDefault="003026C0" w:rsidP="001864EF">
            <w:r w:rsidRPr="00D04330">
              <w:t>How long has your organization been in existence?</w:t>
            </w:r>
            <w:r>
              <w:t xml:space="preserve"> </w:t>
            </w:r>
          </w:p>
          <w:p w14:paraId="48336308" w14:textId="4904081D" w:rsidR="00DE391B" w:rsidRPr="00D04330" w:rsidRDefault="00DE391B" w:rsidP="001864EF"/>
        </w:tc>
      </w:tr>
      <w:tr w:rsidR="009B6E72" w14:paraId="59DE857F" w14:textId="77777777" w:rsidTr="008C2FAC">
        <w:trPr>
          <w:jc w:val="center"/>
        </w:trPr>
        <w:tc>
          <w:tcPr>
            <w:tcW w:w="795" w:type="dxa"/>
            <w:tcBorders>
              <w:top w:val="dotted" w:sz="4" w:space="0" w:color="4F81BD" w:themeColor="accent1"/>
              <w:bottom w:val="single" w:sz="4" w:space="0" w:color="auto"/>
              <w:right w:val="dotted" w:sz="4" w:space="0" w:color="4F81BD" w:themeColor="accent1"/>
            </w:tcBorders>
          </w:tcPr>
          <w:p w14:paraId="64D9C7D4" w14:textId="1B81FA8D" w:rsidR="009B6E72" w:rsidRPr="008C2FAC" w:rsidRDefault="009B6E72" w:rsidP="001864EF">
            <w:pPr>
              <w:rPr>
                <w:sz w:val="22"/>
                <w:szCs w:val="22"/>
              </w:rPr>
            </w:pPr>
            <w:r w:rsidRPr="008C2FAC">
              <w:rPr>
                <w:sz w:val="22"/>
                <w:szCs w:val="22"/>
              </w:rPr>
              <w:t>III.C.7.a.</w:t>
            </w:r>
          </w:p>
        </w:tc>
        <w:tc>
          <w:tcPr>
            <w:tcW w:w="450" w:type="dxa"/>
            <w:tcBorders>
              <w:top w:val="dotted" w:sz="4" w:space="0" w:color="4F81BD" w:themeColor="accent1"/>
              <w:left w:val="dotted" w:sz="4" w:space="0" w:color="4F81BD" w:themeColor="accent1"/>
              <w:bottom w:val="single" w:sz="4" w:space="0" w:color="auto"/>
            </w:tcBorders>
          </w:tcPr>
          <w:p w14:paraId="362FBE19" w14:textId="127914EC" w:rsidR="009B6E72" w:rsidRDefault="009B6E72" w:rsidP="001864EF"/>
        </w:tc>
        <w:tc>
          <w:tcPr>
            <w:tcW w:w="8730" w:type="dxa"/>
            <w:tcBorders>
              <w:top w:val="dotted" w:sz="4" w:space="0" w:color="4F81BD" w:themeColor="accent1"/>
              <w:left w:val="dotted" w:sz="4" w:space="0" w:color="4F81BD" w:themeColor="accent1"/>
              <w:bottom w:val="single" w:sz="4" w:space="0" w:color="auto"/>
            </w:tcBorders>
          </w:tcPr>
          <w:p w14:paraId="6A4AC98C" w14:textId="77777777" w:rsidR="009B6E72" w:rsidRDefault="009B6E72" w:rsidP="001864EF">
            <w:r>
              <w:t>Provide Support:</w:t>
            </w:r>
          </w:p>
          <w:p w14:paraId="587D4C21" w14:textId="716FD4FC" w:rsidR="00DE391B" w:rsidRPr="00D04330" w:rsidRDefault="00DE391B" w:rsidP="001864EF"/>
        </w:tc>
      </w:tr>
      <w:tr w:rsidR="009B6E72" w14:paraId="43F1CB35" w14:textId="77777777" w:rsidTr="008C2FAC">
        <w:trPr>
          <w:jc w:val="center"/>
        </w:trPr>
        <w:tc>
          <w:tcPr>
            <w:tcW w:w="795" w:type="dxa"/>
            <w:tcBorders>
              <w:top w:val="single" w:sz="4" w:space="0" w:color="auto"/>
              <w:bottom w:val="dotted" w:sz="4" w:space="0" w:color="4F81BD" w:themeColor="accent1"/>
              <w:right w:val="dotted" w:sz="4" w:space="0" w:color="4F81BD" w:themeColor="accent1"/>
            </w:tcBorders>
          </w:tcPr>
          <w:p w14:paraId="7127F0B3" w14:textId="4A246CE4" w:rsidR="009B6E72" w:rsidRPr="008C2FAC" w:rsidRDefault="009B6E72" w:rsidP="001864EF">
            <w:pPr>
              <w:rPr>
                <w:sz w:val="22"/>
                <w:szCs w:val="22"/>
              </w:rPr>
            </w:pPr>
            <w:r w:rsidRPr="008C2FAC">
              <w:rPr>
                <w:sz w:val="22"/>
                <w:szCs w:val="22"/>
              </w:rPr>
              <w:t>III.C.8.</w:t>
            </w:r>
          </w:p>
        </w:tc>
        <w:tc>
          <w:tcPr>
            <w:tcW w:w="9180" w:type="dxa"/>
            <w:gridSpan w:val="2"/>
            <w:tcBorders>
              <w:top w:val="single" w:sz="4" w:space="0" w:color="auto"/>
              <w:left w:val="dotted" w:sz="4" w:space="0" w:color="4F81BD" w:themeColor="accent1"/>
              <w:bottom w:val="dotted" w:sz="4" w:space="0" w:color="4F81BD" w:themeColor="accent1"/>
            </w:tcBorders>
            <w:tcMar>
              <w:left w:w="115" w:type="dxa"/>
              <w:right w:w="115" w:type="dxa"/>
            </w:tcMar>
          </w:tcPr>
          <w:p w14:paraId="6F6D08A7" w14:textId="77777777" w:rsidR="009B6E72" w:rsidRDefault="009B6E72" w:rsidP="001864EF">
            <w:pPr>
              <w:rPr>
                <w:sz w:val="22"/>
                <w:szCs w:val="22"/>
              </w:rPr>
            </w:pPr>
            <w:r w:rsidRPr="008C2FAC">
              <w:rPr>
                <w:sz w:val="22"/>
                <w:szCs w:val="22"/>
              </w:rPr>
              <w:t>How many staff do you have?  This does not include volunteers or contractors.</w:t>
            </w:r>
          </w:p>
          <w:p w14:paraId="24469C95" w14:textId="43996964" w:rsidR="00DE391B" w:rsidRPr="008C2FAC" w:rsidRDefault="00DE391B" w:rsidP="001864EF">
            <w:pPr>
              <w:rPr>
                <w:sz w:val="22"/>
                <w:szCs w:val="22"/>
              </w:rPr>
            </w:pPr>
          </w:p>
        </w:tc>
      </w:tr>
      <w:tr w:rsidR="009B6E72" w14:paraId="3D2D2919" w14:textId="77777777" w:rsidTr="008C2FAC">
        <w:trPr>
          <w:jc w:val="center"/>
        </w:trPr>
        <w:tc>
          <w:tcPr>
            <w:tcW w:w="795" w:type="dxa"/>
            <w:tcBorders>
              <w:top w:val="dotted" w:sz="4" w:space="0" w:color="4F81BD" w:themeColor="accent1"/>
              <w:bottom w:val="single" w:sz="4" w:space="0" w:color="auto"/>
              <w:right w:val="dotted" w:sz="4" w:space="0" w:color="4F81BD" w:themeColor="accent1"/>
            </w:tcBorders>
          </w:tcPr>
          <w:p w14:paraId="643B080B" w14:textId="2DCDEF49" w:rsidR="009B6E72" w:rsidRPr="008C2FAC" w:rsidRDefault="009B6E72" w:rsidP="00C3009C">
            <w:pPr>
              <w:rPr>
                <w:sz w:val="22"/>
                <w:szCs w:val="22"/>
              </w:rPr>
            </w:pPr>
            <w:r w:rsidRPr="008C2FAC">
              <w:rPr>
                <w:sz w:val="22"/>
                <w:szCs w:val="22"/>
              </w:rPr>
              <w:t>III.C.8.a.</w:t>
            </w:r>
          </w:p>
        </w:tc>
        <w:tc>
          <w:tcPr>
            <w:tcW w:w="450" w:type="dxa"/>
            <w:tcBorders>
              <w:top w:val="dotted" w:sz="4" w:space="0" w:color="4F81BD" w:themeColor="accent1"/>
              <w:left w:val="dotted" w:sz="4" w:space="0" w:color="4F81BD" w:themeColor="accent1"/>
              <w:bottom w:val="single" w:sz="4" w:space="0" w:color="auto"/>
            </w:tcBorders>
          </w:tcPr>
          <w:p w14:paraId="680E0F70" w14:textId="3B14A0A3" w:rsidR="009B6E72" w:rsidRDefault="009B6E72" w:rsidP="00C3009C"/>
        </w:tc>
        <w:tc>
          <w:tcPr>
            <w:tcW w:w="8730" w:type="dxa"/>
            <w:tcBorders>
              <w:top w:val="dotted" w:sz="4" w:space="0" w:color="4F81BD" w:themeColor="accent1"/>
              <w:left w:val="dotted" w:sz="4" w:space="0" w:color="4F81BD" w:themeColor="accent1"/>
              <w:bottom w:val="single" w:sz="4" w:space="0" w:color="auto"/>
            </w:tcBorders>
          </w:tcPr>
          <w:p w14:paraId="1EE0EFDF" w14:textId="77777777" w:rsidR="009B6E72" w:rsidRDefault="009B6E72" w:rsidP="00C3009C">
            <w:r>
              <w:t>Provide Support:</w:t>
            </w:r>
          </w:p>
          <w:p w14:paraId="58EAA79D" w14:textId="5222DF64" w:rsidR="00DE391B" w:rsidRPr="00D04330" w:rsidRDefault="00DE391B" w:rsidP="00C3009C"/>
        </w:tc>
      </w:tr>
      <w:tr w:rsidR="009B6E72" w14:paraId="269A09EC" w14:textId="77777777" w:rsidTr="008C2FAC">
        <w:trPr>
          <w:jc w:val="center"/>
        </w:trPr>
        <w:tc>
          <w:tcPr>
            <w:tcW w:w="795" w:type="dxa"/>
            <w:tcBorders>
              <w:top w:val="single" w:sz="4" w:space="0" w:color="auto"/>
              <w:bottom w:val="dotted" w:sz="4" w:space="0" w:color="4F81BD" w:themeColor="accent1"/>
              <w:right w:val="dotted" w:sz="4" w:space="0" w:color="4F81BD" w:themeColor="accent1"/>
            </w:tcBorders>
          </w:tcPr>
          <w:p w14:paraId="4BDC68B0" w14:textId="0EABF33F" w:rsidR="009B6E72" w:rsidRPr="008C2FAC" w:rsidRDefault="009B6E72" w:rsidP="001864EF">
            <w:pPr>
              <w:rPr>
                <w:sz w:val="22"/>
                <w:szCs w:val="22"/>
              </w:rPr>
            </w:pPr>
            <w:r w:rsidRPr="008C2FAC">
              <w:rPr>
                <w:sz w:val="22"/>
                <w:szCs w:val="22"/>
              </w:rPr>
              <w:lastRenderedPageBreak/>
              <w:t>III.C.9.</w:t>
            </w:r>
          </w:p>
        </w:tc>
        <w:tc>
          <w:tcPr>
            <w:tcW w:w="9180" w:type="dxa"/>
            <w:gridSpan w:val="2"/>
            <w:tcBorders>
              <w:top w:val="single" w:sz="4" w:space="0" w:color="auto"/>
              <w:left w:val="dotted" w:sz="4" w:space="0" w:color="4F81BD" w:themeColor="accent1"/>
              <w:bottom w:val="dotted" w:sz="4" w:space="0" w:color="4F81BD" w:themeColor="accent1"/>
            </w:tcBorders>
            <w:tcMar>
              <w:left w:w="115" w:type="dxa"/>
              <w:right w:w="115" w:type="dxa"/>
            </w:tcMar>
          </w:tcPr>
          <w:p w14:paraId="0D6BF51C" w14:textId="27437ECE" w:rsidR="009B6E72" w:rsidRDefault="009B6E72" w:rsidP="001864EF">
            <w:r w:rsidRPr="00D04330">
              <w:t xml:space="preserve">How many staff </w:t>
            </w:r>
            <w:r>
              <w:t xml:space="preserve">are </w:t>
            </w:r>
            <w:r w:rsidR="002B74BC">
              <w:t>Parents</w:t>
            </w:r>
            <w:r w:rsidR="00B617D5">
              <w:t xml:space="preserve"> and Caregivers</w:t>
            </w:r>
            <w:r w:rsidRPr="00D04330">
              <w:t>?</w:t>
            </w:r>
            <w:r w:rsidRPr="00FF048E">
              <w:t xml:space="preserve"> </w:t>
            </w:r>
            <w:r w:rsidRPr="00D04330">
              <w:t>This does not include volunteers or contractors</w:t>
            </w:r>
            <w:r>
              <w:t>.</w:t>
            </w:r>
          </w:p>
          <w:p w14:paraId="0951EA66" w14:textId="44F1DB04" w:rsidR="00DE391B" w:rsidRPr="00D04330" w:rsidRDefault="00DE391B" w:rsidP="001864EF"/>
        </w:tc>
      </w:tr>
      <w:tr w:rsidR="009B6E72" w14:paraId="36EA3A7B" w14:textId="77777777" w:rsidTr="008C2FAC">
        <w:trPr>
          <w:jc w:val="center"/>
        </w:trPr>
        <w:tc>
          <w:tcPr>
            <w:tcW w:w="795" w:type="dxa"/>
            <w:tcBorders>
              <w:top w:val="dotted" w:sz="4" w:space="0" w:color="4F81BD" w:themeColor="accent1"/>
              <w:bottom w:val="dotted" w:sz="4" w:space="0" w:color="4F81BD" w:themeColor="accent1"/>
              <w:right w:val="dotted" w:sz="4" w:space="0" w:color="4F81BD" w:themeColor="accent1"/>
            </w:tcBorders>
          </w:tcPr>
          <w:p w14:paraId="088E6F9D" w14:textId="3980AE98" w:rsidR="009B6E72" w:rsidRPr="008C2FAC" w:rsidRDefault="009B6E72" w:rsidP="00C3009C">
            <w:pPr>
              <w:rPr>
                <w:sz w:val="22"/>
                <w:szCs w:val="22"/>
              </w:rPr>
            </w:pPr>
            <w:r w:rsidRPr="008C2FAC">
              <w:rPr>
                <w:sz w:val="22"/>
                <w:szCs w:val="22"/>
              </w:rPr>
              <w:t>III.C.9.a.</w:t>
            </w:r>
          </w:p>
        </w:tc>
        <w:tc>
          <w:tcPr>
            <w:tcW w:w="450" w:type="dxa"/>
            <w:tcBorders>
              <w:top w:val="dotted" w:sz="4" w:space="0" w:color="4F81BD" w:themeColor="accent1"/>
              <w:left w:val="dotted" w:sz="4" w:space="0" w:color="4F81BD" w:themeColor="accent1"/>
              <w:bottom w:val="dotted" w:sz="4" w:space="0" w:color="4F81BD" w:themeColor="accent1"/>
            </w:tcBorders>
          </w:tcPr>
          <w:p w14:paraId="1D64DD34" w14:textId="7F4B6770" w:rsidR="009B6E72" w:rsidRPr="008C2FAC" w:rsidRDefault="009B6E72" w:rsidP="00C3009C">
            <w:pPr>
              <w:rPr>
                <w:sz w:val="22"/>
                <w:szCs w:val="22"/>
              </w:rPr>
            </w:pPr>
          </w:p>
        </w:tc>
        <w:tc>
          <w:tcPr>
            <w:tcW w:w="8730" w:type="dxa"/>
            <w:tcBorders>
              <w:top w:val="dotted" w:sz="4" w:space="0" w:color="4F81BD" w:themeColor="accent1"/>
              <w:left w:val="dotted" w:sz="4" w:space="0" w:color="4F81BD" w:themeColor="accent1"/>
              <w:bottom w:val="dotted" w:sz="4" w:space="0" w:color="4F81BD" w:themeColor="accent1"/>
            </w:tcBorders>
          </w:tcPr>
          <w:p w14:paraId="78202381" w14:textId="77777777" w:rsidR="009B6E72" w:rsidRDefault="009B6E72" w:rsidP="00C3009C">
            <w:r>
              <w:t>Provide Support:</w:t>
            </w:r>
          </w:p>
          <w:p w14:paraId="0937A60F" w14:textId="365F111C" w:rsidR="00DE391B" w:rsidRPr="00D04330" w:rsidRDefault="00DE391B" w:rsidP="00C3009C"/>
        </w:tc>
      </w:tr>
      <w:tr w:rsidR="001864EF" w14:paraId="6D11BC06" w14:textId="77777777" w:rsidTr="008C2FAC">
        <w:trPr>
          <w:jc w:val="center"/>
        </w:trPr>
        <w:tc>
          <w:tcPr>
            <w:tcW w:w="9975" w:type="dxa"/>
            <w:gridSpan w:val="3"/>
            <w:tcBorders>
              <w:top w:val="dotted" w:sz="4" w:space="0" w:color="4F81BD" w:themeColor="accent1"/>
              <w:bottom w:val="double" w:sz="4" w:space="0" w:color="auto"/>
            </w:tcBorders>
          </w:tcPr>
          <w:p w14:paraId="0F3B329F" w14:textId="77777777" w:rsidR="001864EF" w:rsidRDefault="001864EF" w:rsidP="001864EF"/>
        </w:tc>
      </w:tr>
    </w:tbl>
    <w:p w14:paraId="700D1A13" w14:textId="163736BC" w:rsidR="001864EF" w:rsidRDefault="001864EF" w:rsidP="002A3DDE">
      <w:pPr>
        <w:pStyle w:val="Heading2"/>
      </w:pPr>
    </w:p>
    <w:p w14:paraId="5F3B8590" w14:textId="2D8C6965" w:rsidR="001864EF" w:rsidRDefault="001864EF">
      <w:pPr>
        <w:spacing w:after="200"/>
        <w:jc w:val="left"/>
      </w:pPr>
      <w:r>
        <w:br w:type="page"/>
      </w:r>
    </w:p>
    <w:p w14:paraId="30DFEE22" w14:textId="182B03C3" w:rsidR="00C3741A" w:rsidRPr="00DD375F" w:rsidRDefault="00C3741A" w:rsidP="00C3741A">
      <w:pPr>
        <w:pStyle w:val="Heading2"/>
        <w:rPr>
          <w:b w:val="0"/>
          <w:bCs w:val="0"/>
          <w:caps/>
        </w:rPr>
      </w:pPr>
      <w:bookmarkStart w:id="705" w:name="_Toc26455107"/>
      <w:r w:rsidRPr="00DD375F">
        <w:rPr>
          <w:caps/>
        </w:rPr>
        <w:lastRenderedPageBreak/>
        <w:t xml:space="preserve">ATTACHMENT </w:t>
      </w:r>
      <w:r w:rsidR="00682CDE" w:rsidRPr="00DD375F">
        <w:rPr>
          <w:caps/>
        </w:rPr>
        <w:t>6</w:t>
      </w:r>
      <w:r w:rsidRPr="00DD375F">
        <w:rPr>
          <w:caps/>
        </w:rPr>
        <w:t xml:space="preserve">: LOCAL </w:t>
      </w:r>
      <w:r w:rsidR="0034232E" w:rsidRPr="00DD375F">
        <w:rPr>
          <w:caps/>
        </w:rPr>
        <w:t>COMMUNITY</w:t>
      </w:r>
      <w:r w:rsidRPr="00DD375F">
        <w:rPr>
          <w:caps/>
        </w:rPr>
        <w:t xml:space="preserve"> ENGAGEMENT PLAN</w:t>
      </w:r>
      <w:bookmarkEnd w:id="705"/>
    </w:p>
    <w:p w14:paraId="19BF6D70" w14:textId="77777777" w:rsidR="00C3741A" w:rsidRPr="003766CA" w:rsidRDefault="00C3741A" w:rsidP="00C3741A">
      <w:pPr>
        <w:contextualSpacing/>
        <w:rPr>
          <w:sz w:val="22"/>
          <w:szCs w:val="22"/>
        </w:rPr>
      </w:pPr>
      <w:r>
        <w:t>Provide responses to the following</w:t>
      </w:r>
    </w:p>
    <w:tbl>
      <w:tblPr>
        <w:tblStyle w:val="TableGrid"/>
        <w:tblW w:w="1024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72" w:type="dxa"/>
        </w:tblCellMar>
        <w:tblLook w:val="04A0" w:firstRow="1" w:lastRow="0" w:firstColumn="1" w:lastColumn="0" w:noHBand="0" w:noVBand="1"/>
      </w:tblPr>
      <w:tblGrid>
        <w:gridCol w:w="885"/>
        <w:gridCol w:w="450"/>
        <w:gridCol w:w="360"/>
        <w:gridCol w:w="8550"/>
      </w:tblGrid>
      <w:tr w:rsidR="00C3741A" w:rsidRPr="0004411E" w14:paraId="73917ABF" w14:textId="77777777" w:rsidTr="004D0AE2">
        <w:trPr>
          <w:trHeight w:hRule="exact" w:val="432"/>
          <w:jc w:val="center"/>
        </w:trPr>
        <w:tc>
          <w:tcPr>
            <w:tcW w:w="885" w:type="dxa"/>
            <w:tcBorders>
              <w:top w:val="double" w:sz="4" w:space="0" w:color="auto"/>
              <w:bottom w:val="single" w:sz="4" w:space="0" w:color="auto"/>
              <w:right w:val="dotted" w:sz="4" w:space="0" w:color="4F81BD" w:themeColor="accent1"/>
            </w:tcBorders>
            <w:shd w:val="clear" w:color="auto" w:fill="B8CCE4" w:themeFill="accent1" w:themeFillTint="66"/>
          </w:tcPr>
          <w:p w14:paraId="5FD6286B" w14:textId="77777777" w:rsidR="00C3741A" w:rsidRPr="0004411E" w:rsidRDefault="00C3741A" w:rsidP="00C3741A">
            <w:pPr>
              <w:rPr>
                <w:sz w:val="22"/>
                <w:szCs w:val="22"/>
              </w:rPr>
            </w:pPr>
            <w:r w:rsidRPr="0004411E">
              <w:rPr>
                <w:sz w:val="22"/>
                <w:szCs w:val="22"/>
              </w:rPr>
              <w:t>V.A.1.</w:t>
            </w:r>
          </w:p>
        </w:tc>
        <w:tc>
          <w:tcPr>
            <w:tcW w:w="9360" w:type="dxa"/>
            <w:gridSpan w:val="3"/>
            <w:tcBorders>
              <w:top w:val="double" w:sz="4" w:space="0" w:color="auto"/>
              <w:left w:val="dotted" w:sz="4" w:space="0" w:color="4F81BD" w:themeColor="accent1"/>
              <w:bottom w:val="single" w:sz="4" w:space="0" w:color="auto"/>
            </w:tcBorders>
            <w:shd w:val="clear" w:color="auto" w:fill="B8CCE4" w:themeFill="accent1" w:themeFillTint="66"/>
            <w:tcMar>
              <w:left w:w="115" w:type="dxa"/>
              <w:right w:w="115" w:type="dxa"/>
            </w:tcMar>
          </w:tcPr>
          <w:p w14:paraId="35D97CB2" w14:textId="453C03C4" w:rsidR="00C3741A" w:rsidRPr="0004411E" w:rsidRDefault="00C3741A" w:rsidP="00C3741A">
            <w:r>
              <w:t xml:space="preserve">LOCAL </w:t>
            </w:r>
            <w:r w:rsidR="0034232E">
              <w:t>COMMUNITY</w:t>
            </w:r>
            <w:r>
              <w:t xml:space="preserve"> ENGAGEMENT </w:t>
            </w:r>
            <w:r w:rsidR="00A43A1F">
              <w:t>PLAN</w:t>
            </w:r>
          </w:p>
        </w:tc>
      </w:tr>
      <w:tr w:rsidR="00C3741A" w:rsidRPr="0004411E" w14:paraId="6DDA8AEE" w14:textId="77777777" w:rsidTr="00C3741A">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2F1EF988" w14:textId="144292EF" w:rsidR="00C3741A" w:rsidRPr="0004411E" w:rsidRDefault="00C3741A" w:rsidP="00C3741A">
            <w:pPr>
              <w:spacing w:before="120" w:after="120"/>
              <w:rPr>
                <w:sz w:val="22"/>
                <w:szCs w:val="22"/>
              </w:rPr>
            </w:pPr>
            <w:r w:rsidRPr="0004411E">
              <w:rPr>
                <w:sz w:val="22"/>
                <w:szCs w:val="22"/>
              </w:rPr>
              <w:t>V.A.1.</w:t>
            </w:r>
          </w:p>
        </w:tc>
        <w:tc>
          <w:tcPr>
            <w:tcW w:w="9360" w:type="dxa"/>
            <w:gridSpan w:val="3"/>
            <w:tcBorders>
              <w:top w:val="single" w:sz="4" w:space="0" w:color="auto"/>
              <w:left w:val="dotted" w:sz="4" w:space="0" w:color="4F81BD" w:themeColor="accent1"/>
              <w:bottom w:val="single" w:sz="4" w:space="0" w:color="auto"/>
            </w:tcBorders>
            <w:shd w:val="clear" w:color="auto" w:fill="auto"/>
            <w:tcMar>
              <w:left w:w="115" w:type="dxa"/>
              <w:right w:w="115" w:type="dxa"/>
            </w:tcMar>
          </w:tcPr>
          <w:p w14:paraId="2A72017D" w14:textId="6C5422ED" w:rsidR="00A43A1F" w:rsidRDefault="00A43A1F" w:rsidP="00C3741A">
            <w:pPr>
              <w:spacing w:before="120" w:after="120"/>
            </w:pPr>
            <w:r>
              <w:t>Describe, in detail, the plan for successfully completing all the tasks identified in Section</w:t>
            </w:r>
            <w:r w:rsidR="008838A1">
              <w:t xml:space="preserve"> IV.A.2.</w:t>
            </w:r>
            <w:r>
              <w:t>, Local Community Engagement:</w:t>
            </w:r>
          </w:p>
          <w:p w14:paraId="5E4FE813" w14:textId="3A870023" w:rsidR="00A43A1F" w:rsidRDefault="00A43A1F" w:rsidP="00C3741A">
            <w:pPr>
              <w:spacing w:before="120" w:after="120"/>
            </w:pPr>
          </w:p>
          <w:p w14:paraId="681D1362" w14:textId="3E7D7A2F" w:rsidR="00A43A1F" w:rsidRDefault="00A43A1F" w:rsidP="00C3741A">
            <w:pPr>
              <w:spacing w:before="120" w:after="120"/>
            </w:pPr>
          </w:p>
          <w:p w14:paraId="6EC51FE8" w14:textId="1B660863" w:rsidR="00A43A1F" w:rsidRDefault="00A43A1F" w:rsidP="00C3741A">
            <w:pPr>
              <w:spacing w:before="120" w:after="120"/>
            </w:pPr>
          </w:p>
          <w:p w14:paraId="345C703E" w14:textId="594ACFCA" w:rsidR="00A43A1F" w:rsidRDefault="00A43A1F" w:rsidP="00C3741A">
            <w:pPr>
              <w:spacing w:before="120" w:after="120"/>
            </w:pPr>
          </w:p>
          <w:p w14:paraId="26126D59" w14:textId="2BF9B791" w:rsidR="00A43A1F" w:rsidRDefault="00A43A1F" w:rsidP="00C3741A">
            <w:pPr>
              <w:spacing w:before="120" w:after="120"/>
            </w:pPr>
          </w:p>
          <w:p w14:paraId="2603ED0D" w14:textId="7FA9C81C" w:rsidR="00A43A1F" w:rsidRDefault="00A43A1F" w:rsidP="00C3741A">
            <w:pPr>
              <w:spacing w:before="120" w:after="120"/>
            </w:pPr>
          </w:p>
          <w:p w14:paraId="2F6EE9D0" w14:textId="4D0C8BFB" w:rsidR="00A43A1F" w:rsidRDefault="00A43A1F" w:rsidP="00C3741A">
            <w:pPr>
              <w:spacing w:before="120" w:after="120"/>
            </w:pPr>
          </w:p>
          <w:p w14:paraId="7562F798" w14:textId="70C17322" w:rsidR="00A43A1F" w:rsidRDefault="00A43A1F" w:rsidP="00C3741A">
            <w:pPr>
              <w:spacing w:before="120" w:after="120"/>
            </w:pPr>
          </w:p>
          <w:p w14:paraId="486AD55D" w14:textId="45882DEC" w:rsidR="00A43A1F" w:rsidRDefault="00A43A1F" w:rsidP="00C3741A">
            <w:pPr>
              <w:spacing w:before="120" w:after="120"/>
            </w:pPr>
          </w:p>
          <w:p w14:paraId="1456881C" w14:textId="56B057B0" w:rsidR="00A43A1F" w:rsidRDefault="00A43A1F" w:rsidP="00C3741A">
            <w:pPr>
              <w:spacing w:before="120" w:after="120"/>
            </w:pPr>
          </w:p>
          <w:p w14:paraId="4620D9A6" w14:textId="754A7F8E" w:rsidR="00A43A1F" w:rsidRDefault="00A43A1F" w:rsidP="00C3741A">
            <w:pPr>
              <w:spacing w:before="120" w:after="120"/>
            </w:pPr>
          </w:p>
          <w:p w14:paraId="460C6B03" w14:textId="657238D1" w:rsidR="00A43A1F" w:rsidRDefault="00A43A1F" w:rsidP="00C3741A">
            <w:pPr>
              <w:spacing w:before="120" w:after="120"/>
            </w:pPr>
          </w:p>
          <w:p w14:paraId="69FA84E3" w14:textId="4AC8E5EF" w:rsidR="00A43A1F" w:rsidRDefault="00A43A1F" w:rsidP="00C3741A">
            <w:pPr>
              <w:spacing w:before="120" w:after="120"/>
            </w:pPr>
          </w:p>
          <w:p w14:paraId="1829EA21" w14:textId="1B07A179" w:rsidR="00A43A1F" w:rsidRDefault="00A43A1F" w:rsidP="00C3741A">
            <w:pPr>
              <w:spacing w:before="120" w:after="120"/>
            </w:pPr>
          </w:p>
          <w:p w14:paraId="0ECA5C40" w14:textId="0441CD0F" w:rsidR="00A43A1F" w:rsidRDefault="00A43A1F" w:rsidP="00C3741A">
            <w:pPr>
              <w:spacing w:before="120" w:after="120"/>
            </w:pPr>
          </w:p>
          <w:p w14:paraId="6B6468B3" w14:textId="06119A56" w:rsidR="00A43A1F" w:rsidRDefault="00A43A1F" w:rsidP="00C3741A">
            <w:pPr>
              <w:spacing w:before="120" w:after="120"/>
            </w:pPr>
          </w:p>
          <w:p w14:paraId="6C5A79BB" w14:textId="65FCE661" w:rsidR="00A43A1F" w:rsidRDefault="00A43A1F" w:rsidP="00C3741A">
            <w:pPr>
              <w:spacing w:before="120" w:after="120"/>
            </w:pPr>
          </w:p>
          <w:p w14:paraId="321F035C" w14:textId="6AD0BE61" w:rsidR="00A43A1F" w:rsidRDefault="00A43A1F" w:rsidP="00C3741A">
            <w:pPr>
              <w:spacing w:before="120" w:after="120"/>
            </w:pPr>
          </w:p>
          <w:p w14:paraId="652486E6" w14:textId="4558028A" w:rsidR="00A43A1F" w:rsidRDefault="00A43A1F" w:rsidP="00C3741A">
            <w:pPr>
              <w:spacing w:before="120" w:after="120"/>
            </w:pPr>
          </w:p>
          <w:p w14:paraId="5C6651EE" w14:textId="5C620395" w:rsidR="00A43A1F" w:rsidRDefault="00A43A1F" w:rsidP="00C3741A">
            <w:pPr>
              <w:spacing w:before="120" w:after="120"/>
            </w:pPr>
          </w:p>
          <w:p w14:paraId="37304917" w14:textId="5270C8A7" w:rsidR="00A43A1F" w:rsidRDefault="00A43A1F" w:rsidP="00C3741A">
            <w:pPr>
              <w:spacing w:before="120" w:after="120"/>
            </w:pPr>
          </w:p>
          <w:p w14:paraId="4BCE8B94" w14:textId="4DCD8F98" w:rsidR="00A43A1F" w:rsidRDefault="00A43A1F" w:rsidP="00C3741A">
            <w:pPr>
              <w:spacing w:before="120" w:after="120"/>
            </w:pPr>
          </w:p>
          <w:p w14:paraId="620AAA76" w14:textId="4E3A4E74" w:rsidR="00A43A1F" w:rsidRDefault="00A43A1F" w:rsidP="00C3741A">
            <w:pPr>
              <w:spacing w:before="120" w:after="120"/>
            </w:pPr>
          </w:p>
          <w:p w14:paraId="2DE08CF6" w14:textId="77777777" w:rsidR="00A43A1F" w:rsidRPr="0004411E" w:rsidRDefault="00A43A1F" w:rsidP="00C3741A">
            <w:pPr>
              <w:spacing w:before="120" w:after="120"/>
            </w:pPr>
          </w:p>
          <w:p w14:paraId="09506FB8" w14:textId="77777777" w:rsidR="00C3741A" w:rsidRPr="0004411E" w:rsidRDefault="00C3741A" w:rsidP="00C3741A">
            <w:pPr>
              <w:spacing w:before="120" w:after="120"/>
            </w:pPr>
          </w:p>
        </w:tc>
      </w:tr>
      <w:tr w:rsidR="00A43A1F" w:rsidRPr="00BF3C5F" w14:paraId="2AA9A573" w14:textId="77777777" w:rsidTr="004B24D2">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7410C94A" w14:textId="72CCCE43" w:rsidR="00A43A1F" w:rsidRPr="0004411E" w:rsidRDefault="00A43A1F" w:rsidP="00C3741A">
            <w:pPr>
              <w:spacing w:before="120" w:after="120"/>
              <w:rPr>
                <w:sz w:val="22"/>
                <w:szCs w:val="22"/>
              </w:rPr>
            </w:pPr>
            <w:r w:rsidRPr="0004411E">
              <w:rPr>
                <w:sz w:val="22"/>
                <w:szCs w:val="22"/>
              </w:rPr>
              <w:lastRenderedPageBreak/>
              <w:t>V.A.1.</w:t>
            </w:r>
            <w:r>
              <w:rPr>
                <w:sz w:val="22"/>
                <w:szCs w:val="22"/>
              </w:rPr>
              <w:t>a.</w:t>
            </w:r>
          </w:p>
        </w:tc>
        <w:tc>
          <w:tcPr>
            <w:tcW w:w="450" w:type="dxa"/>
            <w:tcBorders>
              <w:top w:val="single" w:sz="4" w:space="0" w:color="auto"/>
              <w:left w:val="dotted" w:sz="4" w:space="0" w:color="4F81BD" w:themeColor="accent1"/>
              <w:bottom w:val="single" w:sz="4" w:space="0" w:color="auto"/>
            </w:tcBorders>
            <w:shd w:val="clear" w:color="auto" w:fill="auto"/>
            <w:tcMar>
              <w:left w:w="115" w:type="dxa"/>
              <w:right w:w="115" w:type="dxa"/>
            </w:tcMar>
          </w:tcPr>
          <w:p w14:paraId="60243EC4" w14:textId="564577B0" w:rsidR="00A43A1F" w:rsidRPr="0004411E" w:rsidRDefault="00A43A1F" w:rsidP="00C3741A">
            <w:pPr>
              <w:spacing w:before="120" w:after="120"/>
            </w:pPr>
            <w:r>
              <w:t>1.</w:t>
            </w:r>
          </w:p>
        </w:tc>
        <w:tc>
          <w:tcPr>
            <w:tcW w:w="8910" w:type="dxa"/>
            <w:gridSpan w:val="2"/>
            <w:tcBorders>
              <w:top w:val="single" w:sz="4" w:space="0" w:color="auto"/>
              <w:left w:val="dotted" w:sz="4" w:space="0" w:color="4F81BD" w:themeColor="accent1"/>
              <w:bottom w:val="single" w:sz="4" w:space="0" w:color="auto"/>
            </w:tcBorders>
            <w:shd w:val="clear" w:color="auto" w:fill="auto"/>
          </w:tcPr>
          <w:p w14:paraId="642357FC" w14:textId="1A186EBB" w:rsidR="00A43A1F" w:rsidRDefault="00A43A1F" w:rsidP="00C3741A">
            <w:pPr>
              <w:spacing w:before="120" w:after="120"/>
            </w:pPr>
            <w:r>
              <w:t>Will your organization be providing all of the services by yourself or with others (e.g. individuals, associations, LLEs, etc.?:</w:t>
            </w:r>
          </w:p>
          <w:p w14:paraId="01FA12DE" w14:textId="77777777" w:rsidR="00A43A1F" w:rsidRDefault="00A43A1F" w:rsidP="00C3741A">
            <w:pPr>
              <w:spacing w:before="120" w:after="120"/>
            </w:pPr>
          </w:p>
          <w:p w14:paraId="0099E317" w14:textId="53E3C5AD" w:rsidR="00A43A1F" w:rsidRPr="0004411E" w:rsidRDefault="00A43A1F" w:rsidP="00C3741A">
            <w:pPr>
              <w:spacing w:before="120" w:after="120"/>
            </w:pPr>
          </w:p>
        </w:tc>
      </w:tr>
      <w:tr w:rsidR="00A43A1F" w:rsidRPr="00BF3C5F" w14:paraId="497ED94F" w14:textId="77777777" w:rsidTr="004B24D2">
        <w:trPr>
          <w:jc w:val="center"/>
        </w:trPr>
        <w:tc>
          <w:tcPr>
            <w:tcW w:w="885" w:type="dxa"/>
            <w:tcBorders>
              <w:top w:val="single" w:sz="4" w:space="0" w:color="auto"/>
              <w:bottom w:val="single" w:sz="4" w:space="0" w:color="auto"/>
              <w:right w:val="dotted" w:sz="4" w:space="0" w:color="4F81BD" w:themeColor="accent1"/>
            </w:tcBorders>
          </w:tcPr>
          <w:p w14:paraId="493CFA2E" w14:textId="420D87E2" w:rsidR="00A43A1F" w:rsidRPr="00DF4D8A" w:rsidRDefault="00A43A1F" w:rsidP="00C3741A">
            <w:pPr>
              <w:spacing w:before="120" w:after="120"/>
              <w:rPr>
                <w:sz w:val="22"/>
                <w:szCs w:val="22"/>
              </w:rPr>
            </w:pPr>
            <w:r w:rsidRPr="00DF4D8A">
              <w:rPr>
                <w:sz w:val="22"/>
                <w:szCs w:val="22"/>
              </w:rPr>
              <w:t>V.A.1.</w:t>
            </w:r>
            <w:r>
              <w:rPr>
                <w:sz w:val="22"/>
                <w:szCs w:val="22"/>
              </w:rPr>
              <w:t>a.</w:t>
            </w:r>
          </w:p>
        </w:tc>
        <w:tc>
          <w:tcPr>
            <w:tcW w:w="450" w:type="dxa"/>
            <w:tcBorders>
              <w:top w:val="single" w:sz="4" w:space="0" w:color="auto"/>
              <w:left w:val="dotted" w:sz="4" w:space="0" w:color="4F81BD" w:themeColor="accent1"/>
              <w:bottom w:val="single" w:sz="4" w:space="0" w:color="auto"/>
            </w:tcBorders>
            <w:tcMar>
              <w:left w:w="115" w:type="dxa"/>
              <w:right w:w="115" w:type="dxa"/>
            </w:tcMar>
          </w:tcPr>
          <w:p w14:paraId="5B636100" w14:textId="35E33D55" w:rsidR="00A43A1F" w:rsidRPr="00DF4D8A" w:rsidRDefault="00A43A1F" w:rsidP="00C3741A">
            <w:pPr>
              <w:spacing w:before="120" w:after="120"/>
            </w:pPr>
            <w:r>
              <w:t>1.</w:t>
            </w:r>
          </w:p>
        </w:tc>
        <w:tc>
          <w:tcPr>
            <w:tcW w:w="360" w:type="dxa"/>
            <w:tcBorders>
              <w:top w:val="single" w:sz="4" w:space="0" w:color="auto"/>
              <w:left w:val="dotted" w:sz="4" w:space="0" w:color="4F81BD" w:themeColor="accent1"/>
              <w:bottom w:val="single" w:sz="4" w:space="0" w:color="auto"/>
            </w:tcBorders>
          </w:tcPr>
          <w:p w14:paraId="59767063" w14:textId="590B93B2" w:rsidR="00A43A1F" w:rsidRPr="00C854BE" w:rsidRDefault="00863A7F" w:rsidP="00C3741A">
            <w:pPr>
              <w:spacing w:before="120" w:after="120"/>
              <w:rPr>
                <w:sz w:val="22"/>
                <w:szCs w:val="22"/>
              </w:rPr>
            </w:pPr>
            <w:r>
              <w:rPr>
                <w:sz w:val="22"/>
                <w:szCs w:val="22"/>
              </w:rPr>
              <w:t>(</w:t>
            </w:r>
            <w:r w:rsidR="00A43A1F" w:rsidRPr="00C854BE">
              <w:rPr>
                <w:sz w:val="22"/>
                <w:szCs w:val="22"/>
              </w:rPr>
              <w:t>a</w:t>
            </w:r>
            <w:r>
              <w:rPr>
                <w:sz w:val="22"/>
                <w:szCs w:val="22"/>
              </w:rPr>
              <w:t>)</w:t>
            </w:r>
          </w:p>
        </w:tc>
        <w:tc>
          <w:tcPr>
            <w:tcW w:w="8550" w:type="dxa"/>
            <w:tcBorders>
              <w:top w:val="single" w:sz="4" w:space="0" w:color="auto"/>
              <w:left w:val="dotted" w:sz="4" w:space="0" w:color="4F81BD" w:themeColor="accent1"/>
              <w:bottom w:val="single" w:sz="4" w:space="0" w:color="auto"/>
            </w:tcBorders>
          </w:tcPr>
          <w:p w14:paraId="0E61DFE3" w14:textId="77777777" w:rsidR="00A43A1F" w:rsidRDefault="00A43A1F" w:rsidP="00C3741A">
            <w:pPr>
              <w:spacing w:before="120" w:after="120"/>
            </w:pPr>
            <w:r>
              <w:t>If using other staff, identify the groups (if known; individuals do not need to be identified by name), describe their role, the number of staff they will be providing, the amount they will be paid:</w:t>
            </w:r>
          </w:p>
          <w:p w14:paraId="5A890D4C" w14:textId="77777777" w:rsidR="00A43A1F" w:rsidRDefault="00A43A1F" w:rsidP="00C3741A">
            <w:pPr>
              <w:spacing w:before="120" w:after="120"/>
            </w:pPr>
          </w:p>
          <w:p w14:paraId="04B839BC" w14:textId="77777777" w:rsidR="00A43A1F" w:rsidRDefault="00A43A1F" w:rsidP="00C3741A">
            <w:pPr>
              <w:spacing w:before="120" w:after="120"/>
            </w:pPr>
          </w:p>
          <w:p w14:paraId="4966CFA0" w14:textId="77777777" w:rsidR="00A43A1F" w:rsidRDefault="00A43A1F" w:rsidP="00C3741A">
            <w:pPr>
              <w:spacing w:before="120" w:after="120"/>
            </w:pPr>
          </w:p>
          <w:p w14:paraId="6A93F730" w14:textId="2A8B9F30" w:rsidR="00A43A1F" w:rsidRPr="00DF4D8A" w:rsidRDefault="00A43A1F" w:rsidP="00C3741A">
            <w:pPr>
              <w:spacing w:before="120" w:after="120"/>
            </w:pPr>
          </w:p>
        </w:tc>
      </w:tr>
      <w:tr w:rsidR="00A43A1F" w:rsidRPr="00BF3C5F" w14:paraId="064A4830" w14:textId="77777777" w:rsidTr="00EB05A7">
        <w:trPr>
          <w:jc w:val="center"/>
        </w:trPr>
        <w:tc>
          <w:tcPr>
            <w:tcW w:w="885" w:type="dxa"/>
            <w:tcBorders>
              <w:top w:val="single" w:sz="4" w:space="0" w:color="auto"/>
              <w:bottom w:val="single" w:sz="4" w:space="0" w:color="auto"/>
              <w:right w:val="dotted" w:sz="4" w:space="0" w:color="4F81BD" w:themeColor="accent1"/>
            </w:tcBorders>
          </w:tcPr>
          <w:p w14:paraId="77ECA858" w14:textId="58D7E229" w:rsidR="00A43A1F" w:rsidRPr="00DF4D8A" w:rsidRDefault="00A43A1F" w:rsidP="00C3741A">
            <w:pPr>
              <w:spacing w:before="120" w:after="120"/>
              <w:rPr>
                <w:sz w:val="22"/>
                <w:szCs w:val="22"/>
              </w:rPr>
            </w:pPr>
            <w:r>
              <w:rPr>
                <w:sz w:val="22"/>
                <w:szCs w:val="22"/>
              </w:rPr>
              <w:t>V.A.1.a.</w:t>
            </w:r>
          </w:p>
        </w:tc>
        <w:tc>
          <w:tcPr>
            <w:tcW w:w="450" w:type="dxa"/>
            <w:tcBorders>
              <w:top w:val="single" w:sz="4" w:space="0" w:color="auto"/>
              <w:left w:val="dotted" w:sz="4" w:space="0" w:color="4F81BD" w:themeColor="accent1"/>
              <w:bottom w:val="single" w:sz="4" w:space="0" w:color="auto"/>
            </w:tcBorders>
            <w:tcMar>
              <w:left w:w="115" w:type="dxa"/>
              <w:right w:w="115" w:type="dxa"/>
            </w:tcMar>
          </w:tcPr>
          <w:p w14:paraId="4D03266A" w14:textId="0309C263" w:rsidR="00A43A1F" w:rsidRDefault="00A43A1F" w:rsidP="00C3741A">
            <w:pPr>
              <w:spacing w:before="120" w:after="120"/>
            </w:pPr>
            <w:r>
              <w:t>2.</w:t>
            </w:r>
          </w:p>
        </w:tc>
        <w:tc>
          <w:tcPr>
            <w:tcW w:w="8910" w:type="dxa"/>
            <w:gridSpan w:val="2"/>
            <w:tcBorders>
              <w:top w:val="single" w:sz="4" w:space="0" w:color="auto"/>
              <w:left w:val="dotted" w:sz="4" w:space="0" w:color="4F81BD" w:themeColor="accent1"/>
              <w:bottom w:val="single" w:sz="4" w:space="0" w:color="auto"/>
            </w:tcBorders>
          </w:tcPr>
          <w:p w14:paraId="7D615575" w14:textId="1BFE8257" w:rsidR="00A43A1F" w:rsidRDefault="00A43A1F" w:rsidP="00C3741A">
            <w:pPr>
              <w:spacing w:before="120" w:after="120"/>
            </w:pPr>
            <w:r>
              <w:t xml:space="preserve">How does your plan target traditionally </w:t>
            </w:r>
            <w:r w:rsidRPr="00970BDA">
              <w:t xml:space="preserve">unserved, underserved, and hard to reach </w:t>
            </w:r>
            <w:r w:rsidR="002B74BC">
              <w:t>Parents</w:t>
            </w:r>
            <w:r w:rsidR="00B617D5">
              <w:t xml:space="preserve"> and Caregivers</w:t>
            </w:r>
            <w:r w:rsidRPr="00970BDA">
              <w:t xml:space="preserve"> populations</w:t>
            </w:r>
            <w:r>
              <w:t>?:</w:t>
            </w:r>
          </w:p>
          <w:p w14:paraId="653886EE" w14:textId="77777777" w:rsidR="00A43A1F" w:rsidRDefault="00A43A1F" w:rsidP="00C3741A">
            <w:pPr>
              <w:spacing w:before="120" w:after="120"/>
            </w:pPr>
          </w:p>
          <w:p w14:paraId="5E743C13" w14:textId="77777777" w:rsidR="00A43A1F" w:rsidRDefault="00A43A1F" w:rsidP="00C3741A">
            <w:pPr>
              <w:spacing w:before="120" w:after="120"/>
            </w:pPr>
          </w:p>
          <w:p w14:paraId="5B7DDB13" w14:textId="449D37D8" w:rsidR="00A43A1F" w:rsidRDefault="00A43A1F" w:rsidP="00C3741A">
            <w:pPr>
              <w:spacing w:before="120" w:after="120"/>
            </w:pPr>
          </w:p>
        </w:tc>
      </w:tr>
      <w:tr w:rsidR="00A43A1F" w:rsidRPr="00BF3C5F" w14:paraId="49B78B0D" w14:textId="77777777" w:rsidTr="00A43A1F">
        <w:trPr>
          <w:jc w:val="center"/>
        </w:trPr>
        <w:tc>
          <w:tcPr>
            <w:tcW w:w="885" w:type="dxa"/>
            <w:tcBorders>
              <w:top w:val="single" w:sz="4" w:space="0" w:color="auto"/>
              <w:bottom w:val="single" w:sz="4" w:space="0" w:color="auto"/>
              <w:right w:val="dotted" w:sz="4" w:space="0" w:color="4F81BD" w:themeColor="accent1"/>
            </w:tcBorders>
          </w:tcPr>
          <w:p w14:paraId="1EEC381D" w14:textId="77777777" w:rsidR="00A43A1F" w:rsidRPr="00DF4D8A" w:rsidRDefault="00A43A1F" w:rsidP="00C3741A">
            <w:pPr>
              <w:spacing w:before="120" w:after="120"/>
              <w:rPr>
                <w:sz w:val="22"/>
                <w:szCs w:val="22"/>
              </w:rPr>
            </w:pPr>
          </w:p>
        </w:tc>
        <w:tc>
          <w:tcPr>
            <w:tcW w:w="450" w:type="dxa"/>
            <w:tcBorders>
              <w:top w:val="single" w:sz="4" w:space="0" w:color="auto"/>
              <w:left w:val="dotted" w:sz="4" w:space="0" w:color="4F81BD" w:themeColor="accent1"/>
              <w:bottom w:val="single" w:sz="4" w:space="0" w:color="auto"/>
            </w:tcBorders>
            <w:tcMar>
              <w:left w:w="115" w:type="dxa"/>
              <w:right w:w="115" w:type="dxa"/>
            </w:tcMar>
          </w:tcPr>
          <w:p w14:paraId="67317CE3" w14:textId="6118438C" w:rsidR="00A43A1F" w:rsidRDefault="00A43A1F" w:rsidP="00C3741A">
            <w:pPr>
              <w:spacing w:before="120" w:after="120"/>
            </w:pPr>
            <w:r>
              <w:t>2.</w:t>
            </w:r>
          </w:p>
        </w:tc>
        <w:tc>
          <w:tcPr>
            <w:tcW w:w="360" w:type="dxa"/>
            <w:tcBorders>
              <w:top w:val="single" w:sz="4" w:space="0" w:color="auto"/>
              <w:left w:val="dotted" w:sz="4" w:space="0" w:color="4F81BD" w:themeColor="accent1"/>
              <w:bottom w:val="single" w:sz="4" w:space="0" w:color="auto"/>
            </w:tcBorders>
          </w:tcPr>
          <w:p w14:paraId="7090EDD3" w14:textId="2C2DE856" w:rsidR="00A43A1F" w:rsidRPr="00C854BE" w:rsidRDefault="00863A7F" w:rsidP="00C3741A">
            <w:pPr>
              <w:spacing w:before="120" w:after="120"/>
              <w:rPr>
                <w:sz w:val="22"/>
                <w:szCs w:val="22"/>
              </w:rPr>
            </w:pPr>
            <w:r>
              <w:rPr>
                <w:sz w:val="22"/>
                <w:szCs w:val="22"/>
              </w:rPr>
              <w:t>(</w:t>
            </w:r>
            <w:r w:rsidR="00A43A1F" w:rsidRPr="00C854BE">
              <w:rPr>
                <w:sz w:val="22"/>
                <w:szCs w:val="22"/>
              </w:rPr>
              <w:t>a</w:t>
            </w:r>
            <w:r>
              <w:rPr>
                <w:sz w:val="22"/>
                <w:szCs w:val="22"/>
              </w:rPr>
              <w:t>)</w:t>
            </w:r>
          </w:p>
        </w:tc>
        <w:tc>
          <w:tcPr>
            <w:tcW w:w="8550" w:type="dxa"/>
            <w:tcBorders>
              <w:top w:val="single" w:sz="4" w:space="0" w:color="auto"/>
              <w:left w:val="dotted" w:sz="4" w:space="0" w:color="4F81BD" w:themeColor="accent1"/>
              <w:bottom w:val="single" w:sz="4" w:space="0" w:color="auto"/>
            </w:tcBorders>
          </w:tcPr>
          <w:p w14:paraId="0F2D9BDE" w14:textId="26341C0F" w:rsidR="00A43A1F" w:rsidRDefault="00A43A1F" w:rsidP="00C3741A">
            <w:pPr>
              <w:spacing w:before="120" w:after="120"/>
            </w:pPr>
            <w:r>
              <w:t xml:space="preserve">Identify the specific </w:t>
            </w:r>
            <w:r w:rsidR="002B74BC">
              <w:t>Parents</w:t>
            </w:r>
            <w:r w:rsidR="00B617D5">
              <w:t xml:space="preserve"> and Caregivers</w:t>
            </w:r>
            <w:r>
              <w:t xml:space="preserve"> population being targeted:</w:t>
            </w:r>
          </w:p>
          <w:p w14:paraId="093FA363" w14:textId="77777777" w:rsidR="00A43A1F" w:rsidRDefault="00A43A1F" w:rsidP="00C3741A">
            <w:pPr>
              <w:spacing w:before="120" w:after="120"/>
            </w:pPr>
          </w:p>
          <w:p w14:paraId="03009DEF" w14:textId="63C149F8" w:rsidR="00A43A1F" w:rsidRDefault="00A43A1F" w:rsidP="00C3741A">
            <w:pPr>
              <w:spacing w:before="120" w:after="120"/>
            </w:pPr>
          </w:p>
        </w:tc>
      </w:tr>
      <w:tr w:rsidR="00A43A1F" w:rsidRPr="00BF3C5F" w14:paraId="5A768A91" w14:textId="77777777" w:rsidTr="00EB05A7">
        <w:trPr>
          <w:jc w:val="center"/>
        </w:trPr>
        <w:tc>
          <w:tcPr>
            <w:tcW w:w="885" w:type="dxa"/>
            <w:tcBorders>
              <w:top w:val="single" w:sz="4" w:space="0" w:color="auto"/>
              <w:bottom w:val="single" w:sz="4" w:space="0" w:color="auto"/>
              <w:right w:val="dotted" w:sz="4" w:space="0" w:color="4F81BD" w:themeColor="accent1"/>
            </w:tcBorders>
          </w:tcPr>
          <w:p w14:paraId="725FCD25" w14:textId="77777777" w:rsidR="00A43A1F" w:rsidRPr="00DF4D8A" w:rsidRDefault="00A43A1F" w:rsidP="00C3741A">
            <w:pPr>
              <w:spacing w:before="120" w:after="120"/>
              <w:rPr>
                <w:sz w:val="22"/>
                <w:szCs w:val="22"/>
              </w:rPr>
            </w:pPr>
          </w:p>
        </w:tc>
        <w:tc>
          <w:tcPr>
            <w:tcW w:w="450" w:type="dxa"/>
            <w:tcBorders>
              <w:top w:val="single" w:sz="4" w:space="0" w:color="auto"/>
              <w:left w:val="dotted" w:sz="4" w:space="0" w:color="4F81BD" w:themeColor="accent1"/>
              <w:bottom w:val="single" w:sz="4" w:space="0" w:color="auto"/>
            </w:tcBorders>
            <w:tcMar>
              <w:left w:w="115" w:type="dxa"/>
              <w:right w:w="115" w:type="dxa"/>
            </w:tcMar>
          </w:tcPr>
          <w:p w14:paraId="604E0910" w14:textId="02118E1D" w:rsidR="00A43A1F" w:rsidRDefault="00A43A1F" w:rsidP="00C3741A">
            <w:pPr>
              <w:spacing w:before="120" w:after="120"/>
            </w:pPr>
            <w:r>
              <w:t>3.</w:t>
            </w:r>
          </w:p>
        </w:tc>
        <w:tc>
          <w:tcPr>
            <w:tcW w:w="8910" w:type="dxa"/>
            <w:gridSpan w:val="2"/>
            <w:tcBorders>
              <w:top w:val="single" w:sz="4" w:space="0" w:color="auto"/>
              <w:left w:val="dotted" w:sz="4" w:space="0" w:color="4F81BD" w:themeColor="accent1"/>
              <w:bottom w:val="single" w:sz="4" w:space="0" w:color="auto"/>
            </w:tcBorders>
          </w:tcPr>
          <w:p w14:paraId="4486639F" w14:textId="061159E4" w:rsidR="00A43A1F" w:rsidRDefault="00A43A1F" w:rsidP="00C3741A">
            <w:pPr>
              <w:spacing w:before="120" w:after="120"/>
            </w:pPr>
            <w:r>
              <w:t xml:space="preserve">How does your plan address the local </w:t>
            </w:r>
            <w:r w:rsidR="002B74BC">
              <w:t>Parents</w:t>
            </w:r>
            <w:r w:rsidR="00B617D5">
              <w:t xml:space="preserve"> and Caregivers</w:t>
            </w:r>
            <w:r>
              <w:t xml:space="preserve"> needs?:</w:t>
            </w:r>
          </w:p>
          <w:p w14:paraId="4B4F3327" w14:textId="77777777" w:rsidR="00A43A1F" w:rsidRDefault="00A43A1F" w:rsidP="00C3741A">
            <w:pPr>
              <w:spacing w:before="120" w:after="120"/>
            </w:pPr>
          </w:p>
          <w:p w14:paraId="26DF2AB8" w14:textId="72A8A858" w:rsidR="00A43A1F" w:rsidRDefault="00A43A1F" w:rsidP="00C3741A">
            <w:pPr>
              <w:spacing w:before="120" w:after="120"/>
            </w:pPr>
          </w:p>
        </w:tc>
      </w:tr>
      <w:tr w:rsidR="00A43A1F" w:rsidRPr="00BF3C5F" w14:paraId="19D5898A" w14:textId="77777777" w:rsidTr="00A43A1F">
        <w:trPr>
          <w:jc w:val="center"/>
        </w:trPr>
        <w:tc>
          <w:tcPr>
            <w:tcW w:w="885" w:type="dxa"/>
            <w:tcBorders>
              <w:top w:val="single" w:sz="4" w:space="0" w:color="auto"/>
              <w:bottom w:val="single" w:sz="4" w:space="0" w:color="auto"/>
              <w:right w:val="dotted" w:sz="4" w:space="0" w:color="4F81BD" w:themeColor="accent1"/>
            </w:tcBorders>
          </w:tcPr>
          <w:p w14:paraId="66DC1C94" w14:textId="77777777" w:rsidR="00A43A1F" w:rsidRPr="00DF4D8A" w:rsidRDefault="00A43A1F" w:rsidP="00C3741A">
            <w:pPr>
              <w:spacing w:before="120" w:after="120"/>
              <w:rPr>
                <w:sz w:val="22"/>
                <w:szCs w:val="22"/>
              </w:rPr>
            </w:pPr>
          </w:p>
        </w:tc>
        <w:tc>
          <w:tcPr>
            <w:tcW w:w="450" w:type="dxa"/>
            <w:tcBorders>
              <w:top w:val="single" w:sz="4" w:space="0" w:color="auto"/>
              <w:left w:val="dotted" w:sz="4" w:space="0" w:color="4F81BD" w:themeColor="accent1"/>
              <w:bottom w:val="single" w:sz="4" w:space="0" w:color="auto"/>
            </w:tcBorders>
            <w:tcMar>
              <w:left w:w="115" w:type="dxa"/>
              <w:right w:w="115" w:type="dxa"/>
            </w:tcMar>
          </w:tcPr>
          <w:p w14:paraId="254146CA" w14:textId="7EB9695E" w:rsidR="00A43A1F" w:rsidRDefault="00A43A1F" w:rsidP="00C3741A">
            <w:pPr>
              <w:spacing w:before="120" w:after="120"/>
            </w:pPr>
            <w:r>
              <w:t>3.</w:t>
            </w:r>
          </w:p>
        </w:tc>
        <w:tc>
          <w:tcPr>
            <w:tcW w:w="360" w:type="dxa"/>
            <w:tcBorders>
              <w:top w:val="single" w:sz="4" w:space="0" w:color="auto"/>
              <w:left w:val="dotted" w:sz="4" w:space="0" w:color="4F81BD" w:themeColor="accent1"/>
              <w:bottom w:val="single" w:sz="4" w:space="0" w:color="auto"/>
            </w:tcBorders>
          </w:tcPr>
          <w:p w14:paraId="544571DF" w14:textId="7836E875" w:rsidR="00A43A1F" w:rsidRPr="00C854BE" w:rsidRDefault="00863A7F" w:rsidP="00C3741A">
            <w:pPr>
              <w:spacing w:before="120" w:after="120"/>
              <w:rPr>
                <w:sz w:val="22"/>
                <w:szCs w:val="22"/>
              </w:rPr>
            </w:pPr>
            <w:r>
              <w:rPr>
                <w:sz w:val="22"/>
                <w:szCs w:val="22"/>
              </w:rPr>
              <w:t>(</w:t>
            </w:r>
            <w:r w:rsidR="00A43A1F" w:rsidRPr="00C854BE">
              <w:rPr>
                <w:sz w:val="22"/>
                <w:szCs w:val="22"/>
              </w:rPr>
              <w:t>a</w:t>
            </w:r>
            <w:r>
              <w:rPr>
                <w:sz w:val="22"/>
                <w:szCs w:val="22"/>
              </w:rPr>
              <w:t>)</w:t>
            </w:r>
          </w:p>
        </w:tc>
        <w:tc>
          <w:tcPr>
            <w:tcW w:w="8550" w:type="dxa"/>
            <w:tcBorders>
              <w:top w:val="single" w:sz="4" w:space="0" w:color="auto"/>
              <w:left w:val="dotted" w:sz="4" w:space="0" w:color="4F81BD" w:themeColor="accent1"/>
              <w:bottom w:val="single" w:sz="4" w:space="0" w:color="auto"/>
            </w:tcBorders>
          </w:tcPr>
          <w:p w14:paraId="0B847DB0" w14:textId="1EAF8396" w:rsidR="00A43A1F" w:rsidRDefault="00A43A1F" w:rsidP="00C3741A">
            <w:pPr>
              <w:spacing w:before="120" w:after="120"/>
            </w:pPr>
            <w:r>
              <w:t xml:space="preserve">Identify the </w:t>
            </w:r>
            <w:r w:rsidR="002B74BC">
              <w:t>Parents</w:t>
            </w:r>
            <w:r w:rsidR="00B617D5">
              <w:t xml:space="preserve"> and Caregivers</w:t>
            </w:r>
            <w:r>
              <w:t xml:space="preserve"> needs that are addressed:</w:t>
            </w:r>
          </w:p>
          <w:p w14:paraId="6153587E" w14:textId="77777777" w:rsidR="00A43A1F" w:rsidRDefault="00A43A1F" w:rsidP="00C3741A">
            <w:pPr>
              <w:spacing w:before="120" w:after="120"/>
            </w:pPr>
          </w:p>
          <w:p w14:paraId="46E9534B" w14:textId="77777777" w:rsidR="00A43A1F" w:rsidRDefault="00A43A1F" w:rsidP="00C3741A">
            <w:pPr>
              <w:spacing w:before="120" w:after="120"/>
            </w:pPr>
          </w:p>
          <w:p w14:paraId="072E6496" w14:textId="5576BACE" w:rsidR="00A43A1F" w:rsidRDefault="00A43A1F" w:rsidP="00C3741A">
            <w:pPr>
              <w:spacing w:before="120" w:after="120"/>
            </w:pPr>
          </w:p>
        </w:tc>
      </w:tr>
      <w:tr w:rsidR="00A43A1F" w:rsidRPr="00BF3C5F" w14:paraId="28F32AE5" w14:textId="77777777" w:rsidTr="00EB05A7">
        <w:trPr>
          <w:jc w:val="center"/>
        </w:trPr>
        <w:tc>
          <w:tcPr>
            <w:tcW w:w="885" w:type="dxa"/>
            <w:tcBorders>
              <w:top w:val="single" w:sz="4" w:space="0" w:color="auto"/>
              <w:bottom w:val="single" w:sz="4" w:space="0" w:color="auto"/>
              <w:right w:val="dotted" w:sz="4" w:space="0" w:color="4F81BD" w:themeColor="accent1"/>
            </w:tcBorders>
          </w:tcPr>
          <w:p w14:paraId="315F25B9" w14:textId="77777777" w:rsidR="00A43A1F" w:rsidRPr="00DF4D8A" w:rsidRDefault="00A43A1F" w:rsidP="00C3741A">
            <w:pPr>
              <w:spacing w:before="120" w:after="120"/>
              <w:rPr>
                <w:sz w:val="22"/>
                <w:szCs w:val="22"/>
              </w:rPr>
            </w:pPr>
          </w:p>
        </w:tc>
        <w:tc>
          <w:tcPr>
            <w:tcW w:w="450" w:type="dxa"/>
            <w:tcBorders>
              <w:top w:val="single" w:sz="4" w:space="0" w:color="auto"/>
              <w:left w:val="dotted" w:sz="4" w:space="0" w:color="4F81BD" w:themeColor="accent1"/>
              <w:bottom w:val="single" w:sz="4" w:space="0" w:color="auto"/>
            </w:tcBorders>
            <w:tcMar>
              <w:left w:w="115" w:type="dxa"/>
              <w:right w:w="115" w:type="dxa"/>
            </w:tcMar>
          </w:tcPr>
          <w:p w14:paraId="2A36EA92" w14:textId="031C0E44" w:rsidR="00A43A1F" w:rsidRDefault="00A43A1F" w:rsidP="00C3741A">
            <w:pPr>
              <w:spacing w:before="120" w:after="120"/>
            </w:pPr>
            <w:r>
              <w:t>4.</w:t>
            </w:r>
          </w:p>
        </w:tc>
        <w:tc>
          <w:tcPr>
            <w:tcW w:w="8910" w:type="dxa"/>
            <w:gridSpan w:val="2"/>
            <w:tcBorders>
              <w:top w:val="single" w:sz="4" w:space="0" w:color="auto"/>
              <w:left w:val="dotted" w:sz="4" w:space="0" w:color="4F81BD" w:themeColor="accent1"/>
              <w:bottom w:val="single" w:sz="4" w:space="0" w:color="auto"/>
            </w:tcBorders>
          </w:tcPr>
          <w:p w14:paraId="58A69E13" w14:textId="77777777" w:rsidR="00A43A1F" w:rsidRDefault="00A43A1F" w:rsidP="00C3741A">
            <w:pPr>
              <w:spacing w:before="120" w:after="120"/>
            </w:pPr>
            <w:r>
              <w:t>What are the expected outcomes/measurements of success from your plan?</w:t>
            </w:r>
          </w:p>
          <w:p w14:paraId="46CBFFA6" w14:textId="77777777" w:rsidR="00A43A1F" w:rsidRDefault="00A43A1F" w:rsidP="00C3741A">
            <w:pPr>
              <w:spacing w:before="120" w:after="120"/>
            </w:pPr>
          </w:p>
          <w:p w14:paraId="6472F378" w14:textId="0B0B2D0D" w:rsidR="00A43A1F" w:rsidRDefault="00A43A1F" w:rsidP="00C3741A">
            <w:pPr>
              <w:spacing w:before="120" w:after="120"/>
            </w:pPr>
          </w:p>
        </w:tc>
      </w:tr>
      <w:tr w:rsidR="00A43A1F" w:rsidRPr="00BF3C5F" w14:paraId="768C95E6" w14:textId="77777777" w:rsidTr="00EB05A7">
        <w:trPr>
          <w:jc w:val="center"/>
        </w:trPr>
        <w:tc>
          <w:tcPr>
            <w:tcW w:w="885" w:type="dxa"/>
            <w:tcBorders>
              <w:top w:val="single" w:sz="4" w:space="0" w:color="auto"/>
              <w:bottom w:val="single" w:sz="4" w:space="0" w:color="auto"/>
              <w:right w:val="dotted" w:sz="4" w:space="0" w:color="4F81BD" w:themeColor="accent1"/>
            </w:tcBorders>
          </w:tcPr>
          <w:p w14:paraId="2377C50E" w14:textId="77777777" w:rsidR="00A43A1F" w:rsidRPr="00DF4D8A" w:rsidRDefault="00A43A1F" w:rsidP="00C3741A">
            <w:pPr>
              <w:spacing w:before="120" w:after="120"/>
              <w:rPr>
                <w:sz w:val="22"/>
                <w:szCs w:val="22"/>
              </w:rPr>
            </w:pPr>
          </w:p>
        </w:tc>
        <w:tc>
          <w:tcPr>
            <w:tcW w:w="450" w:type="dxa"/>
            <w:tcBorders>
              <w:top w:val="single" w:sz="4" w:space="0" w:color="auto"/>
              <w:left w:val="dotted" w:sz="4" w:space="0" w:color="4F81BD" w:themeColor="accent1"/>
              <w:bottom w:val="single" w:sz="4" w:space="0" w:color="auto"/>
            </w:tcBorders>
            <w:tcMar>
              <w:left w:w="115" w:type="dxa"/>
              <w:right w:w="115" w:type="dxa"/>
            </w:tcMar>
          </w:tcPr>
          <w:p w14:paraId="44CF5FF6" w14:textId="6E5C4693" w:rsidR="00A43A1F" w:rsidRDefault="00A43A1F" w:rsidP="00C3741A">
            <w:pPr>
              <w:spacing w:before="120" w:after="120"/>
            </w:pPr>
            <w:r>
              <w:t>5.</w:t>
            </w:r>
          </w:p>
        </w:tc>
        <w:tc>
          <w:tcPr>
            <w:tcW w:w="8910" w:type="dxa"/>
            <w:gridSpan w:val="2"/>
            <w:tcBorders>
              <w:top w:val="single" w:sz="4" w:space="0" w:color="auto"/>
              <w:left w:val="dotted" w:sz="4" w:space="0" w:color="4F81BD" w:themeColor="accent1"/>
              <w:bottom w:val="single" w:sz="4" w:space="0" w:color="auto"/>
            </w:tcBorders>
          </w:tcPr>
          <w:p w14:paraId="385F8464" w14:textId="77777777" w:rsidR="00A43A1F" w:rsidRDefault="00A43A1F" w:rsidP="00C3741A">
            <w:pPr>
              <w:spacing w:before="120" w:after="120"/>
            </w:pPr>
            <w:r>
              <w:t>What is you plan to promote the Local Engagement Events in order to maximize attendance in the local/county area?:</w:t>
            </w:r>
          </w:p>
          <w:p w14:paraId="5819344B" w14:textId="77777777" w:rsidR="00A43A1F" w:rsidRDefault="00A43A1F" w:rsidP="00C3741A">
            <w:pPr>
              <w:spacing w:before="120" w:after="120"/>
            </w:pPr>
          </w:p>
          <w:p w14:paraId="5BF58F70" w14:textId="4366C17A" w:rsidR="00A43A1F" w:rsidRDefault="00A43A1F" w:rsidP="00C3741A">
            <w:pPr>
              <w:spacing w:before="120" w:after="120"/>
            </w:pPr>
          </w:p>
        </w:tc>
      </w:tr>
      <w:tr w:rsidR="00C3741A" w:rsidRPr="00BF3C5F" w14:paraId="03F17359" w14:textId="77777777" w:rsidTr="00C3741A">
        <w:trPr>
          <w:trHeight w:val="432"/>
          <w:jc w:val="center"/>
        </w:trPr>
        <w:tc>
          <w:tcPr>
            <w:tcW w:w="885" w:type="dxa"/>
            <w:tcBorders>
              <w:top w:val="dotted" w:sz="4" w:space="0" w:color="4F81BD" w:themeColor="accent1"/>
              <w:bottom w:val="double" w:sz="4" w:space="0" w:color="auto"/>
              <w:right w:val="dotted" w:sz="4" w:space="0" w:color="4F81BD" w:themeColor="accent1"/>
            </w:tcBorders>
          </w:tcPr>
          <w:p w14:paraId="2BFF0D6F" w14:textId="77777777" w:rsidR="00C3741A" w:rsidRPr="00825866" w:rsidRDefault="00C3741A" w:rsidP="00C3741A">
            <w:pPr>
              <w:spacing w:before="120" w:after="120"/>
              <w:rPr>
                <w:sz w:val="22"/>
                <w:szCs w:val="22"/>
              </w:rPr>
            </w:pPr>
          </w:p>
        </w:tc>
        <w:tc>
          <w:tcPr>
            <w:tcW w:w="450" w:type="dxa"/>
            <w:tcBorders>
              <w:top w:val="dotted" w:sz="4" w:space="0" w:color="4F81BD" w:themeColor="accent1"/>
              <w:left w:val="dotted" w:sz="4" w:space="0" w:color="4F81BD" w:themeColor="accent1"/>
              <w:bottom w:val="double" w:sz="4" w:space="0" w:color="auto"/>
            </w:tcBorders>
          </w:tcPr>
          <w:p w14:paraId="72B32F64" w14:textId="77777777" w:rsidR="00C3741A" w:rsidRPr="00825866" w:rsidRDefault="00C3741A" w:rsidP="00C3741A">
            <w:pPr>
              <w:spacing w:before="120" w:after="120"/>
            </w:pPr>
          </w:p>
        </w:tc>
        <w:tc>
          <w:tcPr>
            <w:tcW w:w="8910" w:type="dxa"/>
            <w:gridSpan w:val="2"/>
            <w:tcBorders>
              <w:top w:val="dotted" w:sz="4" w:space="0" w:color="4F81BD" w:themeColor="accent1"/>
              <w:left w:val="dotted" w:sz="4" w:space="0" w:color="4F81BD" w:themeColor="accent1"/>
              <w:bottom w:val="double" w:sz="4" w:space="0" w:color="auto"/>
            </w:tcBorders>
          </w:tcPr>
          <w:p w14:paraId="5F2E07E3" w14:textId="77777777" w:rsidR="00C3741A" w:rsidRPr="00825866" w:rsidRDefault="00C3741A" w:rsidP="00C3741A">
            <w:pPr>
              <w:spacing w:before="120" w:after="120"/>
            </w:pPr>
          </w:p>
        </w:tc>
      </w:tr>
    </w:tbl>
    <w:p w14:paraId="60E2D5AD" w14:textId="697404F4" w:rsidR="00C3741A" w:rsidRDefault="00C3741A" w:rsidP="00C3741A"/>
    <w:p w14:paraId="450BEC73" w14:textId="639701F4" w:rsidR="00924224" w:rsidRDefault="00924224">
      <w:pPr>
        <w:spacing w:after="200"/>
        <w:jc w:val="left"/>
      </w:pPr>
      <w:r>
        <w:br w:type="page"/>
      </w:r>
    </w:p>
    <w:p w14:paraId="41ADB09E" w14:textId="2A694B53" w:rsidR="00E85E1C" w:rsidRPr="00DD375F" w:rsidRDefault="00E85E1C" w:rsidP="00E85E1C">
      <w:pPr>
        <w:pStyle w:val="Heading2"/>
        <w:rPr>
          <w:b w:val="0"/>
          <w:bCs w:val="0"/>
          <w:caps/>
        </w:rPr>
      </w:pPr>
      <w:bookmarkStart w:id="706" w:name="_Toc26455108"/>
      <w:r w:rsidRPr="00DD375F">
        <w:rPr>
          <w:caps/>
        </w:rPr>
        <w:lastRenderedPageBreak/>
        <w:t xml:space="preserve">ATTACHMENT </w:t>
      </w:r>
      <w:r w:rsidR="00682CDE" w:rsidRPr="00DD375F">
        <w:rPr>
          <w:caps/>
        </w:rPr>
        <w:t>7</w:t>
      </w:r>
      <w:r w:rsidRPr="00DD375F">
        <w:rPr>
          <w:caps/>
        </w:rPr>
        <w:t xml:space="preserve">: LOCAL </w:t>
      </w:r>
      <w:r w:rsidR="0034232E" w:rsidRPr="00DD375F">
        <w:rPr>
          <w:caps/>
        </w:rPr>
        <w:t>COMMUNITY</w:t>
      </w:r>
      <w:r w:rsidRPr="00DD375F">
        <w:rPr>
          <w:caps/>
        </w:rPr>
        <w:t xml:space="preserve"> ENGAGEMENT TASKS AND ACTIVITIES</w:t>
      </w:r>
      <w:bookmarkEnd w:id="706"/>
    </w:p>
    <w:p w14:paraId="3F5D6BD9" w14:textId="247B6FD1" w:rsidR="00E85E1C" w:rsidRPr="003766CA" w:rsidRDefault="00682CDE" w:rsidP="00E85E1C">
      <w:pPr>
        <w:contextualSpacing/>
        <w:rPr>
          <w:sz w:val="22"/>
          <w:szCs w:val="22"/>
        </w:rPr>
      </w:pPr>
      <w:r>
        <w:t xml:space="preserve">For each Local </w:t>
      </w:r>
      <w:r w:rsidR="0034232E">
        <w:t>Community</w:t>
      </w:r>
      <w:r>
        <w:t xml:space="preserve"> Event, p</w:t>
      </w:r>
      <w:r w:rsidR="00E85E1C">
        <w:t>rovide responses to the following</w:t>
      </w:r>
    </w:p>
    <w:tbl>
      <w:tblPr>
        <w:tblStyle w:val="TableGrid"/>
        <w:tblW w:w="1024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72" w:type="dxa"/>
        </w:tblCellMar>
        <w:tblLook w:val="04A0" w:firstRow="1" w:lastRow="0" w:firstColumn="1" w:lastColumn="0" w:noHBand="0" w:noVBand="1"/>
      </w:tblPr>
      <w:tblGrid>
        <w:gridCol w:w="885"/>
        <w:gridCol w:w="540"/>
        <w:gridCol w:w="450"/>
        <w:gridCol w:w="7087"/>
        <w:gridCol w:w="1283"/>
      </w:tblGrid>
      <w:tr w:rsidR="00264D03" w:rsidRPr="0004411E" w14:paraId="38F26A0D" w14:textId="77777777" w:rsidTr="00EB05A7">
        <w:trPr>
          <w:trHeight w:hRule="exact" w:val="432"/>
          <w:jc w:val="center"/>
        </w:trPr>
        <w:tc>
          <w:tcPr>
            <w:tcW w:w="885" w:type="dxa"/>
            <w:tcBorders>
              <w:top w:val="double" w:sz="4" w:space="0" w:color="auto"/>
              <w:bottom w:val="single" w:sz="4" w:space="0" w:color="auto"/>
              <w:right w:val="dotted" w:sz="4" w:space="0" w:color="4F81BD" w:themeColor="accent1"/>
            </w:tcBorders>
            <w:shd w:val="clear" w:color="auto" w:fill="B8CCE4" w:themeFill="accent1" w:themeFillTint="66"/>
          </w:tcPr>
          <w:p w14:paraId="6CF9146F" w14:textId="52BBDF41" w:rsidR="00264D03" w:rsidRPr="0004411E" w:rsidRDefault="00264D03" w:rsidP="00EB05A7">
            <w:pPr>
              <w:rPr>
                <w:sz w:val="22"/>
                <w:szCs w:val="22"/>
              </w:rPr>
            </w:pPr>
            <w:r w:rsidRPr="0004411E">
              <w:rPr>
                <w:sz w:val="22"/>
                <w:szCs w:val="22"/>
              </w:rPr>
              <w:t>V.A.</w:t>
            </w:r>
            <w:r>
              <w:rPr>
                <w:sz w:val="22"/>
                <w:szCs w:val="22"/>
              </w:rPr>
              <w:t>2</w:t>
            </w:r>
            <w:r w:rsidRPr="0004411E">
              <w:rPr>
                <w:sz w:val="22"/>
                <w:szCs w:val="22"/>
              </w:rPr>
              <w:t>.</w:t>
            </w:r>
          </w:p>
        </w:tc>
        <w:tc>
          <w:tcPr>
            <w:tcW w:w="9360" w:type="dxa"/>
            <w:gridSpan w:val="4"/>
            <w:tcBorders>
              <w:top w:val="double" w:sz="4" w:space="0" w:color="auto"/>
              <w:left w:val="dotted" w:sz="4" w:space="0" w:color="4F81BD" w:themeColor="accent1"/>
              <w:bottom w:val="single" w:sz="4" w:space="0" w:color="auto"/>
            </w:tcBorders>
            <w:shd w:val="clear" w:color="auto" w:fill="B8CCE4" w:themeFill="accent1" w:themeFillTint="66"/>
            <w:tcMar>
              <w:left w:w="115" w:type="dxa"/>
              <w:right w:w="115" w:type="dxa"/>
            </w:tcMar>
          </w:tcPr>
          <w:p w14:paraId="2A91DDB0" w14:textId="2E7D7566" w:rsidR="00264D03" w:rsidRPr="0004411E" w:rsidRDefault="00264D03" w:rsidP="00EB05A7">
            <w:r>
              <w:t xml:space="preserve">LOCAL </w:t>
            </w:r>
            <w:r w:rsidR="0034232E">
              <w:t>COMMUNITY</w:t>
            </w:r>
            <w:r>
              <w:t xml:space="preserve"> ENGAGEMENT TASKS AND ACTIVITIES</w:t>
            </w:r>
          </w:p>
        </w:tc>
      </w:tr>
      <w:tr w:rsidR="00264D03" w:rsidRPr="0004411E" w14:paraId="09F98466" w14:textId="77777777" w:rsidTr="00EB05A7">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46DB48A4" w14:textId="1490C3E0" w:rsidR="00264D03" w:rsidRPr="0004411E" w:rsidRDefault="00264D03" w:rsidP="00EB05A7">
            <w:pPr>
              <w:spacing w:before="120" w:after="120"/>
              <w:rPr>
                <w:sz w:val="22"/>
                <w:szCs w:val="22"/>
              </w:rPr>
            </w:pPr>
            <w:r w:rsidRPr="0004411E">
              <w:rPr>
                <w:sz w:val="22"/>
                <w:szCs w:val="22"/>
              </w:rPr>
              <w:t>V.A.</w:t>
            </w:r>
            <w:r>
              <w:rPr>
                <w:sz w:val="22"/>
                <w:szCs w:val="22"/>
              </w:rPr>
              <w:t>2</w:t>
            </w:r>
            <w:r w:rsidRPr="0004411E">
              <w:rPr>
                <w:sz w:val="22"/>
                <w:szCs w:val="22"/>
              </w:rPr>
              <w:t>.a.</w:t>
            </w:r>
          </w:p>
        </w:tc>
        <w:tc>
          <w:tcPr>
            <w:tcW w:w="9360" w:type="dxa"/>
            <w:gridSpan w:val="4"/>
            <w:tcBorders>
              <w:top w:val="single" w:sz="4" w:space="0" w:color="auto"/>
              <w:left w:val="dotted" w:sz="4" w:space="0" w:color="4F81BD" w:themeColor="accent1"/>
              <w:bottom w:val="single" w:sz="4" w:space="0" w:color="auto"/>
            </w:tcBorders>
            <w:shd w:val="clear" w:color="auto" w:fill="auto"/>
            <w:tcMar>
              <w:left w:w="115" w:type="dxa"/>
              <w:right w:w="115" w:type="dxa"/>
            </w:tcMar>
          </w:tcPr>
          <w:p w14:paraId="657EA633" w14:textId="77777777" w:rsidR="00264D03" w:rsidRPr="0004411E" w:rsidRDefault="00264D03" w:rsidP="00EB05A7">
            <w:pPr>
              <w:spacing w:before="120" w:after="120"/>
            </w:pPr>
            <w:r w:rsidRPr="0004411E">
              <w:t>Event Name (</w:t>
            </w:r>
            <w:r w:rsidRPr="0004411E">
              <w:rPr>
                <w:i/>
                <w:iCs/>
              </w:rPr>
              <w:t>Enter the unique name of the Event</w:t>
            </w:r>
            <w:r w:rsidRPr="0004411E">
              <w:t>):</w:t>
            </w:r>
          </w:p>
          <w:p w14:paraId="46BADE93" w14:textId="77777777" w:rsidR="00264D03" w:rsidRPr="0004411E" w:rsidRDefault="00264D03" w:rsidP="00EB05A7">
            <w:pPr>
              <w:spacing w:before="120" w:after="120"/>
            </w:pPr>
          </w:p>
        </w:tc>
      </w:tr>
      <w:tr w:rsidR="00264D03" w:rsidRPr="00BF3C5F" w14:paraId="0555B24C" w14:textId="77777777" w:rsidTr="00EB05A7">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4458EC1C" w14:textId="5D945645" w:rsidR="00264D03" w:rsidRPr="0004411E" w:rsidRDefault="00264D03" w:rsidP="00EB05A7">
            <w:pPr>
              <w:spacing w:before="120" w:after="120"/>
              <w:rPr>
                <w:sz w:val="22"/>
                <w:szCs w:val="22"/>
              </w:rPr>
            </w:pPr>
            <w:r w:rsidRPr="0004411E">
              <w:rPr>
                <w:sz w:val="22"/>
                <w:szCs w:val="22"/>
              </w:rPr>
              <w:t>V.A.</w:t>
            </w:r>
            <w:r>
              <w:rPr>
                <w:sz w:val="22"/>
                <w:szCs w:val="22"/>
              </w:rPr>
              <w:t>2</w:t>
            </w:r>
            <w:r w:rsidRPr="0004411E">
              <w:rPr>
                <w:sz w:val="22"/>
                <w:szCs w:val="22"/>
              </w:rPr>
              <w:t>.b.</w:t>
            </w:r>
          </w:p>
        </w:tc>
        <w:tc>
          <w:tcPr>
            <w:tcW w:w="9360" w:type="dxa"/>
            <w:gridSpan w:val="4"/>
            <w:tcBorders>
              <w:top w:val="single" w:sz="4" w:space="0" w:color="auto"/>
              <w:left w:val="dotted" w:sz="4" w:space="0" w:color="4F81BD" w:themeColor="accent1"/>
              <w:bottom w:val="single" w:sz="4" w:space="0" w:color="auto"/>
            </w:tcBorders>
            <w:shd w:val="clear" w:color="auto" w:fill="auto"/>
            <w:tcMar>
              <w:left w:w="115" w:type="dxa"/>
              <w:right w:w="115" w:type="dxa"/>
            </w:tcMar>
          </w:tcPr>
          <w:p w14:paraId="2266CAB6" w14:textId="77777777" w:rsidR="00264D03" w:rsidRPr="0004411E" w:rsidRDefault="00264D03" w:rsidP="00EB05A7">
            <w:pPr>
              <w:spacing w:before="120" w:after="120"/>
            </w:pPr>
            <w:r w:rsidRPr="0004411E">
              <w:t>Event Location (</w:t>
            </w:r>
            <w:r w:rsidRPr="0004411E">
              <w:rPr>
                <w:i/>
                <w:iCs/>
              </w:rPr>
              <w:t>The location can be specific to an actual physical location (e.g. school name) or a geographic location (e.g. city or county.</w:t>
            </w:r>
            <w:r w:rsidRPr="0004411E">
              <w:t xml:space="preserve">): </w:t>
            </w:r>
          </w:p>
          <w:p w14:paraId="5C7B681B" w14:textId="77777777" w:rsidR="00264D03" w:rsidRPr="0004411E" w:rsidRDefault="00264D03" w:rsidP="00EB05A7">
            <w:pPr>
              <w:spacing w:before="120" w:after="120"/>
            </w:pPr>
          </w:p>
        </w:tc>
      </w:tr>
      <w:tr w:rsidR="00264D03" w:rsidRPr="00BF3C5F" w14:paraId="26D9061A" w14:textId="77777777" w:rsidTr="00EB05A7">
        <w:trPr>
          <w:jc w:val="center"/>
        </w:trPr>
        <w:tc>
          <w:tcPr>
            <w:tcW w:w="885" w:type="dxa"/>
            <w:tcBorders>
              <w:top w:val="single" w:sz="4" w:space="0" w:color="auto"/>
              <w:bottom w:val="single" w:sz="4" w:space="0" w:color="auto"/>
              <w:right w:val="dotted" w:sz="4" w:space="0" w:color="4F81BD" w:themeColor="accent1"/>
            </w:tcBorders>
          </w:tcPr>
          <w:p w14:paraId="43A5C2F5" w14:textId="0AF968B9" w:rsidR="00264D03" w:rsidRPr="00DF4D8A" w:rsidRDefault="00264D03" w:rsidP="00EB05A7">
            <w:pPr>
              <w:spacing w:before="120" w:after="120"/>
              <w:rPr>
                <w:sz w:val="22"/>
                <w:szCs w:val="22"/>
              </w:rPr>
            </w:pPr>
            <w:r w:rsidRPr="00DF4D8A">
              <w:rPr>
                <w:sz w:val="22"/>
                <w:szCs w:val="22"/>
              </w:rPr>
              <w:t>V.A.</w:t>
            </w:r>
            <w:r>
              <w:rPr>
                <w:sz w:val="22"/>
                <w:szCs w:val="22"/>
              </w:rPr>
              <w:t>2</w:t>
            </w:r>
            <w:r w:rsidRPr="00DF4D8A">
              <w:rPr>
                <w:sz w:val="22"/>
                <w:szCs w:val="22"/>
              </w:rPr>
              <w:t>.c.</w:t>
            </w:r>
          </w:p>
        </w:tc>
        <w:tc>
          <w:tcPr>
            <w:tcW w:w="9360" w:type="dxa"/>
            <w:gridSpan w:val="4"/>
            <w:tcBorders>
              <w:top w:val="single" w:sz="4" w:space="0" w:color="auto"/>
              <w:left w:val="dotted" w:sz="4" w:space="0" w:color="4F81BD" w:themeColor="accent1"/>
              <w:bottom w:val="single" w:sz="4" w:space="0" w:color="auto"/>
            </w:tcBorders>
            <w:tcMar>
              <w:left w:w="115" w:type="dxa"/>
              <w:right w:w="115" w:type="dxa"/>
            </w:tcMar>
          </w:tcPr>
          <w:p w14:paraId="4935176E" w14:textId="77777777" w:rsidR="00264D03" w:rsidRPr="00DF4D8A" w:rsidRDefault="00264D03" w:rsidP="00EB05A7">
            <w:pPr>
              <w:spacing w:before="120" w:after="120"/>
            </w:pPr>
            <w:r w:rsidRPr="00DF4D8A">
              <w:t>Event Date (</w:t>
            </w:r>
            <w:r w:rsidRPr="00DF4D8A">
              <w:rPr>
                <w:i/>
                <w:iCs/>
              </w:rPr>
              <w:t>Month and Year</w:t>
            </w:r>
            <w:r w:rsidRPr="00DF4D8A">
              <w:t>):</w:t>
            </w:r>
          </w:p>
          <w:p w14:paraId="14D0BC6B" w14:textId="77777777" w:rsidR="00264D03" w:rsidRPr="00DF4D8A" w:rsidRDefault="00264D03" w:rsidP="00EB05A7">
            <w:pPr>
              <w:spacing w:before="120" w:after="120"/>
            </w:pPr>
          </w:p>
        </w:tc>
      </w:tr>
      <w:tr w:rsidR="00264D03" w:rsidRPr="00BF3C5F" w14:paraId="6E329E18" w14:textId="77777777" w:rsidTr="00EB05A7">
        <w:trPr>
          <w:jc w:val="center"/>
        </w:trPr>
        <w:tc>
          <w:tcPr>
            <w:tcW w:w="885" w:type="dxa"/>
            <w:tcBorders>
              <w:top w:val="single" w:sz="4" w:space="0" w:color="auto"/>
              <w:bottom w:val="single" w:sz="4" w:space="0" w:color="auto"/>
              <w:right w:val="dotted" w:sz="4" w:space="0" w:color="4F81BD" w:themeColor="accent1"/>
            </w:tcBorders>
          </w:tcPr>
          <w:p w14:paraId="6ECBD3E2" w14:textId="52367B33" w:rsidR="00264D03" w:rsidRPr="00DF4D8A" w:rsidRDefault="00264D03" w:rsidP="00EB05A7">
            <w:pPr>
              <w:spacing w:before="120" w:after="120"/>
              <w:rPr>
                <w:sz w:val="22"/>
                <w:szCs w:val="22"/>
              </w:rPr>
            </w:pPr>
            <w:r w:rsidRPr="00DF4D8A">
              <w:rPr>
                <w:sz w:val="22"/>
                <w:szCs w:val="22"/>
              </w:rPr>
              <w:t>V.A.</w:t>
            </w:r>
            <w:r>
              <w:rPr>
                <w:sz w:val="22"/>
                <w:szCs w:val="22"/>
              </w:rPr>
              <w:t>2</w:t>
            </w:r>
            <w:r w:rsidRPr="00DF4D8A">
              <w:rPr>
                <w:sz w:val="22"/>
                <w:szCs w:val="22"/>
              </w:rPr>
              <w:t>.d.</w:t>
            </w:r>
          </w:p>
        </w:tc>
        <w:tc>
          <w:tcPr>
            <w:tcW w:w="9360" w:type="dxa"/>
            <w:gridSpan w:val="4"/>
            <w:tcBorders>
              <w:top w:val="single" w:sz="4" w:space="0" w:color="auto"/>
              <w:left w:val="dotted" w:sz="4" w:space="0" w:color="4F81BD" w:themeColor="accent1"/>
              <w:bottom w:val="single" w:sz="4" w:space="0" w:color="auto"/>
            </w:tcBorders>
            <w:tcMar>
              <w:left w:w="115" w:type="dxa"/>
              <w:right w:w="115" w:type="dxa"/>
            </w:tcMar>
          </w:tcPr>
          <w:p w14:paraId="1C8C6709" w14:textId="77777777" w:rsidR="00264D03" w:rsidRPr="00DF4D8A" w:rsidRDefault="00264D03" w:rsidP="00EB05A7">
            <w:pPr>
              <w:spacing w:before="120" w:after="120"/>
            </w:pPr>
            <w:r w:rsidRPr="00DF4D8A">
              <w:t>Event Description (</w:t>
            </w:r>
            <w:r w:rsidRPr="00DF4D8A">
              <w:rPr>
                <w:i/>
                <w:iCs/>
              </w:rPr>
              <w:t>Provide a narrative describing the proposed event</w:t>
            </w:r>
            <w:r w:rsidRPr="00DF4D8A">
              <w:t>):</w:t>
            </w:r>
          </w:p>
          <w:p w14:paraId="51598754" w14:textId="77777777" w:rsidR="00264D03" w:rsidRDefault="00264D03" w:rsidP="00EB05A7">
            <w:pPr>
              <w:spacing w:before="120" w:after="120"/>
            </w:pPr>
          </w:p>
          <w:p w14:paraId="72A99128" w14:textId="77777777" w:rsidR="00264D03" w:rsidRPr="00DF4D8A" w:rsidRDefault="00264D03" w:rsidP="00EB05A7">
            <w:pPr>
              <w:spacing w:before="120" w:after="120"/>
            </w:pPr>
          </w:p>
        </w:tc>
      </w:tr>
      <w:tr w:rsidR="00682CDE" w:rsidRPr="00BF3C5F" w14:paraId="3FB64A91" w14:textId="77777777" w:rsidTr="0034232E">
        <w:trPr>
          <w:jc w:val="center"/>
        </w:trPr>
        <w:tc>
          <w:tcPr>
            <w:tcW w:w="885" w:type="dxa"/>
            <w:tcBorders>
              <w:top w:val="single" w:sz="4" w:space="0" w:color="auto"/>
              <w:bottom w:val="dotted" w:sz="4" w:space="0" w:color="4F81BD" w:themeColor="accent1"/>
              <w:right w:val="dotted" w:sz="4" w:space="0" w:color="4F81BD" w:themeColor="accent1"/>
            </w:tcBorders>
          </w:tcPr>
          <w:p w14:paraId="621A6A50" w14:textId="77777777" w:rsidR="00682CDE" w:rsidRPr="00DF4D8A" w:rsidRDefault="00682CDE" w:rsidP="0034232E">
            <w:pPr>
              <w:spacing w:before="120" w:after="120"/>
              <w:rPr>
                <w:sz w:val="22"/>
                <w:szCs w:val="22"/>
              </w:rPr>
            </w:pPr>
            <w:bookmarkStart w:id="707" w:name="_Hlk25236194"/>
            <w:r w:rsidRPr="00DF4D8A">
              <w:rPr>
                <w:sz w:val="22"/>
                <w:szCs w:val="22"/>
              </w:rPr>
              <w:t>V.A.</w:t>
            </w:r>
            <w:r>
              <w:rPr>
                <w:sz w:val="22"/>
                <w:szCs w:val="22"/>
              </w:rPr>
              <w:t>2</w:t>
            </w:r>
            <w:r w:rsidRPr="00DF4D8A">
              <w:rPr>
                <w:sz w:val="22"/>
                <w:szCs w:val="22"/>
              </w:rPr>
              <w:t>.</w:t>
            </w:r>
            <w:r>
              <w:rPr>
                <w:sz w:val="22"/>
                <w:szCs w:val="22"/>
              </w:rPr>
              <w:t>e.1</w:t>
            </w:r>
            <w:r w:rsidRPr="00DF4D8A">
              <w:rPr>
                <w:sz w:val="22"/>
                <w:szCs w:val="22"/>
              </w:rPr>
              <w:t>.</w:t>
            </w:r>
          </w:p>
        </w:tc>
        <w:tc>
          <w:tcPr>
            <w:tcW w:w="9360" w:type="dxa"/>
            <w:gridSpan w:val="4"/>
            <w:tcBorders>
              <w:top w:val="single" w:sz="4" w:space="0" w:color="auto"/>
              <w:left w:val="dotted" w:sz="4" w:space="0" w:color="4F81BD" w:themeColor="accent1"/>
              <w:bottom w:val="dotted" w:sz="4" w:space="0" w:color="4F81BD" w:themeColor="accent1"/>
            </w:tcBorders>
            <w:tcMar>
              <w:left w:w="115" w:type="dxa"/>
              <w:right w:w="115" w:type="dxa"/>
            </w:tcMar>
          </w:tcPr>
          <w:p w14:paraId="2A6D572E" w14:textId="77777777" w:rsidR="00682CDE" w:rsidRPr="00DF4D8A" w:rsidRDefault="00682CDE" w:rsidP="0034232E">
            <w:pPr>
              <w:spacing w:before="120" w:after="120"/>
            </w:pPr>
            <w:r>
              <w:t>Identify who will be participate in conducting the Local Community Engagement, if more than the Proposer’s staff (e.g. individuals, groups, organizations, contracted LLE, etc.) and provide the following for each participant.  Do not include Local Level Entities on this line (</w:t>
            </w:r>
            <w:r w:rsidRPr="00672F89">
              <w:rPr>
                <w:i/>
                <w:iCs/>
              </w:rPr>
              <w:t>Add lines as needed</w:t>
            </w:r>
            <w:r>
              <w:t>)</w:t>
            </w:r>
          </w:p>
        </w:tc>
      </w:tr>
      <w:tr w:rsidR="00682CDE" w:rsidRPr="00BF3C5F" w14:paraId="5DE22340" w14:textId="77777777" w:rsidTr="0034232E">
        <w:trPr>
          <w:trHeight w:val="501"/>
          <w:jc w:val="center"/>
        </w:trPr>
        <w:tc>
          <w:tcPr>
            <w:tcW w:w="885" w:type="dxa"/>
            <w:vMerge w:val="restart"/>
            <w:tcBorders>
              <w:top w:val="dotted" w:sz="4" w:space="0" w:color="4F81BD" w:themeColor="accent1"/>
              <w:right w:val="dotted" w:sz="4" w:space="0" w:color="4F81BD" w:themeColor="accent1"/>
            </w:tcBorders>
          </w:tcPr>
          <w:p w14:paraId="4F5761C2" w14:textId="77777777" w:rsidR="00682CDE" w:rsidRPr="00DF4D8A" w:rsidRDefault="00682CDE" w:rsidP="0034232E">
            <w:pPr>
              <w:spacing w:before="120" w:after="120"/>
              <w:rPr>
                <w:sz w:val="22"/>
                <w:szCs w:val="22"/>
              </w:rPr>
            </w:pPr>
          </w:p>
        </w:tc>
        <w:tc>
          <w:tcPr>
            <w:tcW w:w="540" w:type="dxa"/>
            <w:vMerge w:val="restart"/>
            <w:tcBorders>
              <w:top w:val="dotted" w:sz="4" w:space="0" w:color="4F81BD" w:themeColor="accent1"/>
              <w:left w:val="dotted" w:sz="4" w:space="0" w:color="4F81BD" w:themeColor="accent1"/>
            </w:tcBorders>
            <w:tcMar>
              <w:left w:w="115" w:type="dxa"/>
              <w:right w:w="115" w:type="dxa"/>
            </w:tcMar>
          </w:tcPr>
          <w:p w14:paraId="664E3B72" w14:textId="77777777" w:rsidR="00682CDE" w:rsidRPr="00672F89" w:rsidRDefault="00682CDE" w:rsidP="0034232E">
            <w:pPr>
              <w:spacing w:before="120" w:after="120"/>
              <w:rPr>
                <w:sz w:val="20"/>
                <w:szCs w:val="20"/>
              </w:rPr>
            </w:pPr>
            <w:r w:rsidRPr="00672F89">
              <w:rPr>
                <w:sz w:val="20"/>
                <w:szCs w:val="20"/>
              </w:rPr>
              <w:t>(1)</w:t>
            </w:r>
          </w:p>
        </w:tc>
        <w:tc>
          <w:tcPr>
            <w:tcW w:w="450" w:type="dxa"/>
            <w:tcBorders>
              <w:top w:val="dotted" w:sz="4" w:space="0" w:color="4F81BD" w:themeColor="accent1"/>
              <w:left w:val="dotted" w:sz="4" w:space="0" w:color="4F81BD" w:themeColor="accent1"/>
              <w:bottom w:val="dotted" w:sz="4" w:space="0" w:color="4F81BD" w:themeColor="accent1"/>
            </w:tcBorders>
          </w:tcPr>
          <w:p w14:paraId="624B7ACD" w14:textId="6D80B9B3" w:rsidR="00682CDE" w:rsidRDefault="00863A7F" w:rsidP="0034232E">
            <w:pPr>
              <w:spacing w:before="120" w:after="120"/>
            </w:pPr>
            <w:r>
              <w:t>(</w:t>
            </w:r>
            <w:r w:rsidR="00682CDE">
              <w:t>a</w:t>
            </w:r>
            <w:r>
              <w:t>)</w:t>
            </w:r>
          </w:p>
        </w:tc>
        <w:tc>
          <w:tcPr>
            <w:tcW w:w="8370" w:type="dxa"/>
            <w:gridSpan w:val="2"/>
            <w:tcBorders>
              <w:top w:val="dotted" w:sz="4" w:space="0" w:color="4F81BD" w:themeColor="accent1"/>
              <w:left w:val="dotted" w:sz="4" w:space="0" w:color="4F81BD" w:themeColor="accent1"/>
              <w:bottom w:val="dotted" w:sz="4" w:space="0" w:color="4F81BD" w:themeColor="accent1"/>
            </w:tcBorders>
          </w:tcPr>
          <w:p w14:paraId="04B2E404" w14:textId="7E610920" w:rsidR="00682CDE" w:rsidRPr="00DF4D8A" w:rsidRDefault="00682CDE" w:rsidP="0034232E">
            <w:pPr>
              <w:spacing w:before="120" w:after="120"/>
            </w:pPr>
            <w:r>
              <w:t>Name</w:t>
            </w:r>
            <w:r w:rsidR="000F15F6">
              <w:t xml:space="preserve"> (Organization or state “Indivi</w:t>
            </w:r>
            <w:r w:rsidR="002524A2">
              <w:t>du</w:t>
            </w:r>
            <w:r w:rsidR="000F15F6">
              <w:t>al”)</w:t>
            </w:r>
            <w:r>
              <w:t xml:space="preserve">: </w:t>
            </w:r>
          </w:p>
        </w:tc>
      </w:tr>
      <w:tr w:rsidR="00682CDE" w:rsidRPr="00BF3C5F" w14:paraId="6C095370" w14:textId="77777777" w:rsidTr="0034232E">
        <w:trPr>
          <w:trHeight w:val="498"/>
          <w:jc w:val="center"/>
        </w:trPr>
        <w:tc>
          <w:tcPr>
            <w:tcW w:w="885" w:type="dxa"/>
            <w:vMerge/>
            <w:tcBorders>
              <w:right w:val="dotted" w:sz="4" w:space="0" w:color="4F81BD" w:themeColor="accent1"/>
            </w:tcBorders>
          </w:tcPr>
          <w:p w14:paraId="476F3820"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tcBorders>
            <w:tcMar>
              <w:left w:w="115" w:type="dxa"/>
              <w:right w:w="115" w:type="dxa"/>
            </w:tcMar>
          </w:tcPr>
          <w:p w14:paraId="10C8F05B" w14:textId="77777777" w:rsidR="00682CDE" w:rsidRPr="00B06B5C"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dotted" w:sz="4" w:space="0" w:color="4F81BD" w:themeColor="accent1"/>
            </w:tcBorders>
          </w:tcPr>
          <w:p w14:paraId="07B9868A" w14:textId="6BA80FA0" w:rsidR="00682CDE" w:rsidRDefault="00863A7F" w:rsidP="0034232E">
            <w:pPr>
              <w:spacing w:before="120" w:after="120"/>
            </w:pPr>
            <w:r>
              <w:t>(</w:t>
            </w:r>
            <w:r w:rsidR="00682CDE">
              <w:t>b</w:t>
            </w:r>
            <w:r>
              <w:t>)</w:t>
            </w:r>
          </w:p>
        </w:tc>
        <w:tc>
          <w:tcPr>
            <w:tcW w:w="8370" w:type="dxa"/>
            <w:gridSpan w:val="2"/>
            <w:tcBorders>
              <w:top w:val="dotted" w:sz="4" w:space="0" w:color="4F81BD" w:themeColor="accent1"/>
              <w:left w:val="dotted" w:sz="4" w:space="0" w:color="4F81BD" w:themeColor="accent1"/>
              <w:bottom w:val="dotted" w:sz="4" w:space="0" w:color="4F81BD" w:themeColor="accent1"/>
            </w:tcBorders>
          </w:tcPr>
          <w:p w14:paraId="736B0770" w14:textId="77777777" w:rsidR="00682CDE" w:rsidRDefault="00682CDE" w:rsidP="0034232E">
            <w:pPr>
              <w:spacing w:before="120" w:after="120"/>
            </w:pPr>
            <w:r>
              <w:t xml:space="preserve">Location/Address: </w:t>
            </w:r>
          </w:p>
        </w:tc>
      </w:tr>
      <w:tr w:rsidR="00682CDE" w:rsidRPr="00BF3C5F" w14:paraId="7C19B0D4" w14:textId="77777777" w:rsidTr="0034232E">
        <w:trPr>
          <w:trHeight w:val="498"/>
          <w:jc w:val="center"/>
        </w:trPr>
        <w:tc>
          <w:tcPr>
            <w:tcW w:w="885" w:type="dxa"/>
            <w:vMerge/>
            <w:tcBorders>
              <w:right w:val="dotted" w:sz="4" w:space="0" w:color="4F81BD" w:themeColor="accent1"/>
            </w:tcBorders>
          </w:tcPr>
          <w:p w14:paraId="3CD2E45A"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tcBorders>
            <w:tcMar>
              <w:left w:w="115" w:type="dxa"/>
              <w:right w:w="115" w:type="dxa"/>
            </w:tcMar>
          </w:tcPr>
          <w:p w14:paraId="018F237F" w14:textId="77777777" w:rsidR="00682CDE" w:rsidRPr="00B06B5C"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dotted" w:sz="4" w:space="0" w:color="4F81BD" w:themeColor="accent1"/>
            </w:tcBorders>
          </w:tcPr>
          <w:p w14:paraId="6B516798" w14:textId="296C68D5" w:rsidR="00682CDE" w:rsidRDefault="00863A7F" w:rsidP="0034232E">
            <w:pPr>
              <w:spacing w:before="120" w:after="120"/>
            </w:pPr>
            <w:r>
              <w:t>(</w:t>
            </w:r>
            <w:r w:rsidR="00682CDE">
              <w:t>c</w:t>
            </w:r>
            <w:r>
              <w:t>)</w:t>
            </w:r>
          </w:p>
        </w:tc>
        <w:tc>
          <w:tcPr>
            <w:tcW w:w="8370" w:type="dxa"/>
            <w:gridSpan w:val="2"/>
            <w:tcBorders>
              <w:top w:val="dotted" w:sz="4" w:space="0" w:color="4F81BD" w:themeColor="accent1"/>
              <w:left w:val="dotted" w:sz="4" w:space="0" w:color="4F81BD" w:themeColor="accent1"/>
              <w:bottom w:val="dotted" w:sz="4" w:space="0" w:color="4F81BD" w:themeColor="accent1"/>
            </w:tcBorders>
          </w:tcPr>
          <w:p w14:paraId="2D0035B8" w14:textId="77777777" w:rsidR="00682CDE" w:rsidRDefault="00682CDE" w:rsidP="0034232E">
            <w:pPr>
              <w:spacing w:before="120" w:after="120"/>
            </w:pPr>
            <w:r>
              <w:t>Number of staff participating:</w:t>
            </w:r>
          </w:p>
        </w:tc>
      </w:tr>
      <w:tr w:rsidR="00682CDE" w:rsidRPr="00BF3C5F" w14:paraId="7B1F0A4C" w14:textId="77777777" w:rsidTr="0034232E">
        <w:trPr>
          <w:trHeight w:val="498"/>
          <w:jc w:val="center"/>
        </w:trPr>
        <w:tc>
          <w:tcPr>
            <w:tcW w:w="885" w:type="dxa"/>
            <w:vMerge/>
            <w:tcBorders>
              <w:right w:val="dotted" w:sz="4" w:space="0" w:color="4F81BD" w:themeColor="accent1"/>
            </w:tcBorders>
          </w:tcPr>
          <w:p w14:paraId="00A19ED2"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tcBorders>
            <w:tcMar>
              <w:left w:w="115" w:type="dxa"/>
              <w:right w:w="115" w:type="dxa"/>
            </w:tcMar>
          </w:tcPr>
          <w:p w14:paraId="53567DAF" w14:textId="77777777" w:rsidR="00682CDE" w:rsidRPr="00B06B5C"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dotted" w:sz="4" w:space="0" w:color="4F81BD" w:themeColor="accent1"/>
            </w:tcBorders>
          </w:tcPr>
          <w:p w14:paraId="38208089" w14:textId="3EFE8906" w:rsidR="00682CDE" w:rsidRDefault="00863A7F" w:rsidP="0034232E">
            <w:pPr>
              <w:spacing w:before="120" w:after="120"/>
            </w:pPr>
            <w:r>
              <w:t>(</w:t>
            </w:r>
            <w:r w:rsidR="00682CDE">
              <w:t>d</w:t>
            </w:r>
            <w:r>
              <w:t>)</w:t>
            </w:r>
          </w:p>
        </w:tc>
        <w:tc>
          <w:tcPr>
            <w:tcW w:w="8370" w:type="dxa"/>
            <w:gridSpan w:val="2"/>
            <w:tcBorders>
              <w:top w:val="dotted" w:sz="4" w:space="0" w:color="4F81BD" w:themeColor="accent1"/>
              <w:left w:val="dotted" w:sz="4" w:space="0" w:color="4F81BD" w:themeColor="accent1"/>
              <w:bottom w:val="dotted" w:sz="4" w:space="0" w:color="4F81BD" w:themeColor="accent1"/>
            </w:tcBorders>
          </w:tcPr>
          <w:p w14:paraId="51EFE488" w14:textId="77777777" w:rsidR="00682CDE" w:rsidRDefault="00682CDE" w:rsidP="0034232E">
            <w:pPr>
              <w:spacing w:before="120" w:after="120"/>
            </w:pPr>
            <w:r>
              <w:t xml:space="preserve">Role/Tasks assigned: </w:t>
            </w:r>
          </w:p>
        </w:tc>
      </w:tr>
      <w:tr w:rsidR="00682CDE" w:rsidRPr="00BF3C5F" w14:paraId="480A8065" w14:textId="77777777" w:rsidTr="0034232E">
        <w:trPr>
          <w:trHeight w:val="498"/>
          <w:jc w:val="center"/>
        </w:trPr>
        <w:tc>
          <w:tcPr>
            <w:tcW w:w="885" w:type="dxa"/>
            <w:vMerge/>
            <w:tcBorders>
              <w:bottom w:val="single" w:sz="4" w:space="0" w:color="auto"/>
              <w:right w:val="dotted" w:sz="4" w:space="0" w:color="4F81BD" w:themeColor="accent1"/>
            </w:tcBorders>
          </w:tcPr>
          <w:p w14:paraId="70DAFE17"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bottom w:val="single" w:sz="4" w:space="0" w:color="auto"/>
            </w:tcBorders>
            <w:tcMar>
              <w:left w:w="115" w:type="dxa"/>
              <w:right w:w="115" w:type="dxa"/>
            </w:tcMar>
          </w:tcPr>
          <w:p w14:paraId="1C52BB8F" w14:textId="77777777" w:rsidR="00682CDE" w:rsidRPr="00B06B5C"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single" w:sz="4" w:space="0" w:color="auto"/>
            </w:tcBorders>
          </w:tcPr>
          <w:p w14:paraId="2CF21286" w14:textId="45DB7642" w:rsidR="00682CDE" w:rsidRDefault="00863A7F" w:rsidP="0034232E">
            <w:pPr>
              <w:spacing w:before="120" w:after="120"/>
            </w:pPr>
            <w:r>
              <w:t>(</w:t>
            </w:r>
            <w:r w:rsidR="00682CDE">
              <w:t>e</w:t>
            </w:r>
            <w:r>
              <w:t>)</w:t>
            </w:r>
          </w:p>
        </w:tc>
        <w:tc>
          <w:tcPr>
            <w:tcW w:w="8370" w:type="dxa"/>
            <w:gridSpan w:val="2"/>
            <w:tcBorders>
              <w:top w:val="dotted" w:sz="4" w:space="0" w:color="4F81BD" w:themeColor="accent1"/>
              <w:left w:val="dotted" w:sz="4" w:space="0" w:color="4F81BD" w:themeColor="accent1"/>
              <w:bottom w:val="single" w:sz="4" w:space="0" w:color="auto"/>
            </w:tcBorders>
          </w:tcPr>
          <w:p w14:paraId="5DBD73A6" w14:textId="77777777" w:rsidR="00682CDE" w:rsidRDefault="00682CDE" w:rsidP="0034232E">
            <w:pPr>
              <w:spacing w:before="120" w:after="120"/>
            </w:pPr>
            <w:r>
              <w:t xml:space="preserve">Proposed Payment: </w:t>
            </w:r>
          </w:p>
        </w:tc>
      </w:tr>
      <w:tr w:rsidR="00682CDE" w:rsidRPr="00DF4D8A" w14:paraId="1E19D303" w14:textId="77777777" w:rsidTr="0034232E">
        <w:trPr>
          <w:trHeight w:val="501"/>
          <w:jc w:val="center"/>
        </w:trPr>
        <w:tc>
          <w:tcPr>
            <w:tcW w:w="885" w:type="dxa"/>
            <w:vMerge w:val="restart"/>
            <w:tcBorders>
              <w:top w:val="single" w:sz="4" w:space="0" w:color="auto"/>
              <w:right w:val="dotted" w:sz="4" w:space="0" w:color="4F81BD" w:themeColor="accent1"/>
            </w:tcBorders>
          </w:tcPr>
          <w:p w14:paraId="55EC7B68" w14:textId="77777777" w:rsidR="00682CDE" w:rsidRPr="00DF4D8A" w:rsidRDefault="00682CDE" w:rsidP="0034232E">
            <w:pPr>
              <w:spacing w:before="120" w:after="120"/>
              <w:rPr>
                <w:sz w:val="22"/>
                <w:szCs w:val="22"/>
              </w:rPr>
            </w:pPr>
          </w:p>
        </w:tc>
        <w:tc>
          <w:tcPr>
            <w:tcW w:w="540" w:type="dxa"/>
            <w:vMerge w:val="restart"/>
            <w:tcBorders>
              <w:top w:val="single" w:sz="4" w:space="0" w:color="auto"/>
              <w:left w:val="dotted" w:sz="4" w:space="0" w:color="4F81BD" w:themeColor="accent1"/>
            </w:tcBorders>
            <w:tcMar>
              <w:left w:w="115" w:type="dxa"/>
              <w:right w:w="115" w:type="dxa"/>
            </w:tcMar>
          </w:tcPr>
          <w:p w14:paraId="6C472104" w14:textId="77777777" w:rsidR="00682CDE" w:rsidRPr="0053769A" w:rsidRDefault="00682CDE" w:rsidP="0034232E">
            <w:pPr>
              <w:spacing w:before="120" w:after="120"/>
              <w:rPr>
                <w:sz w:val="20"/>
                <w:szCs w:val="20"/>
              </w:rPr>
            </w:pPr>
            <w:r w:rsidRPr="0053769A">
              <w:rPr>
                <w:sz w:val="20"/>
                <w:szCs w:val="20"/>
              </w:rPr>
              <w:t>(</w:t>
            </w:r>
            <w:r>
              <w:rPr>
                <w:sz w:val="20"/>
                <w:szCs w:val="20"/>
              </w:rPr>
              <w:t>2</w:t>
            </w:r>
            <w:r w:rsidRPr="0053769A">
              <w:rPr>
                <w:sz w:val="20"/>
                <w:szCs w:val="20"/>
              </w:rPr>
              <w:t>)</w:t>
            </w:r>
          </w:p>
        </w:tc>
        <w:tc>
          <w:tcPr>
            <w:tcW w:w="450" w:type="dxa"/>
            <w:tcBorders>
              <w:top w:val="single" w:sz="4" w:space="0" w:color="auto"/>
              <w:left w:val="dotted" w:sz="4" w:space="0" w:color="4F81BD" w:themeColor="accent1"/>
              <w:bottom w:val="dotted" w:sz="4" w:space="0" w:color="4F81BD" w:themeColor="accent1"/>
            </w:tcBorders>
          </w:tcPr>
          <w:p w14:paraId="7FCA874B" w14:textId="0F549BF8" w:rsidR="00682CDE" w:rsidRDefault="00863A7F" w:rsidP="0034232E">
            <w:pPr>
              <w:spacing w:before="120" w:after="120"/>
            </w:pPr>
            <w:r>
              <w:t>(</w:t>
            </w:r>
            <w:r w:rsidR="00682CDE">
              <w:t>a</w:t>
            </w:r>
            <w:r>
              <w:t>)</w:t>
            </w:r>
          </w:p>
        </w:tc>
        <w:tc>
          <w:tcPr>
            <w:tcW w:w="8370" w:type="dxa"/>
            <w:gridSpan w:val="2"/>
            <w:tcBorders>
              <w:top w:val="single" w:sz="4" w:space="0" w:color="auto"/>
              <w:left w:val="dotted" w:sz="4" w:space="0" w:color="4F81BD" w:themeColor="accent1"/>
              <w:bottom w:val="dotted" w:sz="4" w:space="0" w:color="4F81BD" w:themeColor="accent1"/>
            </w:tcBorders>
          </w:tcPr>
          <w:p w14:paraId="17B5375E" w14:textId="2FB8409F" w:rsidR="00682CDE" w:rsidRPr="00DF4D8A" w:rsidRDefault="00682CDE" w:rsidP="0034232E">
            <w:pPr>
              <w:spacing w:before="120" w:after="120"/>
            </w:pPr>
            <w:r>
              <w:t>Name</w:t>
            </w:r>
            <w:r w:rsidR="002524A2">
              <w:t xml:space="preserve"> (Organization or state “Individual”)</w:t>
            </w:r>
            <w:r>
              <w:t xml:space="preserve">: </w:t>
            </w:r>
          </w:p>
        </w:tc>
      </w:tr>
      <w:tr w:rsidR="00682CDE" w14:paraId="390EAB2B" w14:textId="77777777" w:rsidTr="0034232E">
        <w:trPr>
          <w:trHeight w:val="498"/>
          <w:jc w:val="center"/>
        </w:trPr>
        <w:tc>
          <w:tcPr>
            <w:tcW w:w="885" w:type="dxa"/>
            <w:vMerge/>
            <w:tcBorders>
              <w:right w:val="dotted" w:sz="4" w:space="0" w:color="4F81BD" w:themeColor="accent1"/>
            </w:tcBorders>
          </w:tcPr>
          <w:p w14:paraId="5FC0E6F7"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tcBorders>
            <w:tcMar>
              <w:left w:w="115" w:type="dxa"/>
              <w:right w:w="115" w:type="dxa"/>
            </w:tcMar>
          </w:tcPr>
          <w:p w14:paraId="06697983" w14:textId="77777777" w:rsidR="00682CDE" w:rsidRPr="0053769A"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dotted" w:sz="4" w:space="0" w:color="4F81BD" w:themeColor="accent1"/>
            </w:tcBorders>
          </w:tcPr>
          <w:p w14:paraId="176739A9" w14:textId="3BF03257" w:rsidR="00682CDE" w:rsidRDefault="00863A7F" w:rsidP="0034232E">
            <w:pPr>
              <w:spacing w:before="120" w:after="120"/>
            </w:pPr>
            <w:r>
              <w:t>(</w:t>
            </w:r>
            <w:r w:rsidR="00682CDE">
              <w:t>b</w:t>
            </w:r>
            <w:r>
              <w:t>)</w:t>
            </w:r>
          </w:p>
        </w:tc>
        <w:tc>
          <w:tcPr>
            <w:tcW w:w="8370" w:type="dxa"/>
            <w:gridSpan w:val="2"/>
            <w:tcBorders>
              <w:top w:val="dotted" w:sz="4" w:space="0" w:color="4F81BD" w:themeColor="accent1"/>
              <w:left w:val="dotted" w:sz="4" w:space="0" w:color="4F81BD" w:themeColor="accent1"/>
              <w:bottom w:val="dotted" w:sz="4" w:space="0" w:color="4F81BD" w:themeColor="accent1"/>
            </w:tcBorders>
          </w:tcPr>
          <w:p w14:paraId="6E1BBC2B" w14:textId="77777777" w:rsidR="00682CDE" w:rsidRDefault="00682CDE" w:rsidP="0034232E">
            <w:pPr>
              <w:spacing w:before="120" w:after="120"/>
            </w:pPr>
            <w:r>
              <w:t xml:space="preserve">Location/Address: </w:t>
            </w:r>
          </w:p>
        </w:tc>
      </w:tr>
      <w:tr w:rsidR="00682CDE" w14:paraId="410F7F35" w14:textId="77777777" w:rsidTr="0034232E">
        <w:trPr>
          <w:trHeight w:val="498"/>
          <w:jc w:val="center"/>
        </w:trPr>
        <w:tc>
          <w:tcPr>
            <w:tcW w:w="885" w:type="dxa"/>
            <w:vMerge/>
            <w:tcBorders>
              <w:right w:val="dotted" w:sz="4" w:space="0" w:color="4F81BD" w:themeColor="accent1"/>
            </w:tcBorders>
          </w:tcPr>
          <w:p w14:paraId="02C959AE"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tcBorders>
            <w:tcMar>
              <w:left w:w="115" w:type="dxa"/>
              <w:right w:w="115" w:type="dxa"/>
            </w:tcMar>
          </w:tcPr>
          <w:p w14:paraId="01821F83" w14:textId="77777777" w:rsidR="00682CDE" w:rsidRPr="0053769A"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dotted" w:sz="4" w:space="0" w:color="4F81BD" w:themeColor="accent1"/>
            </w:tcBorders>
          </w:tcPr>
          <w:p w14:paraId="77FF9A03" w14:textId="08C804C2" w:rsidR="00682CDE" w:rsidRDefault="00863A7F" w:rsidP="0034232E">
            <w:pPr>
              <w:spacing w:before="120" w:after="120"/>
            </w:pPr>
            <w:r>
              <w:t>(</w:t>
            </w:r>
            <w:r w:rsidR="00682CDE">
              <w:t>c</w:t>
            </w:r>
            <w:r>
              <w:t>)</w:t>
            </w:r>
          </w:p>
        </w:tc>
        <w:tc>
          <w:tcPr>
            <w:tcW w:w="8370" w:type="dxa"/>
            <w:gridSpan w:val="2"/>
            <w:tcBorders>
              <w:top w:val="dotted" w:sz="4" w:space="0" w:color="4F81BD" w:themeColor="accent1"/>
              <w:left w:val="dotted" w:sz="4" w:space="0" w:color="4F81BD" w:themeColor="accent1"/>
              <w:bottom w:val="dotted" w:sz="4" w:space="0" w:color="4F81BD" w:themeColor="accent1"/>
            </w:tcBorders>
          </w:tcPr>
          <w:p w14:paraId="23C4697C" w14:textId="77777777" w:rsidR="00682CDE" w:rsidRDefault="00682CDE" w:rsidP="0034232E">
            <w:pPr>
              <w:spacing w:before="120" w:after="120"/>
            </w:pPr>
            <w:r>
              <w:t>Number of staff participating:</w:t>
            </w:r>
          </w:p>
        </w:tc>
      </w:tr>
      <w:tr w:rsidR="00682CDE" w14:paraId="226C6FFB" w14:textId="77777777" w:rsidTr="0034232E">
        <w:trPr>
          <w:trHeight w:val="498"/>
          <w:jc w:val="center"/>
        </w:trPr>
        <w:tc>
          <w:tcPr>
            <w:tcW w:w="885" w:type="dxa"/>
            <w:vMerge/>
            <w:tcBorders>
              <w:right w:val="dotted" w:sz="4" w:space="0" w:color="4F81BD" w:themeColor="accent1"/>
            </w:tcBorders>
          </w:tcPr>
          <w:p w14:paraId="0A8FE0D6"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tcBorders>
            <w:tcMar>
              <w:left w:w="115" w:type="dxa"/>
              <w:right w:w="115" w:type="dxa"/>
            </w:tcMar>
          </w:tcPr>
          <w:p w14:paraId="4CB11748" w14:textId="77777777" w:rsidR="00682CDE" w:rsidRPr="0053769A"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dotted" w:sz="4" w:space="0" w:color="4F81BD" w:themeColor="accent1"/>
            </w:tcBorders>
          </w:tcPr>
          <w:p w14:paraId="40D6FF12" w14:textId="7C6B2F16" w:rsidR="00682CDE" w:rsidRDefault="00863A7F" w:rsidP="0034232E">
            <w:pPr>
              <w:spacing w:before="120" w:after="120"/>
            </w:pPr>
            <w:r>
              <w:t>(</w:t>
            </w:r>
            <w:r w:rsidR="00682CDE">
              <w:t>d</w:t>
            </w:r>
            <w:r>
              <w:t>)</w:t>
            </w:r>
          </w:p>
        </w:tc>
        <w:tc>
          <w:tcPr>
            <w:tcW w:w="8370" w:type="dxa"/>
            <w:gridSpan w:val="2"/>
            <w:tcBorders>
              <w:top w:val="dotted" w:sz="4" w:space="0" w:color="4F81BD" w:themeColor="accent1"/>
              <w:left w:val="dotted" w:sz="4" w:space="0" w:color="4F81BD" w:themeColor="accent1"/>
              <w:bottom w:val="dotted" w:sz="4" w:space="0" w:color="4F81BD" w:themeColor="accent1"/>
            </w:tcBorders>
          </w:tcPr>
          <w:p w14:paraId="13042E2F" w14:textId="77777777" w:rsidR="00682CDE" w:rsidRDefault="00682CDE" w:rsidP="0034232E">
            <w:pPr>
              <w:spacing w:before="120" w:after="120"/>
            </w:pPr>
            <w:r>
              <w:t xml:space="preserve">Role/Tasks assigned: </w:t>
            </w:r>
          </w:p>
        </w:tc>
      </w:tr>
      <w:tr w:rsidR="00682CDE" w14:paraId="25D37640" w14:textId="77777777" w:rsidTr="0034232E">
        <w:trPr>
          <w:trHeight w:val="498"/>
          <w:jc w:val="center"/>
        </w:trPr>
        <w:tc>
          <w:tcPr>
            <w:tcW w:w="885" w:type="dxa"/>
            <w:vMerge/>
            <w:tcBorders>
              <w:bottom w:val="single" w:sz="4" w:space="0" w:color="auto"/>
              <w:right w:val="dotted" w:sz="4" w:space="0" w:color="4F81BD" w:themeColor="accent1"/>
            </w:tcBorders>
          </w:tcPr>
          <w:p w14:paraId="3510BEC9" w14:textId="77777777" w:rsidR="00682CDE" w:rsidRPr="00DF4D8A" w:rsidRDefault="00682CDE" w:rsidP="0034232E">
            <w:pPr>
              <w:spacing w:before="120" w:after="120"/>
              <w:rPr>
                <w:sz w:val="22"/>
                <w:szCs w:val="22"/>
              </w:rPr>
            </w:pPr>
          </w:p>
        </w:tc>
        <w:tc>
          <w:tcPr>
            <w:tcW w:w="540" w:type="dxa"/>
            <w:vMerge/>
            <w:tcBorders>
              <w:left w:val="dotted" w:sz="4" w:space="0" w:color="4F81BD" w:themeColor="accent1"/>
              <w:bottom w:val="single" w:sz="4" w:space="0" w:color="auto"/>
            </w:tcBorders>
            <w:tcMar>
              <w:left w:w="115" w:type="dxa"/>
              <w:right w:w="115" w:type="dxa"/>
            </w:tcMar>
          </w:tcPr>
          <w:p w14:paraId="5E73ED40" w14:textId="77777777" w:rsidR="00682CDE" w:rsidRPr="0053769A" w:rsidRDefault="00682CDE" w:rsidP="0034232E">
            <w:pPr>
              <w:spacing w:before="120" w:after="120"/>
              <w:rPr>
                <w:sz w:val="20"/>
                <w:szCs w:val="20"/>
              </w:rPr>
            </w:pPr>
          </w:p>
        </w:tc>
        <w:tc>
          <w:tcPr>
            <w:tcW w:w="450" w:type="dxa"/>
            <w:tcBorders>
              <w:top w:val="dotted" w:sz="4" w:space="0" w:color="4F81BD" w:themeColor="accent1"/>
              <w:left w:val="dotted" w:sz="4" w:space="0" w:color="4F81BD" w:themeColor="accent1"/>
              <w:bottom w:val="single" w:sz="4" w:space="0" w:color="auto"/>
            </w:tcBorders>
          </w:tcPr>
          <w:p w14:paraId="20618DFD" w14:textId="36FA4A11" w:rsidR="00682CDE" w:rsidRDefault="00863A7F" w:rsidP="0034232E">
            <w:pPr>
              <w:spacing w:before="120" w:after="120"/>
            </w:pPr>
            <w:r>
              <w:t>(</w:t>
            </w:r>
            <w:r w:rsidR="00682CDE">
              <w:t>e</w:t>
            </w:r>
            <w:r>
              <w:t>)</w:t>
            </w:r>
          </w:p>
        </w:tc>
        <w:tc>
          <w:tcPr>
            <w:tcW w:w="8370" w:type="dxa"/>
            <w:gridSpan w:val="2"/>
            <w:tcBorders>
              <w:top w:val="dotted" w:sz="4" w:space="0" w:color="4F81BD" w:themeColor="accent1"/>
              <w:left w:val="dotted" w:sz="4" w:space="0" w:color="4F81BD" w:themeColor="accent1"/>
              <w:bottom w:val="single" w:sz="4" w:space="0" w:color="auto"/>
            </w:tcBorders>
          </w:tcPr>
          <w:p w14:paraId="5990DF4D" w14:textId="77777777" w:rsidR="00682CDE" w:rsidRDefault="00682CDE" w:rsidP="0034232E">
            <w:pPr>
              <w:spacing w:before="120" w:after="120"/>
            </w:pPr>
            <w:r>
              <w:t xml:space="preserve">Proposed Payment: </w:t>
            </w:r>
          </w:p>
        </w:tc>
      </w:tr>
      <w:tr w:rsidR="00682CDE" w:rsidRPr="00BF3C5F" w14:paraId="6079476E" w14:textId="77777777" w:rsidTr="0034232E">
        <w:trPr>
          <w:jc w:val="center"/>
        </w:trPr>
        <w:tc>
          <w:tcPr>
            <w:tcW w:w="885" w:type="dxa"/>
            <w:tcBorders>
              <w:top w:val="single" w:sz="4" w:space="0" w:color="auto"/>
              <w:bottom w:val="single" w:sz="4" w:space="0" w:color="auto"/>
              <w:right w:val="dotted" w:sz="4" w:space="0" w:color="4F81BD" w:themeColor="accent1"/>
            </w:tcBorders>
          </w:tcPr>
          <w:p w14:paraId="3C6C3098" w14:textId="77777777" w:rsidR="00682CDE" w:rsidRPr="00DF4D8A" w:rsidRDefault="00682CDE" w:rsidP="0034232E">
            <w:pPr>
              <w:spacing w:before="120" w:after="120"/>
              <w:rPr>
                <w:sz w:val="22"/>
                <w:szCs w:val="22"/>
              </w:rPr>
            </w:pPr>
            <w:r w:rsidRPr="00DF4D8A">
              <w:rPr>
                <w:sz w:val="22"/>
                <w:szCs w:val="22"/>
              </w:rPr>
              <w:lastRenderedPageBreak/>
              <w:t>V.A.</w:t>
            </w:r>
            <w:r>
              <w:rPr>
                <w:sz w:val="22"/>
                <w:szCs w:val="22"/>
              </w:rPr>
              <w:t>2</w:t>
            </w:r>
            <w:r w:rsidRPr="00DF4D8A">
              <w:rPr>
                <w:sz w:val="22"/>
                <w:szCs w:val="22"/>
              </w:rPr>
              <w:t>.</w:t>
            </w:r>
            <w:r>
              <w:rPr>
                <w:sz w:val="22"/>
                <w:szCs w:val="22"/>
              </w:rPr>
              <w:t>e.2</w:t>
            </w:r>
            <w:r w:rsidRPr="00DF4D8A">
              <w:rPr>
                <w:sz w:val="22"/>
                <w:szCs w:val="22"/>
              </w:rPr>
              <w:t>.</w:t>
            </w:r>
          </w:p>
        </w:tc>
        <w:tc>
          <w:tcPr>
            <w:tcW w:w="9360" w:type="dxa"/>
            <w:gridSpan w:val="4"/>
            <w:tcBorders>
              <w:top w:val="single" w:sz="4" w:space="0" w:color="auto"/>
              <w:left w:val="dotted" w:sz="4" w:space="0" w:color="4F81BD" w:themeColor="accent1"/>
              <w:bottom w:val="single" w:sz="4" w:space="0" w:color="auto"/>
            </w:tcBorders>
            <w:tcMar>
              <w:left w:w="115" w:type="dxa"/>
              <w:right w:w="115" w:type="dxa"/>
            </w:tcMar>
          </w:tcPr>
          <w:p w14:paraId="1D910BAA" w14:textId="77777777" w:rsidR="00682CDE" w:rsidRPr="00DF4D8A" w:rsidRDefault="00682CDE" w:rsidP="0034232E">
            <w:pPr>
              <w:spacing w:before="120" w:after="120"/>
            </w:pPr>
            <w:r>
              <w:t>If contracting with a Local Level Entity, provide the following information:</w:t>
            </w:r>
          </w:p>
        </w:tc>
      </w:tr>
      <w:tr w:rsidR="00682CDE" w:rsidRPr="00BF3C5F" w14:paraId="1FCED797" w14:textId="77777777" w:rsidTr="0034232E">
        <w:trPr>
          <w:trHeight w:val="501"/>
          <w:jc w:val="center"/>
        </w:trPr>
        <w:tc>
          <w:tcPr>
            <w:tcW w:w="885" w:type="dxa"/>
            <w:vMerge w:val="restart"/>
            <w:tcBorders>
              <w:top w:val="single" w:sz="4" w:space="0" w:color="auto"/>
              <w:right w:val="dotted" w:sz="4" w:space="0" w:color="4F81BD" w:themeColor="accent1"/>
            </w:tcBorders>
          </w:tcPr>
          <w:p w14:paraId="27B63C86" w14:textId="77777777" w:rsidR="00682CDE" w:rsidRPr="00DF4D8A" w:rsidRDefault="00682CDE" w:rsidP="0034232E">
            <w:pPr>
              <w:spacing w:before="120" w:after="120"/>
              <w:rPr>
                <w:sz w:val="22"/>
                <w:szCs w:val="22"/>
              </w:rPr>
            </w:pPr>
          </w:p>
        </w:tc>
        <w:tc>
          <w:tcPr>
            <w:tcW w:w="540" w:type="dxa"/>
            <w:tcBorders>
              <w:top w:val="single" w:sz="4" w:space="0" w:color="auto"/>
              <w:left w:val="dotted" w:sz="4" w:space="0" w:color="4F81BD" w:themeColor="accent1"/>
              <w:bottom w:val="dotted" w:sz="4" w:space="0" w:color="4F81BD" w:themeColor="accent1"/>
            </w:tcBorders>
          </w:tcPr>
          <w:p w14:paraId="153CBA4C" w14:textId="3AF83762" w:rsidR="00682CDE" w:rsidRDefault="00863A7F" w:rsidP="0034232E">
            <w:pPr>
              <w:spacing w:before="120" w:after="120"/>
            </w:pPr>
            <w:r>
              <w:t>(</w:t>
            </w:r>
            <w:r w:rsidR="00682CDE">
              <w:t>a</w:t>
            </w:r>
            <w:r>
              <w:t>)</w:t>
            </w:r>
          </w:p>
        </w:tc>
        <w:tc>
          <w:tcPr>
            <w:tcW w:w="8820" w:type="dxa"/>
            <w:gridSpan w:val="3"/>
            <w:tcBorders>
              <w:top w:val="single" w:sz="4" w:space="0" w:color="auto"/>
              <w:left w:val="dotted" w:sz="4" w:space="0" w:color="4F81BD" w:themeColor="accent1"/>
              <w:bottom w:val="dotted" w:sz="4" w:space="0" w:color="4F81BD" w:themeColor="accent1"/>
            </w:tcBorders>
          </w:tcPr>
          <w:p w14:paraId="55C3B260" w14:textId="77777777" w:rsidR="00682CDE" w:rsidRDefault="00682CDE" w:rsidP="0034232E">
            <w:pPr>
              <w:spacing w:before="120" w:after="120"/>
            </w:pPr>
            <w:r>
              <w:t xml:space="preserve">Organization Name: </w:t>
            </w:r>
          </w:p>
          <w:p w14:paraId="4F9EF2A1" w14:textId="77777777" w:rsidR="00682CDE" w:rsidRPr="00DF4D8A" w:rsidRDefault="00682CDE" w:rsidP="0034232E">
            <w:pPr>
              <w:spacing w:before="120" w:after="120"/>
            </w:pPr>
          </w:p>
        </w:tc>
      </w:tr>
      <w:tr w:rsidR="00682CDE" w:rsidRPr="00BF3C5F" w14:paraId="30C298AD" w14:textId="77777777" w:rsidTr="0034232E">
        <w:trPr>
          <w:trHeight w:val="498"/>
          <w:jc w:val="center"/>
        </w:trPr>
        <w:tc>
          <w:tcPr>
            <w:tcW w:w="885" w:type="dxa"/>
            <w:vMerge/>
            <w:tcBorders>
              <w:right w:val="dotted" w:sz="4" w:space="0" w:color="4F81BD" w:themeColor="accent1"/>
            </w:tcBorders>
          </w:tcPr>
          <w:p w14:paraId="5D31922C" w14:textId="77777777" w:rsidR="00682CDE" w:rsidRPr="00DF4D8A" w:rsidRDefault="00682CDE" w:rsidP="0034232E">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tcBorders>
          </w:tcPr>
          <w:p w14:paraId="51C1856A" w14:textId="5F716FD5" w:rsidR="00682CDE" w:rsidRDefault="00863A7F" w:rsidP="0034232E">
            <w:pPr>
              <w:spacing w:before="120" w:after="120"/>
            </w:pPr>
            <w:r>
              <w:t>(</w:t>
            </w:r>
            <w:r w:rsidR="00682CDE">
              <w:t>b</w:t>
            </w:r>
            <w:r>
              <w:t>)</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08280EC6" w14:textId="77777777" w:rsidR="00682CDE" w:rsidRDefault="00682CDE" w:rsidP="0034232E">
            <w:pPr>
              <w:spacing w:before="120" w:after="120"/>
            </w:pPr>
            <w:r>
              <w:t>Organization Address (</w:t>
            </w:r>
            <w:r w:rsidRPr="00672F89">
              <w:rPr>
                <w:i/>
                <w:iCs/>
              </w:rPr>
              <w:t>must be in the area where the local engagement event will be held</w:t>
            </w:r>
            <w:r>
              <w:t>):</w:t>
            </w:r>
          </w:p>
          <w:p w14:paraId="03CB7E8D" w14:textId="77777777" w:rsidR="00682CDE" w:rsidRDefault="00682CDE" w:rsidP="0034232E">
            <w:pPr>
              <w:spacing w:before="120" w:after="120"/>
            </w:pPr>
            <w:r>
              <w:t xml:space="preserve"> </w:t>
            </w:r>
          </w:p>
        </w:tc>
      </w:tr>
      <w:tr w:rsidR="00682CDE" w:rsidRPr="00BF3C5F" w14:paraId="6101923E" w14:textId="77777777" w:rsidTr="0034232E">
        <w:trPr>
          <w:trHeight w:val="498"/>
          <w:jc w:val="center"/>
        </w:trPr>
        <w:tc>
          <w:tcPr>
            <w:tcW w:w="885" w:type="dxa"/>
            <w:vMerge/>
            <w:tcBorders>
              <w:right w:val="dotted" w:sz="4" w:space="0" w:color="4F81BD" w:themeColor="accent1"/>
            </w:tcBorders>
          </w:tcPr>
          <w:p w14:paraId="3467FA31" w14:textId="77777777" w:rsidR="00682CDE" w:rsidRPr="00DF4D8A" w:rsidRDefault="00682CDE" w:rsidP="0034232E">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tcBorders>
          </w:tcPr>
          <w:p w14:paraId="13F5FF5F" w14:textId="1DDC384A" w:rsidR="00682CDE" w:rsidRDefault="00863A7F" w:rsidP="0034232E">
            <w:pPr>
              <w:spacing w:before="120" w:after="120"/>
            </w:pPr>
            <w:r>
              <w:t>(</w:t>
            </w:r>
            <w:r w:rsidR="00682CDE">
              <w:t>c</w:t>
            </w:r>
            <w:r>
              <w:t>)</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5F52A39F" w14:textId="77777777" w:rsidR="00682CDE" w:rsidRDefault="00682CDE" w:rsidP="0034232E">
            <w:pPr>
              <w:spacing w:before="120" w:after="120"/>
            </w:pPr>
            <w:r>
              <w:t>Organization Contact (Name, Title, Email):</w:t>
            </w:r>
          </w:p>
          <w:p w14:paraId="005BE8E0" w14:textId="77777777" w:rsidR="00682CDE" w:rsidRDefault="00682CDE" w:rsidP="0034232E">
            <w:pPr>
              <w:spacing w:before="120" w:after="120"/>
            </w:pPr>
          </w:p>
        </w:tc>
      </w:tr>
      <w:tr w:rsidR="00682CDE" w:rsidRPr="00BF3C5F" w14:paraId="64DDB7B0" w14:textId="77777777" w:rsidTr="0034232E">
        <w:trPr>
          <w:trHeight w:val="498"/>
          <w:jc w:val="center"/>
        </w:trPr>
        <w:tc>
          <w:tcPr>
            <w:tcW w:w="885" w:type="dxa"/>
            <w:vMerge/>
            <w:tcBorders>
              <w:right w:val="dotted" w:sz="4" w:space="0" w:color="4F81BD" w:themeColor="accent1"/>
            </w:tcBorders>
          </w:tcPr>
          <w:p w14:paraId="14544F8F" w14:textId="77777777" w:rsidR="00682CDE" w:rsidRPr="00DF4D8A" w:rsidRDefault="00682CDE" w:rsidP="0034232E">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tcBorders>
          </w:tcPr>
          <w:p w14:paraId="017CEC8E" w14:textId="246836AB" w:rsidR="00682CDE" w:rsidRDefault="00863A7F" w:rsidP="0034232E">
            <w:pPr>
              <w:spacing w:before="120" w:after="120"/>
            </w:pPr>
            <w:r>
              <w:t>(</w:t>
            </w:r>
            <w:r w:rsidR="00682CDE">
              <w:t>d</w:t>
            </w:r>
            <w:r>
              <w:t>)</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308BC1A1" w14:textId="4FAF084E" w:rsidR="00682CDE" w:rsidRDefault="00682CDE" w:rsidP="0034232E">
            <w:pPr>
              <w:spacing w:before="120" w:after="120"/>
            </w:pPr>
            <w:r>
              <w:t>Documented Relationship. (e.g. MOU, Letter between the organizations verifying the commitment to use this organization, etc.).  Documentation must be signed by both parties and cannot be signed by a</w:t>
            </w:r>
            <w:r w:rsidR="000F15F6">
              <w:t xml:space="preserve"> fiscal</w:t>
            </w:r>
            <w:r>
              <w:t xml:space="preserve"> agent of the Local Level Entity.</w:t>
            </w:r>
          </w:p>
          <w:p w14:paraId="7C90003F" w14:textId="77777777" w:rsidR="00682CDE" w:rsidRDefault="00682CDE" w:rsidP="0034232E">
            <w:pPr>
              <w:spacing w:before="120" w:after="120"/>
            </w:pPr>
          </w:p>
          <w:p w14:paraId="3B667686" w14:textId="77777777" w:rsidR="00682CDE" w:rsidRDefault="00682CDE" w:rsidP="0034232E">
            <w:pPr>
              <w:spacing w:before="120" w:after="120"/>
            </w:pPr>
          </w:p>
        </w:tc>
      </w:tr>
      <w:tr w:rsidR="00682CDE" w:rsidRPr="00BF3C5F" w14:paraId="493D5025" w14:textId="77777777" w:rsidTr="0034232E">
        <w:trPr>
          <w:trHeight w:val="498"/>
          <w:jc w:val="center"/>
        </w:trPr>
        <w:tc>
          <w:tcPr>
            <w:tcW w:w="885" w:type="dxa"/>
            <w:vMerge/>
            <w:tcBorders>
              <w:bottom w:val="single" w:sz="4" w:space="0" w:color="auto"/>
              <w:right w:val="dotted" w:sz="4" w:space="0" w:color="4F81BD" w:themeColor="accent1"/>
            </w:tcBorders>
          </w:tcPr>
          <w:p w14:paraId="28DCBFF1" w14:textId="77777777" w:rsidR="00682CDE" w:rsidRPr="00DF4D8A" w:rsidRDefault="00682CDE" w:rsidP="0034232E">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tcBorders>
          </w:tcPr>
          <w:p w14:paraId="37BC54B2" w14:textId="4D05F20C" w:rsidR="00682CDE" w:rsidRDefault="00863A7F" w:rsidP="0034232E">
            <w:pPr>
              <w:spacing w:before="120" w:after="120"/>
            </w:pPr>
            <w:r>
              <w:t>(</w:t>
            </w:r>
            <w:r w:rsidR="00682CDE">
              <w:t>e</w:t>
            </w:r>
            <w:r>
              <w:t>)</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4F0A09D4" w14:textId="77777777" w:rsidR="00682CDE" w:rsidRDefault="00682CDE" w:rsidP="0034232E">
            <w:pPr>
              <w:spacing w:before="120" w:after="120"/>
            </w:pPr>
            <w:r>
              <w:t>Number of Staff:</w:t>
            </w:r>
          </w:p>
          <w:p w14:paraId="4F27E9B3" w14:textId="77777777" w:rsidR="00682CDE" w:rsidRDefault="00682CDE" w:rsidP="0034232E">
            <w:pPr>
              <w:spacing w:before="120" w:after="120"/>
            </w:pPr>
          </w:p>
        </w:tc>
      </w:tr>
      <w:tr w:rsidR="00682CDE" w:rsidRPr="00BF3C5F" w14:paraId="06CD2374" w14:textId="77777777" w:rsidTr="0034232E">
        <w:trPr>
          <w:trHeight w:val="498"/>
          <w:jc w:val="center"/>
        </w:trPr>
        <w:tc>
          <w:tcPr>
            <w:tcW w:w="885" w:type="dxa"/>
            <w:vMerge/>
            <w:tcBorders>
              <w:bottom w:val="single" w:sz="4" w:space="0" w:color="auto"/>
              <w:right w:val="dotted" w:sz="4" w:space="0" w:color="4F81BD" w:themeColor="accent1"/>
            </w:tcBorders>
          </w:tcPr>
          <w:p w14:paraId="5038664B" w14:textId="77777777" w:rsidR="00682CDE" w:rsidRPr="00DF4D8A" w:rsidRDefault="00682CDE" w:rsidP="0034232E">
            <w:pPr>
              <w:spacing w:before="120" w:after="120"/>
              <w:rPr>
                <w:sz w:val="22"/>
                <w:szCs w:val="22"/>
              </w:rPr>
            </w:pPr>
          </w:p>
        </w:tc>
        <w:tc>
          <w:tcPr>
            <w:tcW w:w="540" w:type="dxa"/>
            <w:tcBorders>
              <w:top w:val="dotted" w:sz="4" w:space="0" w:color="4F81BD" w:themeColor="accent1"/>
              <w:left w:val="dotted" w:sz="4" w:space="0" w:color="4F81BD" w:themeColor="accent1"/>
              <w:bottom w:val="single" w:sz="4" w:space="0" w:color="auto"/>
            </w:tcBorders>
          </w:tcPr>
          <w:p w14:paraId="1EB936B2" w14:textId="78238B7A" w:rsidR="00682CDE" w:rsidRDefault="00863A7F" w:rsidP="0034232E">
            <w:pPr>
              <w:spacing w:before="120" w:after="120"/>
            </w:pPr>
            <w:r>
              <w:t>(</w:t>
            </w:r>
            <w:r w:rsidR="00682CDE">
              <w:t>f</w:t>
            </w:r>
            <w:r>
              <w:t>)</w:t>
            </w:r>
          </w:p>
        </w:tc>
        <w:tc>
          <w:tcPr>
            <w:tcW w:w="8820" w:type="dxa"/>
            <w:gridSpan w:val="3"/>
            <w:tcBorders>
              <w:top w:val="dotted" w:sz="4" w:space="0" w:color="4F81BD" w:themeColor="accent1"/>
              <w:left w:val="dotted" w:sz="4" w:space="0" w:color="4F81BD" w:themeColor="accent1"/>
              <w:bottom w:val="single" w:sz="4" w:space="0" w:color="auto"/>
            </w:tcBorders>
          </w:tcPr>
          <w:p w14:paraId="42741046" w14:textId="77777777" w:rsidR="00682CDE" w:rsidRDefault="00682CDE" w:rsidP="0034232E">
            <w:pPr>
              <w:spacing w:before="120" w:after="120"/>
            </w:pPr>
            <w:r>
              <w:t xml:space="preserve">Role/Task assigned: </w:t>
            </w:r>
          </w:p>
          <w:p w14:paraId="79A11D73" w14:textId="77777777" w:rsidR="00682CDE" w:rsidRDefault="00682CDE" w:rsidP="0034232E">
            <w:pPr>
              <w:spacing w:before="120" w:after="120"/>
            </w:pPr>
          </w:p>
          <w:p w14:paraId="34F3C4AE" w14:textId="77777777" w:rsidR="00682CDE" w:rsidRDefault="00682CDE" w:rsidP="0034232E">
            <w:pPr>
              <w:spacing w:before="120" w:after="120"/>
            </w:pPr>
          </w:p>
        </w:tc>
      </w:tr>
      <w:tr w:rsidR="00682CDE" w:rsidRPr="00BF3C5F" w14:paraId="6A53711E" w14:textId="77777777" w:rsidTr="0034232E">
        <w:trPr>
          <w:jc w:val="center"/>
        </w:trPr>
        <w:tc>
          <w:tcPr>
            <w:tcW w:w="885" w:type="dxa"/>
            <w:tcBorders>
              <w:top w:val="single" w:sz="4" w:space="0" w:color="auto"/>
              <w:bottom w:val="single" w:sz="4" w:space="0" w:color="auto"/>
              <w:right w:val="dotted" w:sz="4" w:space="0" w:color="4F81BD" w:themeColor="accent1"/>
            </w:tcBorders>
          </w:tcPr>
          <w:p w14:paraId="06D5BD43" w14:textId="77777777" w:rsidR="00682CDE" w:rsidRPr="00DF4D8A" w:rsidRDefault="00682CDE" w:rsidP="0034232E">
            <w:pPr>
              <w:spacing w:before="120" w:after="120"/>
              <w:rPr>
                <w:sz w:val="22"/>
                <w:szCs w:val="22"/>
              </w:rPr>
            </w:pPr>
          </w:p>
        </w:tc>
        <w:tc>
          <w:tcPr>
            <w:tcW w:w="540" w:type="dxa"/>
            <w:tcBorders>
              <w:top w:val="single" w:sz="4" w:space="0" w:color="auto"/>
              <w:left w:val="dotted" w:sz="4" w:space="0" w:color="4F81BD" w:themeColor="accent1"/>
              <w:bottom w:val="single" w:sz="4" w:space="0" w:color="auto"/>
            </w:tcBorders>
            <w:tcMar>
              <w:left w:w="115" w:type="dxa"/>
              <w:right w:w="115" w:type="dxa"/>
            </w:tcMar>
          </w:tcPr>
          <w:p w14:paraId="50CA5595" w14:textId="77777777" w:rsidR="00682CDE" w:rsidRDefault="00682CDE" w:rsidP="0034232E">
            <w:pPr>
              <w:spacing w:before="120" w:after="120"/>
              <w:rPr>
                <w:sz w:val="20"/>
                <w:szCs w:val="20"/>
              </w:rPr>
            </w:pPr>
          </w:p>
        </w:tc>
        <w:tc>
          <w:tcPr>
            <w:tcW w:w="8820" w:type="dxa"/>
            <w:gridSpan w:val="3"/>
            <w:tcBorders>
              <w:top w:val="single" w:sz="4" w:space="0" w:color="auto"/>
              <w:left w:val="dotted" w:sz="4" w:space="0" w:color="4F81BD" w:themeColor="accent1"/>
              <w:bottom w:val="single" w:sz="4" w:space="0" w:color="auto"/>
            </w:tcBorders>
          </w:tcPr>
          <w:p w14:paraId="7D420F57" w14:textId="77777777" w:rsidR="00682CDE" w:rsidRDefault="00682CDE" w:rsidP="0034232E">
            <w:pPr>
              <w:spacing w:before="120" w:after="120"/>
            </w:pPr>
          </w:p>
        </w:tc>
      </w:tr>
      <w:bookmarkEnd w:id="707"/>
      <w:tr w:rsidR="00264D03" w:rsidRPr="00BF3C5F" w14:paraId="09C259D8"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29" w:type="dxa"/>
            </w:tcMar>
          </w:tcPr>
          <w:p w14:paraId="18466CB1" w14:textId="35678F74" w:rsidR="00264D03" w:rsidRPr="00AA2905" w:rsidRDefault="00264D03" w:rsidP="00EB05A7">
            <w:pPr>
              <w:rPr>
                <w:sz w:val="22"/>
                <w:szCs w:val="22"/>
              </w:rPr>
            </w:pPr>
            <w:r w:rsidRPr="00AA2905">
              <w:rPr>
                <w:sz w:val="22"/>
                <w:szCs w:val="22"/>
              </w:rPr>
              <w:t>V.A.</w:t>
            </w:r>
            <w:r w:rsidR="001A5581">
              <w:rPr>
                <w:sz w:val="22"/>
                <w:szCs w:val="22"/>
              </w:rPr>
              <w:t>3</w:t>
            </w:r>
            <w:r w:rsidRPr="00AA2905">
              <w:rPr>
                <w:sz w:val="22"/>
                <w:szCs w:val="22"/>
              </w:rPr>
              <w:t>.</w:t>
            </w:r>
          </w:p>
        </w:tc>
        <w:tc>
          <w:tcPr>
            <w:tcW w:w="8077" w:type="dxa"/>
            <w:gridSpan w:val="3"/>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60C47806" w14:textId="77777777" w:rsidR="00264D03" w:rsidRPr="00AA2905" w:rsidRDefault="00264D03" w:rsidP="00EB05A7">
            <w:r w:rsidRPr="00AA2905">
              <w:t>PRE-EVENT ACTIVITIES</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6C3D6115" w14:textId="77777777" w:rsidR="00264D03" w:rsidRPr="00AA2905" w:rsidRDefault="00264D03" w:rsidP="00EB05A7">
            <w:pPr>
              <w:rPr>
                <w:sz w:val="22"/>
                <w:szCs w:val="22"/>
              </w:rPr>
            </w:pPr>
          </w:p>
        </w:tc>
      </w:tr>
      <w:tr w:rsidR="00264D03" w:rsidRPr="00BF3C5F" w14:paraId="72D7CD4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29" w:type="dxa"/>
            </w:tcMar>
          </w:tcPr>
          <w:p w14:paraId="7FFD66A4" w14:textId="01A4D4F8" w:rsidR="00264D03" w:rsidRPr="00AA2905" w:rsidRDefault="00264D03" w:rsidP="00EB05A7">
            <w:pPr>
              <w:rPr>
                <w:sz w:val="22"/>
                <w:szCs w:val="22"/>
              </w:rPr>
            </w:pPr>
            <w:r w:rsidRPr="00AA2905">
              <w:rPr>
                <w:sz w:val="22"/>
                <w:szCs w:val="22"/>
              </w:rPr>
              <w:t>V.A.</w:t>
            </w:r>
            <w:r w:rsidR="001A5581">
              <w:rPr>
                <w:sz w:val="22"/>
                <w:szCs w:val="22"/>
              </w:rPr>
              <w:t>3</w:t>
            </w:r>
            <w:r w:rsidRPr="00AA2905">
              <w:rPr>
                <w:sz w:val="22"/>
                <w:szCs w:val="22"/>
              </w:rPr>
              <w:t>.a.</w:t>
            </w:r>
          </w:p>
        </w:tc>
        <w:tc>
          <w:tcPr>
            <w:tcW w:w="8077" w:type="dxa"/>
            <w:gridSpan w:val="3"/>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3757A41B" w14:textId="77777777" w:rsidR="00264D03" w:rsidRPr="00AA2905" w:rsidRDefault="00264D03" w:rsidP="00EB05A7">
            <w:pPr>
              <w:rPr>
                <w:sz w:val="22"/>
                <w:szCs w:val="22"/>
              </w:rPr>
            </w:pPr>
            <w:r w:rsidRPr="00AA2905">
              <w:t>List all the activities/tasks that are needed to plan and conduct the proposed event (</w:t>
            </w:r>
            <w:r w:rsidRPr="00AA2905">
              <w:rPr>
                <w:i/>
                <w:iCs/>
              </w:rPr>
              <w:t>Add additional lines to the template as</w:t>
            </w:r>
            <w:r>
              <w:rPr>
                <w:i/>
                <w:iCs/>
              </w:rPr>
              <w:t>,</w:t>
            </w:r>
            <w:r w:rsidRPr="00AA2905">
              <w:rPr>
                <w:i/>
                <w:iCs/>
              </w:rPr>
              <w:t xml:space="preserve"> needed</w:t>
            </w:r>
            <w:r w:rsidRPr="00AA2905">
              <w:t>)</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383F6378" w14:textId="77777777" w:rsidR="00264D03" w:rsidRPr="00AA2905" w:rsidRDefault="00264D03" w:rsidP="00EB05A7">
            <w:pPr>
              <w:jc w:val="center"/>
              <w:rPr>
                <w:sz w:val="22"/>
                <w:szCs w:val="22"/>
              </w:rPr>
            </w:pPr>
            <w:r w:rsidRPr="00AA2905">
              <w:rPr>
                <w:sz w:val="22"/>
                <w:szCs w:val="22"/>
              </w:rPr>
              <w:t>Date</w:t>
            </w:r>
          </w:p>
        </w:tc>
      </w:tr>
      <w:tr w:rsidR="00264D03" w:rsidRPr="00E74243" w14:paraId="6B68EBF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BEA2E92"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2098FE6" w14:textId="77777777" w:rsidR="00264D03" w:rsidRPr="00E74243" w:rsidRDefault="00264D03" w:rsidP="00EB05A7">
            <w:pPr>
              <w:spacing w:before="120" w:after="120"/>
              <w:rPr>
                <w:sz w:val="22"/>
                <w:szCs w:val="22"/>
              </w:rPr>
            </w:pPr>
            <w:r w:rsidRPr="00E74243">
              <w:rPr>
                <w:sz w:val="22"/>
                <w:szCs w:val="22"/>
              </w:rPr>
              <w:t>(1)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3E243E0"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A528945" w14:textId="77777777" w:rsidR="00264D03" w:rsidRPr="00E74243" w:rsidRDefault="00264D03" w:rsidP="00EB05A7">
            <w:pPr>
              <w:spacing w:before="120" w:after="120"/>
            </w:pPr>
          </w:p>
        </w:tc>
      </w:tr>
      <w:tr w:rsidR="00264D03" w:rsidRPr="00E74243" w14:paraId="53F98A6E"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3304828"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E4CE4A5" w14:textId="77777777" w:rsidR="00264D03" w:rsidRPr="00E74243" w:rsidRDefault="00264D03" w:rsidP="00EB05A7">
            <w:pPr>
              <w:spacing w:before="120" w:after="120"/>
              <w:rPr>
                <w:sz w:val="22"/>
                <w:szCs w:val="22"/>
              </w:rPr>
            </w:pPr>
            <w:r w:rsidRPr="00E74243">
              <w:rPr>
                <w:sz w:val="22"/>
                <w:szCs w:val="22"/>
              </w:rPr>
              <w:t>(2)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6EC7E09"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9ABEEEA" w14:textId="77777777" w:rsidR="00264D03" w:rsidRPr="00E74243" w:rsidRDefault="00264D03" w:rsidP="00EB05A7">
            <w:pPr>
              <w:spacing w:before="120" w:after="120"/>
            </w:pPr>
          </w:p>
        </w:tc>
      </w:tr>
      <w:tr w:rsidR="00264D03" w:rsidRPr="00E74243" w14:paraId="2DCF9595"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7408EE1"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2B61D4F" w14:textId="77777777" w:rsidR="00264D03" w:rsidRPr="00E74243" w:rsidRDefault="00264D03" w:rsidP="00EB05A7">
            <w:pPr>
              <w:spacing w:before="120" w:after="120"/>
              <w:rPr>
                <w:sz w:val="22"/>
                <w:szCs w:val="22"/>
              </w:rPr>
            </w:pPr>
            <w:r w:rsidRPr="00E74243">
              <w:rPr>
                <w:sz w:val="22"/>
                <w:szCs w:val="22"/>
              </w:rPr>
              <w:t>(3)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F8F5C28"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9CF3921" w14:textId="77777777" w:rsidR="00264D03" w:rsidRPr="00E74243" w:rsidRDefault="00264D03" w:rsidP="00EB05A7">
            <w:pPr>
              <w:spacing w:before="120" w:after="120"/>
            </w:pPr>
          </w:p>
        </w:tc>
      </w:tr>
      <w:tr w:rsidR="00264D03" w:rsidRPr="00E74243" w14:paraId="63D04E5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FAA52DE"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439CB0B" w14:textId="77777777" w:rsidR="00264D03" w:rsidRPr="00E74243" w:rsidRDefault="00264D03" w:rsidP="00EB05A7">
            <w:pPr>
              <w:spacing w:before="120" w:after="120"/>
              <w:rPr>
                <w:sz w:val="22"/>
                <w:szCs w:val="22"/>
              </w:rPr>
            </w:pPr>
            <w:r w:rsidRPr="00E74243">
              <w:rPr>
                <w:sz w:val="22"/>
                <w:szCs w:val="22"/>
              </w:rPr>
              <w:t>(4)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82F27E9"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41AD0FE" w14:textId="77777777" w:rsidR="00264D03" w:rsidRPr="00E74243" w:rsidRDefault="00264D03" w:rsidP="00EB05A7">
            <w:pPr>
              <w:spacing w:before="120" w:after="120"/>
            </w:pPr>
          </w:p>
        </w:tc>
      </w:tr>
      <w:tr w:rsidR="00264D03" w:rsidRPr="00E74243" w14:paraId="1277AC7E"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95AC7BC"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AAD467F" w14:textId="77777777" w:rsidR="00264D03" w:rsidRPr="00E74243" w:rsidRDefault="00264D03" w:rsidP="00EB05A7">
            <w:pPr>
              <w:spacing w:before="120" w:after="120"/>
              <w:rPr>
                <w:sz w:val="22"/>
                <w:szCs w:val="22"/>
              </w:rPr>
            </w:pPr>
            <w:r w:rsidRPr="00E74243">
              <w:rPr>
                <w:sz w:val="22"/>
                <w:szCs w:val="22"/>
              </w:rPr>
              <w:t>(5)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4764FC1"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9DE5BE1" w14:textId="77777777" w:rsidR="00264D03" w:rsidRPr="00E74243" w:rsidRDefault="00264D03" w:rsidP="00EB05A7">
            <w:pPr>
              <w:spacing w:before="120" w:after="120"/>
            </w:pPr>
          </w:p>
        </w:tc>
      </w:tr>
      <w:tr w:rsidR="00264D03" w:rsidRPr="00E74243" w14:paraId="0023DC4C"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4212AE1"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776A9B1" w14:textId="77777777" w:rsidR="00264D03" w:rsidRPr="00E74243" w:rsidRDefault="00264D03" w:rsidP="00EB05A7">
            <w:pPr>
              <w:spacing w:before="120" w:after="120"/>
              <w:rPr>
                <w:sz w:val="22"/>
                <w:szCs w:val="22"/>
              </w:rPr>
            </w:pPr>
            <w:r w:rsidRPr="00E74243">
              <w:rPr>
                <w:sz w:val="22"/>
                <w:szCs w:val="22"/>
              </w:rPr>
              <w:t>(6)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E58CEBA"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FFFB733" w14:textId="77777777" w:rsidR="00264D03" w:rsidRPr="00E74243" w:rsidRDefault="00264D03" w:rsidP="00EB05A7">
            <w:pPr>
              <w:spacing w:before="120" w:after="120"/>
            </w:pPr>
          </w:p>
        </w:tc>
      </w:tr>
      <w:tr w:rsidR="00264D03" w:rsidRPr="00E74243" w14:paraId="2DC7463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AC70EFF"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197401A" w14:textId="77777777" w:rsidR="00264D03" w:rsidRPr="00E74243" w:rsidRDefault="00264D03" w:rsidP="00EB05A7">
            <w:pPr>
              <w:spacing w:before="120" w:after="120"/>
              <w:rPr>
                <w:sz w:val="22"/>
                <w:szCs w:val="22"/>
              </w:rPr>
            </w:pPr>
            <w:r w:rsidRPr="00E74243">
              <w:rPr>
                <w:sz w:val="22"/>
                <w:szCs w:val="22"/>
              </w:rPr>
              <w:t>(7)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2830A39"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82C124F" w14:textId="77777777" w:rsidR="00264D03" w:rsidRPr="00E74243" w:rsidRDefault="00264D03" w:rsidP="00EB05A7">
            <w:pPr>
              <w:spacing w:before="120" w:after="120"/>
            </w:pPr>
          </w:p>
        </w:tc>
      </w:tr>
      <w:tr w:rsidR="00264D03" w:rsidRPr="00E74243" w14:paraId="7FE7442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0DDFDA1"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F57EC2B" w14:textId="77777777" w:rsidR="00264D03" w:rsidRPr="00E74243" w:rsidRDefault="00264D03" w:rsidP="00EB05A7">
            <w:pPr>
              <w:spacing w:before="120" w:after="120"/>
              <w:rPr>
                <w:sz w:val="22"/>
                <w:szCs w:val="22"/>
              </w:rPr>
            </w:pPr>
            <w:r w:rsidRPr="00E74243">
              <w:rPr>
                <w:sz w:val="22"/>
                <w:szCs w:val="22"/>
              </w:rPr>
              <w:t>(8)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B0C0FEE"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8CBDCED" w14:textId="77777777" w:rsidR="00264D03" w:rsidRPr="00E74243" w:rsidRDefault="00264D03" w:rsidP="00EB05A7">
            <w:pPr>
              <w:spacing w:before="120" w:after="120"/>
            </w:pPr>
          </w:p>
        </w:tc>
      </w:tr>
      <w:tr w:rsidR="00264D03" w:rsidRPr="00E74243" w14:paraId="0E71D89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62EF7D1"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2E5F0CE" w14:textId="77777777" w:rsidR="00264D03" w:rsidRPr="00E74243" w:rsidRDefault="00264D03" w:rsidP="00EB05A7">
            <w:pPr>
              <w:spacing w:before="120" w:after="120"/>
              <w:rPr>
                <w:sz w:val="22"/>
                <w:szCs w:val="22"/>
              </w:rPr>
            </w:pPr>
            <w:r w:rsidRPr="00E74243">
              <w:rPr>
                <w:sz w:val="22"/>
                <w:szCs w:val="22"/>
              </w:rPr>
              <w:t>(9)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A53ED8C"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0CCDE1D" w14:textId="77777777" w:rsidR="00264D03" w:rsidRPr="00E74243" w:rsidRDefault="00264D03" w:rsidP="00EB05A7">
            <w:pPr>
              <w:spacing w:before="120" w:after="120"/>
            </w:pPr>
          </w:p>
        </w:tc>
      </w:tr>
      <w:tr w:rsidR="00264D03" w:rsidRPr="00E74243" w14:paraId="221A8EC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08F4C29"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54698DEB" w14:textId="77777777" w:rsidR="00264D03" w:rsidRPr="00E74243" w:rsidRDefault="00264D03" w:rsidP="00EB05A7">
            <w:pPr>
              <w:spacing w:before="120" w:after="120"/>
              <w:rPr>
                <w:sz w:val="22"/>
                <w:szCs w:val="22"/>
              </w:rPr>
            </w:pPr>
            <w:r w:rsidRPr="00E74243">
              <w:rPr>
                <w:sz w:val="22"/>
                <w:szCs w:val="22"/>
              </w:rPr>
              <w:t>(10)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0766615"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9371B2F" w14:textId="77777777" w:rsidR="00264D03" w:rsidRPr="00E74243" w:rsidRDefault="00264D03" w:rsidP="00EB05A7">
            <w:pPr>
              <w:spacing w:before="120" w:after="120"/>
            </w:pPr>
          </w:p>
        </w:tc>
      </w:tr>
      <w:tr w:rsidR="00264D03" w:rsidRPr="00E74243" w14:paraId="676804CD"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FE329D3"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8C867D4" w14:textId="77777777" w:rsidR="00264D03" w:rsidRPr="00E74243" w:rsidRDefault="00264D03" w:rsidP="00EB05A7">
            <w:pPr>
              <w:spacing w:before="120" w:after="120"/>
              <w:rPr>
                <w:sz w:val="22"/>
                <w:szCs w:val="22"/>
              </w:rPr>
            </w:pPr>
            <w:r w:rsidRPr="00E74243">
              <w:rPr>
                <w:sz w:val="22"/>
                <w:szCs w:val="22"/>
              </w:rPr>
              <w:t>(11)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442AAD"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125EFA9" w14:textId="77777777" w:rsidR="00264D03" w:rsidRPr="00E74243" w:rsidRDefault="00264D03" w:rsidP="00EB05A7">
            <w:pPr>
              <w:spacing w:before="120" w:after="120"/>
            </w:pPr>
          </w:p>
        </w:tc>
      </w:tr>
      <w:tr w:rsidR="00264D03" w:rsidRPr="00E74243" w14:paraId="1DF90DB8"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C8D2795"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E344350" w14:textId="77777777" w:rsidR="00264D03" w:rsidRPr="00E74243" w:rsidRDefault="00264D03" w:rsidP="00EB05A7">
            <w:pPr>
              <w:spacing w:before="120" w:after="120"/>
              <w:rPr>
                <w:sz w:val="22"/>
                <w:szCs w:val="22"/>
              </w:rPr>
            </w:pPr>
            <w:r w:rsidRPr="00E74243">
              <w:rPr>
                <w:sz w:val="22"/>
                <w:szCs w:val="22"/>
              </w:rPr>
              <w:t>(12)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6073924"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E27F544" w14:textId="77777777" w:rsidR="00264D03" w:rsidRPr="00E74243" w:rsidRDefault="00264D03" w:rsidP="00EB05A7">
            <w:pPr>
              <w:spacing w:before="120" w:after="120"/>
            </w:pPr>
          </w:p>
        </w:tc>
      </w:tr>
      <w:tr w:rsidR="00264D03" w:rsidRPr="00E74243" w14:paraId="350220C2"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690016A"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D933AD8" w14:textId="77777777" w:rsidR="00264D03" w:rsidRPr="00E74243" w:rsidRDefault="00264D03" w:rsidP="00EB05A7">
            <w:pPr>
              <w:spacing w:before="120" w:after="120"/>
              <w:rPr>
                <w:sz w:val="22"/>
                <w:szCs w:val="22"/>
              </w:rPr>
            </w:pPr>
            <w:r w:rsidRPr="00E74243">
              <w:rPr>
                <w:sz w:val="22"/>
                <w:szCs w:val="22"/>
              </w:rPr>
              <w:t>(13)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4452358"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B69CD9F" w14:textId="77777777" w:rsidR="00264D03" w:rsidRPr="00E74243" w:rsidRDefault="00264D03" w:rsidP="00EB05A7">
            <w:pPr>
              <w:spacing w:before="120" w:after="120"/>
            </w:pPr>
          </w:p>
        </w:tc>
      </w:tr>
      <w:tr w:rsidR="00264D03" w:rsidRPr="00E74243" w14:paraId="4C3666DF"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DAF7DB5"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0764A51" w14:textId="77777777" w:rsidR="00264D03" w:rsidRPr="00E74243" w:rsidRDefault="00264D03" w:rsidP="00EB05A7">
            <w:pPr>
              <w:spacing w:before="120" w:after="120"/>
              <w:rPr>
                <w:sz w:val="22"/>
                <w:szCs w:val="22"/>
              </w:rPr>
            </w:pPr>
            <w:r w:rsidRPr="00E74243">
              <w:rPr>
                <w:sz w:val="22"/>
                <w:szCs w:val="22"/>
              </w:rPr>
              <w:t>(14)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50DDCCC"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FDC29A4" w14:textId="77777777" w:rsidR="00264D03" w:rsidRPr="00E74243" w:rsidRDefault="00264D03" w:rsidP="00EB05A7">
            <w:pPr>
              <w:spacing w:before="120" w:after="120"/>
            </w:pPr>
          </w:p>
        </w:tc>
      </w:tr>
      <w:tr w:rsidR="00264D03" w:rsidRPr="00E74243" w14:paraId="34F70F65"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E15613C"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5402E09" w14:textId="77777777" w:rsidR="00264D03" w:rsidRPr="00E74243" w:rsidRDefault="00264D03" w:rsidP="00EB05A7">
            <w:pPr>
              <w:spacing w:before="120" w:after="120"/>
              <w:rPr>
                <w:sz w:val="22"/>
                <w:szCs w:val="22"/>
              </w:rPr>
            </w:pPr>
            <w:r w:rsidRPr="00E74243">
              <w:rPr>
                <w:sz w:val="22"/>
                <w:szCs w:val="22"/>
              </w:rPr>
              <w:t>(15)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A32F70C"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03C50DD" w14:textId="77777777" w:rsidR="00264D03" w:rsidRPr="00E74243" w:rsidRDefault="00264D03" w:rsidP="00EB05A7">
            <w:pPr>
              <w:spacing w:before="120" w:after="120"/>
            </w:pPr>
          </w:p>
        </w:tc>
      </w:tr>
      <w:tr w:rsidR="00264D03" w:rsidRPr="00E74243" w14:paraId="6485548D"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51658C2"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557AD65" w14:textId="77777777" w:rsidR="00264D03" w:rsidRPr="00E74243" w:rsidRDefault="00264D03" w:rsidP="00EB05A7">
            <w:pPr>
              <w:spacing w:before="120" w:after="120"/>
              <w:rPr>
                <w:sz w:val="22"/>
                <w:szCs w:val="22"/>
              </w:rPr>
            </w:pPr>
            <w:r w:rsidRPr="00E74243">
              <w:rPr>
                <w:sz w:val="22"/>
                <w:szCs w:val="22"/>
              </w:rPr>
              <w:t>(16)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FA3C7E5"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9386B9D" w14:textId="77777777" w:rsidR="00264D03" w:rsidRPr="00E74243" w:rsidRDefault="00264D03" w:rsidP="00EB05A7">
            <w:pPr>
              <w:spacing w:before="120" w:after="120"/>
            </w:pPr>
          </w:p>
        </w:tc>
      </w:tr>
      <w:tr w:rsidR="00264D03" w:rsidRPr="00E74243" w14:paraId="2020B98F"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A09A25A"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EA63D93" w14:textId="77777777" w:rsidR="00264D03" w:rsidRPr="00E74243" w:rsidRDefault="00264D03" w:rsidP="00EB05A7">
            <w:pPr>
              <w:spacing w:before="120" w:after="120"/>
              <w:rPr>
                <w:sz w:val="22"/>
                <w:szCs w:val="22"/>
              </w:rPr>
            </w:pPr>
            <w:r w:rsidRPr="00E74243">
              <w:rPr>
                <w:sz w:val="22"/>
                <w:szCs w:val="22"/>
              </w:rPr>
              <w:t>(17)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A94F2F1"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F38C66A" w14:textId="77777777" w:rsidR="00264D03" w:rsidRPr="00E74243" w:rsidRDefault="00264D03" w:rsidP="00EB05A7">
            <w:pPr>
              <w:spacing w:before="120" w:after="120"/>
            </w:pPr>
          </w:p>
        </w:tc>
      </w:tr>
      <w:tr w:rsidR="00264D03" w:rsidRPr="00E74243" w14:paraId="634AF34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27B6FC1"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47AF98E" w14:textId="77777777" w:rsidR="00264D03" w:rsidRPr="00E74243" w:rsidRDefault="00264D03" w:rsidP="00EB05A7">
            <w:pPr>
              <w:spacing w:before="120" w:after="120"/>
              <w:rPr>
                <w:sz w:val="22"/>
                <w:szCs w:val="22"/>
              </w:rPr>
            </w:pPr>
            <w:r w:rsidRPr="00E74243">
              <w:rPr>
                <w:sz w:val="22"/>
                <w:szCs w:val="22"/>
              </w:rPr>
              <w:t>(18)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CC4B080"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0B3F858" w14:textId="77777777" w:rsidR="00264D03" w:rsidRPr="00E74243" w:rsidRDefault="00264D03" w:rsidP="00EB05A7">
            <w:pPr>
              <w:spacing w:before="120" w:after="120"/>
            </w:pPr>
          </w:p>
        </w:tc>
      </w:tr>
      <w:tr w:rsidR="00264D03" w:rsidRPr="00E74243" w14:paraId="605FF8BD"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D63C42F"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76A0D4E" w14:textId="77777777" w:rsidR="00264D03" w:rsidRPr="00E74243" w:rsidRDefault="00264D03" w:rsidP="00EB05A7">
            <w:pPr>
              <w:spacing w:before="120" w:after="120"/>
              <w:rPr>
                <w:sz w:val="22"/>
                <w:szCs w:val="22"/>
              </w:rPr>
            </w:pPr>
            <w:r w:rsidRPr="00E74243">
              <w:rPr>
                <w:sz w:val="22"/>
                <w:szCs w:val="22"/>
              </w:rPr>
              <w:t>(19)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A8D0EBB"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07AC18C" w14:textId="77777777" w:rsidR="00264D03" w:rsidRPr="00E74243" w:rsidRDefault="00264D03" w:rsidP="00EB05A7">
            <w:pPr>
              <w:spacing w:before="120" w:after="120"/>
            </w:pPr>
          </w:p>
        </w:tc>
      </w:tr>
      <w:tr w:rsidR="00264D03" w:rsidRPr="00BF3C5F" w14:paraId="5BE4BD0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CD6658B" w14:textId="77777777" w:rsidR="00264D03" w:rsidRPr="00E74243"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8025B24" w14:textId="77777777" w:rsidR="00264D03" w:rsidRPr="00E74243" w:rsidRDefault="00264D03" w:rsidP="00EB05A7">
            <w:pPr>
              <w:spacing w:before="120" w:after="120"/>
              <w:rPr>
                <w:sz w:val="22"/>
                <w:szCs w:val="22"/>
              </w:rPr>
            </w:pPr>
            <w:r w:rsidRPr="00E74243">
              <w:rPr>
                <w:sz w:val="22"/>
                <w:szCs w:val="22"/>
              </w:rPr>
              <w:t>(20)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D6F3F27" w14:textId="77777777" w:rsidR="00264D03" w:rsidRPr="00E74243"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FD6BB85" w14:textId="77777777" w:rsidR="00264D03" w:rsidRPr="00E74243" w:rsidRDefault="00264D03" w:rsidP="00EB05A7">
            <w:pPr>
              <w:spacing w:before="120" w:after="120"/>
            </w:pPr>
          </w:p>
        </w:tc>
      </w:tr>
      <w:tr w:rsidR="00264D03" w:rsidRPr="00BF3C5F" w14:paraId="5FED26C0"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jc w:val="center"/>
        </w:trPr>
        <w:tc>
          <w:tcPr>
            <w:tcW w:w="10245" w:type="dxa"/>
            <w:gridSpan w:val="5"/>
            <w:tcBorders>
              <w:top w:val="dotted" w:sz="4" w:space="0" w:color="4F81BD" w:themeColor="accent1"/>
              <w:left w:val="double" w:sz="4" w:space="0" w:color="auto"/>
              <w:bottom w:val="single" w:sz="4" w:space="0" w:color="auto"/>
              <w:right w:val="double" w:sz="4" w:space="0" w:color="auto"/>
            </w:tcBorders>
          </w:tcPr>
          <w:p w14:paraId="7133811D" w14:textId="77777777" w:rsidR="00264D03" w:rsidRPr="00BF3C5F" w:rsidRDefault="00264D03" w:rsidP="00EB05A7">
            <w:pPr>
              <w:spacing w:before="120" w:after="120"/>
              <w:rPr>
                <w:sz w:val="22"/>
                <w:szCs w:val="22"/>
                <w:highlight w:val="cyan"/>
              </w:rPr>
            </w:pPr>
          </w:p>
        </w:tc>
      </w:tr>
      <w:tr w:rsidR="00264D03" w:rsidRPr="00BF3C5F" w14:paraId="0939B1A2" w14:textId="77777777" w:rsidTr="00EB05A7">
        <w:trPr>
          <w:trHeight w:hRule="exact" w:val="432"/>
          <w:jc w:val="center"/>
        </w:trPr>
        <w:tc>
          <w:tcPr>
            <w:tcW w:w="885" w:type="dxa"/>
            <w:tcBorders>
              <w:top w:val="single" w:sz="4" w:space="0" w:color="auto"/>
              <w:bottom w:val="dotted" w:sz="4" w:space="0" w:color="4F81BD" w:themeColor="accent1"/>
              <w:right w:val="dotted" w:sz="4" w:space="0" w:color="4F81BD" w:themeColor="accent1"/>
            </w:tcBorders>
            <w:shd w:val="clear" w:color="auto" w:fill="B8CCE4" w:themeFill="accent1" w:themeFillTint="66"/>
          </w:tcPr>
          <w:p w14:paraId="27F47F46" w14:textId="09B1B314" w:rsidR="00264D03" w:rsidRPr="00CF549E" w:rsidRDefault="00264D03" w:rsidP="00EB05A7">
            <w:pPr>
              <w:rPr>
                <w:sz w:val="22"/>
                <w:szCs w:val="22"/>
              </w:rPr>
            </w:pPr>
            <w:r w:rsidRPr="00CF549E">
              <w:rPr>
                <w:sz w:val="22"/>
                <w:szCs w:val="22"/>
              </w:rPr>
              <w:t>V.A.</w:t>
            </w:r>
            <w:r w:rsidR="001A5581">
              <w:rPr>
                <w:sz w:val="22"/>
                <w:szCs w:val="22"/>
              </w:rPr>
              <w:t>4</w:t>
            </w:r>
            <w:r w:rsidRPr="00CF549E">
              <w:rPr>
                <w:sz w:val="22"/>
                <w:szCs w:val="22"/>
              </w:rPr>
              <w:t>.</w:t>
            </w:r>
          </w:p>
        </w:tc>
        <w:tc>
          <w:tcPr>
            <w:tcW w:w="9360" w:type="dxa"/>
            <w:gridSpan w:val="4"/>
            <w:tcBorders>
              <w:top w:val="single" w:sz="4" w:space="0" w:color="auto"/>
              <w:left w:val="dotted" w:sz="4" w:space="0" w:color="4F81BD" w:themeColor="accent1"/>
              <w:bottom w:val="dotted" w:sz="4" w:space="0" w:color="4F81BD" w:themeColor="accent1"/>
            </w:tcBorders>
            <w:shd w:val="clear" w:color="auto" w:fill="B8CCE4" w:themeFill="accent1" w:themeFillTint="66"/>
            <w:tcMar>
              <w:left w:w="115" w:type="dxa"/>
              <w:right w:w="115" w:type="dxa"/>
            </w:tcMar>
          </w:tcPr>
          <w:p w14:paraId="69C36D01" w14:textId="77777777" w:rsidR="00264D03" w:rsidRPr="00CF549E" w:rsidRDefault="00264D03" w:rsidP="00EB05A7">
            <w:r w:rsidRPr="00CF549E">
              <w:t>EVENT ACTIVITIES</w:t>
            </w:r>
          </w:p>
        </w:tc>
      </w:tr>
      <w:tr w:rsidR="00264D03" w:rsidRPr="00BF3C5F" w14:paraId="6D07FBB7" w14:textId="77777777" w:rsidTr="00EB05A7">
        <w:trPr>
          <w:trHeight w:hRule="exact" w:val="720"/>
          <w:jc w:val="center"/>
        </w:trPr>
        <w:tc>
          <w:tcPr>
            <w:tcW w:w="885" w:type="dxa"/>
            <w:tcBorders>
              <w:top w:val="single" w:sz="4" w:space="0" w:color="auto"/>
              <w:bottom w:val="dotted" w:sz="4" w:space="0" w:color="4F81BD" w:themeColor="accent1"/>
              <w:right w:val="dotted" w:sz="4" w:space="0" w:color="4F81BD" w:themeColor="accent1"/>
            </w:tcBorders>
            <w:shd w:val="clear" w:color="auto" w:fill="B8CCE4" w:themeFill="accent1" w:themeFillTint="66"/>
          </w:tcPr>
          <w:p w14:paraId="05604768" w14:textId="1F6CCA55" w:rsidR="00264D03" w:rsidRPr="00CF549E" w:rsidRDefault="00264D03" w:rsidP="00EB05A7">
            <w:pPr>
              <w:rPr>
                <w:sz w:val="22"/>
                <w:szCs w:val="22"/>
              </w:rPr>
            </w:pPr>
            <w:r w:rsidRPr="00CF549E">
              <w:rPr>
                <w:sz w:val="22"/>
                <w:szCs w:val="22"/>
              </w:rPr>
              <w:t>V.A.</w:t>
            </w:r>
            <w:r w:rsidR="001A5581">
              <w:rPr>
                <w:sz w:val="22"/>
                <w:szCs w:val="22"/>
              </w:rPr>
              <w:t>4</w:t>
            </w:r>
            <w:r w:rsidRPr="00CF549E">
              <w:rPr>
                <w:sz w:val="22"/>
                <w:szCs w:val="22"/>
              </w:rPr>
              <w:t>.</w:t>
            </w:r>
            <w:r>
              <w:rPr>
                <w:sz w:val="22"/>
                <w:szCs w:val="22"/>
              </w:rPr>
              <w:t>a</w:t>
            </w:r>
            <w:r w:rsidRPr="00CF549E">
              <w:rPr>
                <w:sz w:val="22"/>
                <w:szCs w:val="22"/>
              </w:rPr>
              <w:t>.</w:t>
            </w:r>
          </w:p>
        </w:tc>
        <w:tc>
          <w:tcPr>
            <w:tcW w:w="9360" w:type="dxa"/>
            <w:gridSpan w:val="4"/>
            <w:tcBorders>
              <w:top w:val="single" w:sz="4" w:space="0" w:color="auto"/>
              <w:left w:val="dotted" w:sz="4" w:space="0" w:color="4F81BD" w:themeColor="accent1"/>
              <w:bottom w:val="dotted" w:sz="4" w:space="0" w:color="4F81BD" w:themeColor="accent1"/>
            </w:tcBorders>
            <w:shd w:val="clear" w:color="auto" w:fill="B8CCE4" w:themeFill="accent1" w:themeFillTint="66"/>
            <w:tcMar>
              <w:left w:w="115" w:type="dxa"/>
              <w:right w:w="115" w:type="dxa"/>
            </w:tcMar>
          </w:tcPr>
          <w:p w14:paraId="59A0130F" w14:textId="77777777" w:rsidR="00264D03" w:rsidRPr="00CF549E" w:rsidRDefault="00264D03" w:rsidP="00EB05A7">
            <w:r w:rsidRPr="00CF549E">
              <w:t>List ALL the activities that will be provided at this event (</w:t>
            </w:r>
            <w:r w:rsidRPr="00CF549E">
              <w:rPr>
                <w:i/>
                <w:iCs/>
              </w:rPr>
              <w:t xml:space="preserve">Provide a detailed list of the activities that will be available at the event.  Add additional lines or pages to the </w:t>
            </w:r>
            <w:r>
              <w:rPr>
                <w:i/>
                <w:iCs/>
              </w:rPr>
              <w:t>template</w:t>
            </w:r>
            <w:r w:rsidRPr="00CF549E">
              <w:rPr>
                <w:i/>
                <w:iCs/>
              </w:rPr>
              <w:t>, if needed</w:t>
            </w:r>
            <w:r w:rsidRPr="00CF549E">
              <w:t>)</w:t>
            </w:r>
          </w:p>
        </w:tc>
      </w:tr>
      <w:tr w:rsidR="00264D03" w:rsidRPr="00BF3C5F" w14:paraId="542D697E"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6509071"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3BC22DB8" w14:textId="77777777" w:rsidR="00264D03" w:rsidRPr="00CF549E" w:rsidRDefault="00264D03" w:rsidP="00EB05A7">
            <w:pPr>
              <w:spacing w:before="120" w:after="120"/>
              <w:rPr>
                <w:sz w:val="22"/>
                <w:szCs w:val="22"/>
              </w:rPr>
            </w:pPr>
            <w:r w:rsidRPr="00CF549E">
              <w:rPr>
                <w:sz w:val="22"/>
                <w:szCs w:val="22"/>
              </w:rPr>
              <w:t>(1)</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2360D08D" w14:textId="77777777" w:rsidR="00264D03" w:rsidRPr="00BF3C5F" w:rsidRDefault="00264D03" w:rsidP="00EB05A7">
            <w:pPr>
              <w:spacing w:before="120" w:after="120"/>
              <w:rPr>
                <w:highlight w:val="yellow"/>
              </w:rPr>
            </w:pPr>
          </w:p>
        </w:tc>
      </w:tr>
      <w:tr w:rsidR="00264D03" w:rsidRPr="00BF3C5F" w14:paraId="7D004151"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D34F06B"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22F83D6C" w14:textId="77777777" w:rsidR="00264D03" w:rsidRPr="00CF549E" w:rsidRDefault="00264D03" w:rsidP="00EB05A7">
            <w:pPr>
              <w:spacing w:before="120" w:after="120"/>
              <w:rPr>
                <w:sz w:val="22"/>
                <w:szCs w:val="22"/>
              </w:rPr>
            </w:pPr>
            <w:r w:rsidRPr="00CF549E">
              <w:rPr>
                <w:sz w:val="22"/>
                <w:szCs w:val="22"/>
              </w:rPr>
              <w:t>(2)</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28591826" w14:textId="77777777" w:rsidR="00264D03" w:rsidRPr="00BF3C5F" w:rsidRDefault="00264D03" w:rsidP="00EB05A7">
            <w:pPr>
              <w:spacing w:before="120" w:after="120"/>
              <w:rPr>
                <w:highlight w:val="yellow"/>
              </w:rPr>
            </w:pPr>
          </w:p>
        </w:tc>
      </w:tr>
      <w:tr w:rsidR="00264D03" w:rsidRPr="00BF3C5F" w14:paraId="28AF40DC"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0DD6C6A0"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038EA7E5" w14:textId="77777777" w:rsidR="00264D03" w:rsidRPr="00CF549E" w:rsidRDefault="00264D03" w:rsidP="00EB05A7">
            <w:pPr>
              <w:spacing w:before="120" w:after="120"/>
              <w:rPr>
                <w:sz w:val="22"/>
                <w:szCs w:val="22"/>
              </w:rPr>
            </w:pPr>
            <w:r w:rsidRPr="00CF549E">
              <w:rPr>
                <w:sz w:val="22"/>
                <w:szCs w:val="22"/>
              </w:rPr>
              <w:t>(3)</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12CB9F69" w14:textId="77777777" w:rsidR="00264D03" w:rsidRPr="00BF3C5F" w:rsidRDefault="00264D03" w:rsidP="00EB05A7">
            <w:pPr>
              <w:spacing w:before="120" w:after="120"/>
              <w:rPr>
                <w:highlight w:val="yellow"/>
              </w:rPr>
            </w:pPr>
          </w:p>
        </w:tc>
      </w:tr>
      <w:tr w:rsidR="00264D03" w:rsidRPr="00BF3C5F" w14:paraId="4B7A739D"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657F6DC"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57A645F0" w14:textId="77777777" w:rsidR="00264D03" w:rsidRPr="00CF549E" w:rsidRDefault="00264D03" w:rsidP="00EB05A7">
            <w:pPr>
              <w:spacing w:before="120" w:after="120"/>
              <w:rPr>
                <w:sz w:val="22"/>
                <w:szCs w:val="22"/>
              </w:rPr>
            </w:pPr>
            <w:r w:rsidRPr="00CF549E">
              <w:rPr>
                <w:sz w:val="22"/>
                <w:szCs w:val="22"/>
              </w:rPr>
              <w:t>(4)</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20D5F73C" w14:textId="77777777" w:rsidR="00264D03" w:rsidRPr="00BF3C5F" w:rsidRDefault="00264D03" w:rsidP="00EB05A7">
            <w:pPr>
              <w:spacing w:before="120" w:after="120"/>
              <w:rPr>
                <w:highlight w:val="yellow"/>
              </w:rPr>
            </w:pPr>
          </w:p>
        </w:tc>
      </w:tr>
      <w:tr w:rsidR="00264D03" w:rsidRPr="00BF3C5F" w14:paraId="46295002"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33B23E6E"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5811C71E" w14:textId="77777777" w:rsidR="00264D03" w:rsidRPr="00CF549E" w:rsidRDefault="00264D03" w:rsidP="00EB05A7">
            <w:pPr>
              <w:spacing w:before="120" w:after="120"/>
              <w:rPr>
                <w:sz w:val="22"/>
                <w:szCs w:val="22"/>
              </w:rPr>
            </w:pPr>
            <w:r w:rsidRPr="00CF549E">
              <w:rPr>
                <w:sz w:val="22"/>
                <w:szCs w:val="22"/>
              </w:rPr>
              <w:t>(5)</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3D10BCD7" w14:textId="77777777" w:rsidR="00264D03" w:rsidRPr="00BF3C5F" w:rsidRDefault="00264D03" w:rsidP="00EB05A7">
            <w:pPr>
              <w:spacing w:before="120" w:after="120"/>
              <w:rPr>
                <w:highlight w:val="yellow"/>
              </w:rPr>
            </w:pPr>
          </w:p>
        </w:tc>
      </w:tr>
      <w:tr w:rsidR="00264D03" w:rsidRPr="00BF3C5F" w14:paraId="2349E4A3"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39EF36A4"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29100A38" w14:textId="77777777" w:rsidR="00264D03" w:rsidRPr="00CF549E" w:rsidRDefault="00264D03" w:rsidP="00EB05A7">
            <w:pPr>
              <w:spacing w:before="120" w:after="120"/>
              <w:rPr>
                <w:sz w:val="22"/>
                <w:szCs w:val="22"/>
              </w:rPr>
            </w:pPr>
            <w:r w:rsidRPr="00CF549E">
              <w:rPr>
                <w:sz w:val="22"/>
                <w:szCs w:val="22"/>
              </w:rPr>
              <w:t>(6)</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6764DB9C" w14:textId="77777777" w:rsidR="00264D03" w:rsidRPr="00BF3C5F" w:rsidRDefault="00264D03" w:rsidP="00EB05A7">
            <w:pPr>
              <w:spacing w:before="120" w:after="120"/>
              <w:rPr>
                <w:highlight w:val="yellow"/>
              </w:rPr>
            </w:pPr>
          </w:p>
        </w:tc>
      </w:tr>
      <w:tr w:rsidR="00264D03" w:rsidRPr="00BF3C5F" w14:paraId="38F61339"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4D50972"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5BD83826" w14:textId="77777777" w:rsidR="00264D03" w:rsidRPr="00CF549E" w:rsidRDefault="00264D03" w:rsidP="00EB05A7">
            <w:pPr>
              <w:spacing w:before="120" w:after="120"/>
              <w:rPr>
                <w:sz w:val="22"/>
                <w:szCs w:val="22"/>
              </w:rPr>
            </w:pPr>
            <w:r w:rsidRPr="00CF549E">
              <w:rPr>
                <w:sz w:val="22"/>
                <w:szCs w:val="22"/>
              </w:rPr>
              <w:t>(7)</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10EEEC90" w14:textId="77777777" w:rsidR="00264D03" w:rsidRPr="00BF3C5F" w:rsidRDefault="00264D03" w:rsidP="00EB05A7">
            <w:pPr>
              <w:spacing w:before="120" w:after="120"/>
              <w:rPr>
                <w:highlight w:val="yellow"/>
              </w:rPr>
            </w:pPr>
          </w:p>
        </w:tc>
      </w:tr>
      <w:tr w:rsidR="00264D03" w:rsidRPr="00BF3C5F" w14:paraId="4060FAA0"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534C536A"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3228DDF4" w14:textId="77777777" w:rsidR="00264D03" w:rsidRPr="00CF549E" w:rsidRDefault="00264D03" w:rsidP="00EB05A7">
            <w:pPr>
              <w:spacing w:before="120" w:after="120"/>
              <w:rPr>
                <w:sz w:val="22"/>
                <w:szCs w:val="22"/>
              </w:rPr>
            </w:pPr>
            <w:r w:rsidRPr="00CF549E">
              <w:rPr>
                <w:sz w:val="22"/>
                <w:szCs w:val="22"/>
              </w:rPr>
              <w:t>(8)</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64D7A850" w14:textId="77777777" w:rsidR="00264D03" w:rsidRPr="00BF3C5F" w:rsidRDefault="00264D03" w:rsidP="00EB05A7">
            <w:pPr>
              <w:spacing w:before="120" w:after="120"/>
              <w:rPr>
                <w:highlight w:val="yellow"/>
              </w:rPr>
            </w:pPr>
          </w:p>
        </w:tc>
      </w:tr>
      <w:tr w:rsidR="00264D03" w:rsidRPr="00BF3C5F" w14:paraId="35F080D1"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37BA5BD"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Pr>
          <w:p w14:paraId="199226CB" w14:textId="77777777" w:rsidR="00264D03" w:rsidRPr="00CF549E" w:rsidRDefault="00264D03" w:rsidP="00EB05A7">
            <w:pPr>
              <w:spacing w:before="120" w:after="120"/>
              <w:rPr>
                <w:sz w:val="22"/>
                <w:szCs w:val="22"/>
              </w:rPr>
            </w:pPr>
            <w:r w:rsidRPr="00CF549E">
              <w:rPr>
                <w:sz w:val="22"/>
                <w:szCs w:val="22"/>
              </w:rPr>
              <w:t>(9)</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16E6F923" w14:textId="77777777" w:rsidR="00264D03" w:rsidRPr="00BF3C5F" w:rsidRDefault="00264D03" w:rsidP="00EB05A7">
            <w:pPr>
              <w:spacing w:before="120" w:after="120"/>
              <w:rPr>
                <w:highlight w:val="yellow"/>
              </w:rPr>
            </w:pPr>
          </w:p>
        </w:tc>
      </w:tr>
      <w:tr w:rsidR="00264D03" w:rsidRPr="00BF3C5F" w14:paraId="549CFD0C"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68AA83E"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706535F3" w14:textId="77777777" w:rsidR="00264D03" w:rsidRPr="00CF549E" w:rsidRDefault="00264D03" w:rsidP="00EB05A7">
            <w:pPr>
              <w:spacing w:before="120" w:after="120"/>
              <w:rPr>
                <w:sz w:val="22"/>
                <w:szCs w:val="22"/>
              </w:rPr>
            </w:pPr>
            <w:r w:rsidRPr="00CF549E">
              <w:rPr>
                <w:sz w:val="22"/>
                <w:szCs w:val="22"/>
              </w:rPr>
              <w:t>(10)</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75D3ACE6" w14:textId="77777777" w:rsidR="00264D03" w:rsidRPr="00BF3C5F" w:rsidRDefault="00264D03" w:rsidP="00EB05A7">
            <w:pPr>
              <w:spacing w:before="120" w:after="120"/>
              <w:rPr>
                <w:highlight w:val="yellow"/>
              </w:rPr>
            </w:pPr>
          </w:p>
        </w:tc>
      </w:tr>
      <w:tr w:rsidR="00264D03" w:rsidRPr="00BF3C5F" w14:paraId="1CFF000B"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25A49B30"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36E25482" w14:textId="77777777" w:rsidR="00264D03" w:rsidRPr="00CF549E" w:rsidRDefault="00264D03" w:rsidP="00EB05A7">
            <w:pPr>
              <w:spacing w:before="120" w:after="120"/>
              <w:rPr>
                <w:sz w:val="22"/>
                <w:szCs w:val="22"/>
              </w:rPr>
            </w:pPr>
            <w:r w:rsidRPr="00CF549E">
              <w:rPr>
                <w:sz w:val="22"/>
                <w:szCs w:val="22"/>
              </w:rPr>
              <w:t>(11)</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23D0D16D" w14:textId="77777777" w:rsidR="00264D03" w:rsidRPr="00BF3C5F" w:rsidRDefault="00264D03" w:rsidP="00EB05A7">
            <w:pPr>
              <w:spacing w:before="120" w:after="120"/>
              <w:rPr>
                <w:highlight w:val="yellow"/>
              </w:rPr>
            </w:pPr>
          </w:p>
        </w:tc>
      </w:tr>
      <w:tr w:rsidR="00264D03" w:rsidRPr="00BF3C5F" w14:paraId="66F27D06"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7DB1575F"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1771CC41" w14:textId="77777777" w:rsidR="00264D03" w:rsidRPr="00CF549E" w:rsidRDefault="00264D03" w:rsidP="00EB05A7">
            <w:pPr>
              <w:spacing w:before="120" w:after="120"/>
              <w:rPr>
                <w:sz w:val="22"/>
                <w:szCs w:val="22"/>
              </w:rPr>
            </w:pPr>
            <w:r w:rsidRPr="00CF549E">
              <w:rPr>
                <w:sz w:val="22"/>
                <w:szCs w:val="22"/>
              </w:rPr>
              <w:t>(12)</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03B58D18" w14:textId="77777777" w:rsidR="00264D03" w:rsidRPr="00BF3C5F" w:rsidRDefault="00264D03" w:rsidP="00EB05A7">
            <w:pPr>
              <w:spacing w:before="120" w:after="120"/>
              <w:rPr>
                <w:highlight w:val="yellow"/>
              </w:rPr>
            </w:pPr>
          </w:p>
        </w:tc>
      </w:tr>
      <w:tr w:rsidR="00264D03" w:rsidRPr="00BF3C5F" w14:paraId="5CAE774C"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7FB34EEE"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1CE7F50D" w14:textId="77777777" w:rsidR="00264D03" w:rsidRPr="00CF549E" w:rsidRDefault="00264D03" w:rsidP="00EB05A7">
            <w:pPr>
              <w:spacing w:before="120" w:after="120"/>
              <w:rPr>
                <w:sz w:val="22"/>
                <w:szCs w:val="22"/>
              </w:rPr>
            </w:pPr>
            <w:r w:rsidRPr="00CF549E">
              <w:rPr>
                <w:sz w:val="22"/>
                <w:szCs w:val="22"/>
              </w:rPr>
              <w:t>(13)</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09B0BF7B" w14:textId="77777777" w:rsidR="00264D03" w:rsidRPr="00BF3C5F" w:rsidRDefault="00264D03" w:rsidP="00EB05A7">
            <w:pPr>
              <w:spacing w:before="120" w:after="120"/>
              <w:rPr>
                <w:highlight w:val="yellow"/>
              </w:rPr>
            </w:pPr>
          </w:p>
        </w:tc>
      </w:tr>
      <w:tr w:rsidR="00264D03" w:rsidRPr="00BF3C5F" w14:paraId="49C6E0E8"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2C237F7E"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68DED94A" w14:textId="77777777" w:rsidR="00264D03" w:rsidRPr="00CF549E" w:rsidRDefault="00264D03" w:rsidP="00EB05A7">
            <w:pPr>
              <w:spacing w:before="120" w:after="120"/>
              <w:rPr>
                <w:sz w:val="22"/>
                <w:szCs w:val="22"/>
              </w:rPr>
            </w:pPr>
            <w:r w:rsidRPr="00CF549E">
              <w:rPr>
                <w:sz w:val="22"/>
                <w:szCs w:val="22"/>
              </w:rPr>
              <w:t>(14)</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4842E7E4" w14:textId="77777777" w:rsidR="00264D03" w:rsidRPr="00BF3C5F" w:rsidRDefault="00264D03" w:rsidP="00EB05A7">
            <w:pPr>
              <w:spacing w:before="120" w:after="120"/>
              <w:rPr>
                <w:highlight w:val="yellow"/>
              </w:rPr>
            </w:pPr>
          </w:p>
        </w:tc>
      </w:tr>
      <w:tr w:rsidR="00264D03" w:rsidRPr="00BF3C5F" w14:paraId="1F460AB0"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DAEFE45"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6D5D7CAC" w14:textId="77777777" w:rsidR="00264D03" w:rsidRPr="00CF549E" w:rsidRDefault="00264D03" w:rsidP="00EB05A7">
            <w:pPr>
              <w:spacing w:before="120" w:after="120"/>
              <w:rPr>
                <w:sz w:val="22"/>
                <w:szCs w:val="22"/>
              </w:rPr>
            </w:pPr>
            <w:r w:rsidRPr="00CF549E">
              <w:rPr>
                <w:sz w:val="22"/>
                <w:szCs w:val="22"/>
              </w:rPr>
              <w:t>(15)</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3684C9FF" w14:textId="77777777" w:rsidR="00264D03" w:rsidRPr="00BF3C5F" w:rsidRDefault="00264D03" w:rsidP="00EB05A7">
            <w:pPr>
              <w:spacing w:before="120" w:after="120"/>
              <w:rPr>
                <w:highlight w:val="yellow"/>
              </w:rPr>
            </w:pPr>
          </w:p>
        </w:tc>
      </w:tr>
      <w:tr w:rsidR="00264D03" w:rsidRPr="00BF3C5F" w14:paraId="7CF6C82A"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5D14CD9D"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0220EB69" w14:textId="77777777" w:rsidR="00264D03" w:rsidRPr="00CF549E" w:rsidRDefault="00264D03" w:rsidP="00EB05A7">
            <w:pPr>
              <w:spacing w:before="120" w:after="120"/>
              <w:rPr>
                <w:sz w:val="22"/>
                <w:szCs w:val="22"/>
              </w:rPr>
            </w:pPr>
            <w:r w:rsidRPr="00CF549E">
              <w:rPr>
                <w:sz w:val="22"/>
                <w:szCs w:val="22"/>
              </w:rPr>
              <w:t>(16)</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43F3D9C9" w14:textId="77777777" w:rsidR="00264D03" w:rsidRPr="00BF3C5F" w:rsidRDefault="00264D03" w:rsidP="00EB05A7">
            <w:pPr>
              <w:spacing w:before="120" w:after="120"/>
              <w:rPr>
                <w:highlight w:val="yellow"/>
              </w:rPr>
            </w:pPr>
          </w:p>
        </w:tc>
      </w:tr>
      <w:tr w:rsidR="00264D03" w:rsidRPr="00BF3C5F" w14:paraId="27308B68"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2269E36D"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5346A34A" w14:textId="77777777" w:rsidR="00264D03" w:rsidRPr="00CF549E" w:rsidRDefault="00264D03" w:rsidP="00EB05A7">
            <w:pPr>
              <w:spacing w:before="120" w:after="120"/>
              <w:rPr>
                <w:sz w:val="22"/>
                <w:szCs w:val="22"/>
              </w:rPr>
            </w:pPr>
            <w:r w:rsidRPr="00CF549E">
              <w:rPr>
                <w:sz w:val="22"/>
                <w:szCs w:val="22"/>
              </w:rPr>
              <w:t>(17)</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57F32DCA" w14:textId="77777777" w:rsidR="00264D03" w:rsidRPr="00BF3C5F" w:rsidRDefault="00264D03" w:rsidP="00EB05A7">
            <w:pPr>
              <w:spacing w:before="120" w:after="120"/>
              <w:rPr>
                <w:highlight w:val="yellow"/>
              </w:rPr>
            </w:pPr>
          </w:p>
        </w:tc>
      </w:tr>
      <w:tr w:rsidR="00264D03" w:rsidRPr="00BF3C5F" w14:paraId="3BBCC2B2"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0C60D346"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7995EAA2" w14:textId="77777777" w:rsidR="00264D03" w:rsidRPr="00CF549E" w:rsidRDefault="00264D03" w:rsidP="00EB05A7">
            <w:pPr>
              <w:spacing w:before="120" w:after="120"/>
              <w:rPr>
                <w:sz w:val="22"/>
                <w:szCs w:val="22"/>
              </w:rPr>
            </w:pPr>
            <w:r w:rsidRPr="00CF549E">
              <w:rPr>
                <w:sz w:val="22"/>
                <w:szCs w:val="22"/>
              </w:rPr>
              <w:t>(18)</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075750A0" w14:textId="77777777" w:rsidR="00264D03" w:rsidRPr="00BF3C5F" w:rsidRDefault="00264D03" w:rsidP="00EB05A7">
            <w:pPr>
              <w:spacing w:before="120" w:after="120"/>
              <w:rPr>
                <w:highlight w:val="yellow"/>
              </w:rPr>
            </w:pPr>
          </w:p>
        </w:tc>
      </w:tr>
      <w:tr w:rsidR="00264D03" w:rsidRPr="00BF3C5F" w14:paraId="08AD4485"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538605D2"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579A3D5A" w14:textId="77777777" w:rsidR="00264D03" w:rsidRPr="00CF549E" w:rsidRDefault="00264D03" w:rsidP="00EB05A7">
            <w:pPr>
              <w:spacing w:before="120" w:after="120"/>
              <w:rPr>
                <w:sz w:val="22"/>
                <w:szCs w:val="22"/>
              </w:rPr>
            </w:pPr>
            <w:r w:rsidRPr="00CF549E">
              <w:rPr>
                <w:sz w:val="22"/>
                <w:szCs w:val="22"/>
              </w:rPr>
              <w:t>(19)</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53308D65" w14:textId="77777777" w:rsidR="00264D03" w:rsidRPr="00BF3C5F" w:rsidRDefault="00264D03" w:rsidP="00EB05A7">
            <w:pPr>
              <w:spacing w:before="120" w:after="120"/>
              <w:rPr>
                <w:highlight w:val="yellow"/>
              </w:rPr>
            </w:pPr>
          </w:p>
        </w:tc>
      </w:tr>
      <w:tr w:rsidR="00264D03" w:rsidRPr="00BF3C5F" w14:paraId="48F1DC66"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7A2A5A36"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45D3B6CA" w14:textId="77777777" w:rsidR="00264D03" w:rsidRPr="00CF549E" w:rsidRDefault="00264D03" w:rsidP="00EB05A7">
            <w:pPr>
              <w:spacing w:before="120" w:after="120"/>
              <w:rPr>
                <w:sz w:val="22"/>
                <w:szCs w:val="22"/>
              </w:rPr>
            </w:pPr>
            <w:r w:rsidRPr="00CF549E">
              <w:rPr>
                <w:sz w:val="22"/>
                <w:szCs w:val="22"/>
              </w:rPr>
              <w:t>(20)</w:t>
            </w: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66182FE2" w14:textId="77777777" w:rsidR="00264D03" w:rsidRPr="00BF3C5F" w:rsidRDefault="00264D03" w:rsidP="00EB05A7">
            <w:pPr>
              <w:spacing w:before="120" w:after="120"/>
              <w:rPr>
                <w:highlight w:val="yellow"/>
              </w:rPr>
            </w:pPr>
          </w:p>
        </w:tc>
      </w:tr>
      <w:tr w:rsidR="00264D03" w:rsidRPr="00BF3C5F" w14:paraId="6D6604ED" w14:textId="77777777" w:rsidTr="007B7598">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01A11318" w14:textId="77777777" w:rsidR="00264D03" w:rsidRPr="00BF3C5F" w:rsidRDefault="00264D03" w:rsidP="00EB05A7">
            <w:pPr>
              <w:spacing w:before="120" w:after="120"/>
              <w:rPr>
                <w:sz w:val="22"/>
                <w:szCs w:val="22"/>
                <w:highlight w:val="yellow"/>
              </w:rPr>
            </w:pPr>
          </w:p>
        </w:tc>
        <w:tc>
          <w:tcPr>
            <w:tcW w:w="540" w:type="dxa"/>
            <w:tcBorders>
              <w:top w:val="dotted" w:sz="4" w:space="0" w:color="4F81BD" w:themeColor="accent1"/>
              <w:left w:val="dotted" w:sz="4" w:space="0" w:color="4F81BD" w:themeColor="accent1"/>
              <w:bottom w:val="dotted" w:sz="4" w:space="0" w:color="4F81BD" w:themeColor="accent1"/>
            </w:tcBorders>
            <w:tcMar>
              <w:left w:w="14" w:type="dxa"/>
            </w:tcMar>
          </w:tcPr>
          <w:p w14:paraId="1B6631A0" w14:textId="77777777" w:rsidR="00264D03" w:rsidRPr="00CF549E" w:rsidRDefault="00264D03" w:rsidP="00EB05A7">
            <w:pPr>
              <w:spacing w:before="120" w:after="120"/>
              <w:rPr>
                <w:sz w:val="22"/>
                <w:szCs w:val="22"/>
              </w:rPr>
            </w:pPr>
          </w:p>
        </w:tc>
        <w:tc>
          <w:tcPr>
            <w:tcW w:w="8820" w:type="dxa"/>
            <w:gridSpan w:val="3"/>
            <w:tcBorders>
              <w:top w:val="dotted" w:sz="4" w:space="0" w:color="4F81BD" w:themeColor="accent1"/>
              <w:left w:val="dotted" w:sz="4" w:space="0" w:color="4F81BD" w:themeColor="accent1"/>
              <w:bottom w:val="dotted" w:sz="4" w:space="0" w:color="4F81BD" w:themeColor="accent1"/>
            </w:tcBorders>
          </w:tcPr>
          <w:p w14:paraId="3A8A798E" w14:textId="77777777" w:rsidR="00264D03" w:rsidRPr="00BF3C5F" w:rsidRDefault="00264D03" w:rsidP="00EB05A7">
            <w:pPr>
              <w:spacing w:before="120" w:after="120"/>
              <w:rPr>
                <w:highlight w:val="yellow"/>
              </w:rPr>
            </w:pPr>
          </w:p>
        </w:tc>
      </w:tr>
      <w:tr w:rsidR="00264D03" w:rsidRPr="00BF3C5F" w14:paraId="6D12E97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6A1A4684" w14:textId="0AAC0624" w:rsidR="00264D03" w:rsidRPr="00825866" w:rsidRDefault="00264D03" w:rsidP="00EB05A7">
            <w:pPr>
              <w:rPr>
                <w:sz w:val="22"/>
                <w:szCs w:val="22"/>
              </w:rPr>
            </w:pPr>
            <w:r w:rsidRPr="00825866">
              <w:rPr>
                <w:sz w:val="22"/>
                <w:szCs w:val="22"/>
              </w:rPr>
              <w:t>V.A.</w:t>
            </w:r>
            <w:r w:rsidR="001A5581">
              <w:rPr>
                <w:sz w:val="22"/>
                <w:szCs w:val="22"/>
              </w:rPr>
              <w:t>5</w:t>
            </w:r>
            <w:r w:rsidRPr="00825866">
              <w:rPr>
                <w:sz w:val="22"/>
                <w:szCs w:val="22"/>
              </w:rPr>
              <w:t>.</w:t>
            </w:r>
          </w:p>
        </w:tc>
        <w:tc>
          <w:tcPr>
            <w:tcW w:w="8077" w:type="dxa"/>
            <w:gridSpan w:val="3"/>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0D102646" w14:textId="77777777" w:rsidR="00264D03" w:rsidRPr="00825866" w:rsidRDefault="00264D03" w:rsidP="00EB05A7">
            <w:r w:rsidRPr="00825866">
              <w:t>POST EVENT ACTIVITIES</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3F99099F" w14:textId="77777777" w:rsidR="00264D03" w:rsidRPr="00825866" w:rsidRDefault="00264D03" w:rsidP="00EB05A7">
            <w:pPr>
              <w:rPr>
                <w:sz w:val="22"/>
                <w:szCs w:val="22"/>
              </w:rPr>
            </w:pPr>
          </w:p>
        </w:tc>
      </w:tr>
      <w:tr w:rsidR="00264D03" w:rsidRPr="00825866" w14:paraId="3401B18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09931F66" w14:textId="7DC0505D" w:rsidR="00264D03" w:rsidRPr="00825866" w:rsidRDefault="00264D03" w:rsidP="00EB05A7">
            <w:pPr>
              <w:rPr>
                <w:sz w:val="22"/>
                <w:szCs w:val="22"/>
              </w:rPr>
            </w:pPr>
            <w:r w:rsidRPr="00825866">
              <w:rPr>
                <w:sz w:val="22"/>
                <w:szCs w:val="22"/>
              </w:rPr>
              <w:t>V.A.</w:t>
            </w:r>
            <w:r w:rsidR="001A5581">
              <w:rPr>
                <w:sz w:val="22"/>
                <w:szCs w:val="22"/>
              </w:rPr>
              <w:t>5</w:t>
            </w:r>
            <w:r w:rsidRPr="00825866">
              <w:rPr>
                <w:sz w:val="22"/>
                <w:szCs w:val="22"/>
              </w:rPr>
              <w:t>.a.</w:t>
            </w:r>
          </w:p>
        </w:tc>
        <w:tc>
          <w:tcPr>
            <w:tcW w:w="8077" w:type="dxa"/>
            <w:gridSpan w:val="3"/>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6C284320" w14:textId="77777777" w:rsidR="00264D03" w:rsidRPr="00825866" w:rsidRDefault="00264D03" w:rsidP="00EB05A7">
            <w:pPr>
              <w:rPr>
                <w:sz w:val="22"/>
                <w:szCs w:val="22"/>
              </w:rPr>
            </w:pPr>
            <w:r w:rsidRPr="00825866">
              <w:t>List all the activities/tasks that are planned as part of your post-event wrap-up. (</w:t>
            </w:r>
            <w:r w:rsidRPr="00825866">
              <w:rPr>
                <w:i/>
                <w:iCs/>
              </w:rPr>
              <w:t>Add additional lines to the template as needed</w:t>
            </w:r>
            <w:r w:rsidRPr="00825866">
              <w:t>)</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5FA40FDE" w14:textId="77777777" w:rsidR="00264D03" w:rsidRPr="00825866" w:rsidRDefault="00264D03" w:rsidP="00EB05A7">
            <w:pPr>
              <w:jc w:val="center"/>
              <w:rPr>
                <w:sz w:val="22"/>
                <w:szCs w:val="22"/>
              </w:rPr>
            </w:pPr>
            <w:r w:rsidRPr="00825866">
              <w:rPr>
                <w:sz w:val="22"/>
                <w:szCs w:val="22"/>
              </w:rPr>
              <w:t>Date</w:t>
            </w:r>
          </w:p>
        </w:tc>
      </w:tr>
      <w:tr w:rsidR="00264D03" w:rsidRPr="00825866" w14:paraId="722D72AD"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400582BB" w14:textId="77777777" w:rsidR="00264D03" w:rsidRPr="00825866" w:rsidRDefault="00264D03" w:rsidP="00EB05A7">
            <w:pPr>
              <w:rPr>
                <w:sz w:val="22"/>
                <w:szCs w:val="22"/>
              </w:rPr>
            </w:pPr>
          </w:p>
        </w:tc>
        <w:tc>
          <w:tcPr>
            <w:tcW w:w="8077" w:type="dxa"/>
            <w:gridSpan w:val="3"/>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2E751A39" w14:textId="77777777" w:rsidR="00264D03" w:rsidRPr="00825866" w:rsidRDefault="00264D03" w:rsidP="00EB05A7">
            <w:r>
              <w:t>Contract Year 1</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5D7BD1D3" w14:textId="77777777" w:rsidR="00264D03" w:rsidRPr="00825866" w:rsidRDefault="00264D03" w:rsidP="00EB05A7">
            <w:pPr>
              <w:jc w:val="center"/>
              <w:rPr>
                <w:sz w:val="22"/>
                <w:szCs w:val="22"/>
              </w:rPr>
            </w:pPr>
            <w:r>
              <w:rPr>
                <w:sz w:val="22"/>
                <w:szCs w:val="22"/>
              </w:rPr>
              <w:t>Date</w:t>
            </w:r>
          </w:p>
        </w:tc>
      </w:tr>
      <w:tr w:rsidR="00264D03" w:rsidRPr="00825866" w14:paraId="2E7BD256"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4954DAF" w14:textId="77777777" w:rsidR="00264D03" w:rsidRPr="00825866"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ED20FB5" w14:textId="77777777" w:rsidR="00264D03" w:rsidRPr="00825866" w:rsidRDefault="00264D03" w:rsidP="00EB05A7">
            <w:pPr>
              <w:spacing w:before="120" w:after="120"/>
              <w:rPr>
                <w:sz w:val="22"/>
                <w:szCs w:val="22"/>
              </w:rPr>
            </w:pPr>
            <w:r w:rsidRPr="00825866">
              <w:rPr>
                <w:sz w:val="22"/>
                <w:szCs w:val="22"/>
              </w:rPr>
              <w:t>(1)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BB18A7D" w14:textId="77777777" w:rsidR="00264D03" w:rsidRPr="00825866" w:rsidRDefault="00264D03" w:rsidP="00EB05A7">
            <w:pPr>
              <w:spacing w:before="120" w:after="120"/>
              <w:rPr>
                <w:sz w:val="22"/>
                <w:szCs w:val="22"/>
              </w:rPr>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51AC170" w14:textId="77777777" w:rsidR="00264D03" w:rsidRPr="00825866" w:rsidRDefault="00264D03" w:rsidP="00EB05A7">
            <w:pPr>
              <w:spacing w:before="120" w:after="120"/>
              <w:rPr>
                <w:sz w:val="22"/>
                <w:szCs w:val="22"/>
              </w:rPr>
            </w:pPr>
          </w:p>
        </w:tc>
      </w:tr>
      <w:tr w:rsidR="00264D03" w:rsidRPr="00825866" w14:paraId="3799028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F40EF41"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9276B6D" w14:textId="77777777" w:rsidR="00264D03" w:rsidRPr="00825866" w:rsidRDefault="00264D03" w:rsidP="00EB05A7">
            <w:pPr>
              <w:spacing w:before="120" w:after="120"/>
            </w:pPr>
            <w:r w:rsidRPr="00825866">
              <w:rPr>
                <w:sz w:val="22"/>
                <w:szCs w:val="22"/>
              </w:rPr>
              <w:t>(2)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8511421"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97E2688" w14:textId="77777777" w:rsidR="00264D03" w:rsidRPr="00825866" w:rsidRDefault="00264D03" w:rsidP="00EB05A7">
            <w:pPr>
              <w:spacing w:before="120" w:after="120"/>
            </w:pPr>
          </w:p>
        </w:tc>
      </w:tr>
      <w:tr w:rsidR="00264D03" w:rsidRPr="00825866" w14:paraId="0CB242C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401D334"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510182E" w14:textId="77777777" w:rsidR="00264D03" w:rsidRPr="00825866" w:rsidRDefault="00264D03" w:rsidP="00EB05A7">
            <w:pPr>
              <w:spacing w:before="120" w:after="120"/>
            </w:pPr>
            <w:r w:rsidRPr="00825866">
              <w:rPr>
                <w:sz w:val="22"/>
                <w:szCs w:val="22"/>
              </w:rPr>
              <w:t>(3)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57C6F94"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1D17CEB" w14:textId="77777777" w:rsidR="00264D03" w:rsidRPr="00825866" w:rsidRDefault="00264D03" w:rsidP="00EB05A7">
            <w:pPr>
              <w:spacing w:before="120" w:after="120"/>
            </w:pPr>
          </w:p>
        </w:tc>
      </w:tr>
      <w:tr w:rsidR="00264D03" w:rsidRPr="00825866" w14:paraId="2C8C77FF"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DB79180"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655957E" w14:textId="77777777" w:rsidR="00264D03" w:rsidRPr="00825866" w:rsidRDefault="00264D03" w:rsidP="00EB05A7">
            <w:pPr>
              <w:spacing w:before="120" w:after="120"/>
            </w:pPr>
            <w:r w:rsidRPr="00825866">
              <w:rPr>
                <w:sz w:val="22"/>
                <w:szCs w:val="22"/>
              </w:rPr>
              <w:t>(4)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C54F33E"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2045DB9" w14:textId="77777777" w:rsidR="00264D03" w:rsidRPr="00825866" w:rsidRDefault="00264D03" w:rsidP="00EB05A7">
            <w:pPr>
              <w:spacing w:before="120" w:after="120"/>
            </w:pPr>
          </w:p>
        </w:tc>
      </w:tr>
      <w:tr w:rsidR="00264D03" w:rsidRPr="00825866" w14:paraId="480D783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3E439CB"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589F784" w14:textId="77777777" w:rsidR="00264D03" w:rsidRPr="00825866" w:rsidRDefault="00264D03" w:rsidP="00EB05A7">
            <w:pPr>
              <w:spacing w:before="120" w:after="120"/>
            </w:pPr>
            <w:r w:rsidRPr="00825866">
              <w:rPr>
                <w:sz w:val="22"/>
                <w:szCs w:val="22"/>
              </w:rPr>
              <w:t>(5)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8E94378"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7CE1521" w14:textId="77777777" w:rsidR="00264D03" w:rsidRPr="00825866" w:rsidRDefault="00264D03" w:rsidP="00EB05A7">
            <w:pPr>
              <w:spacing w:before="120" w:after="120"/>
            </w:pPr>
          </w:p>
        </w:tc>
      </w:tr>
      <w:tr w:rsidR="00264D03" w:rsidRPr="00825866" w14:paraId="36851F0D"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7C9BF08"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1B262B6" w14:textId="77777777" w:rsidR="00264D03" w:rsidRPr="00825866" w:rsidRDefault="00264D03" w:rsidP="00EB05A7">
            <w:pPr>
              <w:spacing w:before="120" w:after="120"/>
            </w:pPr>
            <w:r w:rsidRPr="00825866">
              <w:rPr>
                <w:sz w:val="22"/>
                <w:szCs w:val="22"/>
              </w:rPr>
              <w:t>(6)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3819A8F"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E1353DD" w14:textId="77777777" w:rsidR="00264D03" w:rsidRPr="00825866" w:rsidRDefault="00264D03" w:rsidP="00EB05A7">
            <w:pPr>
              <w:spacing w:before="120" w:after="120"/>
            </w:pPr>
          </w:p>
        </w:tc>
      </w:tr>
      <w:tr w:rsidR="00264D03" w:rsidRPr="00825866" w14:paraId="18CF02B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C05006D"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6EE331B" w14:textId="77777777" w:rsidR="00264D03" w:rsidRPr="00825866" w:rsidRDefault="00264D03" w:rsidP="00EB05A7">
            <w:pPr>
              <w:spacing w:before="120" w:after="120"/>
            </w:pPr>
            <w:r w:rsidRPr="00825866">
              <w:rPr>
                <w:sz w:val="22"/>
                <w:szCs w:val="22"/>
              </w:rPr>
              <w:t>(7)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B2B8707"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FE7C075" w14:textId="77777777" w:rsidR="00264D03" w:rsidRPr="00825866" w:rsidRDefault="00264D03" w:rsidP="00EB05A7">
            <w:pPr>
              <w:spacing w:before="120" w:after="120"/>
            </w:pPr>
          </w:p>
        </w:tc>
      </w:tr>
      <w:tr w:rsidR="00264D03" w:rsidRPr="00825866" w14:paraId="499515F5"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8A85237"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C66EE1B" w14:textId="77777777" w:rsidR="00264D03" w:rsidRPr="00825866" w:rsidRDefault="00264D03" w:rsidP="00EB05A7">
            <w:pPr>
              <w:spacing w:before="120" w:after="120"/>
            </w:pPr>
            <w:r w:rsidRPr="00825866">
              <w:rPr>
                <w:sz w:val="22"/>
                <w:szCs w:val="22"/>
              </w:rPr>
              <w:t>(8)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3C971C1"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21DBAD4" w14:textId="77777777" w:rsidR="00264D03" w:rsidRPr="00825866" w:rsidRDefault="00264D03" w:rsidP="00EB05A7">
            <w:pPr>
              <w:spacing w:before="120" w:after="120"/>
            </w:pPr>
          </w:p>
        </w:tc>
      </w:tr>
      <w:tr w:rsidR="00264D03" w:rsidRPr="00825866" w14:paraId="3797C87B"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77821A8"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6B03014" w14:textId="77777777" w:rsidR="00264D03" w:rsidRPr="00825866" w:rsidRDefault="00264D03" w:rsidP="00EB05A7">
            <w:pPr>
              <w:spacing w:before="120" w:after="120"/>
            </w:pPr>
            <w:r w:rsidRPr="00825866">
              <w:rPr>
                <w:sz w:val="22"/>
                <w:szCs w:val="22"/>
              </w:rPr>
              <w:t>(9)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0314775"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D8F2553" w14:textId="77777777" w:rsidR="00264D03" w:rsidRPr="00825866" w:rsidRDefault="00264D03" w:rsidP="00EB05A7">
            <w:pPr>
              <w:spacing w:before="120" w:after="120"/>
            </w:pPr>
          </w:p>
        </w:tc>
      </w:tr>
      <w:tr w:rsidR="00264D03" w:rsidRPr="00825866" w14:paraId="40B1A55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4F2DCAA"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40858A0" w14:textId="77777777" w:rsidR="00264D03" w:rsidRPr="00825866" w:rsidRDefault="00264D03" w:rsidP="00EB05A7">
            <w:pPr>
              <w:spacing w:before="120" w:after="120"/>
            </w:pPr>
            <w:r w:rsidRPr="00825866">
              <w:rPr>
                <w:sz w:val="22"/>
                <w:szCs w:val="22"/>
              </w:rPr>
              <w:t>(10)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F3CB70F"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747987B" w14:textId="77777777" w:rsidR="00264D03" w:rsidRPr="00825866" w:rsidRDefault="00264D03" w:rsidP="00EB05A7">
            <w:pPr>
              <w:spacing w:before="120" w:after="120"/>
            </w:pPr>
          </w:p>
        </w:tc>
      </w:tr>
      <w:tr w:rsidR="00264D03" w:rsidRPr="00825866" w14:paraId="5948AC1F"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A1FC6D9"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01C7C67" w14:textId="77777777" w:rsidR="00264D03" w:rsidRPr="00825866" w:rsidRDefault="00264D03" w:rsidP="00EB05A7">
            <w:pPr>
              <w:spacing w:before="120" w:after="120"/>
              <w:rPr>
                <w:sz w:val="22"/>
                <w:szCs w:val="22"/>
              </w:rPr>
            </w:pPr>
            <w:r w:rsidRPr="00825866">
              <w:rPr>
                <w:sz w:val="22"/>
                <w:szCs w:val="22"/>
              </w:rPr>
              <w:t>(11)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FDD41C6"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6313845" w14:textId="77777777" w:rsidR="00264D03" w:rsidRPr="00825866" w:rsidRDefault="00264D03" w:rsidP="00EB05A7">
            <w:pPr>
              <w:spacing w:before="120" w:after="120"/>
            </w:pPr>
          </w:p>
        </w:tc>
      </w:tr>
      <w:tr w:rsidR="00264D03" w:rsidRPr="00825866" w14:paraId="321CC155"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400013E"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F3C9B84" w14:textId="77777777" w:rsidR="00264D03" w:rsidRPr="00825866" w:rsidRDefault="00264D03" w:rsidP="00EB05A7">
            <w:pPr>
              <w:spacing w:before="120" w:after="120"/>
              <w:rPr>
                <w:sz w:val="22"/>
                <w:szCs w:val="22"/>
              </w:rPr>
            </w:pPr>
            <w:r w:rsidRPr="00825866">
              <w:rPr>
                <w:sz w:val="22"/>
                <w:szCs w:val="22"/>
              </w:rPr>
              <w:t>(12)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326D152"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33923BC" w14:textId="77777777" w:rsidR="00264D03" w:rsidRPr="00825866" w:rsidRDefault="00264D03" w:rsidP="00EB05A7">
            <w:pPr>
              <w:spacing w:before="120" w:after="120"/>
            </w:pPr>
          </w:p>
        </w:tc>
      </w:tr>
      <w:tr w:rsidR="00264D03" w:rsidRPr="00825866" w14:paraId="2405652B"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431B226"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518C0E3B" w14:textId="77777777" w:rsidR="00264D03" w:rsidRPr="00825866" w:rsidRDefault="00264D03" w:rsidP="00EB05A7">
            <w:pPr>
              <w:spacing w:before="120" w:after="120"/>
              <w:rPr>
                <w:sz w:val="22"/>
                <w:szCs w:val="22"/>
              </w:rPr>
            </w:pPr>
            <w:r w:rsidRPr="00825866">
              <w:rPr>
                <w:sz w:val="22"/>
                <w:szCs w:val="22"/>
              </w:rPr>
              <w:t>(13)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50AD0A4"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AF2E9F0" w14:textId="77777777" w:rsidR="00264D03" w:rsidRPr="00825866" w:rsidRDefault="00264D03" w:rsidP="00EB05A7">
            <w:pPr>
              <w:spacing w:before="120" w:after="120"/>
            </w:pPr>
          </w:p>
        </w:tc>
      </w:tr>
      <w:tr w:rsidR="00264D03" w:rsidRPr="00825866" w14:paraId="16FB6F69"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E06F94F"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C9751F8" w14:textId="77777777" w:rsidR="00264D03" w:rsidRPr="00825866" w:rsidRDefault="00264D03" w:rsidP="00EB05A7">
            <w:pPr>
              <w:spacing w:before="120" w:after="120"/>
              <w:rPr>
                <w:sz w:val="22"/>
                <w:szCs w:val="22"/>
              </w:rPr>
            </w:pPr>
            <w:r w:rsidRPr="00825866">
              <w:rPr>
                <w:sz w:val="22"/>
                <w:szCs w:val="22"/>
              </w:rPr>
              <w:t>(14)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430841E"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4493176" w14:textId="77777777" w:rsidR="00264D03" w:rsidRPr="00825866" w:rsidRDefault="00264D03" w:rsidP="00EB05A7">
            <w:pPr>
              <w:spacing w:before="120" w:after="120"/>
            </w:pPr>
          </w:p>
        </w:tc>
      </w:tr>
      <w:tr w:rsidR="00264D03" w:rsidRPr="00825866" w14:paraId="6E04DE7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6EDC611"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AD4597C" w14:textId="77777777" w:rsidR="00264D03" w:rsidRPr="00825866" w:rsidRDefault="00264D03" w:rsidP="00EB05A7">
            <w:pPr>
              <w:spacing w:before="120" w:after="120"/>
              <w:rPr>
                <w:sz w:val="22"/>
                <w:szCs w:val="22"/>
              </w:rPr>
            </w:pPr>
            <w:r w:rsidRPr="00825866">
              <w:rPr>
                <w:sz w:val="22"/>
                <w:szCs w:val="22"/>
              </w:rPr>
              <w:t>(15)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F79C5AF"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DA1AA08" w14:textId="77777777" w:rsidR="00264D03" w:rsidRPr="00825866" w:rsidRDefault="00264D03" w:rsidP="00EB05A7">
            <w:pPr>
              <w:spacing w:before="120" w:after="120"/>
            </w:pPr>
          </w:p>
        </w:tc>
      </w:tr>
      <w:tr w:rsidR="00264D03" w:rsidRPr="00825866" w14:paraId="3245A9C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BD7EBFA"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584A0D3" w14:textId="77777777" w:rsidR="00264D03" w:rsidRPr="00825866" w:rsidRDefault="00264D03" w:rsidP="00EB05A7">
            <w:pPr>
              <w:spacing w:before="120" w:after="120"/>
              <w:rPr>
                <w:sz w:val="22"/>
                <w:szCs w:val="22"/>
              </w:rPr>
            </w:pPr>
            <w:r w:rsidRPr="00825866">
              <w:rPr>
                <w:sz w:val="22"/>
                <w:szCs w:val="22"/>
              </w:rPr>
              <w:t>(16)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C1A91AC"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2535736" w14:textId="77777777" w:rsidR="00264D03" w:rsidRPr="00825866" w:rsidRDefault="00264D03" w:rsidP="00EB05A7">
            <w:pPr>
              <w:spacing w:before="120" w:after="120"/>
            </w:pPr>
          </w:p>
        </w:tc>
      </w:tr>
      <w:tr w:rsidR="00264D03" w:rsidRPr="00825866" w14:paraId="3B9B19E4"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58E239C"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8F8F0FD" w14:textId="77777777" w:rsidR="00264D03" w:rsidRPr="00825866" w:rsidRDefault="00264D03" w:rsidP="00EB05A7">
            <w:pPr>
              <w:spacing w:before="120" w:after="120"/>
              <w:rPr>
                <w:sz w:val="22"/>
                <w:szCs w:val="22"/>
              </w:rPr>
            </w:pPr>
            <w:r w:rsidRPr="00825866">
              <w:rPr>
                <w:sz w:val="22"/>
                <w:szCs w:val="22"/>
              </w:rPr>
              <w:t>(17)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141E12A"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767FE80" w14:textId="77777777" w:rsidR="00264D03" w:rsidRPr="00825866" w:rsidRDefault="00264D03" w:rsidP="00EB05A7">
            <w:pPr>
              <w:spacing w:before="120" w:after="120"/>
            </w:pPr>
          </w:p>
        </w:tc>
      </w:tr>
      <w:tr w:rsidR="00264D03" w:rsidRPr="00825866" w14:paraId="782E6D1C"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83D0BCE"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8FABEB7" w14:textId="77777777" w:rsidR="00264D03" w:rsidRPr="00825866" w:rsidRDefault="00264D03" w:rsidP="00EB05A7">
            <w:pPr>
              <w:spacing w:before="120" w:after="120"/>
              <w:rPr>
                <w:sz w:val="22"/>
                <w:szCs w:val="22"/>
              </w:rPr>
            </w:pPr>
            <w:r w:rsidRPr="00825866">
              <w:rPr>
                <w:sz w:val="22"/>
                <w:szCs w:val="22"/>
              </w:rPr>
              <w:t>(18)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6736D5C"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5375E6E" w14:textId="77777777" w:rsidR="00264D03" w:rsidRPr="00825866" w:rsidRDefault="00264D03" w:rsidP="00EB05A7">
            <w:pPr>
              <w:spacing w:before="120" w:after="120"/>
            </w:pPr>
          </w:p>
        </w:tc>
      </w:tr>
      <w:tr w:rsidR="00264D03" w:rsidRPr="00825866" w14:paraId="0DF8444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81CD27F"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4C40768" w14:textId="77777777" w:rsidR="00264D03" w:rsidRPr="00825866" w:rsidRDefault="00264D03" w:rsidP="00EB05A7">
            <w:pPr>
              <w:spacing w:before="120" w:after="120"/>
              <w:rPr>
                <w:sz w:val="22"/>
                <w:szCs w:val="22"/>
              </w:rPr>
            </w:pPr>
            <w:r w:rsidRPr="00825866">
              <w:rPr>
                <w:sz w:val="22"/>
                <w:szCs w:val="22"/>
              </w:rPr>
              <w:t>(19)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F5D269B"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39ECBAB" w14:textId="77777777" w:rsidR="00264D03" w:rsidRPr="00825866" w:rsidRDefault="00264D03" w:rsidP="00EB05A7">
            <w:pPr>
              <w:spacing w:before="120" w:after="120"/>
            </w:pPr>
          </w:p>
        </w:tc>
      </w:tr>
      <w:tr w:rsidR="00264D03" w:rsidRPr="00825866" w14:paraId="7782CFC4"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8601384"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8D95983" w14:textId="77777777" w:rsidR="00264D03" w:rsidRPr="00825866" w:rsidRDefault="00264D03" w:rsidP="00EB05A7">
            <w:pPr>
              <w:spacing w:before="120" w:after="120"/>
              <w:rPr>
                <w:sz w:val="22"/>
                <w:szCs w:val="22"/>
              </w:rPr>
            </w:pPr>
            <w:r w:rsidRPr="00825866">
              <w:rPr>
                <w:sz w:val="22"/>
                <w:szCs w:val="22"/>
              </w:rPr>
              <w:t>(20)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54BD705"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984D240" w14:textId="77777777" w:rsidR="00264D03" w:rsidRPr="00825866" w:rsidRDefault="00264D03" w:rsidP="00EB05A7">
            <w:pPr>
              <w:spacing w:before="120" w:after="120"/>
            </w:pPr>
          </w:p>
        </w:tc>
      </w:tr>
      <w:tr w:rsidR="00264D03" w:rsidRPr="00825866" w14:paraId="09DDC0F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0698F68"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CAF76B4" w14:textId="77777777" w:rsidR="00264D03" w:rsidRPr="00825866" w:rsidRDefault="00264D03" w:rsidP="00EB05A7">
            <w:pPr>
              <w:spacing w:before="120" w:after="120"/>
              <w:rPr>
                <w:sz w:val="22"/>
                <w:szCs w:val="22"/>
              </w:rPr>
            </w:pP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2699CDA"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8B31947" w14:textId="77777777" w:rsidR="00264D03" w:rsidRPr="00825866" w:rsidRDefault="00264D03" w:rsidP="00EB05A7">
            <w:pPr>
              <w:spacing w:before="120" w:after="120"/>
            </w:pPr>
          </w:p>
        </w:tc>
      </w:tr>
      <w:tr w:rsidR="00264D03" w:rsidRPr="00825866" w14:paraId="2D0C6D4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1B3F92AD" w14:textId="77777777" w:rsidR="00264D03" w:rsidRPr="00825866" w:rsidRDefault="00264D03" w:rsidP="00EB05A7">
            <w:pPr>
              <w:rPr>
                <w:sz w:val="22"/>
                <w:szCs w:val="22"/>
              </w:rPr>
            </w:pPr>
          </w:p>
        </w:tc>
        <w:tc>
          <w:tcPr>
            <w:tcW w:w="8077" w:type="dxa"/>
            <w:gridSpan w:val="3"/>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70EAC85E" w14:textId="77777777" w:rsidR="00264D03" w:rsidRPr="00825866" w:rsidRDefault="00264D03" w:rsidP="00EB05A7">
            <w:r>
              <w:t>Contract Year 2 (If Applicable)</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7A15AFF6" w14:textId="77777777" w:rsidR="00264D03" w:rsidRPr="00825866" w:rsidRDefault="00264D03" w:rsidP="00EB05A7">
            <w:pPr>
              <w:jc w:val="center"/>
              <w:rPr>
                <w:sz w:val="22"/>
                <w:szCs w:val="22"/>
              </w:rPr>
            </w:pPr>
            <w:r>
              <w:rPr>
                <w:sz w:val="22"/>
                <w:szCs w:val="22"/>
              </w:rPr>
              <w:t>Date</w:t>
            </w:r>
          </w:p>
        </w:tc>
      </w:tr>
      <w:tr w:rsidR="00264D03" w:rsidRPr="00825866" w14:paraId="5ED4BBA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0C8E87A" w14:textId="77777777" w:rsidR="00264D03" w:rsidRPr="00825866"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68B6630" w14:textId="77777777" w:rsidR="00264D03" w:rsidRPr="00825866" w:rsidRDefault="00264D03" w:rsidP="00EB05A7">
            <w:pPr>
              <w:spacing w:before="120" w:after="120"/>
              <w:rPr>
                <w:sz w:val="22"/>
                <w:szCs w:val="22"/>
              </w:rPr>
            </w:pPr>
            <w:r w:rsidRPr="00825866">
              <w:rPr>
                <w:sz w:val="22"/>
                <w:szCs w:val="22"/>
              </w:rPr>
              <w:t>(1)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CDC1F6B" w14:textId="77777777" w:rsidR="00264D03" w:rsidRPr="00825866" w:rsidRDefault="00264D03" w:rsidP="00EB05A7">
            <w:pPr>
              <w:spacing w:before="120" w:after="120"/>
              <w:rPr>
                <w:sz w:val="22"/>
                <w:szCs w:val="22"/>
              </w:rPr>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3AE3FDC" w14:textId="77777777" w:rsidR="00264D03" w:rsidRPr="00825866" w:rsidRDefault="00264D03" w:rsidP="00EB05A7">
            <w:pPr>
              <w:spacing w:before="120" w:after="120"/>
              <w:rPr>
                <w:sz w:val="22"/>
                <w:szCs w:val="22"/>
              </w:rPr>
            </w:pPr>
          </w:p>
        </w:tc>
      </w:tr>
      <w:tr w:rsidR="00264D03" w:rsidRPr="00825866" w14:paraId="41508CED"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22FE29E"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2157EEC" w14:textId="77777777" w:rsidR="00264D03" w:rsidRPr="00825866" w:rsidRDefault="00264D03" w:rsidP="00EB05A7">
            <w:pPr>
              <w:spacing w:before="120" w:after="120"/>
            </w:pPr>
            <w:r w:rsidRPr="00825866">
              <w:rPr>
                <w:sz w:val="22"/>
                <w:szCs w:val="22"/>
              </w:rPr>
              <w:t>(2)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DB2EE11"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463BCD8" w14:textId="77777777" w:rsidR="00264D03" w:rsidRPr="00825866" w:rsidRDefault="00264D03" w:rsidP="00EB05A7">
            <w:pPr>
              <w:spacing w:before="120" w:after="120"/>
            </w:pPr>
          </w:p>
        </w:tc>
      </w:tr>
      <w:tr w:rsidR="00264D03" w:rsidRPr="00825866" w14:paraId="78B2846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A3B2D80"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B4D5353" w14:textId="77777777" w:rsidR="00264D03" w:rsidRPr="00825866" w:rsidRDefault="00264D03" w:rsidP="00EB05A7">
            <w:pPr>
              <w:spacing w:before="120" w:after="120"/>
            </w:pPr>
            <w:r w:rsidRPr="00825866">
              <w:rPr>
                <w:sz w:val="22"/>
                <w:szCs w:val="22"/>
              </w:rPr>
              <w:t>(3)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0829076"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BECDBA0" w14:textId="77777777" w:rsidR="00264D03" w:rsidRPr="00825866" w:rsidRDefault="00264D03" w:rsidP="00EB05A7">
            <w:pPr>
              <w:spacing w:before="120" w:after="120"/>
            </w:pPr>
          </w:p>
        </w:tc>
      </w:tr>
      <w:tr w:rsidR="00264D03" w:rsidRPr="00825866" w14:paraId="306D1969"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38D75CC"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4ECF6FE" w14:textId="77777777" w:rsidR="00264D03" w:rsidRPr="00825866" w:rsidRDefault="00264D03" w:rsidP="00EB05A7">
            <w:pPr>
              <w:spacing w:before="120" w:after="120"/>
            </w:pPr>
            <w:r w:rsidRPr="00825866">
              <w:rPr>
                <w:sz w:val="22"/>
                <w:szCs w:val="22"/>
              </w:rPr>
              <w:t>(4)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1CC26B1"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FF54BE2" w14:textId="77777777" w:rsidR="00264D03" w:rsidRPr="00825866" w:rsidRDefault="00264D03" w:rsidP="00EB05A7">
            <w:pPr>
              <w:spacing w:before="120" w:after="120"/>
            </w:pPr>
          </w:p>
        </w:tc>
      </w:tr>
      <w:tr w:rsidR="00264D03" w:rsidRPr="00825866" w14:paraId="5EC49E73"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47491CE"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70A82AC" w14:textId="77777777" w:rsidR="00264D03" w:rsidRPr="00825866" w:rsidRDefault="00264D03" w:rsidP="00EB05A7">
            <w:pPr>
              <w:spacing w:before="120" w:after="120"/>
            </w:pPr>
            <w:r w:rsidRPr="00825866">
              <w:rPr>
                <w:sz w:val="22"/>
                <w:szCs w:val="22"/>
              </w:rPr>
              <w:t>(5)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943DD79"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B942E64" w14:textId="77777777" w:rsidR="00264D03" w:rsidRPr="00825866" w:rsidRDefault="00264D03" w:rsidP="00EB05A7">
            <w:pPr>
              <w:spacing w:before="120" w:after="120"/>
            </w:pPr>
          </w:p>
        </w:tc>
      </w:tr>
      <w:tr w:rsidR="00264D03" w:rsidRPr="00825866" w14:paraId="21F3121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7FF7FBD"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FD446F5" w14:textId="77777777" w:rsidR="00264D03" w:rsidRPr="00825866" w:rsidRDefault="00264D03" w:rsidP="00EB05A7">
            <w:pPr>
              <w:spacing w:before="120" w:after="120"/>
            </w:pPr>
            <w:r w:rsidRPr="00825866">
              <w:rPr>
                <w:sz w:val="22"/>
                <w:szCs w:val="22"/>
              </w:rPr>
              <w:t>(6)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DB301EA"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75D50D8" w14:textId="77777777" w:rsidR="00264D03" w:rsidRPr="00825866" w:rsidRDefault="00264D03" w:rsidP="00EB05A7">
            <w:pPr>
              <w:spacing w:before="120" w:after="120"/>
            </w:pPr>
          </w:p>
        </w:tc>
      </w:tr>
      <w:tr w:rsidR="00264D03" w:rsidRPr="00825866" w14:paraId="682CB1E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508AE02"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9082D10" w14:textId="77777777" w:rsidR="00264D03" w:rsidRPr="00825866" w:rsidRDefault="00264D03" w:rsidP="00EB05A7">
            <w:pPr>
              <w:spacing w:before="120" w:after="120"/>
            </w:pPr>
            <w:r w:rsidRPr="00825866">
              <w:rPr>
                <w:sz w:val="22"/>
                <w:szCs w:val="22"/>
              </w:rPr>
              <w:t>(7)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9B58A58"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489090B" w14:textId="77777777" w:rsidR="00264D03" w:rsidRPr="00825866" w:rsidRDefault="00264D03" w:rsidP="00EB05A7">
            <w:pPr>
              <w:spacing w:before="120" w:after="120"/>
            </w:pPr>
          </w:p>
        </w:tc>
      </w:tr>
      <w:tr w:rsidR="00264D03" w:rsidRPr="00825866" w14:paraId="41BF37CB"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5B0D823"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C60708F" w14:textId="77777777" w:rsidR="00264D03" w:rsidRPr="00825866" w:rsidRDefault="00264D03" w:rsidP="00EB05A7">
            <w:pPr>
              <w:spacing w:before="120" w:after="120"/>
            </w:pPr>
            <w:r w:rsidRPr="00825866">
              <w:rPr>
                <w:sz w:val="22"/>
                <w:szCs w:val="22"/>
              </w:rPr>
              <w:t>(8)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ACB007B"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8DE430E" w14:textId="77777777" w:rsidR="00264D03" w:rsidRPr="00825866" w:rsidRDefault="00264D03" w:rsidP="00EB05A7">
            <w:pPr>
              <w:spacing w:before="120" w:after="120"/>
            </w:pPr>
          </w:p>
        </w:tc>
      </w:tr>
      <w:tr w:rsidR="00264D03" w:rsidRPr="00825866" w14:paraId="31283222"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FCC3A11"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8DC776B" w14:textId="77777777" w:rsidR="00264D03" w:rsidRPr="00825866" w:rsidRDefault="00264D03" w:rsidP="00EB05A7">
            <w:pPr>
              <w:spacing w:before="120" w:after="120"/>
            </w:pPr>
            <w:r w:rsidRPr="00825866">
              <w:rPr>
                <w:sz w:val="22"/>
                <w:szCs w:val="22"/>
              </w:rPr>
              <w:t>(9)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CDE0428"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C526CE3" w14:textId="77777777" w:rsidR="00264D03" w:rsidRPr="00825866" w:rsidRDefault="00264D03" w:rsidP="00EB05A7">
            <w:pPr>
              <w:spacing w:before="120" w:after="120"/>
            </w:pPr>
          </w:p>
        </w:tc>
      </w:tr>
      <w:tr w:rsidR="00264D03" w:rsidRPr="00825866" w14:paraId="77798AFB"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E180AF4"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B693338" w14:textId="77777777" w:rsidR="00264D03" w:rsidRPr="00825866" w:rsidRDefault="00264D03" w:rsidP="00EB05A7">
            <w:pPr>
              <w:spacing w:before="120" w:after="120"/>
            </w:pPr>
            <w:r w:rsidRPr="00825866">
              <w:rPr>
                <w:sz w:val="22"/>
                <w:szCs w:val="22"/>
              </w:rPr>
              <w:t>(10)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DDEB97E"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47F01EB" w14:textId="77777777" w:rsidR="00264D03" w:rsidRPr="00825866" w:rsidRDefault="00264D03" w:rsidP="00EB05A7">
            <w:pPr>
              <w:spacing w:before="120" w:after="120"/>
            </w:pPr>
          </w:p>
        </w:tc>
      </w:tr>
      <w:tr w:rsidR="00264D03" w:rsidRPr="00825866" w14:paraId="646D613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CD5ADA2"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C72C96F" w14:textId="77777777" w:rsidR="00264D03" w:rsidRPr="00825866" w:rsidRDefault="00264D03" w:rsidP="00EB05A7">
            <w:pPr>
              <w:spacing w:before="120" w:after="120"/>
              <w:rPr>
                <w:sz w:val="22"/>
                <w:szCs w:val="22"/>
              </w:rPr>
            </w:pPr>
            <w:r w:rsidRPr="00825866">
              <w:rPr>
                <w:sz w:val="22"/>
                <w:szCs w:val="22"/>
              </w:rPr>
              <w:t>(11)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AA6A042"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55EE469" w14:textId="77777777" w:rsidR="00264D03" w:rsidRPr="00825866" w:rsidRDefault="00264D03" w:rsidP="00EB05A7">
            <w:pPr>
              <w:spacing w:before="120" w:after="120"/>
            </w:pPr>
          </w:p>
        </w:tc>
      </w:tr>
      <w:tr w:rsidR="00264D03" w:rsidRPr="00825866" w14:paraId="1F078F66"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3376959"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FD16A87" w14:textId="77777777" w:rsidR="00264D03" w:rsidRPr="00825866" w:rsidRDefault="00264D03" w:rsidP="00EB05A7">
            <w:pPr>
              <w:spacing w:before="120" w:after="120"/>
              <w:rPr>
                <w:sz w:val="22"/>
                <w:szCs w:val="22"/>
              </w:rPr>
            </w:pPr>
            <w:r w:rsidRPr="00825866">
              <w:rPr>
                <w:sz w:val="22"/>
                <w:szCs w:val="22"/>
              </w:rPr>
              <w:t>(12)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FF085CC"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949CB42" w14:textId="77777777" w:rsidR="00264D03" w:rsidRPr="00825866" w:rsidRDefault="00264D03" w:rsidP="00EB05A7">
            <w:pPr>
              <w:spacing w:before="120" w:after="120"/>
            </w:pPr>
          </w:p>
        </w:tc>
      </w:tr>
      <w:tr w:rsidR="00264D03" w:rsidRPr="00825866" w14:paraId="29BECF2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0150F9B"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3044EBA" w14:textId="77777777" w:rsidR="00264D03" w:rsidRPr="00825866" w:rsidRDefault="00264D03" w:rsidP="00EB05A7">
            <w:pPr>
              <w:spacing w:before="120" w:after="120"/>
              <w:rPr>
                <w:sz w:val="22"/>
                <w:szCs w:val="22"/>
              </w:rPr>
            </w:pPr>
            <w:r w:rsidRPr="00825866">
              <w:rPr>
                <w:sz w:val="22"/>
                <w:szCs w:val="22"/>
              </w:rPr>
              <w:t>(13)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74D0FDD"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2664DAE" w14:textId="77777777" w:rsidR="00264D03" w:rsidRPr="00825866" w:rsidRDefault="00264D03" w:rsidP="00EB05A7">
            <w:pPr>
              <w:spacing w:before="120" w:after="120"/>
            </w:pPr>
          </w:p>
        </w:tc>
      </w:tr>
      <w:tr w:rsidR="00264D03" w:rsidRPr="00825866" w14:paraId="4826AFEB"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81CB9F9"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1174A8B" w14:textId="77777777" w:rsidR="00264D03" w:rsidRPr="00825866" w:rsidRDefault="00264D03" w:rsidP="00EB05A7">
            <w:pPr>
              <w:spacing w:before="120" w:after="120"/>
              <w:rPr>
                <w:sz w:val="22"/>
                <w:szCs w:val="22"/>
              </w:rPr>
            </w:pPr>
            <w:r w:rsidRPr="00825866">
              <w:rPr>
                <w:sz w:val="22"/>
                <w:szCs w:val="22"/>
              </w:rPr>
              <w:t>(14)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5937C1B"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60CE7D5" w14:textId="77777777" w:rsidR="00264D03" w:rsidRPr="00825866" w:rsidRDefault="00264D03" w:rsidP="00EB05A7">
            <w:pPr>
              <w:spacing w:before="120" w:after="120"/>
            </w:pPr>
          </w:p>
        </w:tc>
      </w:tr>
      <w:tr w:rsidR="00264D03" w:rsidRPr="00825866" w14:paraId="6F0D2D38"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F37A689"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4FC9947" w14:textId="77777777" w:rsidR="00264D03" w:rsidRPr="00825866" w:rsidRDefault="00264D03" w:rsidP="00EB05A7">
            <w:pPr>
              <w:spacing w:before="120" w:after="120"/>
              <w:rPr>
                <w:sz w:val="22"/>
                <w:szCs w:val="22"/>
              </w:rPr>
            </w:pPr>
            <w:r w:rsidRPr="00825866">
              <w:rPr>
                <w:sz w:val="22"/>
                <w:szCs w:val="22"/>
              </w:rPr>
              <w:t>(15)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9912BE2"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14D56F0" w14:textId="77777777" w:rsidR="00264D03" w:rsidRPr="00825866" w:rsidRDefault="00264D03" w:rsidP="00EB05A7">
            <w:pPr>
              <w:spacing w:before="120" w:after="120"/>
            </w:pPr>
          </w:p>
        </w:tc>
      </w:tr>
      <w:tr w:rsidR="00264D03" w:rsidRPr="00825866" w14:paraId="3D85A5FC"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78CBD18"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D3F3662" w14:textId="77777777" w:rsidR="00264D03" w:rsidRPr="00825866" w:rsidRDefault="00264D03" w:rsidP="00EB05A7">
            <w:pPr>
              <w:spacing w:before="120" w:after="120"/>
              <w:rPr>
                <w:sz w:val="22"/>
                <w:szCs w:val="22"/>
              </w:rPr>
            </w:pPr>
            <w:r w:rsidRPr="00825866">
              <w:rPr>
                <w:sz w:val="22"/>
                <w:szCs w:val="22"/>
              </w:rPr>
              <w:t>(16)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D162053"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4E2D801" w14:textId="77777777" w:rsidR="00264D03" w:rsidRPr="00825866" w:rsidRDefault="00264D03" w:rsidP="00EB05A7">
            <w:pPr>
              <w:spacing w:before="120" w:after="120"/>
            </w:pPr>
          </w:p>
        </w:tc>
      </w:tr>
      <w:tr w:rsidR="00264D03" w:rsidRPr="00825866" w14:paraId="16DDCBB9"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B3D85B2"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23ECCA4" w14:textId="77777777" w:rsidR="00264D03" w:rsidRPr="00825866" w:rsidRDefault="00264D03" w:rsidP="00EB05A7">
            <w:pPr>
              <w:spacing w:before="120" w:after="120"/>
              <w:rPr>
                <w:sz w:val="22"/>
                <w:szCs w:val="22"/>
              </w:rPr>
            </w:pPr>
            <w:r w:rsidRPr="00825866">
              <w:rPr>
                <w:sz w:val="22"/>
                <w:szCs w:val="22"/>
              </w:rPr>
              <w:t>(17)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E3D744A"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6A30403" w14:textId="77777777" w:rsidR="00264D03" w:rsidRPr="00825866" w:rsidRDefault="00264D03" w:rsidP="00EB05A7">
            <w:pPr>
              <w:spacing w:before="120" w:after="120"/>
            </w:pPr>
          </w:p>
        </w:tc>
      </w:tr>
      <w:tr w:rsidR="00264D03" w:rsidRPr="00825866" w14:paraId="2B9FFBDF"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5DD2982"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08E4E00" w14:textId="77777777" w:rsidR="00264D03" w:rsidRPr="00825866" w:rsidRDefault="00264D03" w:rsidP="00EB05A7">
            <w:pPr>
              <w:spacing w:before="120" w:after="120"/>
              <w:rPr>
                <w:sz w:val="22"/>
                <w:szCs w:val="22"/>
              </w:rPr>
            </w:pPr>
            <w:r w:rsidRPr="00825866">
              <w:rPr>
                <w:sz w:val="22"/>
                <w:szCs w:val="22"/>
              </w:rPr>
              <w:t>(18)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E530D73"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337B824" w14:textId="77777777" w:rsidR="00264D03" w:rsidRPr="00825866" w:rsidRDefault="00264D03" w:rsidP="00EB05A7">
            <w:pPr>
              <w:spacing w:before="120" w:after="120"/>
            </w:pPr>
          </w:p>
        </w:tc>
      </w:tr>
      <w:tr w:rsidR="00264D03" w:rsidRPr="00825866" w14:paraId="77EE4735"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38E55BB"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67BB7DA" w14:textId="77777777" w:rsidR="00264D03" w:rsidRPr="00825866" w:rsidRDefault="00264D03" w:rsidP="00EB05A7">
            <w:pPr>
              <w:spacing w:before="120" w:after="120"/>
              <w:rPr>
                <w:sz w:val="22"/>
                <w:szCs w:val="22"/>
              </w:rPr>
            </w:pPr>
            <w:r w:rsidRPr="00825866">
              <w:rPr>
                <w:sz w:val="22"/>
                <w:szCs w:val="22"/>
              </w:rPr>
              <w:t>(19)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3492CFF"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94FDD6C" w14:textId="77777777" w:rsidR="00264D03" w:rsidRPr="00825866" w:rsidRDefault="00264D03" w:rsidP="00EB05A7">
            <w:pPr>
              <w:spacing w:before="120" w:after="120"/>
            </w:pPr>
          </w:p>
        </w:tc>
      </w:tr>
      <w:tr w:rsidR="00264D03" w:rsidRPr="00825866" w14:paraId="7624457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B2EBE55"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B4882F2" w14:textId="77777777" w:rsidR="00264D03" w:rsidRPr="00825866" w:rsidRDefault="00264D03" w:rsidP="00EB05A7">
            <w:pPr>
              <w:spacing w:before="120" w:after="120"/>
              <w:rPr>
                <w:sz w:val="22"/>
                <w:szCs w:val="22"/>
              </w:rPr>
            </w:pPr>
            <w:r w:rsidRPr="00825866">
              <w:rPr>
                <w:sz w:val="22"/>
                <w:szCs w:val="22"/>
              </w:rPr>
              <w:t>(20)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7D43D01"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43526F5" w14:textId="77777777" w:rsidR="00264D03" w:rsidRPr="00825866" w:rsidRDefault="00264D03" w:rsidP="00EB05A7">
            <w:pPr>
              <w:spacing w:before="120" w:after="120"/>
            </w:pPr>
          </w:p>
        </w:tc>
      </w:tr>
      <w:tr w:rsidR="00264D03" w:rsidRPr="00825866" w14:paraId="656019F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888E1FB"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652439B" w14:textId="77777777" w:rsidR="00264D03" w:rsidRPr="00825866" w:rsidRDefault="00264D03" w:rsidP="00EB05A7">
            <w:pPr>
              <w:spacing w:before="120" w:after="120"/>
              <w:rPr>
                <w:sz w:val="22"/>
                <w:szCs w:val="22"/>
              </w:rPr>
            </w:pP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CF880F3"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477DCD7" w14:textId="77777777" w:rsidR="00264D03" w:rsidRPr="00825866" w:rsidRDefault="00264D03" w:rsidP="00EB05A7">
            <w:pPr>
              <w:spacing w:before="120" w:after="120"/>
            </w:pPr>
          </w:p>
        </w:tc>
      </w:tr>
      <w:tr w:rsidR="00264D03" w:rsidRPr="00825866" w14:paraId="1919A34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32D10E38" w14:textId="77777777" w:rsidR="00264D03" w:rsidRPr="00825866" w:rsidRDefault="00264D03" w:rsidP="00EB05A7">
            <w:pPr>
              <w:rPr>
                <w:sz w:val="22"/>
                <w:szCs w:val="22"/>
              </w:rPr>
            </w:pPr>
          </w:p>
        </w:tc>
        <w:tc>
          <w:tcPr>
            <w:tcW w:w="8077" w:type="dxa"/>
            <w:gridSpan w:val="3"/>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191B4CFE" w14:textId="77777777" w:rsidR="00264D03" w:rsidRPr="00825866" w:rsidRDefault="00264D03" w:rsidP="00EB05A7">
            <w:r>
              <w:t>Contract Year 3 (If Applicable)</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47656D29" w14:textId="77777777" w:rsidR="00264D03" w:rsidRPr="00825866" w:rsidRDefault="00264D03" w:rsidP="00EB05A7">
            <w:pPr>
              <w:jc w:val="center"/>
              <w:rPr>
                <w:sz w:val="22"/>
                <w:szCs w:val="22"/>
              </w:rPr>
            </w:pPr>
            <w:r>
              <w:rPr>
                <w:sz w:val="22"/>
                <w:szCs w:val="22"/>
              </w:rPr>
              <w:t>Date</w:t>
            </w:r>
          </w:p>
        </w:tc>
      </w:tr>
      <w:tr w:rsidR="00264D03" w:rsidRPr="00825866" w14:paraId="50C7BDA5"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799850E" w14:textId="77777777" w:rsidR="00264D03" w:rsidRPr="00825866"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7922EA6" w14:textId="77777777" w:rsidR="00264D03" w:rsidRPr="00825866" w:rsidRDefault="00264D03" w:rsidP="00EB05A7">
            <w:pPr>
              <w:spacing w:before="120" w:after="120"/>
              <w:rPr>
                <w:sz w:val="22"/>
                <w:szCs w:val="22"/>
              </w:rPr>
            </w:pPr>
            <w:r w:rsidRPr="00825866">
              <w:rPr>
                <w:sz w:val="22"/>
                <w:szCs w:val="22"/>
              </w:rPr>
              <w:t>(1)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E145180" w14:textId="77777777" w:rsidR="00264D03" w:rsidRPr="00825866" w:rsidRDefault="00264D03" w:rsidP="00EB05A7">
            <w:pPr>
              <w:spacing w:before="120" w:after="120"/>
              <w:rPr>
                <w:sz w:val="22"/>
                <w:szCs w:val="22"/>
              </w:rPr>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C876202" w14:textId="77777777" w:rsidR="00264D03" w:rsidRPr="00825866" w:rsidRDefault="00264D03" w:rsidP="00EB05A7">
            <w:pPr>
              <w:spacing w:before="120" w:after="120"/>
              <w:rPr>
                <w:sz w:val="22"/>
                <w:szCs w:val="22"/>
              </w:rPr>
            </w:pPr>
          </w:p>
        </w:tc>
      </w:tr>
      <w:tr w:rsidR="00264D03" w:rsidRPr="00825866" w14:paraId="03B065D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9C33165"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04AA9FC" w14:textId="77777777" w:rsidR="00264D03" w:rsidRPr="00825866" w:rsidRDefault="00264D03" w:rsidP="00EB05A7">
            <w:pPr>
              <w:spacing w:before="120" w:after="120"/>
            </w:pPr>
            <w:r w:rsidRPr="00825866">
              <w:rPr>
                <w:sz w:val="22"/>
                <w:szCs w:val="22"/>
              </w:rPr>
              <w:t>(2)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B680E85"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2020CC2" w14:textId="77777777" w:rsidR="00264D03" w:rsidRPr="00825866" w:rsidRDefault="00264D03" w:rsidP="00EB05A7">
            <w:pPr>
              <w:spacing w:before="120" w:after="120"/>
            </w:pPr>
          </w:p>
        </w:tc>
      </w:tr>
      <w:tr w:rsidR="00264D03" w:rsidRPr="00825866" w14:paraId="621B5D2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13FAA25"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26F1A65" w14:textId="77777777" w:rsidR="00264D03" w:rsidRPr="00825866" w:rsidRDefault="00264D03" w:rsidP="00EB05A7">
            <w:pPr>
              <w:spacing w:before="120" w:after="120"/>
            </w:pPr>
            <w:r w:rsidRPr="00825866">
              <w:rPr>
                <w:sz w:val="22"/>
                <w:szCs w:val="22"/>
              </w:rPr>
              <w:t>(3)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B545D13"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E836737" w14:textId="77777777" w:rsidR="00264D03" w:rsidRPr="00825866" w:rsidRDefault="00264D03" w:rsidP="00EB05A7">
            <w:pPr>
              <w:spacing w:before="120" w:after="120"/>
            </w:pPr>
          </w:p>
        </w:tc>
      </w:tr>
      <w:tr w:rsidR="00264D03" w:rsidRPr="00825866" w14:paraId="60B4D37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ED0A503"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5573EC1" w14:textId="77777777" w:rsidR="00264D03" w:rsidRPr="00825866" w:rsidRDefault="00264D03" w:rsidP="00EB05A7">
            <w:pPr>
              <w:spacing w:before="120" w:after="120"/>
            </w:pPr>
            <w:r w:rsidRPr="00825866">
              <w:rPr>
                <w:sz w:val="22"/>
                <w:szCs w:val="22"/>
              </w:rPr>
              <w:t>(4)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F0F43B5"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7A56F8A" w14:textId="77777777" w:rsidR="00264D03" w:rsidRPr="00825866" w:rsidRDefault="00264D03" w:rsidP="00EB05A7">
            <w:pPr>
              <w:spacing w:before="120" w:after="120"/>
            </w:pPr>
          </w:p>
        </w:tc>
      </w:tr>
      <w:tr w:rsidR="00264D03" w:rsidRPr="00825866" w14:paraId="7BE566E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421E111"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2C3F24F" w14:textId="77777777" w:rsidR="00264D03" w:rsidRPr="00825866" w:rsidRDefault="00264D03" w:rsidP="00EB05A7">
            <w:pPr>
              <w:spacing w:before="120" w:after="120"/>
            </w:pPr>
            <w:r w:rsidRPr="00825866">
              <w:rPr>
                <w:sz w:val="22"/>
                <w:szCs w:val="22"/>
              </w:rPr>
              <w:t>(5)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233B62F"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4E12215" w14:textId="77777777" w:rsidR="00264D03" w:rsidRPr="00825866" w:rsidRDefault="00264D03" w:rsidP="00EB05A7">
            <w:pPr>
              <w:spacing w:before="120" w:after="120"/>
            </w:pPr>
          </w:p>
        </w:tc>
      </w:tr>
      <w:tr w:rsidR="00264D03" w:rsidRPr="00825866" w14:paraId="7602B05D"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AA8AB45"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3BF2E57" w14:textId="77777777" w:rsidR="00264D03" w:rsidRPr="00825866" w:rsidRDefault="00264D03" w:rsidP="00EB05A7">
            <w:pPr>
              <w:spacing w:before="120" w:after="120"/>
            </w:pPr>
            <w:r w:rsidRPr="00825866">
              <w:rPr>
                <w:sz w:val="22"/>
                <w:szCs w:val="22"/>
              </w:rPr>
              <w:t>(6)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86182E3"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FE74303" w14:textId="77777777" w:rsidR="00264D03" w:rsidRPr="00825866" w:rsidRDefault="00264D03" w:rsidP="00EB05A7">
            <w:pPr>
              <w:spacing w:before="120" w:after="120"/>
            </w:pPr>
          </w:p>
        </w:tc>
      </w:tr>
      <w:tr w:rsidR="00264D03" w:rsidRPr="00825866" w14:paraId="5A43E2CF"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034DDAA"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728A297" w14:textId="77777777" w:rsidR="00264D03" w:rsidRPr="00825866" w:rsidRDefault="00264D03" w:rsidP="00EB05A7">
            <w:pPr>
              <w:spacing w:before="120" w:after="120"/>
            </w:pPr>
            <w:r w:rsidRPr="00825866">
              <w:rPr>
                <w:sz w:val="22"/>
                <w:szCs w:val="22"/>
              </w:rPr>
              <w:t>(7)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CF260E9"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97C8D42" w14:textId="77777777" w:rsidR="00264D03" w:rsidRPr="00825866" w:rsidRDefault="00264D03" w:rsidP="00EB05A7">
            <w:pPr>
              <w:spacing w:before="120" w:after="120"/>
            </w:pPr>
          </w:p>
        </w:tc>
      </w:tr>
      <w:tr w:rsidR="00264D03" w:rsidRPr="00825866" w14:paraId="047BFC69"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9610420"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9E8332B" w14:textId="77777777" w:rsidR="00264D03" w:rsidRPr="00825866" w:rsidRDefault="00264D03" w:rsidP="00EB05A7">
            <w:pPr>
              <w:spacing w:before="120" w:after="120"/>
            </w:pPr>
            <w:r w:rsidRPr="00825866">
              <w:rPr>
                <w:sz w:val="22"/>
                <w:szCs w:val="22"/>
              </w:rPr>
              <w:t>(8)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BFFAFB1"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B04068C" w14:textId="77777777" w:rsidR="00264D03" w:rsidRPr="00825866" w:rsidRDefault="00264D03" w:rsidP="00EB05A7">
            <w:pPr>
              <w:spacing w:before="120" w:after="120"/>
            </w:pPr>
          </w:p>
        </w:tc>
      </w:tr>
      <w:tr w:rsidR="00264D03" w:rsidRPr="00825866" w14:paraId="1D41F495"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38EE991"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CA3139A" w14:textId="77777777" w:rsidR="00264D03" w:rsidRPr="00825866" w:rsidRDefault="00264D03" w:rsidP="00EB05A7">
            <w:pPr>
              <w:spacing w:before="120" w:after="120"/>
            </w:pPr>
            <w:r w:rsidRPr="00825866">
              <w:rPr>
                <w:sz w:val="22"/>
                <w:szCs w:val="22"/>
              </w:rPr>
              <w:t>(9)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733D010"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9C1DCD6" w14:textId="77777777" w:rsidR="00264D03" w:rsidRPr="00825866" w:rsidRDefault="00264D03" w:rsidP="00EB05A7">
            <w:pPr>
              <w:spacing w:before="120" w:after="120"/>
            </w:pPr>
          </w:p>
        </w:tc>
      </w:tr>
      <w:tr w:rsidR="00264D03" w:rsidRPr="00825866" w14:paraId="29C0C97A"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650AEE8"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052A54A" w14:textId="77777777" w:rsidR="00264D03" w:rsidRPr="00825866" w:rsidRDefault="00264D03" w:rsidP="00EB05A7">
            <w:pPr>
              <w:spacing w:before="120" w:after="120"/>
            </w:pPr>
            <w:r w:rsidRPr="00825866">
              <w:rPr>
                <w:sz w:val="22"/>
                <w:szCs w:val="22"/>
              </w:rPr>
              <w:t>(10)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D9BEBC3"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1B0768D" w14:textId="77777777" w:rsidR="00264D03" w:rsidRPr="00825866" w:rsidRDefault="00264D03" w:rsidP="00EB05A7">
            <w:pPr>
              <w:spacing w:before="120" w:after="120"/>
            </w:pPr>
          </w:p>
        </w:tc>
      </w:tr>
      <w:tr w:rsidR="00264D03" w:rsidRPr="00825866" w14:paraId="6A164C46"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3FE2762"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839C12E" w14:textId="77777777" w:rsidR="00264D03" w:rsidRPr="00825866" w:rsidRDefault="00264D03" w:rsidP="00EB05A7">
            <w:pPr>
              <w:spacing w:before="120" w:after="120"/>
              <w:rPr>
                <w:sz w:val="22"/>
                <w:szCs w:val="22"/>
              </w:rPr>
            </w:pPr>
            <w:r w:rsidRPr="00825866">
              <w:rPr>
                <w:sz w:val="22"/>
                <w:szCs w:val="22"/>
              </w:rPr>
              <w:t>(11)</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AB4CEBD"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56BF803" w14:textId="77777777" w:rsidR="00264D03" w:rsidRPr="00825866" w:rsidRDefault="00264D03" w:rsidP="00EB05A7">
            <w:pPr>
              <w:spacing w:before="120" w:after="120"/>
            </w:pPr>
          </w:p>
        </w:tc>
      </w:tr>
      <w:tr w:rsidR="00264D03" w:rsidRPr="00825866" w14:paraId="028E312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4791AAE"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5016BB6" w14:textId="77777777" w:rsidR="00264D03" w:rsidRPr="00825866" w:rsidRDefault="00264D03" w:rsidP="00EB05A7">
            <w:pPr>
              <w:spacing w:before="120" w:after="120"/>
              <w:rPr>
                <w:sz w:val="22"/>
                <w:szCs w:val="22"/>
              </w:rPr>
            </w:pPr>
            <w:r w:rsidRPr="00825866">
              <w:rPr>
                <w:sz w:val="22"/>
                <w:szCs w:val="22"/>
              </w:rPr>
              <w:t>(12)</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28E118B"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F43AE9B" w14:textId="77777777" w:rsidR="00264D03" w:rsidRPr="00825866" w:rsidRDefault="00264D03" w:rsidP="00EB05A7">
            <w:pPr>
              <w:spacing w:before="120" w:after="120"/>
            </w:pPr>
          </w:p>
        </w:tc>
      </w:tr>
      <w:tr w:rsidR="00264D03" w:rsidRPr="00825866" w14:paraId="01467A27"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3FF67AD"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8392388" w14:textId="77777777" w:rsidR="00264D03" w:rsidRPr="00825866" w:rsidRDefault="00264D03" w:rsidP="00EB05A7">
            <w:pPr>
              <w:spacing w:before="120" w:after="120"/>
              <w:rPr>
                <w:sz w:val="22"/>
                <w:szCs w:val="22"/>
              </w:rPr>
            </w:pPr>
            <w:r w:rsidRPr="00825866">
              <w:rPr>
                <w:sz w:val="22"/>
                <w:szCs w:val="22"/>
              </w:rPr>
              <w:t>(13)</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314CE0E"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031CB06" w14:textId="77777777" w:rsidR="00264D03" w:rsidRPr="00825866" w:rsidRDefault="00264D03" w:rsidP="00EB05A7">
            <w:pPr>
              <w:spacing w:before="120" w:after="120"/>
            </w:pPr>
          </w:p>
        </w:tc>
      </w:tr>
      <w:tr w:rsidR="00264D03" w:rsidRPr="00825866" w14:paraId="289029DE"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7C8DCE6"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FCF15E8" w14:textId="77777777" w:rsidR="00264D03" w:rsidRPr="00825866" w:rsidRDefault="00264D03" w:rsidP="00EB05A7">
            <w:pPr>
              <w:spacing w:before="120" w:after="120"/>
              <w:rPr>
                <w:sz w:val="22"/>
                <w:szCs w:val="22"/>
              </w:rPr>
            </w:pPr>
            <w:r w:rsidRPr="00825866">
              <w:rPr>
                <w:sz w:val="22"/>
                <w:szCs w:val="22"/>
              </w:rPr>
              <w:t>(14)</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6884D06"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5FF91FB" w14:textId="77777777" w:rsidR="00264D03" w:rsidRPr="00825866" w:rsidRDefault="00264D03" w:rsidP="00EB05A7">
            <w:pPr>
              <w:spacing w:before="120" w:after="120"/>
            </w:pPr>
          </w:p>
        </w:tc>
      </w:tr>
      <w:tr w:rsidR="00264D03" w:rsidRPr="00825866" w14:paraId="567E1943"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DA301C4"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187870F" w14:textId="77777777" w:rsidR="00264D03" w:rsidRPr="00825866" w:rsidRDefault="00264D03" w:rsidP="00EB05A7">
            <w:pPr>
              <w:spacing w:before="120" w:after="120"/>
              <w:rPr>
                <w:sz w:val="22"/>
                <w:szCs w:val="22"/>
              </w:rPr>
            </w:pPr>
            <w:r w:rsidRPr="00825866">
              <w:rPr>
                <w:sz w:val="22"/>
                <w:szCs w:val="22"/>
              </w:rPr>
              <w:t>(15)</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7550F89"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541C060" w14:textId="77777777" w:rsidR="00264D03" w:rsidRPr="00825866" w:rsidRDefault="00264D03" w:rsidP="00EB05A7">
            <w:pPr>
              <w:spacing w:before="120" w:after="120"/>
            </w:pPr>
          </w:p>
        </w:tc>
      </w:tr>
      <w:tr w:rsidR="00264D03" w:rsidRPr="00825866" w14:paraId="7128ED3D"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E9BF8E1"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0A7ABE7" w14:textId="77777777" w:rsidR="00264D03" w:rsidRPr="00825866" w:rsidRDefault="00264D03" w:rsidP="00EB05A7">
            <w:pPr>
              <w:spacing w:before="120" w:after="120"/>
              <w:rPr>
                <w:sz w:val="22"/>
                <w:szCs w:val="22"/>
              </w:rPr>
            </w:pPr>
            <w:r w:rsidRPr="00825866">
              <w:rPr>
                <w:sz w:val="22"/>
                <w:szCs w:val="22"/>
              </w:rPr>
              <w:t>(16)</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7A806E"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59DC8B0" w14:textId="77777777" w:rsidR="00264D03" w:rsidRPr="00825866" w:rsidRDefault="00264D03" w:rsidP="00EB05A7">
            <w:pPr>
              <w:spacing w:before="120" w:after="120"/>
            </w:pPr>
          </w:p>
        </w:tc>
      </w:tr>
      <w:tr w:rsidR="00264D03" w:rsidRPr="00825866" w14:paraId="6AAF6B1F"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A222D2D"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C2C0678" w14:textId="77777777" w:rsidR="00264D03" w:rsidRPr="00825866" w:rsidRDefault="00264D03" w:rsidP="00EB05A7">
            <w:pPr>
              <w:spacing w:before="120" w:after="120"/>
              <w:rPr>
                <w:sz w:val="22"/>
                <w:szCs w:val="22"/>
              </w:rPr>
            </w:pPr>
            <w:r w:rsidRPr="00825866">
              <w:rPr>
                <w:sz w:val="22"/>
                <w:szCs w:val="22"/>
              </w:rPr>
              <w:t>(17)</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000EB61"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E52D483" w14:textId="77777777" w:rsidR="00264D03" w:rsidRPr="00825866" w:rsidRDefault="00264D03" w:rsidP="00EB05A7">
            <w:pPr>
              <w:spacing w:before="120" w:after="120"/>
            </w:pPr>
          </w:p>
        </w:tc>
      </w:tr>
      <w:tr w:rsidR="00264D03" w:rsidRPr="00825866" w14:paraId="69ECE231"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6AD73AE"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73BB7E0" w14:textId="77777777" w:rsidR="00264D03" w:rsidRPr="00825866" w:rsidRDefault="00264D03" w:rsidP="00EB05A7">
            <w:pPr>
              <w:spacing w:before="120" w:after="120"/>
              <w:rPr>
                <w:sz w:val="22"/>
                <w:szCs w:val="22"/>
              </w:rPr>
            </w:pPr>
            <w:r w:rsidRPr="00825866">
              <w:rPr>
                <w:sz w:val="22"/>
                <w:szCs w:val="22"/>
              </w:rPr>
              <w:t>(18)</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909C1CD"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65C9C81" w14:textId="77777777" w:rsidR="00264D03" w:rsidRPr="00825866" w:rsidRDefault="00264D03" w:rsidP="00EB05A7">
            <w:pPr>
              <w:spacing w:before="120" w:after="120"/>
            </w:pPr>
          </w:p>
        </w:tc>
      </w:tr>
      <w:tr w:rsidR="00264D03" w:rsidRPr="00825866" w14:paraId="0088C05E"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FAE7021"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2108545" w14:textId="77777777" w:rsidR="00264D03" w:rsidRPr="00825866" w:rsidRDefault="00264D03" w:rsidP="00EB05A7">
            <w:pPr>
              <w:spacing w:before="120" w:after="120"/>
              <w:rPr>
                <w:sz w:val="22"/>
                <w:szCs w:val="22"/>
              </w:rPr>
            </w:pPr>
            <w:r w:rsidRPr="00825866">
              <w:rPr>
                <w:sz w:val="22"/>
                <w:szCs w:val="22"/>
              </w:rPr>
              <w:t>(19)</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ED57564"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E05688E" w14:textId="77777777" w:rsidR="00264D03" w:rsidRPr="00825866" w:rsidRDefault="00264D03" w:rsidP="00EB05A7">
            <w:pPr>
              <w:spacing w:before="120" w:after="120"/>
            </w:pPr>
          </w:p>
        </w:tc>
      </w:tr>
      <w:tr w:rsidR="00264D03" w:rsidRPr="00825866" w14:paraId="60EF6070" w14:textId="77777777" w:rsidTr="007B7598">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9489325" w14:textId="77777777" w:rsidR="00264D03" w:rsidRPr="00825866" w:rsidRDefault="00264D03" w:rsidP="00EB05A7">
            <w:pPr>
              <w:spacing w:before="120" w:after="120"/>
            </w:pPr>
          </w:p>
        </w:tc>
        <w:tc>
          <w:tcPr>
            <w:tcW w:w="5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041A060" w14:textId="77777777" w:rsidR="00264D03" w:rsidRPr="00825866" w:rsidRDefault="00264D03" w:rsidP="00EB05A7">
            <w:pPr>
              <w:spacing w:before="120" w:after="120"/>
              <w:rPr>
                <w:sz w:val="22"/>
                <w:szCs w:val="22"/>
              </w:rPr>
            </w:pPr>
            <w:r w:rsidRPr="00825866">
              <w:rPr>
                <w:sz w:val="22"/>
                <w:szCs w:val="22"/>
              </w:rPr>
              <w:t>(20)</w:t>
            </w:r>
          </w:p>
        </w:tc>
        <w:tc>
          <w:tcPr>
            <w:tcW w:w="7537" w:type="dxa"/>
            <w:gridSpan w:val="2"/>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0B24F1D" w14:textId="77777777" w:rsidR="00264D03" w:rsidRPr="00825866" w:rsidRDefault="00264D03"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391F1A1" w14:textId="77777777" w:rsidR="00264D03" w:rsidRPr="00825866" w:rsidRDefault="00264D03" w:rsidP="00EB05A7">
            <w:pPr>
              <w:spacing w:before="120" w:after="120"/>
            </w:pPr>
          </w:p>
        </w:tc>
      </w:tr>
      <w:tr w:rsidR="00264D03" w:rsidRPr="00BF3C5F" w14:paraId="27BFF5C5" w14:textId="77777777" w:rsidTr="007B7598">
        <w:trPr>
          <w:trHeight w:val="432"/>
          <w:jc w:val="center"/>
        </w:trPr>
        <w:tc>
          <w:tcPr>
            <w:tcW w:w="885" w:type="dxa"/>
            <w:tcBorders>
              <w:top w:val="dotted" w:sz="4" w:space="0" w:color="4F81BD" w:themeColor="accent1"/>
              <w:bottom w:val="double" w:sz="4" w:space="0" w:color="auto"/>
              <w:right w:val="dotted" w:sz="4" w:space="0" w:color="4F81BD" w:themeColor="accent1"/>
            </w:tcBorders>
          </w:tcPr>
          <w:p w14:paraId="5A53964E" w14:textId="77777777" w:rsidR="00264D03" w:rsidRPr="00825866" w:rsidRDefault="00264D03" w:rsidP="00EB05A7">
            <w:pPr>
              <w:spacing w:before="120" w:after="120"/>
              <w:rPr>
                <w:sz w:val="22"/>
                <w:szCs w:val="22"/>
              </w:rPr>
            </w:pPr>
          </w:p>
        </w:tc>
        <w:tc>
          <w:tcPr>
            <w:tcW w:w="540" w:type="dxa"/>
            <w:tcBorders>
              <w:top w:val="dotted" w:sz="4" w:space="0" w:color="4F81BD" w:themeColor="accent1"/>
              <w:left w:val="dotted" w:sz="4" w:space="0" w:color="4F81BD" w:themeColor="accent1"/>
              <w:bottom w:val="double" w:sz="4" w:space="0" w:color="auto"/>
            </w:tcBorders>
          </w:tcPr>
          <w:p w14:paraId="53BA2492" w14:textId="77777777" w:rsidR="00264D03" w:rsidRPr="00825866" w:rsidRDefault="00264D03" w:rsidP="00EB05A7">
            <w:pPr>
              <w:spacing w:before="120" w:after="120"/>
            </w:pPr>
          </w:p>
        </w:tc>
        <w:tc>
          <w:tcPr>
            <w:tcW w:w="8820" w:type="dxa"/>
            <w:gridSpan w:val="3"/>
            <w:tcBorders>
              <w:top w:val="dotted" w:sz="4" w:space="0" w:color="4F81BD" w:themeColor="accent1"/>
              <w:left w:val="dotted" w:sz="4" w:space="0" w:color="4F81BD" w:themeColor="accent1"/>
              <w:bottom w:val="double" w:sz="4" w:space="0" w:color="auto"/>
            </w:tcBorders>
          </w:tcPr>
          <w:p w14:paraId="2719E702" w14:textId="77777777" w:rsidR="00264D03" w:rsidRPr="00825866" w:rsidRDefault="00264D03" w:rsidP="00EB05A7">
            <w:pPr>
              <w:spacing w:before="120" w:after="120"/>
            </w:pPr>
          </w:p>
        </w:tc>
      </w:tr>
    </w:tbl>
    <w:p w14:paraId="40FCEBEC" w14:textId="41F3954D" w:rsidR="00264D03" w:rsidRDefault="00264D03">
      <w:pPr>
        <w:spacing w:after="200"/>
        <w:jc w:val="left"/>
      </w:pPr>
    </w:p>
    <w:p w14:paraId="38B37946" w14:textId="0CBDD443" w:rsidR="00264D03" w:rsidRDefault="00264D03">
      <w:pPr>
        <w:spacing w:after="200"/>
        <w:jc w:val="left"/>
      </w:pPr>
      <w:r>
        <w:br w:type="page"/>
      </w:r>
    </w:p>
    <w:p w14:paraId="4FB64D6E" w14:textId="58CD9979" w:rsidR="004D1E8E" w:rsidRPr="00DD375F" w:rsidRDefault="004D1E8E" w:rsidP="004D1E8E">
      <w:pPr>
        <w:pStyle w:val="Heading2"/>
        <w:rPr>
          <w:b w:val="0"/>
          <w:bCs w:val="0"/>
          <w:caps/>
        </w:rPr>
      </w:pPr>
      <w:bookmarkStart w:id="708" w:name="_Toc26455109"/>
      <w:r w:rsidRPr="00DD375F">
        <w:rPr>
          <w:caps/>
        </w:rPr>
        <w:lastRenderedPageBreak/>
        <w:t xml:space="preserve">ATTACHMENT </w:t>
      </w:r>
      <w:r w:rsidR="00682CDE" w:rsidRPr="00DD375F">
        <w:rPr>
          <w:caps/>
        </w:rPr>
        <w:t>8</w:t>
      </w:r>
      <w:r w:rsidRPr="00DD375F">
        <w:rPr>
          <w:caps/>
        </w:rPr>
        <w:t>: STATE LEVEL ENGAGEMENT PLAN</w:t>
      </w:r>
      <w:bookmarkEnd w:id="708"/>
    </w:p>
    <w:p w14:paraId="1FC54D61" w14:textId="77777777" w:rsidR="004D1E8E" w:rsidRPr="003766CA" w:rsidRDefault="004D1E8E" w:rsidP="004D1E8E">
      <w:pPr>
        <w:contextualSpacing/>
        <w:rPr>
          <w:sz w:val="22"/>
          <w:szCs w:val="22"/>
        </w:rPr>
      </w:pPr>
      <w:r>
        <w:t>Provide responses to the following</w:t>
      </w:r>
    </w:p>
    <w:tbl>
      <w:tblPr>
        <w:tblStyle w:val="TableGrid"/>
        <w:tblW w:w="1024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72" w:type="dxa"/>
        </w:tblCellMar>
        <w:tblLook w:val="04A0" w:firstRow="1" w:lastRow="0" w:firstColumn="1" w:lastColumn="0" w:noHBand="0" w:noVBand="1"/>
      </w:tblPr>
      <w:tblGrid>
        <w:gridCol w:w="885"/>
        <w:gridCol w:w="450"/>
        <w:gridCol w:w="360"/>
        <w:gridCol w:w="8550"/>
      </w:tblGrid>
      <w:tr w:rsidR="00CC0133" w:rsidRPr="0004411E" w14:paraId="3E2FE427" w14:textId="77777777" w:rsidTr="004B6A89">
        <w:trPr>
          <w:trHeight w:hRule="exact" w:val="432"/>
          <w:jc w:val="center"/>
        </w:trPr>
        <w:tc>
          <w:tcPr>
            <w:tcW w:w="885" w:type="dxa"/>
            <w:tcBorders>
              <w:top w:val="double" w:sz="4" w:space="0" w:color="auto"/>
              <w:bottom w:val="single" w:sz="4" w:space="0" w:color="auto"/>
              <w:right w:val="dotted" w:sz="4" w:space="0" w:color="4F81BD" w:themeColor="accent1"/>
            </w:tcBorders>
            <w:shd w:val="clear" w:color="auto" w:fill="B8CCE4" w:themeFill="accent1" w:themeFillTint="66"/>
          </w:tcPr>
          <w:p w14:paraId="523B78C4" w14:textId="77777777" w:rsidR="00CC0133" w:rsidRPr="0004411E" w:rsidRDefault="00CC0133" w:rsidP="004B6A89">
            <w:pPr>
              <w:rPr>
                <w:sz w:val="22"/>
                <w:szCs w:val="22"/>
              </w:rPr>
            </w:pPr>
            <w:r w:rsidRPr="0004411E">
              <w:rPr>
                <w:sz w:val="22"/>
                <w:szCs w:val="22"/>
              </w:rPr>
              <w:t>V.A.</w:t>
            </w:r>
            <w:r>
              <w:rPr>
                <w:sz w:val="22"/>
                <w:szCs w:val="22"/>
              </w:rPr>
              <w:t>6</w:t>
            </w:r>
            <w:r w:rsidRPr="0004411E">
              <w:rPr>
                <w:sz w:val="22"/>
                <w:szCs w:val="22"/>
              </w:rPr>
              <w:t>.</w:t>
            </w:r>
          </w:p>
        </w:tc>
        <w:tc>
          <w:tcPr>
            <w:tcW w:w="9360" w:type="dxa"/>
            <w:gridSpan w:val="3"/>
            <w:tcBorders>
              <w:top w:val="double" w:sz="4" w:space="0" w:color="auto"/>
              <w:left w:val="dotted" w:sz="4" w:space="0" w:color="4F81BD" w:themeColor="accent1"/>
              <w:bottom w:val="single" w:sz="4" w:space="0" w:color="auto"/>
            </w:tcBorders>
            <w:shd w:val="clear" w:color="auto" w:fill="B8CCE4" w:themeFill="accent1" w:themeFillTint="66"/>
            <w:tcMar>
              <w:left w:w="115" w:type="dxa"/>
              <w:right w:w="115" w:type="dxa"/>
            </w:tcMar>
          </w:tcPr>
          <w:p w14:paraId="4E94D157" w14:textId="77777777" w:rsidR="00CC0133" w:rsidRPr="0004411E" w:rsidRDefault="00CC0133" w:rsidP="004B6A89">
            <w:r>
              <w:t>STATE LEVEL ENGAGEMENT EVENT</w:t>
            </w:r>
          </w:p>
        </w:tc>
      </w:tr>
      <w:tr w:rsidR="00CC0133" w:rsidRPr="0004411E" w14:paraId="21D6AC43" w14:textId="77777777" w:rsidTr="004B6A89">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4E507513" w14:textId="77777777" w:rsidR="00CC0133" w:rsidRPr="0004411E" w:rsidRDefault="00CC0133" w:rsidP="004B6A89">
            <w:pPr>
              <w:spacing w:before="120" w:after="120"/>
              <w:rPr>
                <w:sz w:val="22"/>
                <w:szCs w:val="22"/>
              </w:rPr>
            </w:pPr>
            <w:r>
              <w:rPr>
                <w:sz w:val="22"/>
                <w:szCs w:val="22"/>
              </w:rPr>
              <w:t>V.A.6.</w:t>
            </w:r>
          </w:p>
        </w:tc>
        <w:tc>
          <w:tcPr>
            <w:tcW w:w="9360" w:type="dxa"/>
            <w:gridSpan w:val="3"/>
            <w:tcBorders>
              <w:top w:val="single" w:sz="4" w:space="0" w:color="auto"/>
              <w:left w:val="dotted" w:sz="4" w:space="0" w:color="4F81BD" w:themeColor="accent1"/>
              <w:bottom w:val="single" w:sz="4" w:space="0" w:color="auto"/>
            </w:tcBorders>
            <w:shd w:val="clear" w:color="auto" w:fill="auto"/>
            <w:tcMar>
              <w:left w:w="115" w:type="dxa"/>
              <w:right w:w="115" w:type="dxa"/>
            </w:tcMar>
          </w:tcPr>
          <w:p w14:paraId="7FA8299F" w14:textId="43A19D89" w:rsidR="00CC0133" w:rsidRDefault="00CC0133" w:rsidP="004B6A89">
            <w:pPr>
              <w:spacing w:before="120" w:after="120"/>
            </w:pPr>
            <w:r>
              <w:t>Describe, in detail, the plan for successfully completing all the tasks identified in Section</w:t>
            </w:r>
            <w:r w:rsidR="008838A1">
              <w:t xml:space="preserve"> IV.A.3.</w:t>
            </w:r>
            <w:r>
              <w:t xml:space="preserve">, </w:t>
            </w:r>
            <w:r w:rsidR="008838A1">
              <w:t>State Level Advocacy Event.</w:t>
            </w:r>
            <w:r w:rsidRPr="0004411E" w:rsidDel="00CD2020">
              <w:t xml:space="preserve"> </w:t>
            </w:r>
          </w:p>
          <w:p w14:paraId="7151C327" w14:textId="77777777" w:rsidR="00CC0133" w:rsidRDefault="00CC0133" w:rsidP="004B6A89">
            <w:pPr>
              <w:spacing w:before="120" w:after="120"/>
            </w:pPr>
          </w:p>
          <w:p w14:paraId="68B89BE3" w14:textId="77777777" w:rsidR="00CC0133" w:rsidRDefault="00CC0133" w:rsidP="004B6A89">
            <w:pPr>
              <w:spacing w:before="120" w:after="120"/>
            </w:pPr>
          </w:p>
          <w:p w14:paraId="0D4142E3" w14:textId="77777777" w:rsidR="00CC0133" w:rsidRDefault="00CC0133" w:rsidP="004B6A89">
            <w:pPr>
              <w:spacing w:before="120" w:after="120"/>
            </w:pPr>
          </w:p>
          <w:p w14:paraId="1BAFB5C4" w14:textId="77777777" w:rsidR="00CC0133" w:rsidRDefault="00CC0133" w:rsidP="004B6A89">
            <w:pPr>
              <w:spacing w:before="120" w:after="120"/>
            </w:pPr>
          </w:p>
          <w:p w14:paraId="3EDCD5A1" w14:textId="77777777" w:rsidR="00CC0133" w:rsidRDefault="00CC0133" w:rsidP="004B6A89">
            <w:pPr>
              <w:spacing w:before="120" w:after="120"/>
            </w:pPr>
          </w:p>
          <w:p w14:paraId="38FC4885" w14:textId="77777777" w:rsidR="00CC0133" w:rsidRDefault="00CC0133" w:rsidP="004B6A89">
            <w:pPr>
              <w:spacing w:before="120" w:after="120"/>
            </w:pPr>
          </w:p>
          <w:p w14:paraId="4176F7A6" w14:textId="77777777" w:rsidR="00CC0133" w:rsidRDefault="00CC0133" w:rsidP="004B6A89">
            <w:pPr>
              <w:spacing w:before="120" w:after="120"/>
            </w:pPr>
          </w:p>
          <w:p w14:paraId="0C077346" w14:textId="77777777" w:rsidR="00CC0133" w:rsidRDefault="00CC0133" w:rsidP="004B6A89">
            <w:pPr>
              <w:spacing w:before="120" w:after="120"/>
            </w:pPr>
          </w:p>
          <w:p w14:paraId="14DE0159" w14:textId="77777777" w:rsidR="00CC0133" w:rsidRDefault="00CC0133" w:rsidP="004B6A89">
            <w:pPr>
              <w:spacing w:before="120" w:after="120"/>
            </w:pPr>
          </w:p>
          <w:p w14:paraId="23E680A9" w14:textId="77777777" w:rsidR="00CC0133" w:rsidRDefault="00CC0133" w:rsidP="004B6A89">
            <w:pPr>
              <w:spacing w:before="120" w:after="120"/>
            </w:pPr>
          </w:p>
          <w:p w14:paraId="5CE29841" w14:textId="77777777" w:rsidR="00CC0133" w:rsidRDefault="00CC0133" w:rsidP="004B6A89">
            <w:pPr>
              <w:spacing w:before="120" w:after="120"/>
            </w:pPr>
          </w:p>
          <w:p w14:paraId="7BF7CCAD" w14:textId="77777777" w:rsidR="00CC0133" w:rsidRDefault="00CC0133" w:rsidP="004B6A89">
            <w:pPr>
              <w:spacing w:before="120" w:after="120"/>
            </w:pPr>
          </w:p>
          <w:p w14:paraId="6C740B98" w14:textId="77777777" w:rsidR="00CC0133" w:rsidRDefault="00CC0133" w:rsidP="004B6A89">
            <w:pPr>
              <w:spacing w:before="120" w:after="120"/>
            </w:pPr>
          </w:p>
          <w:p w14:paraId="3AEDC513" w14:textId="77777777" w:rsidR="00CC0133" w:rsidRDefault="00CC0133" w:rsidP="004B6A89">
            <w:pPr>
              <w:spacing w:before="120" w:after="120"/>
            </w:pPr>
          </w:p>
          <w:p w14:paraId="4EAE314F" w14:textId="77777777" w:rsidR="00CC0133" w:rsidRDefault="00CC0133" w:rsidP="004B6A89">
            <w:pPr>
              <w:spacing w:before="120" w:after="120"/>
            </w:pPr>
          </w:p>
          <w:p w14:paraId="0BA68183" w14:textId="77777777" w:rsidR="00CC0133" w:rsidRDefault="00CC0133" w:rsidP="004B6A89">
            <w:pPr>
              <w:spacing w:before="120" w:after="120"/>
            </w:pPr>
          </w:p>
          <w:p w14:paraId="0DC341F4" w14:textId="77777777" w:rsidR="00CC0133" w:rsidRDefault="00CC0133" w:rsidP="004B6A89">
            <w:pPr>
              <w:spacing w:before="120" w:after="120"/>
            </w:pPr>
          </w:p>
          <w:p w14:paraId="16C5EC6F" w14:textId="77777777" w:rsidR="00CC0133" w:rsidRDefault="00CC0133" w:rsidP="004B6A89">
            <w:pPr>
              <w:spacing w:before="120" w:after="120"/>
            </w:pPr>
          </w:p>
          <w:p w14:paraId="420C1A0B" w14:textId="77777777" w:rsidR="00CC0133" w:rsidRDefault="00CC0133" w:rsidP="004B6A89">
            <w:pPr>
              <w:spacing w:before="120" w:after="120"/>
            </w:pPr>
          </w:p>
          <w:p w14:paraId="654FE8EB" w14:textId="77777777" w:rsidR="00CC0133" w:rsidRDefault="00CC0133" w:rsidP="004B6A89">
            <w:pPr>
              <w:spacing w:before="120" w:after="120"/>
            </w:pPr>
          </w:p>
          <w:p w14:paraId="45A75FCE" w14:textId="77777777" w:rsidR="00CC0133" w:rsidRDefault="00CC0133" w:rsidP="004B6A89">
            <w:pPr>
              <w:spacing w:before="120" w:after="120"/>
            </w:pPr>
          </w:p>
          <w:p w14:paraId="411332E9" w14:textId="77777777" w:rsidR="00CC0133" w:rsidRDefault="00CC0133" w:rsidP="004B6A89">
            <w:pPr>
              <w:spacing w:before="120" w:after="120"/>
            </w:pPr>
          </w:p>
          <w:p w14:paraId="1894DCA7" w14:textId="77777777" w:rsidR="00CC0133" w:rsidRDefault="00CC0133" w:rsidP="004B6A89">
            <w:pPr>
              <w:spacing w:before="120" w:after="120"/>
            </w:pPr>
          </w:p>
          <w:p w14:paraId="21E1BB80" w14:textId="77777777" w:rsidR="00CC0133" w:rsidRDefault="00CC0133" w:rsidP="004B6A89">
            <w:pPr>
              <w:spacing w:before="120" w:after="120"/>
            </w:pPr>
          </w:p>
          <w:p w14:paraId="6BE2E641" w14:textId="77777777" w:rsidR="00CC0133" w:rsidRDefault="00CC0133" w:rsidP="004B6A89">
            <w:pPr>
              <w:spacing w:before="120" w:after="120"/>
            </w:pPr>
          </w:p>
          <w:p w14:paraId="7AA833C3" w14:textId="77777777" w:rsidR="00CC0133" w:rsidRPr="0004411E" w:rsidRDefault="00CC0133" w:rsidP="004B6A89">
            <w:pPr>
              <w:spacing w:before="120" w:after="120"/>
            </w:pPr>
          </w:p>
        </w:tc>
      </w:tr>
      <w:tr w:rsidR="00CC0133" w:rsidRPr="0004411E" w14:paraId="5A8BD373" w14:textId="77777777" w:rsidTr="004B6A89">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439B59E3" w14:textId="77777777" w:rsidR="00CC0133" w:rsidRPr="0004411E" w:rsidDel="00CD2020" w:rsidRDefault="00CC0133" w:rsidP="004B6A89">
            <w:pPr>
              <w:spacing w:before="120" w:after="120"/>
              <w:rPr>
                <w:sz w:val="22"/>
                <w:szCs w:val="22"/>
              </w:rPr>
            </w:pPr>
            <w:r>
              <w:rPr>
                <w:sz w:val="22"/>
                <w:szCs w:val="22"/>
              </w:rPr>
              <w:lastRenderedPageBreak/>
              <w:t>V.A.6.a.</w:t>
            </w:r>
          </w:p>
        </w:tc>
        <w:tc>
          <w:tcPr>
            <w:tcW w:w="450" w:type="dxa"/>
            <w:tcBorders>
              <w:top w:val="single" w:sz="4" w:space="0" w:color="auto"/>
              <w:left w:val="dotted" w:sz="4" w:space="0" w:color="4F81BD" w:themeColor="accent1"/>
              <w:bottom w:val="single" w:sz="4" w:space="0" w:color="auto"/>
            </w:tcBorders>
            <w:shd w:val="clear" w:color="auto" w:fill="auto"/>
            <w:tcMar>
              <w:left w:w="115" w:type="dxa"/>
              <w:right w:w="115" w:type="dxa"/>
            </w:tcMar>
          </w:tcPr>
          <w:p w14:paraId="39D4213F" w14:textId="77777777" w:rsidR="00CC0133" w:rsidRPr="0004411E" w:rsidDel="00CD2020" w:rsidRDefault="00CC0133" w:rsidP="004B6A89">
            <w:pPr>
              <w:spacing w:before="120" w:after="120"/>
            </w:pPr>
            <w:r>
              <w:t>1.</w:t>
            </w:r>
          </w:p>
        </w:tc>
        <w:tc>
          <w:tcPr>
            <w:tcW w:w="8910" w:type="dxa"/>
            <w:gridSpan w:val="2"/>
            <w:tcBorders>
              <w:top w:val="single" w:sz="4" w:space="0" w:color="auto"/>
              <w:left w:val="dotted" w:sz="4" w:space="0" w:color="4F81BD" w:themeColor="accent1"/>
              <w:bottom w:val="single" w:sz="4" w:space="0" w:color="auto"/>
            </w:tcBorders>
            <w:shd w:val="clear" w:color="auto" w:fill="auto"/>
          </w:tcPr>
          <w:p w14:paraId="1A0C482E" w14:textId="77777777" w:rsidR="00CC0133" w:rsidRDefault="00CC0133" w:rsidP="004B6A89">
            <w:pPr>
              <w:spacing w:before="120" w:after="120"/>
            </w:pPr>
            <w:r>
              <w:t>Will your organization be providing all of the services by yourself or with others (e.g. individuals, associations, LLEs, etc.)?:</w:t>
            </w:r>
          </w:p>
          <w:p w14:paraId="6439BB77" w14:textId="77777777" w:rsidR="00CC0133" w:rsidRDefault="00CC0133" w:rsidP="004B6A89">
            <w:pPr>
              <w:spacing w:before="120" w:after="120"/>
            </w:pPr>
          </w:p>
          <w:p w14:paraId="15D9AB43" w14:textId="77777777" w:rsidR="00CC0133" w:rsidRPr="0004411E" w:rsidDel="00CD2020" w:rsidRDefault="00CC0133" w:rsidP="004B6A89">
            <w:pPr>
              <w:spacing w:before="120" w:after="120"/>
            </w:pPr>
          </w:p>
        </w:tc>
      </w:tr>
      <w:tr w:rsidR="00CC0133" w:rsidRPr="0004411E" w14:paraId="2B665A2A" w14:textId="77777777" w:rsidTr="004B6A89">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413BBFC3" w14:textId="77777777" w:rsidR="00CC0133" w:rsidRDefault="00CC0133" w:rsidP="004B6A89">
            <w:pPr>
              <w:spacing w:before="120" w:after="120"/>
              <w:rPr>
                <w:sz w:val="22"/>
                <w:szCs w:val="22"/>
              </w:rPr>
            </w:pPr>
            <w:r>
              <w:rPr>
                <w:sz w:val="22"/>
                <w:szCs w:val="22"/>
              </w:rPr>
              <w:t>V.A.6.a.</w:t>
            </w:r>
          </w:p>
        </w:tc>
        <w:tc>
          <w:tcPr>
            <w:tcW w:w="450" w:type="dxa"/>
            <w:tcBorders>
              <w:top w:val="single" w:sz="4" w:space="0" w:color="auto"/>
              <w:left w:val="dotted" w:sz="4" w:space="0" w:color="4F81BD" w:themeColor="accent1"/>
              <w:bottom w:val="single" w:sz="4" w:space="0" w:color="auto"/>
            </w:tcBorders>
            <w:shd w:val="clear" w:color="auto" w:fill="auto"/>
            <w:tcMar>
              <w:left w:w="115" w:type="dxa"/>
              <w:right w:w="115" w:type="dxa"/>
            </w:tcMar>
          </w:tcPr>
          <w:p w14:paraId="2C3885A4" w14:textId="77777777" w:rsidR="00CC0133" w:rsidRDefault="00CC0133" w:rsidP="004B6A89">
            <w:pPr>
              <w:spacing w:before="120" w:after="120"/>
            </w:pPr>
            <w:r>
              <w:t>1.</w:t>
            </w:r>
          </w:p>
        </w:tc>
        <w:tc>
          <w:tcPr>
            <w:tcW w:w="360" w:type="dxa"/>
            <w:tcBorders>
              <w:top w:val="single" w:sz="4" w:space="0" w:color="auto"/>
              <w:left w:val="dotted" w:sz="4" w:space="0" w:color="4F81BD" w:themeColor="accent1"/>
              <w:bottom w:val="single" w:sz="4" w:space="0" w:color="auto"/>
            </w:tcBorders>
            <w:shd w:val="clear" w:color="auto" w:fill="auto"/>
          </w:tcPr>
          <w:p w14:paraId="0F6BAA57" w14:textId="06AAAE5A" w:rsidR="00CC0133" w:rsidRPr="00C854BE" w:rsidRDefault="00863A7F" w:rsidP="004B6A89">
            <w:pPr>
              <w:spacing w:before="120" w:after="120"/>
              <w:rPr>
                <w:sz w:val="22"/>
                <w:szCs w:val="22"/>
              </w:rPr>
            </w:pPr>
            <w:r>
              <w:rPr>
                <w:sz w:val="22"/>
                <w:szCs w:val="22"/>
              </w:rPr>
              <w:t>(</w:t>
            </w:r>
            <w:r w:rsidR="00CC0133" w:rsidRPr="00C854BE">
              <w:rPr>
                <w:sz w:val="22"/>
                <w:szCs w:val="22"/>
              </w:rPr>
              <w:t>a</w:t>
            </w:r>
            <w:r>
              <w:rPr>
                <w:sz w:val="22"/>
                <w:szCs w:val="22"/>
              </w:rPr>
              <w:t>)</w:t>
            </w:r>
          </w:p>
        </w:tc>
        <w:tc>
          <w:tcPr>
            <w:tcW w:w="8550" w:type="dxa"/>
            <w:tcBorders>
              <w:top w:val="single" w:sz="4" w:space="0" w:color="auto"/>
              <w:left w:val="dotted" w:sz="4" w:space="0" w:color="4F81BD" w:themeColor="accent1"/>
              <w:bottom w:val="single" w:sz="4" w:space="0" w:color="auto"/>
            </w:tcBorders>
            <w:shd w:val="clear" w:color="auto" w:fill="auto"/>
          </w:tcPr>
          <w:p w14:paraId="30728334" w14:textId="77777777" w:rsidR="00CC0133" w:rsidRDefault="00CC0133" w:rsidP="004B6A89">
            <w:pPr>
              <w:spacing w:before="120" w:after="120"/>
            </w:pPr>
            <w:r>
              <w:t>If using other staff, identify the groups (if known; individuals do not need to be identified by name), describe their role, the number of staff they will be providing, the amount they will be paid:</w:t>
            </w:r>
          </w:p>
          <w:p w14:paraId="34203330" w14:textId="77777777" w:rsidR="00CC0133" w:rsidRDefault="00CC0133" w:rsidP="004B6A89">
            <w:pPr>
              <w:spacing w:before="120" w:after="120"/>
            </w:pPr>
          </w:p>
          <w:p w14:paraId="52589559" w14:textId="77777777" w:rsidR="00CC0133" w:rsidRDefault="00CC0133" w:rsidP="004B6A89">
            <w:pPr>
              <w:spacing w:before="120" w:after="120"/>
            </w:pPr>
          </w:p>
        </w:tc>
      </w:tr>
      <w:tr w:rsidR="00CC0133" w:rsidRPr="0004411E" w14:paraId="785AC813" w14:textId="77777777" w:rsidTr="004B6A89">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109DC724" w14:textId="77777777" w:rsidR="00CC0133" w:rsidRDefault="00CC0133" w:rsidP="004B6A89">
            <w:pPr>
              <w:spacing w:before="120" w:after="120"/>
              <w:rPr>
                <w:sz w:val="22"/>
                <w:szCs w:val="22"/>
              </w:rPr>
            </w:pPr>
            <w:r>
              <w:rPr>
                <w:sz w:val="22"/>
                <w:szCs w:val="22"/>
              </w:rPr>
              <w:t>V.A.6.a.</w:t>
            </w:r>
          </w:p>
        </w:tc>
        <w:tc>
          <w:tcPr>
            <w:tcW w:w="450" w:type="dxa"/>
            <w:tcBorders>
              <w:top w:val="single" w:sz="4" w:space="0" w:color="auto"/>
              <w:left w:val="dotted" w:sz="4" w:space="0" w:color="4F81BD" w:themeColor="accent1"/>
              <w:bottom w:val="single" w:sz="4" w:space="0" w:color="auto"/>
            </w:tcBorders>
            <w:shd w:val="clear" w:color="auto" w:fill="auto"/>
            <w:tcMar>
              <w:left w:w="115" w:type="dxa"/>
              <w:right w:w="115" w:type="dxa"/>
            </w:tcMar>
          </w:tcPr>
          <w:p w14:paraId="0FED674E" w14:textId="77777777" w:rsidR="00CC0133" w:rsidRDefault="00CC0133" w:rsidP="004B6A89">
            <w:pPr>
              <w:spacing w:before="120" w:after="120"/>
            </w:pPr>
            <w:r>
              <w:t>2.</w:t>
            </w:r>
          </w:p>
        </w:tc>
        <w:tc>
          <w:tcPr>
            <w:tcW w:w="8910" w:type="dxa"/>
            <w:gridSpan w:val="2"/>
            <w:tcBorders>
              <w:top w:val="single" w:sz="4" w:space="0" w:color="auto"/>
              <w:left w:val="dotted" w:sz="4" w:space="0" w:color="4F81BD" w:themeColor="accent1"/>
              <w:bottom w:val="single" w:sz="4" w:space="0" w:color="auto"/>
            </w:tcBorders>
            <w:shd w:val="clear" w:color="auto" w:fill="auto"/>
          </w:tcPr>
          <w:p w14:paraId="21A0C9CB" w14:textId="77777777" w:rsidR="00CC0133" w:rsidRDefault="00CC0133" w:rsidP="004B6A89">
            <w:pPr>
              <w:spacing w:before="120" w:after="120"/>
            </w:pPr>
            <w:r>
              <w:t>What are the expected outcomes/measurements of success from your plan?:</w:t>
            </w:r>
          </w:p>
          <w:p w14:paraId="306A3BE7" w14:textId="77777777" w:rsidR="00CC0133" w:rsidRDefault="00CC0133" w:rsidP="004B6A89">
            <w:pPr>
              <w:spacing w:before="120" w:after="120"/>
            </w:pPr>
          </w:p>
          <w:p w14:paraId="7688C782" w14:textId="77777777" w:rsidR="00CC0133" w:rsidRDefault="00CC0133" w:rsidP="004B6A89">
            <w:pPr>
              <w:spacing w:before="120" w:after="120"/>
            </w:pPr>
          </w:p>
        </w:tc>
      </w:tr>
      <w:tr w:rsidR="00CC0133" w:rsidRPr="0004411E" w14:paraId="4FDF66A9" w14:textId="77777777" w:rsidTr="004B6A89">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4DBA78DD" w14:textId="77777777" w:rsidR="00CC0133" w:rsidRDefault="00CC0133" w:rsidP="004B6A89">
            <w:pPr>
              <w:spacing w:before="120" w:after="120"/>
              <w:rPr>
                <w:sz w:val="22"/>
                <w:szCs w:val="22"/>
              </w:rPr>
            </w:pPr>
            <w:r>
              <w:rPr>
                <w:sz w:val="22"/>
                <w:szCs w:val="22"/>
              </w:rPr>
              <w:t>V.A.6.a.</w:t>
            </w:r>
          </w:p>
        </w:tc>
        <w:tc>
          <w:tcPr>
            <w:tcW w:w="450" w:type="dxa"/>
            <w:tcBorders>
              <w:top w:val="single" w:sz="4" w:space="0" w:color="auto"/>
              <w:left w:val="dotted" w:sz="4" w:space="0" w:color="4F81BD" w:themeColor="accent1"/>
              <w:bottom w:val="single" w:sz="4" w:space="0" w:color="auto"/>
            </w:tcBorders>
            <w:shd w:val="clear" w:color="auto" w:fill="auto"/>
            <w:tcMar>
              <w:left w:w="115" w:type="dxa"/>
              <w:right w:w="115" w:type="dxa"/>
            </w:tcMar>
          </w:tcPr>
          <w:p w14:paraId="05BB88C9" w14:textId="77777777" w:rsidR="00CC0133" w:rsidRDefault="00CC0133" w:rsidP="004B6A89">
            <w:pPr>
              <w:spacing w:before="120" w:after="120"/>
            </w:pPr>
            <w:r>
              <w:t>3.</w:t>
            </w:r>
          </w:p>
        </w:tc>
        <w:tc>
          <w:tcPr>
            <w:tcW w:w="8910" w:type="dxa"/>
            <w:gridSpan w:val="2"/>
            <w:tcBorders>
              <w:top w:val="single" w:sz="4" w:space="0" w:color="auto"/>
              <w:left w:val="dotted" w:sz="4" w:space="0" w:color="4F81BD" w:themeColor="accent1"/>
              <w:bottom w:val="single" w:sz="4" w:space="0" w:color="auto"/>
            </w:tcBorders>
            <w:shd w:val="clear" w:color="auto" w:fill="auto"/>
          </w:tcPr>
          <w:p w14:paraId="067B39FA" w14:textId="77777777" w:rsidR="00CC0133" w:rsidRDefault="00CC0133" w:rsidP="004B6A89">
            <w:pPr>
              <w:spacing w:before="120" w:after="120"/>
            </w:pPr>
            <w:r>
              <w:t>What is your plan to promote the State Level Engagement Events in order to meet participation and attendance goals?:</w:t>
            </w:r>
          </w:p>
          <w:p w14:paraId="406BCCB7" w14:textId="77777777" w:rsidR="00CC0133" w:rsidRDefault="00CC0133" w:rsidP="004B6A89">
            <w:pPr>
              <w:spacing w:before="120" w:after="120"/>
            </w:pPr>
          </w:p>
          <w:p w14:paraId="0299585C" w14:textId="77777777" w:rsidR="00CC0133" w:rsidRDefault="00CC0133" w:rsidP="004B6A89">
            <w:pPr>
              <w:spacing w:before="120" w:after="120"/>
            </w:pPr>
          </w:p>
        </w:tc>
      </w:tr>
      <w:tr w:rsidR="00CC0133" w:rsidRPr="00BF3C5F" w14:paraId="309C6CCC" w14:textId="77777777" w:rsidTr="004B6A89">
        <w:trPr>
          <w:trHeight w:val="432"/>
          <w:jc w:val="center"/>
        </w:trPr>
        <w:tc>
          <w:tcPr>
            <w:tcW w:w="885" w:type="dxa"/>
            <w:tcBorders>
              <w:top w:val="dotted" w:sz="4" w:space="0" w:color="4F81BD" w:themeColor="accent1"/>
              <w:bottom w:val="double" w:sz="4" w:space="0" w:color="auto"/>
              <w:right w:val="dotted" w:sz="4" w:space="0" w:color="4F81BD" w:themeColor="accent1"/>
            </w:tcBorders>
          </w:tcPr>
          <w:p w14:paraId="487245CD" w14:textId="77777777" w:rsidR="00CC0133" w:rsidRPr="00825866" w:rsidRDefault="00CC0133" w:rsidP="004B6A89">
            <w:pPr>
              <w:spacing w:before="120" w:after="120"/>
              <w:rPr>
                <w:sz w:val="22"/>
                <w:szCs w:val="22"/>
              </w:rPr>
            </w:pPr>
          </w:p>
        </w:tc>
        <w:tc>
          <w:tcPr>
            <w:tcW w:w="450" w:type="dxa"/>
            <w:tcBorders>
              <w:top w:val="dotted" w:sz="4" w:space="0" w:color="4F81BD" w:themeColor="accent1"/>
              <w:left w:val="dotted" w:sz="4" w:space="0" w:color="4F81BD" w:themeColor="accent1"/>
              <w:bottom w:val="double" w:sz="4" w:space="0" w:color="auto"/>
            </w:tcBorders>
          </w:tcPr>
          <w:p w14:paraId="62ECA33C" w14:textId="77777777" w:rsidR="00CC0133" w:rsidRPr="00825866" w:rsidRDefault="00CC0133" w:rsidP="004B6A89">
            <w:pPr>
              <w:spacing w:before="120" w:after="120"/>
            </w:pPr>
          </w:p>
        </w:tc>
        <w:tc>
          <w:tcPr>
            <w:tcW w:w="8910" w:type="dxa"/>
            <w:gridSpan w:val="2"/>
            <w:tcBorders>
              <w:top w:val="dotted" w:sz="4" w:space="0" w:color="4F81BD" w:themeColor="accent1"/>
              <w:left w:val="dotted" w:sz="4" w:space="0" w:color="4F81BD" w:themeColor="accent1"/>
              <w:bottom w:val="double" w:sz="4" w:space="0" w:color="auto"/>
            </w:tcBorders>
          </w:tcPr>
          <w:p w14:paraId="2B3F25DE" w14:textId="77777777" w:rsidR="00CC0133" w:rsidRPr="00825866" w:rsidRDefault="00CC0133" w:rsidP="004B6A89">
            <w:pPr>
              <w:spacing w:before="120" w:after="120"/>
            </w:pPr>
          </w:p>
        </w:tc>
      </w:tr>
    </w:tbl>
    <w:p w14:paraId="6984D525" w14:textId="7C069BF5" w:rsidR="004D1E8E" w:rsidRDefault="004D1E8E">
      <w:pPr>
        <w:spacing w:after="200"/>
        <w:jc w:val="left"/>
      </w:pPr>
    </w:p>
    <w:p w14:paraId="2499FBA5" w14:textId="4257A350" w:rsidR="00CC0133" w:rsidRDefault="00CC0133">
      <w:pPr>
        <w:spacing w:after="200"/>
        <w:jc w:val="left"/>
      </w:pPr>
      <w:r>
        <w:br w:type="page"/>
      </w:r>
    </w:p>
    <w:p w14:paraId="78CE08B0" w14:textId="62859B22" w:rsidR="00EB05A7" w:rsidRPr="00DD375F" w:rsidRDefault="00EB05A7" w:rsidP="00EB05A7">
      <w:pPr>
        <w:pStyle w:val="Heading2"/>
        <w:rPr>
          <w:b w:val="0"/>
          <w:bCs w:val="0"/>
          <w:caps/>
        </w:rPr>
      </w:pPr>
      <w:bookmarkStart w:id="709" w:name="_Toc26455110"/>
      <w:r w:rsidRPr="00DD375F">
        <w:rPr>
          <w:caps/>
        </w:rPr>
        <w:lastRenderedPageBreak/>
        <w:t xml:space="preserve">ATTACHMENT </w:t>
      </w:r>
      <w:r w:rsidR="00682CDE" w:rsidRPr="00DD375F">
        <w:rPr>
          <w:caps/>
        </w:rPr>
        <w:t>9</w:t>
      </w:r>
      <w:r w:rsidRPr="00DD375F">
        <w:rPr>
          <w:caps/>
        </w:rPr>
        <w:t xml:space="preserve">: </w:t>
      </w:r>
      <w:r w:rsidR="004D1E8E" w:rsidRPr="00DD375F">
        <w:rPr>
          <w:caps/>
        </w:rPr>
        <w:t>STATE LEVEL</w:t>
      </w:r>
      <w:r w:rsidRPr="00DD375F">
        <w:rPr>
          <w:caps/>
        </w:rPr>
        <w:t xml:space="preserve"> ENGAGEMENT TASKS AND ACTIVITIES</w:t>
      </w:r>
      <w:bookmarkEnd w:id="709"/>
    </w:p>
    <w:p w14:paraId="3DF902A7" w14:textId="3A9D61EF" w:rsidR="00EB05A7" w:rsidRPr="003766CA" w:rsidRDefault="00682CDE" w:rsidP="00EB05A7">
      <w:pPr>
        <w:contextualSpacing/>
        <w:rPr>
          <w:sz w:val="22"/>
          <w:szCs w:val="22"/>
        </w:rPr>
      </w:pPr>
      <w:r>
        <w:t>For each State Level Event, p</w:t>
      </w:r>
      <w:r w:rsidR="00EB05A7">
        <w:t>rovide responses to the following</w:t>
      </w:r>
    </w:p>
    <w:tbl>
      <w:tblPr>
        <w:tblStyle w:val="TableGrid"/>
        <w:tblW w:w="1024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72" w:type="dxa"/>
        </w:tblCellMar>
        <w:tblLook w:val="04A0" w:firstRow="1" w:lastRow="0" w:firstColumn="1" w:lastColumn="0" w:noHBand="0" w:noVBand="1"/>
      </w:tblPr>
      <w:tblGrid>
        <w:gridCol w:w="885"/>
        <w:gridCol w:w="450"/>
        <w:gridCol w:w="7627"/>
        <w:gridCol w:w="1283"/>
      </w:tblGrid>
      <w:tr w:rsidR="00EB05A7" w:rsidRPr="0004411E" w14:paraId="62CDD780" w14:textId="77777777" w:rsidTr="00EB05A7">
        <w:trPr>
          <w:trHeight w:hRule="exact" w:val="432"/>
          <w:jc w:val="center"/>
        </w:trPr>
        <w:tc>
          <w:tcPr>
            <w:tcW w:w="885" w:type="dxa"/>
            <w:tcBorders>
              <w:top w:val="double" w:sz="4" w:space="0" w:color="auto"/>
              <w:bottom w:val="single" w:sz="4" w:space="0" w:color="auto"/>
              <w:right w:val="dotted" w:sz="4" w:space="0" w:color="4F81BD" w:themeColor="accent1"/>
            </w:tcBorders>
            <w:shd w:val="clear" w:color="auto" w:fill="B8CCE4" w:themeFill="accent1" w:themeFillTint="66"/>
          </w:tcPr>
          <w:p w14:paraId="7F5EB293" w14:textId="69092B45" w:rsidR="00EB05A7" w:rsidRPr="0004411E" w:rsidRDefault="00EB05A7" w:rsidP="00EB05A7">
            <w:pPr>
              <w:rPr>
                <w:sz w:val="22"/>
                <w:szCs w:val="22"/>
              </w:rPr>
            </w:pPr>
            <w:r w:rsidRPr="0004411E">
              <w:rPr>
                <w:sz w:val="22"/>
                <w:szCs w:val="22"/>
              </w:rPr>
              <w:t>V.A.</w:t>
            </w:r>
            <w:r w:rsidR="004D1E8E">
              <w:rPr>
                <w:sz w:val="22"/>
                <w:szCs w:val="22"/>
              </w:rPr>
              <w:t>7</w:t>
            </w:r>
            <w:r w:rsidRPr="0004411E">
              <w:rPr>
                <w:sz w:val="22"/>
                <w:szCs w:val="22"/>
              </w:rPr>
              <w:t>.</w:t>
            </w:r>
          </w:p>
        </w:tc>
        <w:tc>
          <w:tcPr>
            <w:tcW w:w="9360" w:type="dxa"/>
            <w:gridSpan w:val="3"/>
            <w:tcBorders>
              <w:top w:val="double" w:sz="4" w:space="0" w:color="auto"/>
              <w:left w:val="dotted" w:sz="4" w:space="0" w:color="4F81BD" w:themeColor="accent1"/>
              <w:bottom w:val="single" w:sz="4" w:space="0" w:color="auto"/>
            </w:tcBorders>
            <w:shd w:val="clear" w:color="auto" w:fill="B8CCE4" w:themeFill="accent1" w:themeFillTint="66"/>
            <w:tcMar>
              <w:left w:w="115" w:type="dxa"/>
              <w:right w:w="115" w:type="dxa"/>
            </w:tcMar>
          </w:tcPr>
          <w:p w14:paraId="6EF5B280" w14:textId="6DB35886" w:rsidR="00EB05A7" w:rsidRPr="0004411E" w:rsidRDefault="004D1E8E" w:rsidP="00EB05A7">
            <w:r>
              <w:t>STATE</w:t>
            </w:r>
            <w:r w:rsidR="00EB05A7">
              <w:t xml:space="preserve"> LEVEL ENGAGEMENT TASKS AND ACTIVITIES</w:t>
            </w:r>
          </w:p>
        </w:tc>
      </w:tr>
      <w:tr w:rsidR="00EB05A7" w:rsidRPr="0004411E" w14:paraId="06517FF4" w14:textId="77777777" w:rsidTr="00EB05A7">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0DD14536" w14:textId="1432E045" w:rsidR="00EB05A7" w:rsidRPr="0004411E" w:rsidRDefault="00EB05A7" w:rsidP="00EB05A7">
            <w:pPr>
              <w:spacing w:before="120" w:after="120"/>
              <w:rPr>
                <w:sz w:val="22"/>
                <w:szCs w:val="22"/>
              </w:rPr>
            </w:pPr>
            <w:r w:rsidRPr="0004411E">
              <w:rPr>
                <w:sz w:val="22"/>
                <w:szCs w:val="22"/>
              </w:rPr>
              <w:t>V.A.</w:t>
            </w:r>
            <w:r w:rsidR="004D1E8E">
              <w:rPr>
                <w:sz w:val="22"/>
                <w:szCs w:val="22"/>
              </w:rPr>
              <w:t>7</w:t>
            </w:r>
            <w:r w:rsidRPr="0004411E">
              <w:rPr>
                <w:sz w:val="22"/>
                <w:szCs w:val="22"/>
              </w:rPr>
              <w:t>.a.</w:t>
            </w:r>
          </w:p>
        </w:tc>
        <w:tc>
          <w:tcPr>
            <w:tcW w:w="9360" w:type="dxa"/>
            <w:gridSpan w:val="3"/>
            <w:tcBorders>
              <w:top w:val="single" w:sz="4" w:space="0" w:color="auto"/>
              <w:left w:val="dotted" w:sz="4" w:space="0" w:color="4F81BD" w:themeColor="accent1"/>
              <w:bottom w:val="single" w:sz="4" w:space="0" w:color="auto"/>
            </w:tcBorders>
            <w:shd w:val="clear" w:color="auto" w:fill="auto"/>
            <w:tcMar>
              <w:left w:w="115" w:type="dxa"/>
              <w:right w:w="115" w:type="dxa"/>
            </w:tcMar>
          </w:tcPr>
          <w:p w14:paraId="3058D7D3" w14:textId="77777777" w:rsidR="00EB05A7" w:rsidRPr="0004411E" w:rsidRDefault="00EB05A7" w:rsidP="00EB05A7">
            <w:pPr>
              <w:spacing w:before="120" w:after="120"/>
            </w:pPr>
            <w:r w:rsidRPr="0004411E">
              <w:t>Event Name (</w:t>
            </w:r>
            <w:r w:rsidRPr="0004411E">
              <w:rPr>
                <w:i/>
                <w:iCs/>
              </w:rPr>
              <w:t>Enter the unique name of the Event</w:t>
            </w:r>
            <w:r w:rsidRPr="0004411E">
              <w:t>):</w:t>
            </w:r>
          </w:p>
          <w:p w14:paraId="5B5C7DC3" w14:textId="77777777" w:rsidR="00EB05A7" w:rsidRPr="0004411E" w:rsidRDefault="00EB05A7" w:rsidP="00EB05A7">
            <w:pPr>
              <w:spacing w:before="120" w:after="120"/>
            </w:pPr>
          </w:p>
        </w:tc>
      </w:tr>
      <w:tr w:rsidR="00EB05A7" w:rsidRPr="00BF3C5F" w14:paraId="2832FD87" w14:textId="77777777" w:rsidTr="00EB05A7">
        <w:trPr>
          <w:jc w:val="center"/>
        </w:trPr>
        <w:tc>
          <w:tcPr>
            <w:tcW w:w="885" w:type="dxa"/>
            <w:tcBorders>
              <w:top w:val="single" w:sz="4" w:space="0" w:color="auto"/>
              <w:bottom w:val="single" w:sz="4" w:space="0" w:color="auto"/>
              <w:right w:val="dotted" w:sz="4" w:space="0" w:color="4F81BD" w:themeColor="accent1"/>
            </w:tcBorders>
            <w:shd w:val="clear" w:color="auto" w:fill="auto"/>
          </w:tcPr>
          <w:p w14:paraId="7FA66C82" w14:textId="0C753F95" w:rsidR="00EB05A7" w:rsidRPr="0004411E" w:rsidRDefault="00EB05A7" w:rsidP="00EB05A7">
            <w:pPr>
              <w:spacing w:before="120" w:after="120"/>
              <w:rPr>
                <w:sz w:val="22"/>
                <w:szCs w:val="22"/>
              </w:rPr>
            </w:pPr>
            <w:r w:rsidRPr="0004411E">
              <w:rPr>
                <w:sz w:val="22"/>
                <w:szCs w:val="22"/>
              </w:rPr>
              <w:t>V.A.</w:t>
            </w:r>
            <w:r w:rsidR="004D1E8E">
              <w:rPr>
                <w:sz w:val="22"/>
                <w:szCs w:val="22"/>
              </w:rPr>
              <w:t>7</w:t>
            </w:r>
            <w:r w:rsidRPr="0004411E">
              <w:rPr>
                <w:sz w:val="22"/>
                <w:szCs w:val="22"/>
              </w:rPr>
              <w:t>.b.</w:t>
            </w:r>
          </w:p>
        </w:tc>
        <w:tc>
          <w:tcPr>
            <w:tcW w:w="9360" w:type="dxa"/>
            <w:gridSpan w:val="3"/>
            <w:tcBorders>
              <w:top w:val="single" w:sz="4" w:space="0" w:color="auto"/>
              <w:left w:val="dotted" w:sz="4" w:space="0" w:color="4F81BD" w:themeColor="accent1"/>
              <w:bottom w:val="single" w:sz="4" w:space="0" w:color="auto"/>
            </w:tcBorders>
            <w:shd w:val="clear" w:color="auto" w:fill="auto"/>
            <w:tcMar>
              <w:left w:w="115" w:type="dxa"/>
              <w:right w:w="115" w:type="dxa"/>
            </w:tcMar>
          </w:tcPr>
          <w:p w14:paraId="2E9DB243" w14:textId="77777777" w:rsidR="00EB05A7" w:rsidRPr="0004411E" w:rsidRDefault="00EB05A7" w:rsidP="00EB05A7">
            <w:pPr>
              <w:spacing w:before="120" w:after="120"/>
            </w:pPr>
            <w:r w:rsidRPr="0004411E">
              <w:t>Event Location (</w:t>
            </w:r>
            <w:r w:rsidRPr="0004411E">
              <w:rPr>
                <w:i/>
                <w:iCs/>
              </w:rPr>
              <w:t>The location can be specific to an actual physical location (e.g. school name) or a geographic location (e.g. city or county.</w:t>
            </w:r>
            <w:r w:rsidRPr="0004411E">
              <w:t xml:space="preserve">): </w:t>
            </w:r>
          </w:p>
          <w:p w14:paraId="72CC71B4" w14:textId="77777777" w:rsidR="00EB05A7" w:rsidRPr="0004411E" w:rsidRDefault="00EB05A7" w:rsidP="00EB05A7">
            <w:pPr>
              <w:spacing w:before="120" w:after="120"/>
            </w:pPr>
          </w:p>
        </w:tc>
      </w:tr>
      <w:tr w:rsidR="00EB05A7" w:rsidRPr="00BF3C5F" w14:paraId="3D36AD8D" w14:textId="77777777" w:rsidTr="00EB05A7">
        <w:trPr>
          <w:jc w:val="center"/>
        </w:trPr>
        <w:tc>
          <w:tcPr>
            <w:tcW w:w="885" w:type="dxa"/>
            <w:tcBorders>
              <w:top w:val="single" w:sz="4" w:space="0" w:color="auto"/>
              <w:bottom w:val="single" w:sz="4" w:space="0" w:color="auto"/>
              <w:right w:val="dotted" w:sz="4" w:space="0" w:color="4F81BD" w:themeColor="accent1"/>
            </w:tcBorders>
          </w:tcPr>
          <w:p w14:paraId="4734F6B0" w14:textId="034524CD" w:rsidR="00EB05A7" w:rsidRPr="00DF4D8A" w:rsidRDefault="00EB05A7" w:rsidP="00EB05A7">
            <w:pPr>
              <w:spacing w:before="120" w:after="120"/>
              <w:rPr>
                <w:sz w:val="22"/>
                <w:szCs w:val="22"/>
              </w:rPr>
            </w:pPr>
            <w:r w:rsidRPr="00DF4D8A">
              <w:rPr>
                <w:sz w:val="22"/>
                <w:szCs w:val="22"/>
              </w:rPr>
              <w:t>V.A.</w:t>
            </w:r>
            <w:r w:rsidR="004D1E8E">
              <w:rPr>
                <w:sz w:val="22"/>
                <w:szCs w:val="22"/>
              </w:rPr>
              <w:t>7</w:t>
            </w:r>
            <w:r w:rsidRPr="00DF4D8A">
              <w:rPr>
                <w:sz w:val="22"/>
                <w:szCs w:val="22"/>
              </w:rPr>
              <w:t>.c.</w:t>
            </w:r>
          </w:p>
        </w:tc>
        <w:tc>
          <w:tcPr>
            <w:tcW w:w="9360" w:type="dxa"/>
            <w:gridSpan w:val="3"/>
            <w:tcBorders>
              <w:top w:val="single" w:sz="4" w:space="0" w:color="auto"/>
              <w:left w:val="dotted" w:sz="4" w:space="0" w:color="4F81BD" w:themeColor="accent1"/>
              <w:bottom w:val="single" w:sz="4" w:space="0" w:color="auto"/>
            </w:tcBorders>
            <w:tcMar>
              <w:left w:w="115" w:type="dxa"/>
              <w:right w:w="115" w:type="dxa"/>
            </w:tcMar>
          </w:tcPr>
          <w:p w14:paraId="55E8A530" w14:textId="77777777" w:rsidR="00EB05A7" w:rsidRPr="00DF4D8A" w:rsidRDefault="00EB05A7" w:rsidP="00EB05A7">
            <w:pPr>
              <w:spacing w:before="120" w:after="120"/>
            </w:pPr>
            <w:r w:rsidRPr="00DF4D8A">
              <w:t>Event Date (</w:t>
            </w:r>
            <w:r w:rsidRPr="00DF4D8A">
              <w:rPr>
                <w:i/>
                <w:iCs/>
              </w:rPr>
              <w:t>Month and Year</w:t>
            </w:r>
            <w:r w:rsidRPr="00DF4D8A">
              <w:t>):</w:t>
            </w:r>
          </w:p>
          <w:p w14:paraId="591607D0" w14:textId="77777777" w:rsidR="00EB05A7" w:rsidRPr="00DF4D8A" w:rsidRDefault="00EB05A7" w:rsidP="00EB05A7">
            <w:pPr>
              <w:spacing w:before="120" w:after="120"/>
            </w:pPr>
          </w:p>
        </w:tc>
      </w:tr>
      <w:tr w:rsidR="00EB05A7" w:rsidRPr="00BF3C5F" w14:paraId="47E0A69E" w14:textId="77777777" w:rsidTr="00EB05A7">
        <w:trPr>
          <w:jc w:val="center"/>
        </w:trPr>
        <w:tc>
          <w:tcPr>
            <w:tcW w:w="885" w:type="dxa"/>
            <w:tcBorders>
              <w:top w:val="single" w:sz="4" w:space="0" w:color="auto"/>
              <w:bottom w:val="single" w:sz="4" w:space="0" w:color="auto"/>
              <w:right w:val="dotted" w:sz="4" w:space="0" w:color="4F81BD" w:themeColor="accent1"/>
            </w:tcBorders>
          </w:tcPr>
          <w:p w14:paraId="75ACBEC7" w14:textId="70BE04DE" w:rsidR="00EB05A7" w:rsidRPr="00DF4D8A" w:rsidRDefault="00EB05A7" w:rsidP="00EB05A7">
            <w:pPr>
              <w:spacing w:before="120" w:after="120"/>
              <w:rPr>
                <w:sz w:val="22"/>
                <w:szCs w:val="22"/>
              </w:rPr>
            </w:pPr>
            <w:r w:rsidRPr="00DF4D8A">
              <w:rPr>
                <w:sz w:val="22"/>
                <w:szCs w:val="22"/>
              </w:rPr>
              <w:t>V.</w:t>
            </w:r>
            <w:r w:rsidR="004D1E8E">
              <w:rPr>
                <w:sz w:val="22"/>
                <w:szCs w:val="22"/>
              </w:rPr>
              <w:t>A.</w:t>
            </w:r>
            <w:r w:rsidR="008838A1">
              <w:rPr>
                <w:sz w:val="22"/>
                <w:szCs w:val="22"/>
              </w:rPr>
              <w:t>7</w:t>
            </w:r>
            <w:r w:rsidR="004D1E8E">
              <w:rPr>
                <w:sz w:val="22"/>
                <w:szCs w:val="22"/>
              </w:rPr>
              <w:t>.</w:t>
            </w:r>
            <w:r w:rsidRPr="00DF4D8A">
              <w:rPr>
                <w:sz w:val="22"/>
                <w:szCs w:val="22"/>
              </w:rPr>
              <w:t>d.</w:t>
            </w:r>
          </w:p>
        </w:tc>
        <w:tc>
          <w:tcPr>
            <w:tcW w:w="9360" w:type="dxa"/>
            <w:gridSpan w:val="3"/>
            <w:tcBorders>
              <w:top w:val="single" w:sz="4" w:space="0" w:color="auto"/>
              <w:left w:val="dotted" w:sz="4" w:space="0" w:color="4F81BD" w:themeColor="accent1"/>
              <w:bottom w:val="single" w:sz="4" w:space="0" w:color="auto"/>
            </w:tcBorders>
            <w:tcMar>
              <w:left w:w="115" w:type="dxa"/>
              <w:right w:w="115" w:type="dxa"/>
            </w:tcMar>
          </w:tcPr>
          <w:p w14:paraId="7F1FE036" w14:textId="77777777" w:rsidR="00EB05A7" w:rsidRPr="00DF4D8A" w:rsidRDefault="00EB05A7" w:rsidP="00EB05A7">
            <w:pPr>
              <w:spacing w:before="120" w:after="120"/>
            </w:pPr>
            <w:r w:rsidRPr="00DF4D8A">
              <w:t>Event Description (</w:t>
            </w:r>
            <w:r w:rsidRPr="00DF4D8A">
              <w:rPr>
                <w:i/>
                <w:iCs/>
              </w:rPr>
              <w:t>Provide a narrative describing the proposed event</w:t>
            </w:r>
            <w:r w:rsidRPr="00DF4D8A">
              <w:t>):</w:t>
            </w:r>
          </w:p>
          <w:p w14:paraId="04E964A4" w14:textId="77777777" w:rsidR="00EB05A7" w:rsidRDefault="00EB05A7" w:rsidP="00EB05A7">
            <w:pPr>
              <w:spacing w:before="120" w:after="120"/>
            </w:pPr>
          </w:p>
          <w:p w14:paraId="08C6A626" w14:textId="77777777" w:rsidR="00EB05A7" w:rsidRPr="00DF4D8A" w:rsidRDefault="00EB05A7" w:rsidP="00EB05A7">
            <w:pPr>
              <w:spacing w:before="120" w:after="120"/>
            </w:pPr>
          </w:p>
        </w:tc>
      </w:tr>
      <w:tr w:rsidR="00EB05A7" w:rsidRPr="00BF3C5F" w14:paraId="23BA771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29" w:type="dxa"/>
            </w:tcMar>
          </w:tcPr>
          <w:p w14:paraId="1064D8B0" w14:textId="0B6658DC" w:rsidR="00EB05A7" w:rsidRPr="00AA2905" w:rsidRDefault="00EB05A7" w:rsidP="00EB05A7">
            <w:pPr>
              <w:rPr>
                <w:sz w:val="22"/>
                <w:szCs w:val="22"/>
              </w:rPr>
            </w:pPr>
            <w:r w:rsidRPr="00AA2905">
              <w:rPr>
                <w:sz w:val="22"/>
                <w:szCs w:val="22"/>
              </w:rPr>
              <w:t>V.A.</w:t>
            </w:r>
            <w:r w:rsidR="004D1E8E">
              <w:rPr>
                <w:sz w:val="22"/>
                <w:szCs w:val="22"/>
              </w:rPr>
              <w:t>8</w:t>
            </w:r>
            <w:r w:rsidRPr="00AA2905">
              <w:rPr>
                <w:sz w:val="22"/>
                <w:szCs w:val="22"/>
              </w:rPr>
              <w:t>.</w:t>
            </w:r>
          </w:p>
        </w:tc>
        <w:tc>
          <w:tcPr>
            <w:tcW w:w="8077" w:type="dxa"/>
            <w:gridSpan w:val="2"/>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07D990E3" w14:textId="77777777" w:rsidR="00EB05A7" w:rsidRPr="00AA2905" w:rsidRDefault="00EB05A7" w:rsidP="00EB05A7">
            <w:r w:rsidRPr="00AA2905">
              <w:t>PRE-EVENT ACTIVITIES</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409809BD" w14:textId="77777777" w:rsidR="00EB05A7" w:rsidRPr="00AA2905" w:rsidRDefault="00EB05A7" w:rsidP="00EB05A7">
            <w:pPr>
              <w:rPr>
                <w:sz w:val="22"/>
                <w:szCs w:val="22"/>
              </w:rPr>
            </w:pPr>
          </w:p>
        </w:tc>
      </w:tr>
      <w:tr w:rsidR="00EB05A7" w:rsidRPr="00BF3C5F" w14:paraId="305490E0"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29" w:type="dxa"/>
            </w:tcMar>
          </w:tcPr>
          <w:p w14:paraId="4378A379" w14:textId="6DF7DFBF" w:rsidR="00EB05A7" w:rsidRPr="00AA2905" w:rsidRDefault="00EB05A7" w:rsidP="00EB05A7">
            <w:pPr>
              <w:rPr>
                <w:sz w:val="22"/>
                <w:szCs w:val="22"/>
              </w:rPr>
            </w:pPr>
            <w:r w:rsidRPr="00AA2905">
              <w:rPr>
                <w:sz w:val="22"/>
                <w:szCs w:val="22"/>
              </w:rPr>
              <w:t>V.A.</w:t>
            </w:r>
            <w:r w:rsidR="004D1E8E">
              <w:rPr>
                <w:sz w:val="22"/>
                <w:szCs w:val="22"/>
              </w:rPr>
              <w:t>8</w:t>
            </w:r>
            <w:r w:rsidRPr="00AA2905">
              <w:rPr>
                <w:sz w:val="22"/>
                <w:szCs w:val="22"/>
              </w:rPr>
              <w:t>.a.</w:t>
            </w:r>
          </w:p>
        </w:tc>
        <w:tc>
          <w:tcPr>
            <w:tcW w:w="8077" w:type="dxa"/>
            <w:gridSpan w:val="2"/>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0624302D" w14:textId="77777777" w:rsidR="00EB05A7" w:rsidRPr="00AA2905" w:rsidRDefault="00EB05A7" w:rsidP="00EB05A7">
            <w:pPr>
              <w:rPr>
                <w:sz w:val="22"/>
                <w:szCs w:val="22"/>
              </w:rPr>
            </w:pPr>
            <w:r w:rsidRPr="00AA2905">
              <w:t>List all the activities/tasks that are needed to plan and conduct the proposed event (</w:t>
            </w:r>
            <w:r w:rsidRPr="00AA2905">
              <w:rPr>
                <w:i/>
                <w:iCs/>
              </w:rPr>
              <w:t>Add additional lines to the template as</w:t>
            </w:r>
            <w:r>
              <w:rPr>
                <w:i/>
                <w:iCs/>
              </w:rPr>
              <w:t>,</w:t>
            </w:r>
            <w:r w:rsidRPr="00AA2905">
              <w:rPr>
                <w:i/>
                <w:iCs/>
              </w:rPr>
              <w:t xml:space="preserve"> needed</w:t>
            </w:r>
            <w:r w:rsidRPr="00AA2905">
              <w:t>)</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3558F24F" w14:textId="77777777" w:rsidR="00EB05A7" w:rsidRPr="00AA2905" w:rsidRDefault="00EB05A7" w:rsidP="00EB05A7">
            <w:pPr>
              <w:jc w:val="center"/>
              <w:rPr>
                <w:sz w:val="22"/>
                <w:szCs w:val="22"/>
              </w:rPr>
            </w:pPr>
            <w:r w:rsidRPr="00AA2905">
              <w:rPr>
                <w:sz w:val="22"/>
                <w:szCs w:val="22"/>
              </w:rPr>
              <w:t>Date</w:t>
            </w:r>
          </w:p>
        </w:tc>
      </w:tr>
      <w:tr w:rsidR="00EB05A7" w:rsidRPr="00E74243" w14:paraId="5570A7D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746A27D"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BD46955" w14:textId="77777777" w:rsidR="00EB05A7" w:rsidRPr="00E74243" w:rsidRDefault="00EB05A7" w:rsidP="00EB05A7">
            <w:pPr>
              <w:spacing w:before="120" w:after="120"/>
              <w:rPr>
                <w:sz w:val="22"/>
                <w:szCs w:val="22"/>
              </w:rPr>
            </w:pPr>
            <w:r w:rsidRPr="00E74243">
              <w:rPr>
                <w:sz w:val="22"/>
                <w:szCs w:val="22"/>
              </w:rPr>
              <w:t>(1)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ED9A624"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EC778C3" w14:textId="77777777" w:rsidR="00EB05A7" w:rsidRPr="00E74243" w:rsidRDefault="00EB05A7" w:rsidP="00EB05A7">
            <w:pPr>
              <w:spacing w:before="120" w:after="120"/>
            </w:pPr>
          </w:p>
        </w:tc>
      </w:tr>
      <w:tr w:rsidR="00EB05A7" w:rsidRPr="00E74243" w14:paraId="251D9164"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DE36BCC"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8AB4DA5" w14:textId="77777777" w:rsidR="00EB05A7" w:rsidRPr="00E74243" w:rsidRDefault="00EB05A7" w:rsidP="00EB05A7">
            <w:pPr>
              <w:spacing w:before="120" w:after="120"/>
              <w:rPr>
                <w:sz w:val="22"/>
                <w:szCs w:val="22"/>
              </w:rPr>
            </w:pPr>
            <w:r w:rsidRPr="00E74243">
              <w:rPr>
                <w:sz w:val="22"/>
                <w:szCs w:val="22"/>
              </w:rPr>
              <w:t>(2)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ECE994B"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6DBB0E2" w14:textId="77777777" w:rsidR="00EB05A7" w:rsidRPr="00E74243" w:rsidRDefault="00EB05A7" w:rsidP="00EB05A7">
            <w:pPr>
              <w:spacing w:before="120" w:after="120"/>
            </w:pPr>
          </w:p>
        </w:tc>
      </w:tr>
      <w:tr w:rsidR="00EB05A7" w:rsidRPr="00E74243" w14:paraId="37B6C048"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A5F6125"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81ED502" w14:textId="77777777" w:rsidR="00EB05A7" w:rsidRPr="00E74243" w:rsidRDefault="00EB05A7" w:rsidP="00EB05A7">
            <w:pPr>
              <w:spacing w:before="120" w:after="120"/>
              <w:rPr>
                <w:sz w:val="22"/>
                <w:szCs w:val="22"/>
              </w:rPr>
            </w:pPr>
            <w:r w:rsidRPr="00E74243">
              <w:rPr>
                <w:sz w:val="22"/>
                <w:szCs w:val="22"/>
              </w:rPr>
              <w:t>(3)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1DE7E47"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F9F2763" w14:textId="77777777" w:rsidR="00EB05A7" w:rsidRPr="00E74243" w:rsidRDefault="00EB05A7" w:rsidP="00EB05A7">
            <w:pPr>
              <w:spacing w:before="120" w:after="120"/>
            </w:pPr>
          </w:p>
        </w:tc>
      </w:tr>
      <w:tr w:rsidR="00EB05A7" w:rsidRPr="00E74243" w14:paraId="1135B2B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8FB5049"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C440152" w14:textId="77777777" w:rsidR="00EB05A7" w:rsidRPr="00E74243" w:rsidRDefault="00EB05A7" w:rsidP="00EB05A7">
            <w:pPr>
              <w:spacing w:before="120" w:after="120"/>
              <w:rPr>
                <w:sz w:val="22"/>
                <w:szCs w:val="22"/>
              </w:rPr>
            </w:pPr>
            <w:r w:rsidRPr="00E74243">
              <w:rPr>
                <w:sz w:val="22"/>
                <w:szCs w:val="22"/>
              </w:rPr>
              <w:t>(4)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7F389EC"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4FEE220" w14:textId="77777777" w:rsidR="00EB05A7" w:rsidRPr="00E74243" w:rsidRDefault="00EB05A7" w:rsidP="00EB05A7">
            <w:pPr>
              <w:spacing w:before="120" w:after="120"/>
            </w:pPr>
          </w:p>
        </w:tc>
      </w:tr>
      <w:tr w:rsidR="00EB05A7" w:rsidRPr="00E74243" w14:paraId="0AB8EBD3"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4165FE3"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9696AE4" w14:textId="77777777" w:rsidR="00EB05A7" w:rsidRPr="00E74243" w:rsidRDefault="00EB05A7" w:rsidP="00EB05A7">
            <w:pPr>
              <w:spacing w:before="120" w:after="120"/>
              <w:rPr>
                <w:sz w:val="22"/>
                <w:szCs w:val="22"/>
              </w:rPr>
            </w:pPr>
            <w:r w:rsidRPr="00E74243">
              <w:rPr>
                <w:sz w:val="22"/>
                <w:szCs w:val="22"/>
              </w:rPr>
              <w:t>(5)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C36AE74"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8CF7B46" w14:textId="77777777" w:rsidR="00EB05A7" w:rsidRPr="00E74243" w:rsidRDefault="00EB05A7" w:rsidP="00EB05A7">
            <w:pPr>
              <w:spacing w:before="120" w:after="120"/>
            </w:pPr>
          </w:p>
        </w:tc>
      </w:tr>
      <w:tr w:rsidR="00EB05A7" w:rsidRPr="00E74243" w14:paraId="1E252D10"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33BA463"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21E66A5" w14:textId="77777777" w:rsidR="00EB05A7" w:rsidRPr="00E74243" w:rsidRDefault="00EB05A7" w:rsidP="00EB05A7">
            <w:pPr>
              <w:spacing w:before="120" w:after="120"/>
              <w:rPr>
                <w:sz w:val="22"/>
                <w:szCs w:val="22"/>
              </w:rPr>
            </w:pPr>
            <w:r w:rsidRPr="00E74243">
              <w:rPr>
                <w:sz w:val="22"/>
                <w:szCs w:val="22"/>
              </w:rPr>
              <w:t>(6)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354AB5E"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23F36C7" w14:textId="77777777" w:rsidR="00EB05A7" w:rsidRPr="00E74243" w:rsidRDefault="00EB05A7" w:rsidP="00EB05A7">
            <w:pPr>
              <w:spacing w:before="120" w:after="120"/>
            </w:pPr>
          </w:p>
        </w:tc>
      </w:tr>
      <w:tr w:rsidR="00EB05A7" w:rsidRPr="00E74243" w14:paraId="727126C8"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33E7E34"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F7C5DFE" w14:textId="77777777" w:rsidR="00EB05A7" w:rsidRPr="00E74243" w:rsidRDefault="00EB05A7" w:rsidP="00EB05A7">
            <w:pPr>
              <w:spacing w:before="120" w:after="120"/>
              <w:rPr>
                <w:sz w:val="22"/>
                <w:szCs w:val="22"/>
              </w:rPr>
            </w:pPr>
            <w:r w:rsidRPr="00E74243">
              <w:rPr>
                <w:sz w:val="22"/>
                <w:szCs w:val="22"/>
              </w:rPr>
              <w:t>(7)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12EAF97"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7131749" w14:textId="77777777" w:rsidR="00EB05A7" w:rsidRPr="00E74243" w:rsidRDefault="00EB05A7" w:rsidP="00EB05A7">
            <w:pPr>
              <w:spacing w:before="120" w:after="120"/>
            </w:pPr>
          </w:p>
        </w:tc>
      </w:tr>
      <w:tr w:rsidR="00EB05A7" w:rsidRPr="00E74243" w14:paraId="793CCC7D"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9E9A9A2"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41DAA1C" w14:textId="77777777" w:rsidR="00EB05A7" w:rsidRPr="00E74243" w:rsidRDefault="00EB05A7" w:rsidP="00EB05A7">
            <w:pPr>
              <w:spacing w:before="120" w:after="120"/>
              <w:rPr>
                <w:sz w:val="22"/>
                <w:szCs w:val="22"/>
              </w:rPr>
            </w:pPr>
            <w:r w:rsidRPr="00E74243">
              <w:rPr>
                <w:sz w:val="22"/>
                <w:szCs w:val="22"/>
              </w:rPr>
              <w:t>(8)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113AA32"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A751894" w14:textId="77777777" w:rsidR="00EB05A7" w:rsidRPr="00E74243" w:rsidRDefault="00EB05A7" w:rsidP="00EB05A7">
            <w:pPr>
              <w:spacing w:before="120" w:after="120"/>
            </w:pPr>
          </w:p>
        </w:tc>
      </w:tr>
      <w:tr w:rsidR="00EB05A7" w:rsidRPr="00E74243" w14:paraId="7C5106B8"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C7DD8D0"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2F371B6" w14:textId="77777777" w:rsidR="00EB05A7" w:rsidRPr="00E74243" w:rsidRDefault="00EB05A7" w:rsidP="00EB05A7">
            <w:pPr>
              <w:spacing w:before="120" w:after="120"/>
              <w:rPr>
                <w:sz w:val="22"/>
                <w:szCs w:val="22"/>
              </w:rPr>
            </w:pPr>
            <w:r w:rsidRPr="00E74243">
              <w:rPr>
                <w:sz w:val="22"/>
                <w:szCs w:val="22"/>
              </w:rPr>
              <w:t>(9)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05E3E45"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A8786F4" w14:textId="77777777" w:rsidR="00EB05A7" w:rsidRPr="00E74243" w:rsidRDefault="00EB05A7" w:rsidP="00EB05A7">
            <w:pPr>
              <w:spacing w:before="120" w:after="120"/>
            </w:pPr>
          </w:p>
        </w:tc>
      </w:tr>
      <w:tr w:rsidR="00EB05A7" w:rsidRPr="00E74243" w14:paraId="5645D919"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B7BC564"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650739A" w14:textId="77777777" w:rsidR="00EB05A7" w:rsidRPr="00E74243" w:rsidRDefault="00EB05A7" w:rsidP="00EB05A7">
            <w:pPr>
              <w:spacing w:before="120" w:after="120"/>
              <w:rPr>
                <w:sz w:val="22"/>
                <w:szCs w:val="22"/>
              </w:rPr>
            </w:pPr>
            <w:r w:rsidRPr="00E74243">
              <w:rPr>
                <w:sz w:val="22"/>
                <w:szCs w:val="22"/>
              </w:rPr>
              <w:t>(10)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76FD8D3"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8DDF67C" w14:textId="77777777" w:rsidR="00EB05A7" w:rsidRPr="00E74243" w:rsidRDefault="00EB05A7" w:rsidP="00EB05A7">
            <w:pPr>
              <w:spacing w:before="120" w:after="120"/>
            </w:pPr>
          </w:p>
        </w:tc>
      </w:tr>
      <w:tr w:rsidR="00EB05A7" w:rsidRPr="00E74243" w14:paraId="7CD7F0E7"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0A67D0E"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E186E49" w14:textId="77777777" w:rsidR="00EB05A7" w:rsidRPr="00E74243" w:rsidRDefault="00EB05A7" w:rsidP="00EB05A7">
            <w:pPr>
              <w:spacing w:before="120" w:after="120"/>
              <w:rPr>
                <w:sz w:val="22"/>
                <w:szCs w:val="22"/>
              </w:rPr>
            </w:pPr>
            <w:r w:rsidRPr="00E74243">
              <w:rPr>
                <w:sz w:val="22"/>
                <w:szCs w:val="22"/>
              </w:rPr>
              <w:t>(11)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A4BA516"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3090A2B" w14:textId="77777777" w:rsidR="00EB05A7" w:rsidRPr="00E74243" w:rsidRDefault="00EB05A7" w:rsidP="00EB05A7">
            <w:pPr>
              <w:spacing w:before="120" w:after="120"/>
            </w:pPr>
          </w:p>
        </w:tc>
      </w:tr>
      <w:tr w:rsidR="00EB05A7" w:rsidRPr="00E74243" w14:paraId="65ABF13D"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341D398"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F5F237F" w14:textId="77777777" w:rsidR="00EB05A7" w:rsidRPr="00E74243" w:rsidRDefault="00EB05A7" w:rsidP="00EB05A7">
            <w:pPr>
              <w:spacing w:before="120" w:after="120"/>
              <w:rPr>
                <w:sz w:val="22"/>
                <w:szCs w:val="22"/>
              </w:rPr>
            </w:pPr>
            <w:r w:rsidRPr="00E74243">
              <w:rPr>
                <w:sz w:val="22"/>
                <w:szCs w:val="22"/>
              </w:rPr>
              <w:t>(12)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FE1783C"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7CE7003" w14:textId="77777777" w:rsidR="00EB05A7" w:rsidRPr="00E74243" w:rsidRDefault="00EB05A7" w:rsidP="00EB05A7">
            <w:pPr>
              <w:spacing w:before="120" w:after="120"/>
            </w:pPr>
          </w:p>
        </w:tc>
      </w:tr>
      <w:tr w:rsidR="00EB05A7" w:rsidRPr="00E74243" w14:paraId="04C71FF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0529C50"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C4352CC" w14:textId="77777777" w:rsidR="00EB05A7" w:rsidRPr="00E74243" w:rsidRDefault="00EB05A7" w:rsidP="00EB05A7">
            <w:pPr>
              <w:spacing w:before="120" w:after="120"/>
              <w:rPr>
                <w:sz w:val="22"/>
                <w:szCs w:val="22"/>
              </w:rPr>
            </w:pPr>
            <w:r w:rsidRPr="00E74243">
              <w:rPr>
                <w:sz w:val="22"/>
                <w:szCs w:val="22"/>
              </w:rPr>
              <w:t>(13)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DCC3C9E"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F3E5171" w14:textId="77777777" w:rsidR="00EB05A7" w:rsidRPr="00E74243" w:rsidRDefault="00EB05A7" w:rsidP="00EB05A7">
            <w:pPr>
              <w:spacing w:before="120" w:after="120"/>
            </w:pPr>
          </w:p>
        </w:tc>
      </w:tr>
      <w:tr w:rsidR="00EB05A7" w:rsidRPr="00E74243" w14:paraId="3D49B57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6210364"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B8BFEED" w14:textId="77777777" w:rsidR="00EB05A7" w:rsidRPr="00E74243" w:rsidRDefault="00EB05A7" w:rsidP="00EB05A7">
            <w:pPr>
              <w:spacing w:before="120" w:after="120"/>
              <w:rPr>
                <w:sz w:val="22"/>
                <w:szCs w:val="22"/>
              </w:rPr>
            </w:pPr>
            <w:r w:rsidRPr="00E74243">
              <w:rPr>
                <w:sz w:val="22"/>
                <w:szCs w:val="22"/>
              </w:rPr>
              <w:t>(14)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4BF9DA4"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60F8ABA" w14:textId="77777777" w:rsidR="00EB05A7" w:rsidRPr="00E74243" w:rsidRDefault="00EB05A7" w:rsidP="00EB05A7">
            <w:pPr>
              <w:spacing w:before="120" w:after="120"/>
            </w:pPr>
          </w:p>
        </w:tc>
      </w:tr>
      <w:tr w:rsidR="00EB05A7" w:rsidRPr="00E74243" w14:paraId="081AF2A2"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FC49E41"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4F80AA4" w14:textId="77777777" w:rsidR="00EB05A7" w:rsidRPr="00E74243" w:rsidRDefault="00EB05A7" w:rsidP="00EB05A7">
            <w:pPr>
              <w:spacing w:before="120" w:after="120"/>
              <w:rPr>
                <w:sz w:val="22"/>
                <w:szCs w:val="22"/>
              </w:rPr>
            </w:pPr>
            <w:r w:rsidRPr="00E74243">
              <w:rPr>
                <w:sz w:val="22"/>
                <w:szCs w:val="22"/>
              </w:rPr>
              <w:t>(15)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ABD060C"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09DFDB5" w14:textId="77777777" w:rsidR="00EB05A7" w:rsidRPr="00E74243" w:rsidRDefault="00EB05A7" w:rsidP="00EB05A7">
            <w:pPr>
              <w:spacing w:before="120" w:after="120"/>
            </w:pPr>
          </w:p>
        </w:tc>
      </w:tr>
      <w:tr w:rsidR="00EB05A7" w:rsidRPr="00E74243" w14:paraId="3D7349B4"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CDAD738"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27F32D2" w14:textId="77777777" w:rsidR="00EB05A7" w:rsidRPr="00E74243" w:rsidRDefault="00EB05A7" w:rsidP="00EB05A7">
            <w:pPr>
              <w:spacing w:before="120" w:after="120"/>
              <w:rPr>
                <w:sz w:val="22"/>
                <w:szCs w:val="22"/>
              </w:rPr>
            </w:pPr>
            <w:r w:rsidRPr="00E74243">
              <w:rPr>
                <w:sz w:val="22"/>
                <w:szCs w:val="22"/>
              </w:rPr>
              <w:t>(16)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4CD73F6"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8E67DC1" w14:textId="77777777" w:rsidR="00EB05A7" w:rsidRPr="00E74243" w:rsidRDefault="00EB05A7" w:rsidP="00EB05A7">
            <w:pPr>
              <w:spacing w:before="120" w:after="120"/>
            </w:pPr>
          </w:p>
        </w:tc>
      </w:tr>
      <w:tr w:rsidR="00EB05A7" w:rsidRPr="00E74243" w14:paraId="2BECEA7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ADF4A26"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32C396B" w14:textId="77777777" w:rsidR="00EB05A7" w:rsidRPr="00E74243" w:rsidRDefault="00EB05A7" w:rsidP="00EB05A7">
            <w:pPr>
              <w:spacing w:before="120" w:after="120"/>
              <w:rPr>
                <w:sz w:val="22"/>
                <w:szCs w:val="22"/>
              </w:rPr>
            </w:pPr>
            <w:r w:rsidRPr="00E74243">
              <w:rPr>
                <w:sz w:val="22"/>
                <w:szCs w:val="22"/>
              </w:rPr>
              <w:t>(17)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2A39EC1"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A0E26A3" w14:textId="77777777" w:rsidR="00EB05A7" w:rsidRPr="00E74243" w:rsidRDefault="00EB05A7" w:rsidP="00EB05A7">
            <w:pPr>
              <w:spacing w:before="120" w:after="120"/>
            </w:pPr>
          </w:p>
        </w:tc>
      </w:tr>
      <w:tr w:rsidR="00EB05A7" w:rsidRPr="00E74243" w14:paraId="5DEE481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AECD537"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ABC78F9" w14:textId="77777777" w:rsidR="00EB05A7" w:rsidRPr="00E74243" w:rsidRDefault="00EB05A7" w:rsidP="00EB05A7">
            <w:pPr>
              <w:spacing w:before="120" w:after="120"/>
              <w:rPr>
                <w:sz w:val="22"/>
                <w:szCs w:val="22"/>
              </w:rPr>
            </w:pPr>
            <w:r w:rsidRPr="00E74243">
              <w:rPr>
                <w:sz w:val="22"/>
                <w:szCs w:val="22"/>
              </w:rPr>
              <w:t>(18)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B79A1B4"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43D478A" w14:textId="77777777" w:rsidR="00EB05A7" w:rsidRPr="00E74243" w:rsidRDefault="00EB05A7" w:rsidP="00EB05A7">
            <w:pPr>
              <w:spacing w:before="120" w:after="120"/>
            </w:pPr>
          </w:p>
        </w:tc>
      </w:tr>
      <w:tr w:rsidR="00EB05A7" w:rsidRPr="00E74243" w14:paraId="743FBC1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9511EE2"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581A8D3B" w14:textId="77777777" w:rsidR="00EB05A7" w:rsidRPr="00E74243" w:rsidRDefault="00EB05A7" w:rsidP="00EB05A7">
            <w:pPr>
              <w:spacing w:before="120" w:after="120"/>
              <w:rPr>
                <w:sz w:val="22"/>
                <w:szCs w:val="22"/>
              </w:rPr>
            </w:pPr>
            <w:r w:rsidRPr="00E74243">
              <w:rPr>
                <w:sz w:val="22"/>
                <w:szCs w:val="22"/>
              </w:rPr>
              <w:t>(19)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DA8F511"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5CE3E7B" w14:textId="77777777" w:rsidR="00EB05A7" w:rsidRPr="00E74243" w:rsidRDefault="00EB05A7" w:rsidP="00EB05A7">
            <w:pPr>
              <w:spacing w:before="120" w:after="120"/>
            </w:pPr>
          </w:p>
        </w:tc>
      </w:tr>
      <w:tr w:rsidR="00EB05A7" w:rsidRPr="00BF3C5F" w14:paraId="2AEE03D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C1F9C2A" w14:textId="77777777" w:rsidR="00EB05A7" w:rsidRPr="00E74243"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3B6E0FB" w14:textId="77777777" w:rsidR="00EB05A7" w:rsidRPr="00E74243" w:rsidRDefault="00EB05A7" w:rsidP="00EB05A7">
            <w:pPr>
              <w:spacing w:before="120" w:after="120"/>
              <w:rPr>
                <w:sz w:val="22"/>
                <w:szCs w:val="22"/>
              </w:rPr>
            </w:pPr>
            <w:r w:rsidRPr="00E74243">
              <w:rPr>
                <w:sz w:val="22"/>
                <w:szCs w:val="22"/>
              </w:rPr>
              <w:t>(20)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9E1E256" w14:textId="77777777" w:rsidR="00EB05A7" w:rsidRPr="00E74243"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9B4DF78" w14:textId="77777777" w:rsidR="00EB05A7" w:rsidRPr="00E74243" w:rsidRDefault="00EB05A7" w:rsidP="00EB05A7">
            <w:pPr>
              <w:spacing w:before="120" w:after="120"/>
            </w:pPr>
          </w:p>
        </w:tc>
      </w:tr>
      <w:tr w:rsidR="00EB05A7" w:rsidRPr="00BF3C5F" w14:paraId="3275AD7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jc w:val="center"/>
        </w:trPr>
        <w:tc>
          <w:tcPr>
            <w:tcW w:w="10245" w:type="dxa"/>
            <w:gridSpan w:val="4"/>
            <w:tcBorders>
              <w:top w:val="dotted" w:sz="4" w:space="0" w:color="4F81BD" w:themeColor="accent1"/>
              <w:left w:val="double" w:sz="4" w:space="0" w:color="auto"/>
              <w:bottom w:val="single" w:sz="4" w:space="0" w:color="auto"/>
              <w:right w:val="double" w:sz="4" w:space="0" w:color="auto"/>
            </w:tcBorders>
          </w:tcPr>
          <w:p w14:paraId="08154145" w14:textId="77777777" w:rsidR="00EB05A7" w:rsidRPr="00BF3C5F" w:rsidRDefault="00EB05A7" w:rsidP="00EB05A7">
            <w:pPr>
              <w:spacing w:before="120" w:after="120"/>
              <w:rPr>
                <w:sz w:val="22"/>
                <w:szCs w:val="22"/>
                <w:highlight w:val="cyan"/>
              </w:rPr>
            </w:pPr>
          </w:p>
        </w:tc>
      </w:tr>
      <w:tr w:rsidR="00EB05A7" w:rsidRPr="00BF3C5F" w14:paraId="5D7BD955" w14:textId="77777777" w:rsidTr="00EB05A7">
        <w:trPr>
          <w:trHeight w:hRule="exact" w:val="432"/>
          <w:jc w:val="center"/>
        </w:trPr>
        <w:tc>
          <w:tcPr>
            <w:tcW w:w="885" w:type="dxa"/>
            <w:tcBorders>
              <w:top w:val="single" w:sz="4" w:space="0" w:color="auto"/>
              <w:bottom w:val="dotted" w:sz="4" w:space="0" w:color="4F81BD" w:themeColor="accent1"/>
              <w:right w:val="dotted" w:sz="4" w:space="0" w:color="4F81BD" w:themeColor="accent1"/>
            </w:tcBorders>
            <w:shd w:val="clear" w:color="auto" w:fill="B8CCE4" w:themeFill="accent1" w:themeFillTint="66"/>
          </w:tcPr>
          <w:p w14:paraId="678C66F3" w14:textId="5F7388B9" w:rsidR="00EB05A7" w:rsidRPr="00CF549E" w:rsidRDefault="00EB05A7" w:rsidP="00EB05A7">
            <w:pPr>
              <w:rPr>
                <w:sz w:val="22"/>
                <w:szCs w:val="22"/>
              </w:rPr>
            </w:pPr>
            <w:r w:rsidRPr="00CF549E">
              <w:rPr>
                <w:sz w:val="22"/>
                <w:szCs w:val="22"/>
              </w:rPr>
              <w:t>V.A.</w:t>
            </w:r>
            <w:r w:rsidR="004D1E8E">
              <w:rPr>
                <w:sz w:val="22"/>
                <w:szCs w:val="22"/>
              </w:rPr>
              <w:t>9</w:t>
            </w:r>
            <w:r w:rsidRPr="00CF549E">
              <w:rPr>
                <w:sz w:val="22"/>
                <w:szCs w:val="22"/>
              </w:rPr>
              <w:t>.</w:t>
            </w:r>
          </w:p>
        </w:tc>
        <w:tc>
          <w:tcPr>
            <w:tcW w:w="9360" w:type="dxa"/>
            <w:gridSpan w:val="3"/>
            <w:tcBorders>
              <w:top w:val="single" w:sz="4" w:space="0" w:color="auto"/>
              <w:left w:val="dotted" w:sz="4" w:space="0" w:color="4F81BD" w:themeColor="accent1"/>
              <w:bottom w:val="dotted" w:sz="4" w:space="0" w:color="4F81BD" w:themeColor="accent1"/>
            </w:tcBorders>
            <w:shd w:val="clear" w:color="auto" w:fill="B8CCE4" w:themeFill="accent1" w:themeFillTint="66"/>
            <w:tcMar>
              <w:left w:w="115" w:type="dxa"/>
              <w:right w:w="115" w:type="dxa"/>
            </w:tcMar>
          </w:tcPr>
          <w:p w14:paraId="10566560" w14:textId="77777777" w:rsidR="00EB05A7" w:rsidRPr="00CF549E" w:rsidRDefault="00EB05A7" w:rsidP="00EB05A7">
            <w:r w:rsidRPr="00CF549E">
              <w:t>EVENT ACTIVITIES</w:t>
            </w:r>
          </w:p>
        </w:tc>
      </w:tr>
      <w:tr w:rsidR="00EB05A7" w:rsidRPr="00BF3C5F" w14:paraId="7C0FA118" w14:textId="77777777" w:rsidTr="00EB05A7">
        <w:trPr>
          <w:trHeight w:hRule="exact" w:val="720"/>
          <w:jc w:val="center"/>
        </w:trPr>
        <w:tc>
          <w:tcPr>
            <w:tcW w:w="885" w:type="dxa"/>
            <w:tcBorders>
              <w:top w:val="single" w:sz="4" w:space="0" w:color="auto"/>
              <w:bottom w:val="dotted" w:sz="4" w:space="0" w:color="4F81BD" w:themeColor="accent1"/>
              <w:right w:val="dotted" w:sz="4" w:space="0" w:color="4F81BD" w:themeColor="accent1"/>
            </w:tcBorders>
            <w:shd w:val="clear" w:color="auto" w:fill="B8CCE4" w:themeFill="accent1" w:themeFillTint="66"/>
          </w:tcPr>
          <w:p w14:paraId="734D7A53" w14:textId="336E3086" w:rsidR="00EB05A7" w:rsidRPr="00CF549E" w:rsidRDefault="00EB05A7" w:rsidP="00EB05A7">
            <w:pPr>
              <w:rPr>
                <w:sz w:val="22"/>
                <w:szCs w:val="22"/>
              </w:rPr>
            </w:pPr>
            <w:r w:rsidRPr="00CF549E">
              <w:rPr>
                <w:sz w:val="22"/>
                <w:szCs w:val="22"/>
              </w:rPr>
              <w:t>V.A.</w:t>
            </w:r>
            <w:r w:rsidR="004D1E8E">
              <w:rPr>
                <w:sz w:val="22"/>
                <w:szCs w:val="22"/>
              </w:rPr>
              <w:t>9</w:t>
            </w:r>
            <w:r w:rsidRPr="00CF549E">
              <w:rPr>
                <w:sz w:val="22"/>
                <w:szCs w:val="22"/>
              </w:rPr>
              <w:t>.</w:t>
            </w:r>
            <w:r>
              <w:rPr>
                <w:sz w:val="22"/>
                <w:szCs w:val="22"/>
              </w:rPr>
              <w:t>a</w:t>
            </w:r>
            <w:r w:rsidRPr="00CF549E">
              <w:rPr>
                <w:sz w:val="22"/>
                <w:szCs w:val="22"/>
              </w:rPr>
              <w:t>.</w:t>
            </w:r>
          </w:p>
        </w:tc>
        <w:tc>
          <w:tcPr>
            <w:tcW w:w="9360" w:type="dxa"/>
            <w:gridSpan w:val="3"/>
            <w:tcBorders>
              <w:top w:val="single" w:sz="4" w:space="0" w:color="auto"/>
              <w:left w:val="dotted" w:sz="4" w:space="0" w:color="4F81BD" w:themeColor="accent1"/>
              <w:bottom w:val="dotted" w:sz="4" w:space="0" w:color="4F81BD" w:themeColor="accent1"/>
            </w:tcBorders>
            <w:shd w:val="clear" w:color="auto" w:fill="B8CCE4" w:themeFill="accent1" w:themeFillTint="66"/>
            <w:tcMar>
              <w:left w:w="115" w:type="dxa"/>
              <w:right w:w="115" w:type="dxa"/>
            </w:tcMar>
          </w:tcPr>
          <w:p w14:paraId="7E5ACA4B" w14:textId="77777777" w:rsidR="00EB05A7" w:rsidRPr="00CF549E" w:rsidRDefault="00EB05A7" w:rsidP="00EB05A7">
            <w:r w:rsidRPr="00CF549E">
              <w:t>List ALL the activities that will be provided at this event (</w:t>
            </w:r>
            <w:r w:rsidRPr="00CF549E">
              <w:rPr>
                <w:i/>
                <w:iCs/>
              </w:rPr>
              <w:t xml:space="preserve">Provide a detailed list of the activities that will be available at the event.  Add additional lines or pages to the </w:t>
            </w:r>
            <w:r>
              <w:rPr>
                <w:i/>
                <w:iCs/>
              </w:rPr>
              <w:t>template</w:t>
            </w:r>
            <w:r w:rsidRPr="00CF549E">
              <w:rPr>
                <w:i/>
                <w:iCs/>
              </w:rPr>
              <w:t>, if needed</w:t>
            </w:r>
            <w:r w:rsidRPr="00CF549E">
              <w:t>)</w:t>
            </w:r>
          </w:p>
        </w:tc>
      </w:tr>
      <w:tr w:rsidR="00EB05A7" w:rsidRPr="00BF3C5F" w14:paraId="2584DCBE"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7EA40DAD"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76AD9EB4" w14:textId="77777777" w:rsidR="00EB05A7" w:rsidRPr="00CF549E" w:rsidRDefault="00EB05A7" w:rsidP="00EB05A7">
            <w:pPr>
              <w:spacing w:before="120" w:after="120"/>
              <w:rPr>
                <w:sz w:val="22"/>
                <w:szCs w:val="22"/>
              </w:rPr>
            </w:pPr>
            <w:r w:rsidRPr="00CF549E">
              <w:rPr>
                <w:sz w:val="22"/>
                <w:szCs w:val="22"/>
              </w:rPr>
              <w:t>(1)</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7DAE5F24" w14:textId="77777777" w:rsidR="00EB05A7" w:rsidRPr="00BF3C5F" w:rsidRDefault="00EB05A7" w:rsidP="00EB05A7">
            <w:pPr>
              <w:spacing w:before="120" w:after="120"/>
              <w:rPr>
                <w:highlight w:val="yellow"/>
              </w:rPr>
            </w:pPr>
          </w:p>
        </w:tc>
      </w:tr>
      <w:tr w:rsidR="00EB05A7" w:rsidRPr="00BF3C5F" w14:paraId="2ED5AADC"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751537D1"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4A0B421D" w14:textId="77777777" w:rsidR="00EB05A7" w:rsidRPr="00CF549E" w:rsidRDefault="00EB05A7" w:rsidP="00EB05A7">
            <w:pPr>
              <w:spacing w:before="120" w:after="120"/>
              <w:rPr>
                <w:sz w:val="22"/>
                <w:szCs w:val="22"/>
              </w:rPr>
            </w:pPr>
            <w:r w:rsidRPr="00CF549E">
              <w:rPr>
                <w:sz w:val="22"/>
                <w:szCs w:val="22"/>
              </w:rPr>
              <w:t>(2)</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2CF42FAC" w14:textId="77777777" w:rsidR="00EB05A7" w:rsidRPr="00BF3C5F" w:rsidRDefault="00EB05A7" w:rsidP="00EB05A7">
            <w:pPr>
              <w:spacing w:before="120" w:after="120"/>
              <w:rPr>
                <w:highlight w:val="yellow"/>
              </w:rPr>
            </w:pPr>
          </w:p>
        </w:tc>
      </w:tr>
      <w:tr w:rsidR="00EB05A7" w:rsidRPr="00BF3C5F" w14:paraId="46D309C3"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56087770"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1DDAE266" w14:textId="77777777" w:rsidR="00EB05A7" w:rsidRPr="00CF549E" w:rsidRDefault="00EB05A7" w:rsidP="00EB05A7">
            <w:pPr>
              <w:spacing w:before="120" w:after="120"/>
              <w:rPr>
                <w:sz w:val="22"/>
                <w:szCs w:val="22"/>
              </w:rPr>
            </w:pPr>
            <w:r w:rsidRPr="00CF549E">
              <w:rPr>
                <w:sz w:val="22"/>
                <w:szCs w:val="22"/>
              </w:rPr>
              <w:t>(3)</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712C2D4E" w14:textId="77777777" w:rsidR="00EB05A7" w:rsidRPr="00BF3C5F" w:rsidRDefault="00EB05A7" w:rsidP="00EB05A7">
            <w:pPr>
              <w:spacing w:before="120" w:after="120"/>
              <w:rPr>
                <w:highlight w:val="yellow"/>
              </w:rPr>
            </w:pPr>
          </w:p>
        </w:tc>
      </w:tr>
      <w:tr w:rsidR="00EB05A7" w:rsidRPr="00BF3C5F" w14:paraId="5C30C4DF"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292A6491"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5A60E9A3" w14:textId="77777777" w:rsidR="00EB05A7" w:rsidRPr="00CF549E" w:rsidRDefault="00EB05A7" w:rsidP="00EB05A7">
            <w:pPr>
              <w:spacing w:before="120" w:after="120"/>
              <w:rPr>
                <w:sz w:val="22"/>
                <w:szCs w:val="22"/>
              </w:rPr>
            </w:pPr>
            <w:r w:rsidRPr="00CF549E">
              <w:rPr>
                <w:sz w:val="22"/>
                <w:szCs w:val="22"/>
              </w:rPr>
              <w:t>(4)</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52EFFFAF" w14:textId="77777777" w:rsidR="00EB05A7" w:rsidRPr="00BF3C5F" w:rsidRDefault="00EB05A7" w:rsidP="00EB05A7">
            <w:pPr>
              <w:spacing w:before="120" w:after="120"/>
              <w:rPr>
                <w:highlight w:val="yellow"/>
              </w:rPr>
            </w:pPr>
          </w:p>
        </w:tc>
      </w:tr>
      <w:tr w:rsidR="00EB05A7" w:rsidRPr="00BF3C5F" w14:paraId="6F003F87"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55FD9938"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7CEBDCFF" w14:textId="77777777" w:rsidR="00EB05A7" w:rsidRPr="00CF549E" w:rsidRDefault="00EB05A7" w:rsidP="00EB05A7">
            <w:pPr>
              <w:spacing w:before="120" w:after="120"/>
              <w:rPr>
                <w:sz w:val="22"/>
                <w:szCs w:val="22"/>
              </w:rPr>
            </w:pPr>
            <w:r w:rsidRPr="00CF549E">
              <w:rPr>
                <w:sz w:val="22"/>
                <w:szCs w:val="22"/>
              </w:rPr>
              <w:t>(5)</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7F8A12CD" w14:textId="77777777" w:rsidR="00EB05A7" w:rsidRPr="00BF3C5F" w:rsidRDefault="00EB05A7" w:rsidP="00EB05A7">
            <w:pPr>
              <w:spacing w:before="120" w:after="120"/>
              <w:rPr>
                <w:highlight w:val="yellow"/>
              </w:rPr>
            </w:pPr>
          </w:p>
        </w:tc>
      </w:tr>
      <w:tr w:rsidR="00EB05A7" w:rsidRPr="00BF3C5F" w14:paraId="19B09D68"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7791FE06"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36CB203F" w14:textId="77777777" w:rsidR="00EB05A7" w:rsidRPr="00CF549E" w:rsidRDefault="00EB05A7" w:rsidP="00EB05A7">
            <w:pPr>
              <w:spacing w:before="120" w:after="120"/>
              <w:rPr>
                <w:sz w:val="22"/>
                <w:szCs w:val="22"/>
              </w:rPr>
            </w:pPr>
            <w:r w:rsidRPr="00CF549E">
              <w:rPr>
                <w:sz w:val="22"/>
                <w:szCs w:val="22"/>
              </w:rPr>
              <w:t>(6)</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29A0D24D" w14:textId="77777777" w:rsidR="00EB05A7" w:rsidRPr="00BF3C5F" w:rsidRDefault="00EB05A7" w:rsidP="00EB05A7">
            <w:pPr>
              <w:spacing w:before="120" w:after="120"/>
              <w:rPr>
                <w:highlight w:val="yellow"/>
              </w:rPr>
            </w:pPr>
          </w:p>
        </w:tc>
      </w:tr>
      <w:tr w:rsidR="00EB05A7" w:rsidRPr="00BF3C5F" w14:paraId="25E8A7B4"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2793528F"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59D2FF21" w14:textId="77777777" w:rsidR="00EB05A7" w:rsidRPr="00CF549E" w:rsidRDefault="00EB05A7" w:rsidP="00EB05A7">
            <w:pPr>
              <w:spacing w:before="120" w:after="120"/>
              <w:rPr>
                <w:sz w:val="22"/>
                <w:szCs w:val="22"/>
              </w:rPr>
            </w:pPr>
            <w:r w:rsidRPr="00CF549E">
              <w:rPr>
                <w:sz w:val="22"/>
                <w:szCs w:val="22"/>
              </w:rPr>
              <w:t>(7)</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0E928443" w14:textId="77777777" w:rsidR="00EB05A7" w:rsidRPr="00BF3C5F" w:rsidRDefault="00EB05A7" w:rsidP="00EB05A7">
            <w:pPr>
              <w:spacing w:before="120" w:after="120"/>
              <w:rPr>
                <w:highlight w:val="yellow"/>
              </w:rPr>
            </w:pPr>
          </w:p>
        </w:tc>
      </w:tr>
      <w:tr w:rsidR="00EB05A7" w:rsidRPr="00BF3C5F" w14:paraId="6EA6FE96"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976620E"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7D9C9FBB" w14:textId="77777777" w:rsidR="00EB05A7" w:rsidRPr="00CF549E" w:rsidRDefault="00EB05A7" w:rsidP="00EB05A7">
            <w:pPr>
              <w:spacing w:before="120" w:after="120"/>
              <w:rPr>
                <w:sz w:val="22"/>
                <w:szCs w:val="22"/>
              </w:rPr>
            </w:pPr>
            <w:r w:rsidRPr="00CF549E">
              <w:rPr>
                <w:sz w:val="22"/>
                <w:szCs w:val="22"/>
              </w:rPr>
              <w:t>(8)</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7CA8B14E" w14:textId="77777777" w:rsidR="00EB05A7" w:rsidRPr="00BF3C5F" w:rsidRDefault="00EB05A7" w:rsidP="00EB05A7">
            <w:pPr>
              <w:spacing w:before="120" w:after="120"/>
              <w:rPr>
                <w:highlight w:val="yellow"/>
              </w:rPr>
            </w:pPr>
          </w:p>
        </w:tc>
      </w:tr>
      <w:tr w:rsidR="00EB05A7" w:rsidRPr="00BF3C5F" w14:paraId="5B4A539F"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1781A712"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Pr>
          <w:p w14:paraId="63F32AA3" w14:textId="77777777" w:rsidR="00EB05A7" w:rsidRPr="00CF549E" w:rsidRDefault="00EB05A7" w:rsidP="00EB05A7">
            <w:pPr>
              <w:spacing w:before="120" w:after="120"/>
              <w:rPr>
                <w:sz w:val="22"/>
                <w:szCs w:val="22"/>
              </w:rPr>
            </w:pPr>
            <w:r w:rsidRPr="00CF549E">
              <w:rPr>
                <w:sz w:val="22"/>
                <w:szCs w:val="22"/>
              </w:rPr>
              <w:t>(9)</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02B7ABE6" w14:textId="77777777" w:rsidR="00EB05A7" w:rsidRPr="00BF3C5F" w:rsidRDefault="00EB05A7" w:rsidP="00EB05A7">
            <w:pPr>
              <w:spacing w:before="120" w:after="120"/>
              <w:rPr>
                <w:highlight w:val="yellow"/>
              </w:rPr>
            </w:pPr>
          </w:p>
        </w:tc>
      </w:tr>
      <w:tr w:rsidR="00EB05A7" w:rsidRPr="00BF3C5F" w14:paraId="1FA0A2E5"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4D76D607"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62FD9E29" w14:textId="77777777" w:rsidR="00EB05A7" w:rsidRPr="00CF549E" w:rsidRDefault="00EB05A7" w:rsidP="00EB05A7">
            <w:pPr>
              <w:spacing w:before="120" w:after="120"/>
              <w:rPr>
                <w:sz w:val="22"/>
                <w:szCs w:val="22"/>
              </w:rPr>
            </w:pPr>
            <w:r w:rsidRPr="00CF549E">
              <w:rPr>
                <w:sz w:val="22"/>
                <w:szCs w:val="22"/>
              </w:rPr>
              <w:t>(10)</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36A98002" w14:textId="77777777" w:rsidR="00EB05A7" w:rsidRPr="00BF3C5F" w:rsidRDefault="00EB05A7" w:rsidP="00EB05A7">
            <w:pPr>
              <w:spacing w:before="120" w:after="120"/>
              <w:rPr>
                <w:highlight w:val="yellow"/>
              </w:rPr>
            </w:pPr>
          </w:p>
        </w:tc>
      </w:tr>
      <w:tr w:rsidR="00EB05A7" w:rsidRPr="00BF3C5F" w14:paraId="03576900"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709600AF"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45A51D14" w14:textId="77777777" w:rsidR="00EB05A7" w:rsidRPr="00CF549E" w:rsidRDefault="00EB05A7" w:rsidP="00EB05A7">
            <w:pPr>
              <w:spacing w:before="120" w:after="120"/>
              <w:rPr>
                <w:sz w:val="22"/>
                <w:szCs w:val="22"/>
              </w:rPr>
            </w:pPr>
            <w:r w:rsidRPr="00CF549E">
              <w:rPr>
                <w:sz w:val="22"/>
                <w:szCs w:val="22"/>
              </w:rPr>
              <w:t>(11)</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6A596A7F" w14:textId="77777777" w:rsidR="00EB05A7" w:rsidRPr="00BF3C5F" w:rsidRDefault="00EB05A7" w:rsidP="00EB05A7">
            <w:pPr>
              <w:spacing w:before="120" w:after="120"/>
              <w:rPr>
                <w:highlight w:val="yellow"/>
              </w:rPr>
            </w:pPr>
          </w:p>
        </w:tc>
      </w:tr>
      <w:tr w:rsidR="00EB05A7" w:rsidRPr="00BF3C5F" w14:paraId="2C3EE186"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4B63D6D4"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503554D6" w14:textId="77777777" w:rsidR="00EB05A7" w:rsidRPr="00CF549E" w:rsidRDefault="00EB05A7" w:rsidP="00EB05A7">
            <w:pPr>
              <w:spacing w:before="120" w:after="120"/>
              <w:rPr>
                <w:sz w:val="22"/>
                <w:szCs w:val="22"/>
              </w:rPr>
            </w:pPr>
            <w:r w:rsidRPr="00CF549E">
              <w:rPr>
                <w:sz w:val="22"/>
                <w:szCs w:val="22"/>
              </w:rPr>
              <w:t>(12)</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29047D12" w14:textId="77777777" w:rsidR="00EB05A7" w:rsidRPr="00BF3C5F" w:rsidRDefault="00EB05A7" w:rsidP="00EB05A7">
            <w:pPr>
              <w:spacing w:before="120" w:after="120"/>
              <w:rPr>
                <w:highlight w:val="yellow"/>
              </w:rPr>
            </w:pPr>
          </w:p>
        </w:tc>
      </w:tr>
      <w:tr w:rsidR="00EB05A7" w:rsidRPr="00BF3C5F" w14:paraId="2C95B91B"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035E9E2F"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5FE73602" w14:textId="77777777" w:rsidR="00EB05A7" w:rsidRPr="00CF549E" w:rsidRDefault="00EB05A7" w:rsidP="00EB05A7">
            <w:pPr>
              <w:spacing w:before="120" w:after="120"/>
              <w:rPr>
                <w:sz w:val="22"/>
                <w:szCs w:val="22"/>
              </w:rPr>
            </w:pPr>
            <w:r w:rsidRPr="00CF549E">
              <w:rPr>
                <w:sz w:val="22"/>
                <w:szCs w:val="22"/>
              </w:rPr>
              <w:t>(13)</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440FC8C3" w14:textId="77777777" w:rsidR="00EB05A7" w:rsidRPr="00BF3C5F" w:rsidRDefault="00EB05A7" w:rsidP="00EB05A7">
            <w:pPr>
              <w:spacing w:before="120" w:after="120"/>
              <w:rPr>
                <w:highlight w:val="yellow"/>
              </w:rPr>
            </w:pPr>
          </w:p>
        </w:tc>
      </w:tr>
      <w:tr w:rsidR="00EB05A7" w:rsidRPr="00BF3C5F" w14:paraId="363C0E01"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06EB199A"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0441E5CB" w14:textId="77777777" w:rsidR="00EB05A7" w:rsidRPr="00CF549E" w:rsidRDefault="00EB05A7" w:rsidP="00EB05A7">
            <w:pPr>
              <w:spacing w:before="120" w:after="120"/>
              <w:rPr>
                <w:sz w:val="22"/>
                <w:szCs w:val="22"/>
              </w:rPr>
            </w:pPr>
            <w:r w:rsidRPr="00CF549E">
              <w:rPr>
                <w:sz w:val="22"/>
                <w:szCs w:val="22"/>
              </w:rPr>
              <w:t>(14)</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6F193CBD" w14:textId="77777777" w:rsidR="00EB05A7" w:rsidRPr="00BF3C5F" w:rsidRDefault="00EB05A7" w:rsidP="00EB05A7">
            <w:pPr>
              <w:spacing w:before="120" w:after="120"/>
              <w:rPr>
                <w:highlight w:val="yellow"/>
              </w:rPr>
            </w:pPr>
          </w:p>
        </w:tc>
      </w:tr>
      <w:tr w:rsidR="00EB05A7" w:rsidRPr="00BF3C5F" w14:paraId="4D2FC281"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38F21335"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39D79FBC" w14:textId="77777777" w:rsidR="00EB05A7" w:rsidRPr="00CF549E" w:rsidRDefault="00EB05A7" w:rsidP="00EB05A7">
            <w:pPr>
              <w:spacing w:before="120" w:after="120"/>
              <w:rPr>
                <w:sz w:val="22"/>
                <w:szCs w:val="22"/>
              </w:rPr>
            </w:pPr>
            <w:r w:rsidRPr="00CF549E">
              <w:rPr>
                <w:sz w:val="22"/>
                <w:szCs w:val="22"/>
              </w:rPr>
              <w:t>(15)</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2017D414" w14:textId="77777777" w:rsidR="00EB05A7" w:rsidRPr="00BF3C5F" w:rsidRDefault="00EB05A7" w:rsidP="00EB05A7">
            <w:pPr>
              <w:spacing w:before="120" w:after="120"/>
              <w:rPr>
                <w:highlight w:val="yellow"/>
              </w:rPr>
            </w:pPr>
          </w:p>
        </w:tc>
      </w:tr>
      <w:tr w:rsidR="00EB05A7" w:rsidRPr="00BF3C5F" w14:paraId="6E3306BF"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3C45B464"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59263EE3" w14:textId="77777777" w:rsidR="00EB05A7" w:rsidRPr="00CF549E" w:rsidRDefault="00EB05A7" w:rsidP="00EB05A7">
            <w:pPr>
              <w:spacing w:before="120" w:after="120"/>
              <w:rPr>
                <w:sz w:val="22"/>
                <w:szCs w:val="22"/>
              </w:rPr>
            </w:pPr>
            <w:r w:rsidRPr="00CF549E">
              <w:rPr>
                <w:sz w:val="22"/>
                <w:szCs w:val="22"/>
              </w:rPr>
              <w:t>(16)</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2B476D26" w14:textId="77777777" w:rsidR="00EB05A7" w:rsidRPr="00BF3C5F" w:rsidRDefault="00EB05A7" w:rsidP="00EB05A7">
            <w:pPr>
              <w:spacing w:before="120" w:after="120"/>
              <w:rPr>
                <w:highlight w:val="yellow"/>
              </w:rPr>
            </w:pPr>
          </w:p>
        </w:tc>
      </w:tr>
      <w:tr w:rsidR="00EB05A7" w:rsidRPr="00BF3C5F" w14:paraId="248A5A11"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3696B337"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4E661920" w14:textId="77777777" w:rsidR="00EB05A7" w:rsidRPr="00CF549E" w:rsidRDefault="00EB05A7" w:rsidP="00EB05A7">
            <w:pPr>
              <w:spacing w:before="120" w:after="120"/>
              <w:rPr>
                <w:sz w:val="22"/>
                <w:szCs w:val="22"/>
              </w:rPr>
            </w:pPr>
            <w:r w:rsidRPr="00CF549E">
              <w:rPr>
                <w:sz w:val="22"/>
                <w:szCs w:val="22"/>
              </w:rPr>
              <w:t>(17)</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3DDEB9CA" w14:textId="77777777" w:rsidR="00EB05A7" w:rsidRPr="00BF3C5F" w:rsidRDefault="00EB05A7" w:rsidP="00EB05A7">
            <w:pPr>
              <w:spacing w:before="120" w:after="120"/>
              <w:rPr>
                <w:highlight w:val="yellow"/>
              </w:rPr>
            </w:pPr>
          </w:p>
        </w:tc>
      </w:tr>
      <w:tr w:rsidR="00EB05A7" w:rsidRPr="00BF3C5F" w14:paraId="1DC79F04"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6AAE164A"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339A061A" w14:textId="77777777" w:rsidR="00EB05A7" w:rsidRPr="00CF549E" w:rsidRDefault="00EB05A7" w:rsidP="00EB05A7">
            <w:pPr>
              <w:spacing w:before="120" w:after="120"/>
              <w:rPr>
                <w:sz w:val="22"/>
                <w:szCs w:val="22"/>
              </w:rPr>
            </w:pPr>
            <w:r w:rsidRPr="00CF549E">
              <w:rPr>
                <w:sz w:val="22"/>
                <w:szCs w:val="22"/>
              </w:rPr>
              <w:t>(18)</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36E8D888" w14:textId="77777777" w:rsidR="00EB05A7" w:rsidRPr="00BF3C5F" w:rsidRDefault="00EB05A7" w:rsidP="00EB05A7">
            <w:pPr>
              <w:spacing w:before="120" w:after="120"/>
              <w:rPr>
                <w:highlight w:val="yellow"/>
              </w:rPr>
            </w:pPr>
          </w:p>
        </w:tc>
      </w:tr>
      <w:tr w:rsidR="00EB05A7" w:rsidRPr="00BF3C5F" w14:paraId="3B38D881"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0E2C2C7B"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4FB31DDC" w14:textId="77777777" w:rsidR="00EB05A7" w:rsidRPr="00CF549E" w:rsidRDefault="00EB05A7" w:rsidP="00EB05A7">
            <w:pPr>
              <w:spacing w:before="120" w:after="120"/>
              <w:rPr>
                <w:sz w:val="22"/>
                <w:szCs w:val="22"/>
              </w:rPr>
            </w:pPr>
            <w:r w:rsidRPr="00CF549E">
              <w:rPr>
                <w:sz w:val="22"/>
                <w:szCs w:val="22"/>
              </w:rPr>
              <w:t>(19)</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258D5D16" w14:textId="77777777" w:rsidR="00EB05A7" w:rsidRPr="00BF3C5F" w:rsidRDefault="00EB05A7" w:rsidP="00EB05A7">
            <w:pPr>
              <w:spacing w:before="120" w:after="120"/>
              <w:rPr>
                <w:highlight w:val="yellow"/>
              </w:rPr>
            </w:pPr>
          </w:p>
        </w:tc>
      </w:tr>
      <w:tr w:rsidR="00EB05A7" w:rsidRPr="00BF3C5F" w14:paraId="67CC49A1"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0ED69998"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59CF0FB1" w14:textId="77777777" w:rsidR="00EB05A7" w:rsidRPr="00CF549E" w:rsidRDefault="00EB05A7" w:rsidP="00EB05A7">
            <w:pPr>
              <w:spacing w:before="120" w:after="120"/>
              <w:rPr>
                <w:sz w:val="22"/>
                <w:szCs w:val="22"/>
              </w:rPr>
            </w:pPr>
            <w:r w:rsidRPr="00CF549E">
              <w:rPr>
                <w:sz w:val="22"/>
                <w:szCs w:val="22"/>
              </w:rPr>
              <w:t>(20)</w:t>
            </w: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7799F155" w14:textId="77777777" w:rsidR="00EB05A7" w:rsidRPr="00BF3C5F" w:rsidRDefault="00EB05A7" w:rsidP="00EB05A7">
            <w:pPr>
              <w:spacing w:before="120" w:after="120"/>
              <w:rPr>
                <w:highlight w:val="yellow"/>
              </w:rPr>
            </w:pPr>
          </w:p>
        </w:tc>
      </w:tr>
      <w:tr w:rsidR="00EB05A7" w:rsidRPr="00BF3C5F" w14:paraId="309280D5" w14:textId="77777777" w:rsidTr="00EB05A7">
        <w:trPr>
          <w:trHeight w:val="432"/>
          <w:jc w:val="center"/>
        </w:trPr>
        <w:tc>
          <w:tcPr>
            <w:tcW w:w="885" w:type="dxa"/>
            <w:tcBorders>
              <w:top w:val="dotted" w:sz="4" w:space="0" w:color="4F81BD" w:themeColor="accent1"/>
              <w:bottom w:val="dotted" w:sz="4" w:space="0" w:color="4F81BD" w:themeColor="accent1"/>
              <w:right w:val="dotted" w:sz="4" w:space="0" w:color="4F81BD" w:themeColor="accent1"/>
            </w:tcBorders>
          </w:tcPr>
          <w:p w14:paraId="23319A27" w14:textId="77777777" w:rsidR="00EB05A7" w:rsidRPr="00BF3C5F" w:rsidRDefault="00EB05A7" w:rsidP="00EB05A7">
            <w:pPr>
              <w:spacing w:before="120" w:after="120"/>
              <w:rPr>
                <w:sz w:val="22"/>
                <w:szCs w:val="22"/>
                <w:highlight w:val="yellow"/>
              </w:rPr>
            </w:pPr>
          </w:p>
        </w:tc>
        <w:tc>
          <w:tcPr>
            <w:tcW w:w="450" w:type="dxa"/>
            <w:tcBorders>
              <w:top w:val="dotted" w:sz="4" w:space="0" w:color="4F81BD" w:themeColor="accent1"/>
              <w:left w:val="dotted" w:sz="4" w:space="0" w:color="4F81BD" w:themeColor="accent1"/>
              <w:bottom w:val="dotted" w:sz="4" w:space="0" w:color="4F81BD" w:themeColor="accent1"/>
            </w:tcBorders>
            <w:tcMar>
              <w:left w:w="14" w:type="dxa"/>
            </w:tcMar>
          </w:tcPr>
          <w:p w14:paraId="40F39CE4" w14:textId="77777777" w:rsidR="00EB05A7" w:rsidRPr="00CF549E" w:rsidRDefault="00EB05A7" w:rsidP="00EB05A7">
            <w:pPr>
              <w:spacing w:before="120" w:after="120"/>
              <w:rPr>
                <w:sz w:val="22"/>
                <w:szCs w:val="22"/>
              </w:rPr>
            </w:pPr>
          </w:p>
        </w:tc>
        <w:tc>
          <w:tcPr>
            <w:tcW w:w="8910" w:type="dxa"/>
            <w:gridSpan w:val="2"/>
            <w:tcBorders>
              <w:top w:val="dotted" w:sz="4" w:space="0" w:color="4F81BD" w:themeColor="accent1"/>
              <w:left w:val="dotted" w:sz="4" w:space="0" w:color="4F81BD" w:themeColor="accent1"/>
              <w:bottom w:val="dotted" w:sz="4" w:space="0" w:color="4F81BD" w:themeColor="accent1"/>
            </w:tcBorders>
          </w:tcPr>
          <w:p w14:paraId="5CD69EAF" w14:textId="77777777" w:rsidR="00EB05A7" w:rsidRPr="00BF3C5F" w:rsidRDefault="00EB05A7" w:rsidP="00EB05A7">
            <w:pPr>
              <w:spacing w:before="120" w:after="120"/>
              <w:rPr>
                <w:highlight w:val="yellow"/>
              </w:rPr>
            </w:pPr>
          </w:p>
        </w:tc>
      </w:tr>
      <w:tr w:rsidR="00EB05A7" w:rsidRPr="00BF3C5F" w14:paraId="19365DC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7F653C5F" w14:textId="0842CA6D" w:rsidR="00EB05A7" w:rsidRPr="00825866" w:rsidRDefault="00EB05A7" w:rsidP="00EB05A7">
            <w:pPr>
              <w:rPr>
                <w:sz w:val="22"/>
                <w:szCs w:val="22"/>
              </w:rPr>
            </w:pPr>
            <w:r w:rsidRPr="00825866">
              <w:rPr>
                <w:sz w:val="22"/>
                <w:szCs w:val="22"/>
              </w:rPr>
              <w:t>V.A.</w:t>
            </w:r>
            <w:r w:rsidR="004D1E8E">
              <w:rPr>
                <w:sz w:val="22"/>
                <w:szCs w:val="22"/>
              </w:rPr>
              <w:t>10</w:t>
            </w:r>
            <w:r w:rsidRPr="00825866">
              <w:rPr>
                <w:sz w:val="22"/>
                <w:szCs w:val="22"/>
              </w:rPr>
              <w:t>.</w:t>
            </w:r>
          </w:p>
        </w:tc>
        <w:tc>
          <w:tcPr>
            <w:tcW w:w="8077" w:type="dxa"/>
            <w:gridSpan w:val="2"/>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69CA1646" w14:textId="77777777" w:rsidR="00EB05A7" w:rsidRPr="00825866" w:rsidRDefault="00EB05A7" w:rsidP="00EB05A7">
            <w:r w:rsidRPr="00825866">
              <w:t>POST EVENT ACTIVITIES</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08C56EBF" w14:textId="77777777" w:rsidR="00EB05A7" w:rsidRPr="00825866" w:rsidRDefault="00EB05A7" w:rsidP="00EB05A7">
            <w:pPr>
              <w:rPr>
                <w:sz w:val="22"/>
                <w:szCs w:val="22"/>
              </w:rPr>
            </w:pPr>
          </w:p>
        </w:tc>
      </w:tr>
      <w:tr w:rsidR="00EB05A7" w:rsidRPr="00825866" w14:paraId="08616E14"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55B813E0" w14:textId="33CC7F60" w:rsidR="00EB05A7" w:rsidRPr="00825866" w:rsidRDefault="00EB05A7" w:rsidP="00EB05A7">
            <w:pPr>
              <w:rPr>
                <w:sz w:val="22"/>
                <w:szCs w:val="22"/>
              </w:rPr>
            </w:pPr>
            <w:r w:rsidRPr="00825866">
              <w:rPr>
                <w:sz w:val="22"/>
                <w:szCs w:val="22"/>
              </w:rPr>
              <w:t>V.A.</w:t>
            </w:r>
            <w:r w:rsidR="004D1E8E">
              <w:rPr>
                <w:sz w:val="22"/>
                <w:szCs w:val="22"/>
              </w:rPr>
              <w:t>10</w:t>
            </w:r>
            <w:r w:rsidRPr="00825866">
              <w:rPr>
                <w:sz w:val="22"/>
                <w:szCs w:val="22"/>
              </w:rPr>
              <w:t>.a.</w:t>
            </w:r>
          </w:p>
        </w:tc>
        <w:tc>
          <w:tcPr>
            <w:tcW w:w="8077" w:type="dxa"/>
            <w:gridSpan w:val="2"/>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11DF52E4" w14:textId="77777777" w:rsidR="00EB05A7" w:rsidRPr="00825866" w:rsidRDefault="00EB05A7" w:rsidP="00EB05A7">
            <w:pPr>
              <w:rPr>
                <w:sz w:val="22"/>
                <w:szCs w:val="22"/>
              </w:rPr>
            </w:pPr>
            <w:r w:rsidRPr="00825866">
              <w:t>List all the activities/tasks that are planned as part of your post-event wrap-up. (</w:t>
            </w:r>
            <w:r w:rsidRPr="00825866">
              <w:rPr>
                <w:i/>
                <w:iCs/>
              </w:rPr>
              <w:t>Add additional lines to the template as needed</w:t>
            </w:r>
            <w:r w:rsidRPr="00825866">
              <w:t>)</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3F7BB87D" w14:textId="77777777" w:rsidR="00EB05A7" w:rsidRPr="00825866" w:rsidRDefault="00EB05A7" w:rsidP="00EB05A7">
            <w:pPr>
              <w:jc w:val="center"/>
              <w:rPr>
                <w:sz w:val="22"/>
                <w:szCs w:val="22"/>
              </w:rPr>
            </w:pPr>
            <w:r w:rsidRPr="00825866">
              <w:rPr>
                <w:sz w:val="22"/>
                <w:szCs w:val="22"/>
              </w:rPr>
              <w:t>Date</w:t>
            </w:r>
          </w:p>
        </w:tc>
      </w:tr>
      <w:tr w:rsidR="00EB05A7" w:rsidRPr="00825866" w14:paraId="3BBC8102"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1CC8A080" w14:textId="77777777" w:rsidR="00EB05A7" w:rsidRPr="00825866" w:rsidRDefault="00EB05A7" w:rsidP="00EB05A7">
            <w:pPr>
              <w:rPr>
                <w:sz w:val="22"/>
                <w:szCs w:val="22"/>
              </w:rPr>
            </w:pPr>
          </w:p>
        </w:tc>
        <w:tc>
          <w:tcPr>
            <w:tcW w:w="8077" w:type="dxa"/>
            <w:gridSpan w:val="2"/>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57C220EC" w14:textId="77777777" w:rsidR="00EB05A7" w:rsidRPr="00825866" w:rsidRDefault="00EB05A7" w:rsidP="00EB05A7">
            <w:r>
              <w:t>Contract Year 1</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4D75D014" w14:textId="77777777" w:rsidR="00EB05A7" w:rsidRPr="00825866" w:rsidRDefault="00EB05A7" w:rsidP="00EB05A7">
            <w:pPr>
              <w:jc w:val="center"/>
              <w:rPr>
                <w:sz w:val="22"/>
                <w:szCs w:val="22"/>
              </w:rPr>
            </w:pPr>
            <w:r>
              <w:rPr>
                <w:sz w:val="22"/>
                <w:szCs w:val="22"/>
              </w:rPr>
              <w:t>Date</w:t>
            </w:r>
          </w:p>
        </w:tc>
      </w:tr>
      <w:tr w:rsidR="00EB05A7" w:rsidRPr="00825866" w14:paraId="0AC07629"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9ADF93A" w14:textId="77777777" w:rsidR="00EB05A7" w:rsidRPr="00825866"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23EF532" w14:textId="77777777" w:rsidR="00EB05A7" w:rsidRPr="00825866" w:rsidRDefault="00EB05A7" w:rsidP="00EB05A7">
            <w:pPr>
              <w:spacing w:before="120" w:after="120"/>
              <w:rPr>
                <w:sz w:val="22"/>
                <w:szCs w:val="22"/>
              </w:rPr>
            </w:pPr>
            <w:r w:rsidRPr="00825866">
              <w:rPr>
                <w:sz w:val="22"/>
                <w:szCs w:val="22"/>
              </w:rPr>
              <w:t>(1)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45151D0" w14:textId="77777777" w:rsidR="00EB05A7" w:rsidRPr="00825866" w:rsidRDefault="00EB05A7" w:rsidP="00EB05A7">
            <w:pPr>
              <w:spacing w:before="120" w:after="120"/>
              <w:rPr>
                <w:sz w:val="22"/>
                <w:szCs w:val="22"/>
              </w:rPr>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EBC5974" w14:textId="77777777" w:rsidR="00EB05A7" w:rsidRPr="00825866" w:rsidRDefault="00EB05A7" w:rsidP="00EB05A7">
            <w:pPr>
              <w:spacing w:before="120" w:after="120"/>
              <w:rPr>
                <w:sz w:val="22"/>
                <w:szCs w:val="22"/>
              </w:rPr>
            </w:pPr>
          </w:p>
        </w:tc>
      </w:tr>
      <w:tr w:rsidR="00EB05A7" w:rsidRPr="00825866" w14:paraId="42B2F0D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481AD28"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DDC9C17" w14:textId="77777777" w:rsidR="00EB05A7" w:rsidRPr="00825866" w:rsidRDefault="00EB05A7" w:rsidP="00EB05A7">
            <w:pPr>
              <w:spacing w:before="120" w:after="120"/>
            </w:pPr>
            <w:r w:rsidRPr="00825866">
              <w:rPr>
                <w:sz w:val="22"/>
                <w:szCs w:val="22"/>
              </w:rPr>
              <w:t>(2)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35CFFEA"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1D27A84" w14:textId="77777777" w:rsidR="00EB05A7" w:rsidRPr="00825866" w:rsidRDefault="00EB05A7" w:rsidP="00EB05A7">
            <w:pPr>
              <w:spacing w:before="120" w:after="120"/>
            </w:pPr>
          </w:p>
        </w:tc>
      </w:tr>
      <w:tr w:rsidR="00EB05A7" w:rsidRPr="00825866" w14:paraId="3F768A9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5CF6976"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10DB486" w14:textId="77777777" w:rsidR="00EB05A7" w:rsidRPr="00825866" w:rsidRDefault="00EB05A7" w:rsidP="00EB05A7">
            <w:pPr>
              <w:spacing w:before="120" w:after="120"/>
            </w:pPr>
            <w:r w:rsidRPr="00825866">
              <w:rPr>
                <w:sz w:val="22"/>
                <w:szCs w:val="22"/>
              </w:rPr>
              <w:t>(3)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5D35EA8"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8E33509" w14:textId="77777777" w:rsidR="00EB05A7" w:rsidRPr="00825866" w:rsidRDefault="00EB05A7" w:rsidP="00EB05A7">
            <w:pPr>
              <w:spacing w:before="120" w:after="120"/>
            </w:pPr>
          </w:p>
        </w:tc>
      </w:tr>
      <w:tr w:rsidR="00EB05A7" w:rsidRPr="00825866" w14:paraId="00C9423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1AF811F"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4F959EF" w14:textId="77777777" w:rsidR="00EB05A7" w:rsidRPr="00825866" w:rsidRDefault="00EB05A7" w:rsidP="00EB05A7">
            <w:pPr>
              <w:spacing w:before="120" w:after="120"/>
            </w:pPr>
            <w:r w:rsidRPr="00825866">
              <w:rPr>
                <w:sz w:val="22"/>
                <w:szCs w:val="22"/>
              </w:rPr>
              <w:t>(4)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CFBC6DD"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2091076" w14:textId="77777777" w:rsidR="00EB05A7" w:rsidRPr="00825866" w:rsidRDefault="00EB05A7" w:rsidP="00EB05A7">
            <w:pPr>
              <w:spacing w:before="120" w:after="120"/>
            </w:pPr>
          </w:p>
        </w:tc>
      </w:tr>
      <w:tr w:rsidR="00EB05A7" w:rsidRPr="00825866" w14:paraId="452CE1E9"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3FE9039"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7EFBCCB" w14:textId="77777777" w:rsidR="00EB05A7" w:rsidRPr="00825866" w:rsidRDefault="00EB05A7" w:rsidP="00EB05A7">
            <w:pPr>
              <w:spacing w:before="120" w:after="120"/>
            </w:pPr>
            <w:r w:rsidRPr="00825866">
              <w:rPr>
                <w:sz w:val="22"/>
                <w:szCs w:val="22"/>
              </w:rPr>
              <w:t>(5)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32A6DC4"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DC1F6FB" w14:textId="77777777" w:rsidR="00EB05A7" w:rsidRPr="00825866" w:rsidRDefault="00EB05A7" w:rsidP="00EB05A7">
            <w:pPr>
              <w:spacing w:before="120" w:after="120"/>
            </w:pPr>
          </w:p>
        </w:tc>
      </w:tr>
      <w:tr w:rsidR="00EB05A7" w:rsidRPr="00825866" w14:paraId="4FB75ED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5E382AE"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41941A6" w14:textId="77777777" w:rsidR="00EB05A7" w:rsidRPr="00825866" w:rsidRDefault="00EB05A7" w:rsidP="00EB05A7">
            <w:pPr>
              <w:spacing w:before="120" w:after="120"/>
            </w:pPr>
            <w:r w:rsidRPr="00825866">
              <w:rPr>
                <w:sz w:val="22"/>
                <w:szCs w:val="22"/>
              </w:rPr>
              <w:t>(6)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7F8617C"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EC0A644" w14:textId="77777777" w:rsidR="00EB05A7" w:rsidRPr="00825866" w:rsidRDefault="00EB05A7" w:rsidP="00EB05A7">
            <w:pPr>
              <w:spacing w:before="120" w:after="120"/>
            </w:pPr>
          </w:p>
        </w:tc>
      </w:tr>
      <w:tr w:rsidR="00EB05A7" w:rsidRPr="00825866" w14:paraId="0A26F5D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8BE134E"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EF76FD4" w14:textId="77777777" w:rsidR="00EB05A7" w:rsidRPr="00825866" w:rsidRDefault="00EB05A7" w:rsidP="00EB05A7">
            <w:pPr>
              <w:spacing w:before="120" w:after="120"/>
            </w:pPr>
            <w:r w:rsidRPr="00825866">
              <w:rPr>
                <w:sz w:val="22"/>
                <w:szCs w:val="22"/>
              </w:rPr>
              <w:t>(7)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589DF59"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54A302E" w14:textId="77777777" w:rsidR="00EB05A7" w:rsidRPr="00825866" w:rsidRDefault="00EB05A7" w:rsidP="00EB05A7">
            <w:pPr>
              <w:spacing w:before="120" w:after="120"/>
            </w:pPr>
          </w:p>
        </w:tc>
      </w:tr>
      <w:tr w:rsidR="00EB05A7" w:rsidRPr="00825866" w14:paraId="6443C15D"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3B1AACC"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1F2135A" w14:textId="77777777" w:rsidR="00EB05A7" w:rsidRPr="00825866" w:rsidRDefault="00EB05A7" w:rsidP="00EB05A7">
            <w:pPr>
              <w:spacing w:before="120" w:after="120"/>
            </w:pPr>
            <w:r w:rsidRPr="00825866">
              <w:rPr>
                <w:sz w:val="22"/>
                <w:szCs w:val="22"/>
              </w:rPr>
              <w:t>(8)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EDD22DC"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48F307B" w14:textId="77777777" w:rsidR="00EB05A7" w:rsidRPr="00825866" w:rsidRDefault="00EB05A7" w:rsidP="00EB05A7">
            <w:pPr>
              <w:spacing w:before="120" w:after="120"/>
            </w:pPr>
          </w:p>
        </w:tc>
      </w:tr>
      <w:tr w:rsidR="00EB05A7" w:rsidRPr="00825866" w14:paraId="3BC7080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65DEF18"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CAA2B2F" w14:textId="77777777" w:rsidR="00EB05A7" w:rsidRPr="00825866" w:rsidRDefault="00EB05A7" w:rsidP="00EB05A7">
            <w:pPr>
              <w:spacing w:before="120" w:after="120"/>
            </w:pPr>
            <w:r w:rsidRPr="00825866">
              <w:rPr>
                <w:sz w:val="22"/>
                <w:szCs w:val="22"/>
              </w:rPr>
              <w:t>(9)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7477E26"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CBF23A4" w14:textId="77777777" w:rsidR="00EB05A7" w:rsidRPr="00825866" w:rsidRDefault="00EB05A7" w:rsidP="00EB05A7">
            <w:pPr>
              <w:spacing w:before="120" w:after="120"/>
            </w:pPr>
          </w:p>
        </w:tc>
      </w:tr>
      <w:tr w:rsidR="00EB05A7" w:rsidRPr="00825866" w14:paraId="2FCC328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D8B7F8E"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BA95F53" w14:textId="77777777" w:rsidR="00EB05A7" w:rsidRPr="00825866" w:rsidRDefault="00EB05A7" w:rsidP="00EB05A7">
            <w:pPr>
              <w:spacing w:before="120" w:after="120"/>
            </w:pPr>
            <w:r w:rsidRPr="00825866">
              <w:rPr>
                <w:sz w:val="22"/>
                <w:szCs w:val="22"/>
              </w:rPr>
              <w:t>(10)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BACCD8"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8513E35" w14:textId="77777777" w:rsidR="00EB05A7" w:rsidRPr="00825866" w:rsidRDefault="00EB05A7" w:rsidP="00EB05A7">
            <w:pPr>
              <w:spacing w:before="120" w:after="120"/>
            </w:pPr>
          </w:p>
        </w:tc>
      </w:tr>
      <w:tr w:rsidR="00EB05A7" w:rsidRPr="00825866" w14:paraId="7C660664"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7BB0C28"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DCE2D53" w14:textId="77777777" w:rsidR="00EB05A7" w:rsidRPr="00825866" w:rsidRDefault="00EB05A7" w:rsidP="00EB05A7">
            <w:pPr>
              <w:spacing w:before="120" w:after="120"/>
              <w:rPr>
                <w:sz w:val="22"/>
                <w:szCs w:val="22"/>
              </w:rPr>
            </w:pPr>
            <w:r w:rsidRPr="00825866">
              <w:rPr>
                <w:sz w:val="22"/>
                <w:szCs w:val="22"/>
              </w:rPr>
              <w:t>(11)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9ADBE58"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96BECBE" w14:textId="77777777" w:rsidR="00EB05A7" w:rsidRPr="00825866" w:rsidRDefault="00EB05A7" w:rsidP="00EB05A7">
            <w:pPr>
              <w:spacing w:before="120" w:after="120"/>
            </w:pPr>
          </w:p>
        </w:tc>
      </w:tr>
      <w:tr w:rsidR="00EB05A7" w:rsidRPr="00825866" w14:paraId="2E67354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1103491"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5BDA3D4" w14:textId="77777777" w:rsidR="00EB05A7" w:rsidRPr="00825866" w:rsidRDefault="00EB05A7" w:rsidP="00EB05A7">
            <w:pPr>
              <w:spacing w:before="120" w:after="120"/>
              <w:rPr>
                <w:sz w:val="22"/>
                <w:szCs w:val="22"/>
              </w:rPr>
            </w:pPr>
            <w:r w:rsidRPr="00825866">
              <w:rPr>
                <w:sz w:val="22"/>
                <w:szCs w:val="22"/>
              </w:rPr>
              <w:t>(12)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742A6F4"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30B9530" w14:textId="77777777" w:rsidR="00EB05A7" w:rsidRPr="00825866" w:rsidRDefault="00EB05A7" w:rsidP="00EB05A7">
            <w:pPr>
              <w:spacing w:before="120" w:after="120"/>
            </w:pPr>
          </w:p>
        </w:tc>
      </w:tr>
      <w:tr w:rsidR="00EB05A7" w:rsidRPr="00825866" w14:paraId="26957383"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87361F2"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D815E81" w14:textId="77777777" w:rsidR="00EB05A7" w:rsidRPr="00825866" w:rsidRDefault="00EB05A7" w:rsidP="00EB05A7">
            <w:pPr>
              <w:spacing w:before="120" w:after="120"/>
              <w:rPr>
                <w:sz w:val="22"/>
                <w:szCs w:val="22"/>
              </w:rPr>
            </w:pPr>
            <w:r w:rsidRPr="00825866">
              <w:rPr>
                <w:sz w:val="22"/>
                <w:szCs w:val="22"/>
              </w:rPr>
              <w:t>(13)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7132952"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524F9F0" w14:textId="77777777" w:rsidR="00EB05A7" w:rsidRPr="00825866" w:rsidRDefault="00EB05A7" w:rsidP="00EB05A7">
            <w:pPr>
              <w:spacing w:before="120" w:after="120"/>
            </w:pPr>
          </w:p>
        </w:tc>
      </w:tr>
      <w:tr w:rsidR="00EB05A7" w:rsidRPr="00825866" w14:paraId="4C77406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E7D1DDD"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0EF86BF" w14:textId="77777777" w:rsidR="00EB05A7" w:rsidRPr="00825866" w:rsidRDefault="00EB05A7" w:rsidP="00EB05A7">
            <w:pPr>
              <w:spacing w:before="120" w:after="120"/>
              <w:rPr>
                <w:sz w:val="22"/>
                <w:szCs w:val="22"/>
              </w:rPr>
            </w:pPr>
            <w:r w:rsidRPr="00825866">
              <w:rPr>
                <w:sz w:val="22"/>
                <w:szCs w:val="22"/>
              </w:rPr>
              <w:t>(14)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0111098"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9B694CC" w14:textId="77777777" w:rsidR="00EB05A7" w:rsidRPr="00825866" w:rsidRDefault="00EB05A7" w:rsidP="00EB05A7">
            <w:pPr>
              <w:spacing w:before="120" w:after="120"/>
            </w:pPr>
          </w:p>
        </w:tc>
      </w:tr>
      <w:tr w:rsidR="00EB05A7" w:rsidRPr="00825866" w14:paraId="30F54C63"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5EFB280"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79F999D" w14:textId="77777777" w:rsidR="00EB05A7" w:rsidRPr="00825866" w:rsidRDefault="00EB05A7" w:rsidP="00EB05A7">
            <w:pPr>
              <w:spacing w:before="120" w:after="120"/>
              <w:rPr>
                <w:sz w:val="22"/>
                <w:szCs w:val="22"/>
              </w:rPr>
            </w:pPr>
            <w:r w:rsidRPr="00825866">
              <w:rPr>
                <w:sz w:val="22"/>
                <w:szCs w:val="22"/>
              </w:rPr>
              <w:t>(15)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0D4EFF5"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4064E43" w14:textId="77777777" w:rsidR="00EB05A7" w:rsidRPr="00825866" w:rsidRDefault="00EB05A7" w:rsidP="00EB05A7">
            <w:pPr>
              <w:spacing w:before="120" w:after="120"/>
            </w:pPr>
          </w:p>
        </w:tc>
      </w:tr>
      <w:tr w:rsidR="00EB05A7" w:rsidRPr="00825866" w14:paraId="46B3CA98"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D80491B"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D81742A" w14:textId="77777777" w:rsidR="00EB05A7" w:rsidRPr="00825866" w:rsidRDefault="00EB05A7" w:rsidP="00EB05A7">
            <w:pPr>
              <w:spacing w:before="120" w:after="120"/>
              <w:rPr>
                <w:sz w:val="22"/>
                <w:szCs w:val="22"/>
              </w:rPr>
            </w:pPr>
            <w:r w:rsidRPr="00825866">
              <w:rPr>
                <w:sz w:val="22"/>
                <w:szCs w:val="22"/>
              </w:rPr>
              <w:t>(16)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A52438D"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0F65F53" w14:textId="77777777" w:rsidR="00EB05A7" w:rsidRPr="00825866" w:rsidRDefault="00EB05A7" w:rsidP="00EB05A7">
            <w:pPr>
              <w:spacing w:before="120" w:after="120"/>
            </w:pPr>
          </w:p>
        </w:tc>
      </w:tr>
      <w:tr w:rsidR="00EB05A7" w:rsidRPr="00825866" w14:paraId="107D510A"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A700215"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60CC9CE" w14:textId="77777777" w:rsidR="00EB05A7" w:rsidRPr="00825866" w:rsidRDefault="00EB05A7" w:rsidP="00EB05A7">
            <w:pPr>
              <w:spacing w:before="120" w:after="120"/>
              <w:rPr>
                <w:sz w:val="22"/>
                <w:szCs w:val="22"/>
              </w:rPr>
            </w:pPr>
            <w:r w:rsidRPr="00825866">
              <w:rPr>
                <w:sz w:val="22"/>
                <w:szCs w:val="22"/>
              </w:rPr>
              <w:t>(17)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3A6A626"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B40D021" w14:textId="77777777" w:rsidR="00EB05A7" w:rsidRPr="00825866" w:rsidRDefault="00EB05A7" w:rsidP="00EB05A7">
            <w:pPr>
              <w:spacing w:before="120" w:after="120"/>
            </w:pPr>
          </w:p>
        </w:tc>
      </w:tr>
      <w:tr w:rsidR="00EB05A7" w:rsidRPr="00825866" w14:paraId="356C05BE"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29AB850"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49D9A12" w14:textId="77777777" w:rsidR="00EB05A7" w:rsidRPr="00825866" w:rsidRDefault="00EB05A7" w:rsidP="00EB05A7">
            <w:pPr>
              <w:spacing w:before="120" w:after="120"/>
              <w:rPr>
                <w:sz w:val="22"/>
                <w:szCs w:val="22"/>
              </w:rPr>
            </w:pPr>
            <w:r w:rsidRPr="00825866">
              <w:rPr>
                <w:sz w:val="22"/>
                <w:szCs w:val="22"/>
              </w:rPr>
              <w:t>(18)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D2C898A"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0A56DA5" w14:textId="77777777" w:rsidR="00EB05A7" w:rsidRPr="00825866" w:rsidRDefault="00EB05A7" w:rsidP="00EB05A7">
            <w:pPr>
              <w:spacing w:before="120" w:after="120"/>
            </w:pPr>
          </w:p>
        </w:tc>
      </w:tr>
      <w:tr w:rsidR="00EB05A7" w:rsidRPr="00825866" w14:paraId="2336200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C2529B6"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8BDDCE0" w14:textId="77777777" w:rsidR="00EB05A7" w:rsidRPr="00825866" w:rsidRDefault="00EB05A7" w:rsidP="00EB05A7">
            <w:pPr>
              <w:spacing w:before="120" w:after="120"/>
              <w:rPr>
                <w:sz w:val="22"/>
                <w:szCs w:val="22"/>
              </w:rPr>
            </w:pPr>
            <w:r w:rsidRPr="00825866">
              <w:rPr>
                <w:sz w:val="22"/>
                <w:szCs w:val="22"/>
              </w:rPr>
              <w:t>(19)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6CF21DD"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35306BD" w14:textId="77777777" w:rsidR="00EB05A7" w:rsidRPr="00825866" w:rsidRDefault="00EB05A7" w:rsidP="00EB05A7">
            <w:pPr>
              <w:spacing w:before="120" w:after="120"/>
            </w:pPr>
          </w:p>
        </w:tc>
      </w:tr>
      <w:tr w:rsidR="00EB05A7" w:rsidRPr="00825866" w14:paraId="411410B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E78970C"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3478FA9" w14:textId="77777777" w:rsidR="00EB05A7" w:rsidRPr="00825866" w:rsidRDefault="00EB05A7" w:rsidP="00EB05A7">
            <w:pPr>
              <w:spacing w:before="120" w:after="120"/>
              <w:rPr>
                <w:sz w:val="22"/>
                <w:szCs w:val="22"/>
              </w:rPr>
            </w:pPr>
            <w:r w:rsidRPr="00825866">
              <w:rPr>
                <w:sz w:val="22"/>
                <w:szCs w:val="22"/>
              </w:rPr>
              <w:t>(20)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B5F1A3E"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A7E79D0" w14:textId="77777777" w:rsidR="00EB05A7" w:rsidRPr="00825866" w:rsidRDefault="00EB05A7" w:rsidP="00EB05A7">
            <w:pPr>
              <w:spacing w:before="120" w:after="120"/>
            </w:pPr>
          </w:p>
        </w:tc>
      </w:tr>
      <w:tr w:rsidR="00EB05A7" w:rsidRPr="00825866" w14:paraId="68CA4C7A"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9D2AC8D"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2327629" w14:textId="77777777" w:rsidR="00EB05A7" w:rsidRPr="00825866" w:rsidRDefault="00EB05A7" w:rsidP="00EB05A7">
            <w:pPr>
              <w:spacing w:before="120" w:after="120"/>
              <w:rPr>
                <w:sz w:val="22"/>
                <w:szCs w:val="22"/>
              </w:rPr>
            </w:pP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4EBF409"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AFDE1C0" w14:textId="77777777" w:rsidR="00EB05A7" w:rsidRPr="00825866" w:rsidRDefault="00EB05A7" w:rsidP="00EB05A7">
            <w:pPr>
              <w:spacing w:before="120" w:after="120"/>
            </w:pPr>
          </w:p>
        </w:tc>
      </w:tr>
      <w:tr w:rsidR="00EB05A7" w:rsidRPr="00825866" w14:paraId="0E15C6B8"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33E4DA55" w14:textId="77777777" w:rsidR="00EB05A7" w:rsidRPr="00825866" w:rsidRDefault="00EB05A7" w:rsidP="00EB05A7">
            <w:pPr>
              <w:rPr>
                <w:sz w:val="22"/>
                <w:szCs w:val="22"/>
              </w:rPr>
            </w:pPr>
          </w:p>
        </w:tc>
        <w:tc>
          <w:tcPr>
            <w:tcW w:w="8077" w:type="dxa"/>
            <w:gridSpan w:val="2"/>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6D98CBF0" w14:textId="77777777" w:rsidR="00EB05A7" w:rsidRPr="00825866" w:rsidRDefault="00EB05A7" w:rsidP="00EB05A7">
            <w:r>
              <w:t>Contract Year 2 (If Applicable)</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19D4A6F5" w14:textId="77777777" w:rsidR="00EB05A7" w:rsidRPr="00825866" w:rsidRDefault="00EB05A7" w:rsidP="00EB05A7">
            <w:pPr>
              <w:jc w:val="center"/>
              <w:rPr>
                <w:sz w:val="22"/>
                <w:szCs w:val="22"/>
              </w:rPr>
            </w:pPr>
            <w:r>
              <w:rPr>
                <w:sz w:val="22"/>
                <w:szCs w:val="22"/>
              </w:rPr>
              <w:t>Date</w:t>
            </w:r>
          </w:p>
        </w:tc>
      </w:tr>
      <w:tr w:rsidR="00EB05A7" w:rsidRPr="00825866" w14:paraId="23B824FE"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4753FC8" w14:textId="77777777" w:rsidR="00EB05A7" w:rsidRPr="00825866"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11CCBAC" w14:textId="77777777" w:rsidR="00EB05A7" w:rsidRPr="00825866" w:rsidRDefault="00EB05A7" w:rsidP="00EB05A7">
            <w:pPr>
              <w:spacing w:before="120" w:after="120"/>
              <w:rPr>
                <w:sz w:val="22"/>
                <w:szCs w:val="22"/>
              </w:rPr>
            </w:pPr>
            <w:r w:rsidRPr="00825866">
              <w:rPr>
                <w:sz w:val="22"/>
                <w:szCs w:val="22"/>
              </w:rPr>
              <w:t>(1)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8BE749A" w14:textId="77777777" w:rsidR="00EB05A7" w:rsidRPr="00825866" w:rsidRDefault="00EB05A7" w:rsidP="00EB05A7">
            <w:pPr>
              <w:spacing w:before="120" w:after="120"/>
              <w:rPr>
                <w:sz w:val="22"/>
                <w:szCs w:val="22"/>
              </w:rPr>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D8C2019" w14:textId="77777777" w:rsidR="00EB05A7" w:rsidRPr="00825866" w:rsidRDefault="00EB05A7" w:rsidP="00EB05A7">
            <w:pPr>
              <w:spacing w:before="120" w:after="120"/>
              <w:rPr>
                <w:sz w:val="22"/>
                <w:szCs w:val="22"/>
              </w:rPr>
            </w:pPr>
          </w:p>
        </w:tc>
      </w:tr>
      <w:tr w:rsidR="00EB05A7" w:rsidRPr="00825866" w14:paraId="1ADC726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A6FE9CE"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2697341" w14:textId="77777777" w:rsidR="00EB05A7" w:rsidRPr="00825866" w:rsidRDefault="00EB05A7" w:rsidP="00EB05A7">
            <w:pPr>
              <w:spacing w:before="120" w:after="120"/>
            </w:pPr>
            <w:r w:rsidRPr="00825866">
              <w:rPr>
                <w:sz w:val="22"/>
                <w:szCs w:val="22"/>
              </w:rPr>
              <w:t>(2)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2776247"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901F338" w14:textId="77777777" w:rsidR="00EB05A7" w:rsidRPr="00825866" w:rsidRDefault="00EB05A7" w:rsidP="00EB05A7">
            <w:pPr>
              <w:spacing w:before="120" w:after="120"/>
            </w:pPr>
          </w:p>
        </w:tc>
      </w:tr>
      <w:tr w:rsidR="00EB05A7" w:rsidRPr="00825866" w14:paraId="18E27249"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61CC536"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8C67784" w14:textId="77777777" w:rsidR="00EB05A7" w:rsidRPr="00825866" w:rsidRDefault="00EB05A7" w:rsidP="00EB05A7">
            <w:pPr>
              <w:spacing w:before="120" w:after="120"/>
            </w:pPr>
            <w:r w:rsidRPr="00825866">
              <w:rPr>
                <w:sz w:val="22"/>
                <w:szCs w:val="22"/>
              </w:rPr>
              <w:t>(3)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0E3E70F"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223F7B3" w14:textId="77777777" w:rsidR="00EB05A7" w:rsidRPr="00825866" w:rsidRDefault="00EB05A7" w:rsidP="00EB05A7">
            <w:pPr>
              <w:spacing w:before="120" w:after="120"/>
            </w:pPr>
          </w:p>
        </w:tc>
      </w:tr>
      <w:tr w:rsidR="00EB05A7" w:rsidRPr="00825866" w14:paraId="71A7798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2470F58"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247EFB" w14:textId="77777777" w:rsidR="00EB05A7" w:rsidRPr="00825866" w:rsidRDefault="00EB05A7" w:rsidP="00EB05A7">
            <w:pPr>
              <w:spacing w:before="120" w:after="120"/>
            </w:pPr>
            <w:r w:rsidRPr="00825866">
              <w:rPr>
                <w:sz w:val="22"/>
                <w:szCs w:val="22"/>
              </w:rPr>
              <w:t>(4)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2283F20"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D0A5D3B" w14:textId="77777777" w:rsidR="00EB05A7" w:rsidRPr="00825866" w:rsidRDefault="00EB05A7" w:rsidP="00EB05A7">
            <w:pPr>
              <w:spacing w:before="120" w:after="120"/>
            </w:pPr>
          </w:p>
        </w:tc>
      </w:tr>
      <w:tr w:rsidR="00EB05A7" w:rsidRPr="00825866" w14:paraId="16F7893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0EDF966"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485914E" w14:textId="77777777" w:rsidR="00EB05A7" w:rsidRPr="00825866" w:rsidRDefault="00EB05A7" w:rsidP="00EB05A7">
            <w:pPr>
              <w:spacing w:before="120" w:after="120"/>
            </w:pPr>
            <w:r w:rsidRPr="00825866">
              <w:rPr>
                <w:sz w:val="22"/>
                <w:szCs w:val="22"/>
              </w:rPr>
              <w:t>(5)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324093F"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8837A4B" w14:textId="77777777" w:rsidR="00EB05A7" w:rsidRPr="00825866" w:rsidRDefault="00EB05A7" w:rsidP="00EB05A7">
            <w:pPr>
              <w:spacing w:before="120" w:after="120"/>
            </w:pPr>
          </w:p>
        </w:tc>
      </w:tr>
      <w:tr w:rsidR="00EB05A7" w:rsidRPr="00825866" w14:paraId="27E6853D"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1586B2F"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814C03E" w14:textId="77777777" w:rsidR="00EB05A7" w:rsidRPr="00825866" w:rsidRDefault="00EB05A7" w:rsidP="00EB05A7">
            <w:pPr>
              <w:spacing w:before="120" w:after="120"/>
            </w:pPr>
            <w:r w:rsidRPr="00825866">
              <w:rPr>
                <w:sz w:val="22"/>
                <w:szCs w:val="22"/>
              </w:rPr>
              <w:t>(6)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F1FE004"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4E1DCF5" w14:textId="77777777" w:rsidR="00EB05A7" w:rsidRPr="00825866" w:rsidRDefault="00EB05A7" w:rsidP="00EB05A7">
            <w:pPr>
              <w:spacing w:before="120" w:after="120"/>
            </w:pPr>
          </w:p>
        </w:tc>
      </w:tr>
      <w:tr w:rsidR="00EB05A7" w:rsidRPr="00825866" w14:paraId="70F96E7E"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1922DA8"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FEE5E38" w14:textId="77777777" w:rsidR="00EB05A7" w:rsidRPr="00825866" w:rsidRDefault="00EB05A7" w:rsidP="00EB05A7">
            <w:pPr>
              <w:spacing w:before="120" w:after="120"/>
            </w:pPr>
            <w:r w:rsidRPr="00825866">
              <w:rPr>
                <w:sz w:val="22"/>
                <w:szCs w:val="22"/>
              </w:rPr>
              <w:t>(7)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6A18288"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D195C5F" w14:textId="77777777" w:rsidR="00EB05A7" w:rsidRPr="00825866" w:rsidRDefault="00EB05A7" w:rsidP="00EB05A7">
            <w:pPr>
              <w:spacing w:before="120" w:after="120"/>
            </w:pPr>
          </w:p>
        </w:tc>
      </w:tr>
      <w:tr w:rsidR="00EB05A7" w:rsidRPr="00825866" w14:paraId="34B0C852"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C10CAA4"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B3ABA97" w14:textId="77777777" w:rsidR="00EB05A7" w:rsidRPr="00825866" w:rsidRDefault="00EB05A7" w:rsidP="00EB05A7">
            <w:pPr>
              <w:spacing w:before="120" w:after="120"/>
            </w:pPr>
            <w:r w:rsidRPr="00825866">
              <w:rPr>
                <w:sz w:val="22"/>
                <w:szCs w:val="22"/>
              </w:rPr>
              <w:t>(8)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714F17F"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9816948" w14:textId="77777777" w:rsidR="00EB05A7" w:rsidRPr="00825866" w:rsidRDefault="00EB05A7" w:rsidP="00EB05A7">
            <w:pPr>
              <w:spacing w:before="120" w:after="120"/>
            </w:pPr>
          </w:p>
        </w:tc>
      </w:tr>
      <w:tr w:rsidR="00EB05A7" w:rsidRPr="00825866" w14:paraId="495AF312"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D01D178"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9CDE713" w14:textId="77777777" w:rsidR="00EB05A7" w:rsidRPr="00825866" w:rsidRDefault="00EB05A7" w:rsidP="00EB05A7">
            <w:pPr>
              <w:spacing w:before="120" w:after="120"/>
            </w:pPr>
            <w:r w:rsidRPr="00825866">
              <w:rPr>
                <w:sz w:val="22"/>
                <w:szCs w:val="22"/>
              </w:rPr>
              <w:t>(9)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B268EC1"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13F6D90" w14:textId="77777777" w:rsidR="00EB05A7" w:rsidRPr="00825866" w:rsidRDefault="00EB05A7" w:rsidP="00EB05A7">
            <w:pPr>
              <w:spacing w:before="120" w:after="120"/>
            </w:pPr>
          </w:p>
        </w:tc>
      </w:tr>
      <w:tr w:rsidR="00EB05A7" w:rsidRPr="00825866" w14:paraId="18562D30"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12BD780"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9F71ACC" w14:textId="77777777" w:rsidR="00EB05A7" w:rsidRPr="00825866" w:rsidRDefault="00EB05A7" w:rsidP="00EB05A7">
            <w:pPr>
              <w:spacing w:before="120" w:after="120"/>
            </w:pPr>
            <w:r w:rsidRPr="00825866">
              <w:rPr>
                <w:sz w:val="22"/>
                <w:szCs w:val="22"/>
              </w:rPr>
              <w:t>(10)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7CBE106"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3845FA5" w14:textId="77777777" w:rsidR="00EB05A7" w:rsidRPr="00825866" w:rsidRDefault="00EB05A7" w:rsidP="00EB05A7">
            <w:pPr>
              <w:spacing w:before="120" w:after="120"/>
            </w:pPr>
          </w:p>
        </w:tc>
      </w:tr>
      <w:tr w:rsidR="00EB05A7" w:rsidRPr="00825866" w14:paraId="712A112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D1041A9"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3B3C537" w14:textId="77777777" w:rsidR="00EB05A7" w:rsidRPr="00825866" w:rsidRDefault="00EB05A7" w:rsidP="00EB05A7">
            <w:pPr>
              <w:spacing w:before="120" w:after="120"/>
              <w:rPr>
                <w:sz w:val="22"/>
                <w:szCs w:val="22"/>
              </w:rPr>
            </w:pPr>
            <w:r w:rsidRPr="00825866">
              <w:rPr>
                <w:sz w:val="22"/>
                <w:szCs w:val="22"/>
              </w:rPr>
              <w:t>(11)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2A19A23"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CA2EB4F" w14:textId="77777777" w:rsidR="00EB05A7" w:rsidRPr="00825866" w:rsidRDefault="00EB05A7" w:rsidP="00EB05A7">
            <w:pPr>
              <w:spacing w:before="120" w:after="120"/>
            </w:pPr>
          </w:p>
        </w:tc>
      </w:tr>
      <w:tr w:rsidR="00EB05A7" w:rsidRPr="00825866" w14:paraId="4591E522"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5E22FF5"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156BBD3" w14:textId="77777777" w:rsidR="00EB05A7" w:rsidRPr="00825866" w:rsidRDefault="00EB05A7" w:rsidP="00EB05A7">
            <w:pPr>
              <w:spacing w:before="120" w:after="120"/>
              <w:rPr>
                <w:sz w:val="22"/>
                <w:szCs w:val="22"/>
              </w:rPr>
            </w:pPr>
            <w:r w:rsidRPr="00825866">
              <w:rPr>
                <w:sz w:val="22"/>
                <w:szCs w:val="22"/>
              </w:rPr>
              <w:t>(12)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7703DD4"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800E65A" w14:textId="77777777" w:rsidR="00EB05A7" w:rsidRPr="00825866" w:rsidRDefault="00EB05A7" w:rsidP="00EB05A7">
            <w:pPr>
              <w:spacing w:before="120" w:after="120"/>
            </w:pPr>
          </w:p>
        </w:tc>
      </w:tr>
      <w:tr w:rsidR="00EB05A7" w:rsidRPr="00825866" w14:paraId="4A913B1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9102C69"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C847091" w14:textId="77777777" w:rsidR="00EB05A7" w:rsidRPr="00825866" w:rsidRDefault="00EB05A7" w:rsidP="00EB05A7">
            <w:pPr>
              <w:spacing w:before="120" w:after="120"/>
              <w:rPr>
                <w:sz w:val="22"/>
                <w:szCs w:val="22"/>
              </w:rPr>
            </w:pPr>
            <w:r w:rsidRPr="00825866">
              <w:rPr>
                <w:sz w:val="22"/>
                <w:szCs w:val="22"/>
              </w:rPr>
              <w:t>(13)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FDF3BE7"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209BC80" w14:textId="77777777" w:rsidR="00EB05A7" w:rsidRPr="00825866" w:rsidRDefault="00EB05A7" w:rsidP="00EB05A7">
            <w:pPr>
              <w:spacing w:before="120" w:after="120"/>
            </w:pPr>
          </w:p>
        </w:tc>
      </w:tr>
      <w:tr w:rsidR="00EB05A7" w:rsidRPr="00825866" w14:paraId="2FDF0854"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094AADD"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26BB209" w14:textId="77777777" w:rsidR="00EB05A7" w:rsidRPr="00825866" w:rsidRDefault="00EB05A7" w:rsidP="00EB05A7">
            <w:pPr>
              <w:spacing w:before="120" w:after="120"/>
              <w:rPr>
                <w:sz w:val="22"/>
                <w:szCs w:val="22"/>
              </w:rPr>
            </w:pPr>
            <w:r w:rsidRPr="00825866">
              <w:rPr>
                <w:sz w:val="22"/>
                <w:szCs w:val="22"/>
              </w:rPr>
              <w:t>(14)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899BD44"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CFEA3CE" w14:textId="77777777" w:rsidR="00EB05A7" w:rsidRPr="00825866" w:rsidRDefault="00EB05A7" w:rsidP="00EB05A7">
            <w:pPr>
              <w:spacing w:before="120" w:after="120"/>
            </w:pPr>
          </w:p>
        </w:tc>
      </w:tr>
      <w:tr w:rsidR="00EB05A7" w:rsidRPr="00825866" w14:paraId="46C7C04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A4F46F9"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E628ABB" w14:textId="77777777" w:rsidR="00EB05A7" w:rsidRPr="00825866" w:rsidRDefault="00EB05A7" w:rsidP="00EB05A7">
            <w:pPr>
              <w:spacing w:before="120" w:after="120"/>
              <w:rPr>
                <w:sz w:val="22"/>
                <w:szCs w:val="22"/>
              </w:rPr>
            </w:pPr>
            <w:r w:rsidRPr="00825866">
              <w:rPr>
                <w:sz w:val="22"/>
                <w:szCs w:val="22"/>
              </w:rPr>
              <w:t>(15)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57124B0"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0995E68" w14:textId="77777777" w:rsidR="00EB05A7" w:rsidRPr="00825866" w:rsidRDefault="00EB05A7" w:rsidP="00EB05A7">
            <w:pPr>
              <w:spacing w:before="120" w:after="120"/>
            </w:pPr>
          </w:p>
        </w:tc>
      </w:tr>
      <w:tr w:rsidR="00EB05A7" w:rsidRPr="00825866" w14:paraId="4EEBC6C0"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8275CD8"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921C581" w14:textId="77777777" w:rsidR="00EB05A7" w:rsidRPr="00825866" w:rsidRDefault="00EB05A7" w:rsidP="00EB05A7">
            <w:pPr>
              <w:spacing w:before="120" w:after="120"/>
              <w:rPr>
                <w:sz w:val="22"/>
                <w:szCs w:val="22"/>
              </w:rPr>
            </w:pPr>
            <w:r w:rsidRPr="00825866">
              <w:rPr>
                <w:sz w:val="22"/>
                <w:szCs w:val="22"/>
              </w:rPr>
              <w:t>(16)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FA2A33B"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D5CDF34" w14:textId="77777777" w:rsidR="00EB05A7" w:rsidRPr="00825866" w:rsidRDefault="00EB05A7" w:rsidP="00EB05A7">
            <w:pPr>
              <w:spacing w:before="120" w:after="120"/>
            </w:pPr>
          </w:p>
        </w:tc>
      </w:tr>
      <w:tr w:rsidR="00EB05A7" w:rsidRPr="00825866" w14:paraId="0E2DC46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6348D11"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9148C6E" w14:textId="77777777" w:rsidR="00EB05A7" w:rsidRPr="00825866" w:rsidRDefault="00EB05A7" w:rsidP="00EB05A7">
            <w:pPr>
              <w:spacing w:before="120" w:after="120"/>
              <w:rPr>
                <w:sz w:val="22"/>
                <w:szCs w:val="22"/>
              </w:rPr>
            </w:pPr>
            <w:r w:rsidRPr="00825866">
              <w:rPr>
                <w:sz w:val="22"/>
                <w:szCs w:val="22"/>
              </w:rPr>
              <w:t>(17)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45C4E32"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7430C621" w14:textId="77777777" w:rsidR="00EB05A7" w:rsidRPr="00825866" w:rsidRDefault="00EB05A7" w:rsidP="00EB05A7">
            <w:pPr>
              <w:spacing w:before="120" w:after="120"/>
            </w:pPr>
          </w:p>
        </w:tc>
      </w:tr>
      <w:tr w:rsidR="00EB05A7" w:rsidRPr="00825866" w14:paraId="1493881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CD41975"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FE14AE9" w14:textId="77777777" w:rsidR="00EB05A7" w:rsidRPr="00825866" w:rsidRDefault="00EB05A7" w:rsidP="00EB05A7">
            <w:pPr>
              <w:spacing w:before="120" w:after="120"/>
              <w:rPr>
                <w:sz w:val="22"/>
                <w:szCs w:val="22"/>
              </w:rPr>
            </w:pPr>
            <w:r w:rsidRPr="00825866">
              <w:rPr>
                <w:sz w:val="22"/>
                <w:szCs w:val="22"/>
              </w:rPr>
              <w:t>(18)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103A955"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483EFCE" w14:textId="77777777" w:rsidR="00EB05A7" w:rsidRPr="00825866" w:rsidRDefault="00EB05A7" w:rsidP="00EB05A7">
            <w:pPr>
              <w:spacing w:before="120" w:after="120"/>
            </w:pPr>
          </w:p>
        </w:tc>
      </w:tr>
      <w:tr w:rsidR="00EB05A7" w:rsidRPr="00825866" w14:paraId="7C372E8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AD843B9"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55AB15F4" w14:textId="77777777" w:rsidR="00EB05A7" w:rsidRPr="00825866" w:rsidRDefault="00EB05A7" w:rsidP="00EB05A7">
            <w:pPr>
              <w:spacing w:before="120" w:after="120"/>
              <w:rPr>
                <w:sz w:val="22"/>
                <w:szCs w:val="22"/>
              </w:rPr>
            </w:pPr>
            <w:r w:rsidRPr="00825866">
              <w:rPr>
                <w:sz w:val="22"/>
                <w:szCs w:val="22"/>
              </w:rPr>
              <w:t>(19)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F761453"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FF67019" w14:textId="77777777" w:rsidR="00EB05A7" w:rsidRPr="00825866" w:rsidRDefault="00EB05A7" w:rsidP="00EB05A7">
            <w:pPr>
              <w:spacing w:before="120" w:after="120"/>
            </w:pPr>
          </w:p>
        </w:tc>
      </w:tr>
      <w:tr w:rsidR="00EB05A7" w:rsidRPr="00825866" w14:paraId="5AC2D2B7"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C0184ED"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15570CF" w14:textId="77777777" w:rsidR="00EB05A7" w:rsidRPr="00825866" w:rsidRDefault="00EB05A7" w:rsidP="00EB05A7">
            <w:pPr>
              <w:spacing w:before="120" w:after="120"/>
              <w:rPr>
                <w:sz w:val="22"/>
                <w:szCs w:val="22"/>
              </w:rPr>
            </w:pPr>
            <w:r w:rsidRPr="00825866">
              <w:rPr>
                <w:sz w:val="22"/>
                <w:szCs w:val="22"/>
              </w:rPr>
              <w:t>(20)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5D580A8"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AB55D23" w14:textId="77777777" w:rsidR="00EB05A7" w:rsidRPr="00825866" w:rsidRDefault="00EB05A7" w:rsidP="00EB05A7">
            <w:pPr>
              <w:spacing w:before="120" w:after="120"/>
            </w:pPr>
          </w:p>
        </w:tc>
      </w:tr>
      <w:tr w:rsidR="00EB05A7" w:rsidRPr="00825866" w14:paraId="4D1DB7E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F1AAFDC"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3DD99504" w14:textId="77777777" w:rsidR="00EB05A7" w:rsidRPr="00825866" w:rsidRDefault="00EB05A7" w:rsidP="00EB05A7">
            <w:pPr>
              <w:spacing w:before="120" w:after="120"/>
              <w:rPr>
                <w:sz w:val="22"/>
                <w:szCs w:val="22"/>
              </w:rPr>
            </w:pP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F368B4D"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A8AE270" w14:textId="77777777" w:rsidR="00EB05A7" w:rsidRPr="00825866" w:rsidRDefault="00EB05A7" w:rsidP="00EB05A7">
            <w:pPr>
              <w:spacing w:before="120" w:after="120"/>
            </w:pPr>
          </w:p>
        </w:tc>
      </w:tr>
      <w:tr w:rsidR="00EB05A7" w:rsidRPr="00825866" w14:paraId="6DE1612F"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885" w:type="dxa"/>
            <w:tcBorders>
              <w:top w:val="single" w:sz="4" w:space="0" w:color="auto"/>
              <w:left w:val="double" w:sz="4" w:space="0" w:color="auto"/>
              <w:bottom w:val="dotted" w:sz="4" w:space="0" w:color="4F81BD" w:themeColor="accent1"/>
              <w:right w:val="dotted" w:sz="4" w:space="0" w:color="4F81BD" w:themeColor="accent1"/>
            </w:tcBorders>
            <w:shd w:val="clear" w:color="auto" w:fill="B8CCE4" w:themeFill="accent1" w:themeFillTint="66"/>
            <w:tcMar>
              <w:left w:w="115" w:type="dxa"/>
            </w:tcMar>
          </w:tcPr>
          <w:p w14:paraId="082420BD" w14:textId="77777777" w:rsidR="00EB05A7" w:rsidRPr="00825866" w:rsidRDefault="00EB05A7" w:rsidP="00EB05A7">
            <w:pPr>
              <w:rPr>
                <w:sz w:val="22"/>
                <w:szCs w:val="22"/>
              </w:rPr>
            </w:pPr>
          </w:p>
        </w:tc>
        <w:tc>
          <w:tcPr>
            <w:tcW w:w="8077" w:type="dxa"/>
            <w:gridSpan w:val="2"/>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8CCE4" w:themeFill="accent1" w:themeFillTint="66"/>
            <w:tcMar>
              <w:left w:w="115" w:type="dxa"/>
              <w:right w:w="115" w:type="dxa"/>
            </w:tcMar>
          </w:tcPr>
          <w:p w14:paraId="6D0898A5" w14:textId="77777777" w:rsidR="00EB05A7" w:rsidRPr="00825866" w:rsidRDefault="00EB05A7" w:rsidP="00EB05A7">
            <w:r>
              <w:t>Contract Year 3 (If Applicable)</w:t>
            </w:r>
          </w:p>
        </w:tc>
        <w:tc>
          <w:tcPr>
            <w:tcW w:w="1283" w:type="dxa"/>
            <w:tcBorders>
              <w:top w:val="single" w:sz="4" w:space="0" w:color="auto"/>
              <w:left w:val="dotted" w:sz="4" w:space="0" w:color="4F81BD" w:themeColor="accent1"/>
              <w:bottom w:val="dotted" w:sz="4" w:space="0" w:color="4F81BD" w:themeColor="accent1"/>
              <w:right w:val="double" w:sz="4" w:space="0" w:color="auto"/>
            </w:tcBorders>
            <w:shd w:val="clear" w:color="auto" w:fill="B8CCE4" w:themeFill="accent1" w:themeFillTint="66"/>
          </w:tcPr>
          <w:p w14:paraId="7DD4F5A9" w14:textId="77777777" w:rsidR="00EB05A7" w:rsidRPr="00825866" w:rsidRDefault="00EB05A7" w:rsidP="00EB05A7">
            <w:pPr>
              <w:jc w:val="center"/>
              <w:rPr>
                <w:sz w:val="22"/>
                <w:szCs w:val="22"/>
              </w:rPr>
            </w:pPr>
            <w:r>
              <w:rPr>
                <w:sz w:val="22"/>
                <w:szCs w:val="22"/>
              </w:rPr>
              <w:t>Date</w:t>
            </w:r>
          </w:p>
        </w:tc>
      </w:tr>
      <w:tr w:rsidR="00EB05A7" w:rsidRPr="00825866" w14:paraId="6567FC43"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A5A2D99" w14:textId="77777777" w:rsidR="00EB05A7" w:rsidRPr="00825866"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0944B94" w14:textId="77777777" w:rsidR="00EB05A7" w:rsidRPr="00825866" w:rsidRDefault="00EB05A7" w:rsidP="00EB05A7">
            <w:pPr>
              <w:spacing w:before="120" w:after="120"/>
              <w:rPr>
                <w:sz w:val="22"/>
                <w:szCs w:val="22"/>
              </w:rPr>
            </w:pPr>
            <w:r w:rsidRPr="00825866">
              <w:rPr>
                <w:sz w:val="22"/>
                <w:szCs w:val="22"/>
              </w:rPr>
              <w:t>(1)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424567E" w14:textId="77777777" w:rsidR="00EB05A7" w:rsidRPr="00825866" w:rsidRDefault="00EB05A7" w:rsidP="00EB05A7">
            <w:pPr>
              <w:spacing w:before="120" w:after="120"/>
              <w:rPr>
                <w:sz w:val="22"/>
                <w:szCs w:val="22"/>
              </w:rPr>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0116DEA4" w14:textId="77777777" w:rsidR="00EB05A7" w:rsidRPr="00825866" w:rsidRDefault="00EB05A7" w:rsidP="00EB05A7">
            <w:pPr>
              <w:spacing w:before="120" w:after="120"/>
              <w:rPr>
                <w:sz w:val="22"/>
                <w:szCs w:val="22"/>
              </w:rPr>
            </w:pPr>
          </w:p>
        </w:tc>
      </w:tr>
      <w:tr w:rsidR="00EB05A7" w:rsidRPr="00825866" w14:paraId="1FDFB000"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1458981"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3B90622" w14:textId="77777777" w:rsidR="00EB05A7" w:rsidRPr="00825866" w:rsidRDefault="00EB05A7" w:rsidP="00EB05A7">
            <w:pPr>
              <w:spacing w:before="120" w:after="120"/>
            </w:pPr>
            <w:r w:rsidRPr="00825866">
              <w:rPr>
                <w:sz w:val="22"/>
                <w:szCs w:val="22"/>
              </w:rPr>
              <w:t>(2)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C2D3240"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CED8A4E" w14:textId="77777777" w:rsidR="00EB05A7" w:rsidRPr="00825866" w:rsidRDefault="00EB05A7" w:rsidP="00EB05A7">
            <w:pPr>
              <w:spacing w:before="120" w:after="120"/>
            </w:pPr>
          </w:p>
        </w:tc>
      </w:tr>
      <w:tr w:rsidR="00EB05A7" w:rsidRPr="00825866" w14:paraId="01D4BAE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36FA56C"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D2A0DA1" w14:textId="77777777" w:rsidR="00EB05A7" w:rsidRPr="00825866" w:rsidRDefault="00EB05A7" w:rsidP="00EB05A7">
            <w:pPr>
              <w:spacing w:before="120" w:after="120"/>
            </w:pPr>
            <w:r w:rsidRPr="00825866">
              <w:rPr>
                <w:sz w:val="22"/>
                <w:szCs w:val="22"/>
              </w:rPr>
              <w:t>(3)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159BAD2"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A60E241" w14:textId="77777777" w:rsidR="00EB05A7" w:rsidRPr="00825866" w:rsidRDefault="00EB05A7" w:rsidP="00EB05A7">
            <w:pPr>
              <w:spacing w:before="120" w:after="120"/>
            </w:pPr>
          </w:p>
        </w:tc>
      </w:tr>
      <w:tr w:rsidR="00EB05A7" w:rsidRPr="00825866" w14:paraId="3333580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912B084"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D0AA32E" w14:textId="77777777" w:rsidR="00EB05A7" w:rsidRPr="00825866" w:rsidRDefault="00EB05A7" w:rsidP="00EB05A7">
            <w:pPr>
              <w:spacing w:before="120" w:after="120"/>
            </w:pPr>
            <w:r w:rsidRPr="00825866">
              <w:rPr>
                <w:sz w:val="22"/>
                <w:szCs w:val="22"/>
              </w:rPr>
              <w:t>(4)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C22E36A"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417B5331" w14:textId="77777777" w:rsidR="00EB05A7" w:rsidRPr="00825866" w:rsidRDefault="00EB05A7" w:rsidP="00EB05A7">
            <w:pPr>
              <w:spacing w:before="120" w:after="120"/>
            </w:pPr>
          </w:p>
        </w:tc>
      </w:tr>
      <w:tr w:rsidR="00EB05A7" w:rsidRPr="00825866" w14:paraId="19435D95"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3C55E49"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5BEEA83" w14:textId="77777777" w:rsidR="00EB05A7" w:rsidRPr="00825866" w:rsidRDefault="00EB05A7" w:rsidP="00EB05A7">
            <w:pPr>
              <w:spacing w:before="120" w:after="120"/>
            </w:pPr>
            <w:r w:rsidRPr="00825866">
              <w:rPr>
                <w:sz w:val="22"/>
                <w:szCs w:val="22"/>
              </w:rPr>
              <w:t>(5)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837952F"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762EDA3" w14:textId="77777777" w:rsidR="00EB05A7" w:rsidRPr="00825866" w:rsidRDefault="00EB05A7" w:rsidP="00EB05A7">
            <w:pPr>
              <w:spacing w:before="120" w:after="120"/>
            </w:pPr>
          </w:p>
        </w:tc>
      </w:tr>
      <w:tr w:rsidR="00EB05A7" w:rsidRPr="00825866" w14:paraId="3D9B8A0E"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869EF06"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303A77A" w14:textId="77777777" w:rsidR="00EB05A7" w:rsidRPr="00825866" w:rsidRDefault="00EB05A7" w:rsidP="00EB05A7">
            <w:pPr>
              <w:spacing w:before="120" w:after="120"/>
            </w:pPr>
            <w:r w:rsidRPr="00825866">
              <w:rPr>
                <w:sz w:val="22"/>
                <w:szCs w:val="22"/>
              </w:rPr>
              <w:t>(6)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E3CB52E"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9FF98F3" w14:textId="77777777" w:rsidR="00EB05A7" w:rsidRPr="00825866" w:rsidRDefault="00EB05A7" w:rsidP="00EB05A7">
            <w:pPr>
              <w:spacing w:before="120" w:after="120"/>
            </w:pPr>
          </w:p>
        </w:tc>
      </w:tr>
      <w:tr w:rsidR="00EB05A7" w:rsidRPr="00825866" w14:paraId="2A24816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30C0485"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F161617" w14:textId="77777777" w:rsidR="00EB05A7" w:rsidRPr="00825866" w:rsidRDefault="00EB05A7" w:rsidP="00EB05A7">
            <w:pPr>
              <w:spacing w:before="120" w:after="120"/>
            </w:pPr>
            <w:r w:rsidRPr="00825866">
              <w:rPr>
                <w:sz w:val="22"/>
                <w:szCs w:val="22"/>
              </w:rPr>
              <w:t>(7)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D5A5DE7"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ED12FD3" w14:textId="77777777" w:rsidR="00EB05A7" w:rsidRPr="00825866" w:rsidRDefault="00EB05A7" w:rsidP="00EB05A7">
            <w:pPr>
              <w:spacing w:before="120" w:after="120"/>
            </w:pPr>
          </w:p>
        </w:tc>
      </w:tr>
      <w:tr w:rsidR="00EB05A7" w:rsidRPr="00825866" w14:paraId="57585848"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58423E7"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9624190" w14:textId="77777777" w:rsidR="00EB05A7" w:rsidRPr="00825866" w:rsidRDefault="00EB05A7" w:rsidP="00EB05A7">
            <w:pPr>
              <w:spacing w:before="120" w:after="120"/>
            </w:pPr>
            <w:r w:rsidRPr="00825866">
              <w:rPr>
                <w:sz w:val="22"/>
                <w:szCs w:val="22"/>
              </w:rPr>
              <w:t>(8)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97A19B0"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C384FC0" w14:textId="77777777" w:rsidR="00EB05A7" w:rsidRPr="00825866" w:rsidRDefault="00EB05A7" w:rsidP="00EB05A7">
            <w:pPr>
              <w:spacing w:before="120" w:after="120"/>
            </w:pPr>
          </w:p>
        </w:tc>
      </w:tr>
      <w:tr w:rsidR="00EB05A7" w:rsidRPr="00825866" w14:paraId="7D0E7572"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33FB2B2"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DB7501F" w14:textId="77777777" w:rsidR="00EB05A7" w:rsidRPr="00825866" w:rsidRDefault="00EB05A7" w:rsidP="00EB05A7">
            <w:pPr>
              <w:spacing w:before="120" w:after="120"/>
            </w:pPr>
            <w:r w:rsidRPr="00825866">
              <w:rPr>
                <w:sz w:val="22"/>
                <w:szCs w:val="22"/>
              </w:rPr>
              <w:t>(9)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C89A009"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6CD4CF7" w14:textId="77777777" w:rsidR="00EB05A7" w:rsidRPr="00825866" w:rsidRDefault="00EB05A7" w:rsidP="00EB05A7">
            <w:pPr>
              <w:spacing w:before="120" w:after="120"/>
            </w:pPr>
          </w:p>
        </w:tc>
      </w:tr>
      <w:tr w:rsidR="00EB05A7" w:rsidRPr="00825866" w14:paraId="6D99A997"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EBC8ED3"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12C00A99" w14:textId="77777777" w:rsidR="00EB05A7" w:rsidRPr="00825866" w:rsidRDefault="00EB05A7" w:rsidP="00EB05A7">
            <w:pPr>
              <w:spacing w:before="120" w:after="120"/>
            </w:pPr>
            <w:r w:rsidRPr="00825866">
              <w:rPr>
                <w:sz w:val="22"/>
                <w:szCs w:val="22"/>
              </w:rPr>
              <w:t>(10)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C63502B"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907717D" w14:textId="77777777" w:rsidR="00EB05A7" w:rsidRPr="00825866" w:rsidRDefault="00EB05A7" w:rsidP="00EB05A7">
            <w:pPr>
              <w:spacing w:before="120" w:after="120"/>
            </w:pPr>
          </w:p>
        </w:tc>
      </w:tr>
      <w:tr w:rsidR="00EB05A7" w:rsidRPr="00825866" w14:paraId="6663C729"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B0BF640"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54F2BA68" w14:textId="77777777" w:rsidR="00EB05A7" w:rsidRPr="00825866" w:rsidRDefault="00EB05A7" w:rsidP="00EB05A7">
            <w:pPr>
              <w:spacing w:before="120" w:after="120"/>
              <w:rPr>
                <w:sz w:val="22"/>
                <w:szCs w:val="22"/>
              </w:rPr>
            </w:pPr>
            <w:r w:rsidRPr="00825866">
              <w:rPr>
                <w:sz w:val="22"/>
                <w:szCs w:val="22"/>
              </w:rPr>
              <w:t>(11)</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EE61AB8"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C9BF71C" w14:textId="77777777" w:rsidR="00EB05A7" w:rsidRPr="00825866" w:rsidRDefault="00EB05A7" w:rsidP="00EB05A7">
            <w:pPr>
              <w:spacing w:before="120" w:after="120"/>
            </w:pPr>
          </w:p>
        </w:tc>
      </w:tr>
      <w:tr w:rsidR="00EB05A7" w:rsidRPr="00825866" w14:paraId="05B7ECAC"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CDC4F81"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AE2D903" w14:textId="77777777" w:rsidR="00EB05A7" w:rsidRPr="00825866" w:rsidRDefault="00EB05A7" w:rsidP="00EB05A7">
            <w:pPr>
              <w:spacing w:before="120" w:after="120"/>
              <w:rPr>
                <w:sz w:val="22"/>
                <w:szCs w:val="22"/>
              </w:rPr>
            </w:pPr>
            <w:r w:rsidRPr="00825866">
              <w:rPr>
                <w:sz w:val="22"/>
                <w:szCs w:val="22"/>
              </w:rPr>
              <w:t>(12)</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BAC1710"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3FDABE3" w14:textId="77777777" w:rsidR="00EB05A7" w:rsidRPr="00825866" w:rsidRDefault="00EB05A7" w:rsidP="00EB05A7">
            <w:pPr>
              <w:spacing w:before="120" w:after="120"/>
            </w:pPr>
          </w:p>
        </w:tc>
      </w:tr>
      <w:tr w:rsidR="00EB05A7" w:rsidRPr="00825866" w14:paraId="655322E0"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BFF47B7"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0B6F3164" w14:textId="77777777" w:rsidR="00EB05A7" w:rsidRPr="00825866" w:rsidRDefault="00EB05A7" w:rsidP="00EB05A7">
            <w:pPr>
              <w:spacing w:before="120" w:after="120"/>
              <w:rPr>
                <w:sz w:val="22"/>
                <w:szCs w:val="22"/>
              </w:rPr>
            </w:pPr>
            <w:r w:rsidRPr="00825866">
              <w:rPr>
                <w:sz w:val="22"/>
                <w:szCs w:val="22"/>
              </w:rPr>
              <w:t>(13)</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3C6912F"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3BC9955" w14:textId="77777777" w:rsidR="00EB05A7" w:rsidRPr="00825866" w:rsidRDefault="00EB05A7" w:rsidP="00EB05A7">
            <w:pPr>
              <w:spacing w:before="120" w:after="120"/>
            </w:pPr>
          </w:p>
        </w:tc>
      </w:tr>
      <w:tr w:rsidR="00EB05A7" w:rsidRPr="00825866" w14:paraId="4F63B776"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416DD2C7"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D3BE93F" w14:textId="77777777" w:rsidR="00EB05A7" w:rsidRPr="00825866" w:rsidRDefault="00EB05A7" w:rsidP="00EB05A7">
            <w:pPr>
              <w:spacing w:before="120" w:after="120"/>
              <w:rPr>
                <w:sz w:val="22"/>
                <w:szCs w:val="22"/>
              </w:rPr>
            </w:pPr>
            <w:r w:rsidRPr="00825866">
              <w:rPr>
                <w:sz w:val="22"/>
                <w:szCs w:val="22"/>
              </w:rPr>
              <w:t>(14)</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E6FDE44"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54AEC260" w14:textId="77777777" w:rsidR="00EB05A7" w:rsidRPr="00825866" w:rsidRDefault="00EB05A7" w:rsidP="00EB05A7">
            <w:pPr>
              <w:spacing w:before="120" w:after="120"/>
            </w:pPr>
          </w:p>
        </w:tc>
      </w:tr>
      <w:tr w:rsidR="00EB05A7" w:rsidRPr="00825866" w14:paraId="1240DD3B"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F821ADC"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D4D4076" w14:textId="77777777" w:rsidR="00EB05A7" w:rsidRPr="00825866" w:rsidRDefault="00EB05A7" w:rsidP="00EB05A7">
            <w:pPr>
              <w:spacing w:before="120" w:after="120"/>
              <w:rPr>
                <w:sz w:val="22"/>
                <w:szCs w:val="22"/>
              </w:rPr>
            </w:pPr>
            <w:r w:rsidRPr="00825866">
              <w:rPr>
                <w:sz w:val="22"/>
                <w:szCs w:val="22"/>
              </w:rPr>
              <w:t>(15)</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7AEE734"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2BE884F1" w14:textId="77777777" w:rsidR="00EB05A7" w:rsidRPr="00825866" w:rsidRDefault="00EB05A7" w:rsidP="00EB05A7">
            <w:pPr>
              <w:spacing w:before="120" w:after="120"/>
            </w:pPr>
          </w:p>
        </w:tc>
      </w:tr>
      <w:tr w:rsidR="00EB05A7" w:rsidRPr="00825866" w14:paraId="5ECBEB44"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D73E571"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4236050E" w14:textId="77777777" w:rsidR="00EB05A7" w:rsidRPr="00825866" w:rsidRDefault="00EB05A7" w:rsidP="00EB05A7">
            <w:pPr>
              <w:spacing w:before="120" w:after="120"/>
              <w:rPr>
                <w:sz w:val="22"/>
                <w:szCs w:val="22"/>
              </w:rPr>
            </w:pPr>
            <w:r w:rsidRPr="00825866">
              <w:rPr>
                <w:sz w:val="22"/>
                <w:szCs w:val="22"/>
              </w:rPr>
              <w:t>(16)</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D6CBE3B"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FCAB699" w14:textId="77777777" w:rsidR="00EB05A7" w:rsidRPr="00825866" w:rsidRDefault="00EB05A7" w:rsidP="00EB05A7">
            <w:pPr>
              <w:spacing w:before="120" w:after="120"/>
            </w:pPr>
          </w:p>
        </w:tc>
      </w:tr>
      <w:tr w:rsidR="00EB05A7" w:rsidRPr="00825866" w14:paraId="472B0CB1"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00D67D1"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D54AE25" w14:textId="77777777" w:rsidR="00EB05A7" w:rsidRPr="00825866" w:rsidRDefault="00EB05A7" w:rsidP="00EB05A7">
            <w:pPr>
              <w:spacing w:before="120" w:after="120"/>
              <w:rPr>
                <w:sz w:val="22"/>
                <w:szCs w:val="22"/>
              </w:rPr>
            </w:pPr>
            <w:r w:rsidRPr="00825866">
              <w:rPr>
                <w:sz w:val="22"/>
                <w:szCs w:val="22"/>
              </w:rPr>
              <w:t>(17)</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4A98687"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169AAEA7" w14:textId="77777777" w:rsidR="00EB05A7" w:rsidRPr="00825866" w:rsidRDefault="00EB05A7" w:rsidP="00EB05A7">
            <w:pPr>
              <w:spacing w:before="120" w:after="120"/>
            </w:pPr>
          </w:p>
        </w:tc>
      </w:tr>
      <w:tr w:rsidR="00EB05A7" w:rsidRPr="00825866" w14:paraId="26D1E67C"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992BBD7"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6D3D0344" w14:textId="77777777" w:rsidR="00EB05A7" w:rsidRPr="00825866" w:rsidRDefault="00EB05A7" w:rsidP="00EB05A7">
            <w:pPr>
              <w:spacing w:before="120" w:after="120"/>
              <w:rPr>
                <w:sz w:val="22"/>
                <w:szCs w:val="22"/>
              </w:rPr>
            </w:pPr>
            <w:r w:rsidRPr="00825866">
              <w:rPr>
                <w:sz w:val="22"/>
                <w:szCs w:val="22"/>
              </w:rPr>
              <w:t>(18)</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8B33193"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D81C791" w14:textId="77777777" w:rsidR="00EB05A7" w:rsidRPr="00825866" w:rsidRDefault="00EB05A7" w:rsidP="00EB05A7">
            <w:pPr>
              <w:spacing w:before="120" w:after="120"/>
            </w:pPr>
          </w:p>
        </w:tc>
      </w:tr>
      <w:tr w:rsidR="00EB05A7" w:rsidRPr="00825866" w14:paraId="2AAB2082"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D83F099"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29B1F759" w14:textId="77777777" w:rsidR="00EB05A7" w:rsidRPr="00825866" w:rsidRDefault="00EB05A7" w:rsidP="00EB05A7">
            <w:pPr>
              <w:spacing w:before="120" w:after="120"/>
              <w:rPr>
                <w:sz w:val="22"/>
                <w:szCs w:val="22"/>
              </w:rPr>
            </w:pPr>
            <w:r w:rsidRPr="00825866">
              <w:rPr>
                <w:sz w:val="22"/>
                <w:szCs w:val="22"/>
              </w:rPr>
              <w:t>(19)</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B6ADC0A"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3D8822C8" w14:textId="77777777" w:rsidR="00EB05A7" w:rsidRPr="00825866" w:rsidRDefault="00EB05A7" w:rsidP="00EB05A7">
            <w:pPr>
              <w:spacing w:before="120" w:after="120"/>
            </w:pPr>
          </w:p>
        </w:tc>
      </w:tr>
      <w:tr w:rsidR="00EB05A7" w:rsidRPr="00825866" w14:paraId="535EF1CA" w14:textId="77777777" w:rsidTr="00EB0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885" w:type="dxa"/>
            <w:tcBorders>
              <w:top w:val="dotted" w:sz="4" w:space="0" w:color="4F81BD" w:themeColor="accent1"/>
              <w:left w:val="double" w:sz="4" w:space="0" w:color="auto"/>
              <w:bottom w:val="dotted" w:sz="4" w:space="0" w:color="4F81BD" w:themeColor="accent1"/>
              <w:right w:val="dotted" w:sz="4" w:space="0" w:color="4F81BD" w:themeColor="accent1"/>
            </w:tcBorders>
          </w:tcPr>
          <w:p w14:paraId="020AEA81" w14:textId="77777777" w:rsidR="00EB05A7" w:rsidRPr="00825866" w:rsidRDefault="00EB05A7" w:rsidP="00EB05A7">
            <w:pPr>
              <w:spacing w:before="120" w:after="120"/>
            </w:pPr>
          </w:p>
        </w:tc>
        <w:tc>
          <w:tcPr>
            <w:tcW w:w="45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Mar>
              <w:left w:w="14" w:type="dxa"/>
            </w:tcMar>
          </w:tcPr>
          <w:p w14:paraId="77D31114" w14:textId="77777777" w:rsidR="00EB05A7" w:rsidRPr="00825866" w:rsidRDefault="00EB05A7" w:rsidP="00EB05A7">
            <w:pPr>
              <w:spacing w:before="120" w:after="120"/>
              <w:rPr>
                <w:sz w:val="22"/>
                <w:szCs w:val="22"/>
              </w:rPr>
            </w:pPr>
            <w:r w:rsidRPr="00825866">
              <w:rPr>
                <w:sz w:val="22"/>
                <w:szCs w:val="22"/>
              </w:rPr>
              <w:t>(20)</w:t>
            </w:r>
          </w:p>
        </w:tc>
        <w:tc>
          <w:tcPr>
            <w:tcW w:w="7627"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74331A3" w14:textId="77777777" w:rsidR="00EB05A7" w:rsidRPr="00825866" w:rsidRDefault="00EB05A7" w:rsidP="00EB05A7">
            <w:pPr>
              <w:spacing w:before="120" w:after="120"/>
            </w:pPr>
          </w:p>
        </w:tc>
        <w:tc>
          <w:tcPr>
            <w:tcW w:w="1283" w:type="dxa"/>
            <w:tcBorders>
              <w:top w:val="dotted" w:sz="4" w:space="0" w:color="4F81BD" w:themeColor="accent1"/>
              <w:left w:val="dotted" w:sz="4" w:space="0" w:color="4F81BD" w:themeColor="accent1"/>
              <w:bottom w:val="dotted" w:sz="4" w:space="0" w:color="4F81BD" w:themeColor="accent1"/>
              <w:right w:val="double" w:sz="4" w:space="0" w:color="auto"/>
            </w:tcBorders>
          </w:tcPr>
          <w:p w14:paraId="67D4376B" w14:textId="77777777" w:rsidR="00EB05A7" w:rsidRPr="00825866" w:rsidRDefault="00EB05A7" w:rsidP="00EB05A7">
            <w:pPr>
              <w:spacing w:before="120" w:after="120"/>
            </w:pPr>
          </w:p>
        </w:tc>
      </w:tr>
      <w:tr w:rsidR="00EB05A7" w:rsidRPr="00BF3C5F" w14:paraId="6E1FE10B" w14:textId="77777777" w:rsidTr="00EB05A7">
        <w:trPr>
          <w:trHeight w:val="432"/>
          <w:jc w:val="center"/>
        </w:trPr>
        <w:tc>
          <w:tcPr>
            <w:tcW w:w="885" w:type="dxa"/>
            <w:tcBorders>
              <w:top w:val="dotted" w:sz="4" w:space="0" w:color="4F81BD" w:themeColor="accent1"/>
              <w:bottom w:val="double" w:sz="4" w:space="0" w:color="auto"/>
              <w:right w:val="dotted" w:sz="4" w:space="0" w:color="4F81BD" w:themeColor="accent1"/>
            </w:tcBorders>
          </w:tcPr>
          <w:p w14:paraId="7C6EBE20" w14:textId="77777777" w:rsidR="00EB05A7" w:rsidRPr="00825866" w:rsidRDefault="00EB05A7" w:rsidP="00EB05A7">
            <w:pPr>
              <w:spacing w:before="120" w:after="120"/>
              <w:rPr>
                <w:sz w:val="22"/>
                <w:szCs w:val="22"/>
              </w:rPr>
            </w:pPr>
          </w:p>
        </w:tc>
        <w:tc>
          <w:tcPr>
            <w:tcW w:w="450" w:type="dxa"/>
            <w:tcBorders>
              <w:top w:val="dotted" w:sz="4" w:space="0" w:color="4F81BD" w:themeColor="accent1"/>
              <w:left w:val="dotted" w:sz="4" w:space="0" w:color="4F81BD" w:themeColor="accent1"/>
              <w:bottom w:val="double" w:sz="4" w:space="0" w:color="auto"/>
            </w:tcBorders>
          </w:tcPr>
          <w:p w14:paraId="3F80D978" w14:textId="77777777" w:rsidR="00EB05A7" w:rsidRPr="00825866" w:rsidRDefault="00EB05A7" w:rsidP="00EB05A7">
            <w:pPr>
              <w:spacing w:before="120" w:after="120"/>
            </w:pPr>
          </w:p>
        </w:tc>
        <w:tc>
          <w:tcPr>
            <w:tcW w:w="8910" w:type="dxa"/>
            <w:gridSpan w:val="2"/>
            <w:tcBorders>
              <w:top w:val="dotted" w:sz="4" w:space="0" w:color="4F81BD" w:themeColor="accent1"/>
              <w:left w:val="dotted" w:sz="4" w:space="0" w:color="4F81BD" w:themeColor="accent1"/>
              <w:bottom w:val="double" w:sz="4" w:space="0" w:color="auto"/>
            </w:tcBorders>
          </w:tcPr>
          <w:p w14:paraId="4D23B692" w14:textId="77777777" w:rsidR="00EB05A7" w:rsidRPr="00825866" w:rsidRDefault="00EB05A7" w:rsidP="00EB05A7">
            <w:pPr>
              <w:spacing w:before="120" w:after="120"/>
            </w:pPr>
          </w:p>
        </w:tc>
      </w:tr>
    </w:tbl>
    <w:p w14:paraId="6576CCD9" w14:textId="199D9426" w:rsidR="00EB05A7" w:rsidRDefault="00EB05A7">
      <w:pPr>
        <w:spacing w:after="200"/>
        <w:jc w:val="left"/>
      </w:pPr>
    </w:p>
    <w:p w14:paraId="4D493E2F" w14:textId="0DE37CC0" w:rsidR="00EB05A7" w:rsidRDefault="00EB05A7">
      <w:pPr>
        <w:spacing w:after="200"/>
        <w:jc w:val="left"/>
      </w:pPr>
      <w:r>
        <w:br w:type="page"/>
      </w:r>
    </w:p>
    <w:p w14:paraId="72468137" w14:textId="58CECA09" w:rsidR="00E61471" w:rsidRPr="00225DEE" w:rsidRDefault="00E5737A" w:rsidP="00E5737A">
      <w:pPr>
        <w:pStyle w:val="Heading2"/>
        <w:rPr>
          <w:caps/>
        </w:rPr>
      </w:pPr>
      <w:bookmarkStart w:id="710" w:name="_Toc468093703"/>
      <w:bookmarkStart w:id="711" w:name="_Toc448518162"/>
      <w:bookmarkStart w:id="712" w:name="_Toc448648519"/>
      <w:bookmarkStart w:id="713" w:name="_Toc448732036"/>
      <w:bookmarkStart w:id="714" w:name="_Toc449517775"/>
      <w:bookmarkStart w:id="715" w:name="_Toc26455111"/>
      <w:bookmarkEnd w:id="703"/>
      <w:r w:rsidRPr="00225DEE">
        <w:rPr>
          <w:caps/>
        </w:rPr>
        <w:lastRenderedPageBreak/>
        <w:t xml:space="preserve">ATTACHMENT </w:t>
      </w:r>
      <w:r w:rsidR="00CC0133" w:rsidRPr="00225DEE">
        <w:rPr>
          <w:caps/>
        </w:rPr>
        <w:t>1</w:t>
      </w:r>
      <w:r w:rsidR="00DD375F">
        <w:rPr>
          <w:caps/>
        </w:rPr>
        <w:t>0</w:t>
      </w:r>
      <w:r w:rsidRPr="00225DEE">
        <w:rPr>
          <w:caps/>
        </w:rPr>
        <w:t xml:space="preserve">: Cost </w:t>
      </w:r>
      <w:r w:rsidR="00CB177A" w:rsidRPr="00225DEE">
        <w:rPr>
          <w:caps/>
        </w:rPr>
        <w:t>Worksheet</w:t>
      </w:r>
      <w:bookmarkEnd w:id="710"/>
      <w:bookmarkEnd w:id="715"/>
    </w:p>
    <w:p w14:paraId="38BF1789" w14:textId="0891BF76" w:rsidR="00E5737A" w:rsidRDefault="00150846" w:rsidP="00F0525E">
      <w:pPr>
        <w:contextualSpacing/>
      </w:pPr>
      <w:r>
        <w:t xml:space="preserve"> </w:t>
      </w:r>
      <w:r w:rsidRPr="007629AE">
        <w:t>(Do not change</w:t>
      </w:r>
      <w:r w:rsidR="00E61471">
        <w:t xml:space="preserve"> Document</w:t>
      </w:r>
      <w:r w:rsidRPr="007629AE">
        <w:t>)</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6"/>
        <w:gridCol w:w="4922"/>
        <w:gridCol w:w="1440"/>
        <w:gridCol w:w="1440"/>
        <w:gridCol w:w="1440"/>
      </w:tblGrid>
      <w:tr w:rsidR="00CE7A21" w:rsidRPr="00536C3C" w14:paraId="17DE86BF" w14:textId="77777777" w:rsidTr="00D31F37">
        <w:trPr>
          <w:trHeight w:val="432"/>
          <w:jc w:val="center"/>
        </w:trPr>
        <w:tc>
          <w:tcPr>
            <w:tcW w:w="586" w:type="dxa"/>
            <w:tcBorders>
              <w:bottom w:val="single" w:sz="4" w:space="0" w:color="auto"/>
            </w:tcBorders>
            <w:shd w:val="clear" w:color="auto" w:fill="B8CCE4" w:themeFill="accent1" w:themeFillTint="66"/>
            <w:vAlign w:val="center"/>
          </w:tcPr>
          <w:p w14:paraId="645F560A" w14:textId="77777777" w:rsidR="00CE7A21" w:rsidRPr="00536C3C" w:rsidRDefault="00CE7A21" w:rsidP="001625C5">
            <w:pPr>
              <w:rPr>
                <w:rFonts w:cs="Arial"/>
                <w:b/>
              </w:rPr>
            </w:pPr>
            <w:r w:rsidRPr="00536C3C">
              <w:rPr>
                <w:rFonts w:cs="Arial"/>
                <w:b/>
              </w:rPr>
              <w:t>No.</w:t>
            </w:r>
          </w:p>
        </w:tc>
        <w:tc>
          <w:tcPr>
            <w:tcW w:w="4922" w:type="dxa"/>
            <w:tcBorders>
              <w:bottom w:val="single" w:sz="4" w:space="0" w:color="auto"/>
            </w:tcBorders>
            <w:shd w:val="clear" w:color="auto" w:fill="B8CCE4" w:themeFill="accent1" w:themeFillTint="66"/>
            <w:vAlign w:val="center"/>
          </w:tcPr>
          <w:p w14:paraId="3874A8C8" w14:textId="77777777" w:rsidR="00CE7A21" w:rsidRPr="00536C3C" w:rsidRDefault="00CE7A21" w:rsidP="001625C5">
            <w:pPr>
              <w:rPr>
                <w:rFonts w:cs="Arial"/>
                <w:b/>
              </w:rPr>
            </w:pPr>
            <w:r w:rsidRPr="00536C3C">
              <w:rPr>
                <w:rFonts w:cs="Arial"/>
                <w:b/>
              </w:rPr>
              <w:t>Requirement</w:t>
            </w:r>
          </w:p>
        </w:tc>
        <w:tc>
          <w:tcPr>
            <w:tcW w:w="1440" w:type="dxa"/>
            <w:tcBorders>
              <w:bottom w:val="single" w:sz="4" w:space="0" w:color="auto"/>
            </w:tcBorders>
            <w:shd w:val="clear" w:color="auto" w:fill="B8CCE4" w:themeFill="accent1" w:themeFillTint="66"/>
            <w:vAlign w:val="center"/>
          </w:tcPr>
          <w:p w14:paraId="1F045CA0" w14:textId="76896FF8" w:rsidR="00CE7A21" w:rsidRPr="00536C3C" w:rsidRDefault="00CE7A21" w:rsidP="00CE7A21">
            <w:pPr>
              <w:jc w:val="center"/>
              <w:rPr>
                <w:rFonts w:cs="Arial"/>
                <w:b/>
              </w:rPr>
            </w:pPr>
            <w:r w:rsidRPr="00536C3C">
              <w:rPr>
                <w:rFonts w:cs="Arial"/>
                <w:b/>
              </w:rPr>
              <w:t xml:space="preserve">First </w:t>
            </w:r>
            <w:r>
              <w:rPr>
                <w:rFonts w:cs="Arial"/>
                <w:b/>
              </w:rPr>
              <w:br/>
            </w:r>
            <w:r w:rsidRPr="00536C3C">
              <w:rPr>
                <w:rFonts w:cs="Arial"/>
                <w:b/>
              </w:rPr>
              <w:t>Year</w:t>
            </w:r>
          </w:p>
        </w:tc>
        <w:tc>
          <w:tcPr>
            <w:tcW w:w="1440" w:type="dxa"/>
            <w:tcBorders>
              <w:bottom w:val="single" w:sz="4" w:space="0" w:color="auto"/>
            </w:tcBorders>
            <w:shd w:val="clear" w:color="auto" w:fill="B8CCE4" w:themeFill="accent1" w:themeFillTint="66"/>
            <w:vAlign w:val="center"/>
          </w:tcPr>
          <w:p w14:paraId="056217CE" w14:textId="77777777" w:rsidR="00CE7A21" w:rsidRPr="00536C3C" w:rsidRDefault="00CE7A21" w:rsidP="001625C5">
            <w:pPr>
              <w:jc w:val="center"/>
              <w:rPr>
                <w:rFonts w:cs="Arial"/>
                <w:b/>
              </w:rPr>
            </w:pPr>
            <w:r w:rsidRPr="00536C3C">
              <w:rPr>
                <w:rFonts w:cs="Arial"/>
                <w:b/>
              </w:rPr>
              <w:t>Second Year</w:t>
            </w:r>
          </w:p>
        </w:tc>
        <w:tc>
          <w:tcPr>
            <w:tcW w:w="1440" w:type="dxa"/>
            <w:tcBorders>
              <w:bottom w:val="single" w:sz="4" w:space="0" w:color="auto"/>
            </w:tcBorders>
            <w:shd w:val="clear" w:color="auto" w:fill="B8CCE4" w:themeFill="accent1" w:themeFillTint="66"/>
            <w:vAlign w:val="center"/>
          </w:tcPr>
          <w:p w14:paraId="420D6B6A" w14:textId="319F9980" w:rsidR="00CE7A21" w:rsidRPr="00536C3C" w:rsidRDefault="00CE7A21" w:rsidP="00CE7A21">
            <w:pPr>
              <w:jc w:val="center"/>
              <w:rPr>
                <w:rFonts w:cs="Arial"/>
                <w:b/>
              </w:rPr>
            </w:pPr>
            <w:r w:rsidRPr="00536C3C">
              <w:rPr>
                <w:rFonts w:cs="Arial"/>
                <w:b/>
              </w:rPr>
              <w:t>Third</w:t>
            </w:r>
            <w:r>
              <w:rPr>
                <w:rFonts w:cs="Arial"/>
                <w:b/>
              </w:rPr>
              <w:br/>
            </w:r>
            <w:r w:rsidRPr="00536C3C">
              <w:rPr>
                <w:rFonts w:cs="Arial"/>
                <w:b/>
              </w:rPr>
              <w:t>Year</w:t>
            </w:r>
          </w:p>
        </w:tc>
      </w:tr>
      <w:tr w:rsidR="00CE7A21" w:rsidRPr="00536C3C" w14:paraId="48BB1989" w14:textId="77777777" w:rsidTr="00FA61B4">
        <w:trPr>
          <w:trHeight w:hRule="exact" w:val="360"/>
          <w:jc w:val="center"/>
        </w:trPr>
        <w:tc>
          <w:tcPr>
            <w:tcW w:w="586" w:type="dxa"/>
            <w:tcBorders>
              <w:top w:val="single" w:sz="4" w:space="0" w:color="auto"/>
              <w:bottom w:val="dotted" w:sz="4" w:space="0" w:color="4F81BD" w:themeColor="accent1"/>
              <w:right w:val="dotted" w:sz="4" w:space="0" w:color="4F81BD" w:themeColor="accent1"/>
            </w:tcBorders>
            <w:vAlign w:val="center"/>
          </w:tcPr>
          <w:p w14:paraId="4EE3FA91" w14:textId="77777777" w:rsidR="00CE7A21" w:rsidRPr="00536C3C" w:rsidRDefault="00CE7A21" w:rsidP="001625C5">
            <w:pPr>
              <w:rPr>
                <w:rFonts w:cs="Arial"/>
              </w:rPr>
            </w:pPr>
            <w:r w:rsidRPr="00536C3C">
              <w:rPr>
                <w:rFonts w:cs="Arial"/>
              </w:rPr>
              <w:t>1</w:t>
            </w:r>
          </w:p>
        </w:tc>
        <w:tc>
          <w:tcPr>
            <w:tcW w:w="4922"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1B107AD3" w14:textId="022B3DCE" w:rsidR="00CE7A21" w:rsidRPr="00536C3C" w:rsidRDefault="00CE7A21" w:rsidP="001625C5">
            <w:pPr>
              <w:rPr>
                <w:rFonts w:cs="Arial"/>
              </w:rPr>
            </w:pPr>
            <w:r w:rsidRPr="00536C3C">
              <w:rPr>
                <w:rFonts w:cs="Arial"/>
              </w:rPr>
              <w:t xml:space="preserve">Event </w:t>
            </w:r>
            <w:r w:rsidR="00223698">
              <w:rPr>
                <w:rFonts w:cs="Arial"/>
              </w:rPr>
              <w:t xml:space="preserve">1 </w:t>
            </w:r>
            <w:r w:rsidRPr="00536C3C">
              <w:rPr>
                <w:rFonts w:cs="Arial"/>
              </w:rPr>
              <w:t>Name:</w:t>
            </w:r>
          </w:p>
        </w:tc>
        <w:tc>
          <w:tcPr>
            <w:tcW w:w="1440"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6244A493" w14:textId="30FDEA3A" w:rsidR="00CE7A21" w:rsidRPr="00536C3C" w:rsidRDefault="00CE7A21" w:rsidP="001625C5">
            <w:pPr>
              <w:rPr>
                <w:rFonts w:cs="Arial"/>
              </w:rPr>
            </w:pPr>
            <w:r w:rsidRPr="00536C3C">
              <w:rPr>
                <w:rFonts w:cs="Arial"/>
              </w:rPr>
              <w:t>$</w:t>
            </w:r>
            <w:r w:rsidR="00CB177A">
              <w:rPr>
                <w:rFonts w:cs="Arial"/>
              </w:rPr>
              <w:t>3</w:t>
            </w:r>
            <w:r w:rsidR="00DD1231">
              <w:rPr>
                <w:rFonts w:cs="Arial"/>
              </w:rPr>
              <w:t>4</w:t>
            </w:r>
            <w:r w:rsidR="00CB177A">
              <w:rPr>
                <w:rFonts w:cs="Arial"/>
              </w:rPr>
              <w:t>,000</w:t>
            </w:r>
          </w:p>
        </w:tc>
        <w:tc>
          <w:tcPr>
            <w:tcW w:w="1440" w:type="dxa"/>
            <w:tcBorders>
              <w:top w:val="single" w:sz="4" w:space="0" w:color="auto"/>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7E6A96E1" w14:textId="39C25083" w:rsidR="00CE7A21" w:rsidRPr="00536C3C" w:rsidRDefault="00CE7A21" w:rsidP="001625C5">
            <w:pPr>
              <w:rPr>
                <w:rFonts w:cs="Arial"/>
              </w:rPr>
            </w:pPr>
          </w:p>
        </w:tc>
        <w:tc>
          <w:tcPr>
            <w:tcW w:w="1440" w:type="dxa"/>
            <w:tcBorders>
              <w:top w:val="single" w:sz="4" w:space="0" w:color="auto"/>
              <w:left w:val="dotted" w:sz="4" w:space="0" w:color="4F81BD" w:themeColor="accent1"/>
              <w:bottom w:val="dotted" w:sz="4" w:space="0" w:color="4F81BD" w:themeColor="accent1"/>
            </w:tcBorders>
            <w:shd w:val="clear" w:color="auto" w:fill="BFBFBF" w:themeFill="background1" w:themeFillShade="BF"/>
            <w:vAlign w:val="center"/>
          </w:tcPr>
          <w:p w14:paraId="5A2B4320" w14:textId="6E9796D1" w:rsidR="00CE7A21" w:rsidRPr="00536C3C" w:rsidRDefault="00CE7A21" w:rsidP="001625C5">
            <w:pPr>
              <w:rPr>
                <w:rFonts w:cs="Arial"/>
              </w:rPr>
            </w:pPr>
          </w:p>
        </w:tc>
      </w:tr>
      <w:tr w:rsidR="00DD1231" w:rsidRPr="00536C3C" w14:paraId="3C7CA743"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4CCF80B9" w14:textId="77777777" w:rsidR="00DD1231" w:rsidRPr="00536C3C" w:rsidRDefault="00DD1231" w:rsidP="00DD1231">
            <w:pPr>
              <w:rPr>
                <w:rFonts w:cs="Arial"/>
              </w:rPr>
            </w:pPr>
            <w:r w:rsidRPr="00536C3C">
              <w:rPr>
                <w:rFonts w:cs="Arial"/>
              </w:rPr>
              <w:t>2</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F8A1EE2" w14:textId="151617EC" w:rsidR="00DD1231" w:rsidRPr="00536C3C" w:rsidRDefault="00DD1231" w:rsidP="00DD1231">
            <w:r w:rsidRPr="00536C3C">
              <w:rPr>
                <w:rFonts w:cs="Arial"/>
              </w:rPr>
              <w:t xml:space="preserve">Event </w:t>
            </w:r>
            <w:r w:rsidR="00223698">
              <w:rPr>
                <w:rFonts w:cs="Arial"/>
              </w:rPr>
              <w:t xml:space="preserve">2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0CFB09A" w14:textId="4881B8FA" w:rsidR="00DD1231" w:rsidRPr="00536C3C" w:rsidRDefault="00DD1231" w:rsidP="00DD1231">
            <w:pPr>
              <w:rPr>
                <w:rFonts w:cs="Arial"/>
              </w:rPr>
            </w:pPr>
            <w:r w:rsidRPr="005E0ED6">
              <w:rPr>
                <w:rFonts w:cs="Arial"/>
              </w:rPr>
              <w:t>$34,000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3AB6B805" w14:textId="33A21BC6"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0EBE7AE0" w14:textId="6D10434F" w:rsidR="00DD1231" w:rsidRPr="00536C3C" w:rsidRDefault="00DD1231" w:rsidP="00DD1231">
            <w:pPr>
              <w:rPr>
                <w:rFonts w:cs="Arial"/>
              </w:rPr>
            </w:pPr>
          </w:p>
        </w:tc>
      </w:tr>
      <w:tr w:rsidR="00DD1231" w:rsidRPr="00536C3C" w14:paraId="1ED7AF41"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5297E8C" w14:textId="77777777" w:rsidR="00DD1231" w:rsidRPr="00536C3C" w:rsidRDefault="00DD1231" w:rsidP="00DD1231">
            <w:pPr>
              <w:rPr>
                <w:rFonts w:cs="Arial"/>
              </w:rPr>
            </w:pPr>
            <w:r w:rsidRPr="00536C3C">
              <w:rPr>
                <w:rFonts w:cs="Arial"/>
              </w:rPr>
              <w:t>3</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3E88617" w14:textId="22F9F596" w:rsidR="00DD1231" w:rsidRPr="00536C3C" w:rsidRDefault="00DD1231" w:rsidP="00DD1231">
            <w:r w:rsidRPr="00536C3C">
              <w:rPr>
                <w:rFonts w:cs="Arial"/>
              </w:rPr>
              <w:t xml:space="preserve">Event </w:t>
            </w:r>
            <w:r w:rsidR="00223698">
              <w:rPr>
                <w:rFonts w:cs="Arial"/>
              </w:rPr>
              <w:t xml:space="preserve">3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A6D1A44" w14:textId="23F31960" w:rsidR="00DD1231" w:rsidRPr="00536C3C" w:rsidRDefault="00DD1231" w:rsidP="00DD1231">
            <w:pPr>
              <w:rPr>
                <w:rFonts w:cs="Arial"/>
              </w:rPr>
            </w:pPr>
            <w:r w:rsidRPr="005E0ED6">
              <w:rPr>
                <w:rFonts w:cs="Arial"/>
              </w:rPr>
              <w:t>$34,000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06956A90" w14:textId="40212C1A"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2D25D135" w14:textId="53A5AC13" w:rsidR="00DD1231" w:rsidRPr="00536C3C" w:rsidRDefault="00DD1231" w:rsidP="00DD1231">
            <w:pPr>
              <w:rPr>
                <w:rFonts w:cs="Arial"/>
              </w:rPr>
            </w:pPr>
          </w:p>
        </w:tc>
      </w:tr>
      <w:tr w:rsidR="00DD1231" w:rsidRPr="00536C3C" w14:paraId="7D5EF05C"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536B11A6" w14:textId="77777777" w:rsidR="00DD1231" w:rsidRPr="00536C3C" w:rsidRDefault="00DD1231" w:rsidP="00DD1231">
            <w:pPr>
              <w:rPr>
                <w:rFonts w:cs="Arial"/>
              </w:rPr>
            </w:pPr>
            <w:r w:rsidRPr="00536C3C">
              <w:rPr>
                <w:rFonts w:cs="Arial"/>
              </w:rPr>
              <w:t>4</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D91009E" w14:textId="7DCC0F1A" w:rsidR="00DD1231" w:rsidRPr="00536C3C" w:rsidRDefault="00DD1231" w:rsidP="00DD1231">
            <w:r w:rsidRPr="00536C3C">
              <w:rPr>
                <w:rFonts w:cs="Arial"/>
              </w:rPr>
              <w:t xml:space="preserve">Event </w:t>
            </w:r>
            <w:r w:rsidR="00223698">
              <w:rPr>
                <w:rFonts w:cs="Arial"/>
              </w:rPr>
              <w:t xml:space="preserve">4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ED19C24" w14:textId="15C72B73" w:rsidR="00DD1231" w:rsidRPr="00536C3C" w:rsidRDefault="00DD1231" w:rsidP="00DD1231">
            <w:pPr>
              <w:rPr>
                <w:rFonts w:cs="Arial"/>
              </w:rPr>
            </w:pPr>
            <w:r w:rsidRPr="005E0ED6">
              <w:rPr>
                <w:rFonts w:cs="Arial"/>
              </w:rPr>
              <w:t>$34,000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5A5FFCC0" w14:textId="14DA8663"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2F702C44" w14:textId="1E6252DE" w:rsidR="00DD1231" w:rsidRPr="00536C3C" w:rsidRDefault="00DD1231" w:rsidP="00DD1231">
            <w:pPr>
              <w:rPr>
                <w:rFonts w:cs="Arial"/>
              </w:rPr>
            </w:pPr>
          </w:p>
        </w:tc>
      </w:tr>
      <w:tr w:rsidR="00DD1231" w:rsidRPr="00536C3C" w14:paraId="79A46E19"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3E37FA73" w14:textId="77777777" w:rsidR="00DD1231" w:rsidRPr="00536C3C" w:rsidRDefault="00DD1231" w:rsidP="00DD1231">
            <w:pPr>
              <w:rPr>
                <w:rFonts w:cs="Arial"/>
              </w:rPr>
            </w:pPr>
            <w:r w:rsidRPr="00536C3C">
              <w:rPr>
                <w:rFonts w:cs="Arial"/>
              </w:rPr>
              <w:t>5</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48FDF61" w14:textId="10B6DCDD" w:rsidR="00DD1231" w:rsidRPr="00536C3C" w:rsidRDefault="00DD1231" w:rsidP="00DD1231">
            <w:r w:rsidRPr="00536C3C">
              <w:rPr>
                <w:rFonts w:cs="Arial"/>
              </w:rPr>
              <w:t xml:space="preserve">Event </w:t>
            </w:r>
            <w:r w:rsidR="00223698">
              <w:rPr>
                <w:rFonts w:cs="Arial"/>
              </w:rPr>
              <w:t xml:space="preserve">5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E79384C" w14:textId="3D11CC64" w:rsidR="00DD1231" w:rsidRPr="00536C3C" w:rsidRDefault="00DD1231" w:rsidP="00DD1231">
            <w:pPr>
              <w:rPr>
                <w:rFonts w:cs="Arial"/>
              </w:rPr>
            </w:pPr>
            <w:r w:rsidRPr="005E0ED6">
              <w:rPr>
                <w:rFonts w:cs="Arial"/>
              </w:rPr>
              <w:t>$34,000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2B718DF5" w14:textId="6EDAE594"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3E5FBB62" w14:textId="5EA64305" w:rsidR="00DD1231" w:rsidRPr="00536C3C" w:rsidRDefault="00DD1231" w:rsidP="00DD1231">
            <w:pPr>
              <w:rPr>
                <w:rFonts w:cs="Arial"/>
              </w:rPr>
            </w:pPr>
          </w:p>
        </w:tc>
      </w:tr>
      <w:tr w:rsidR="00DD1231" w:rsidRPr="00536C3C" w14:paraId="7446E5D5"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3420AA92" w14:textId="77777777" w:rsidR="00DD1231" w:rsidRPr="00536C3C" w:rsidRDefault="00DD1231" w:rsidP="00DD1231">
            <w:pPr>
              <w:rPr>
                <w:rFonts w:cs="Arial"/>
              </w:rPr>
            </w:pPr>
            <w:r w:rsidRPr="00536C3C">
              <w:rPr>
                <w:rFonts w:cs="Arial"/>
              </w:rPr>
              <w:t>6</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43C75AF" w14:textId="0D0D056B" w:rsidR="00DD1231" w:rsidRPr="00536C3C" w:rsidRDefault="00DD1231" w:rsidP="00DD1231">
            <w:r w:rsidRPr="00536C3C">
              <w:rPr>
                <w:rFonts w:cs="Arial"/>
              </w:rPr>
              <w:t xml:space="preserve">Event </w:t>
            </w:r>
            <w:r w:rsidR="00223698">
              <w:rPr>
                <w:rFonts w:cs="Arial"/>
              </w:rPr>
              <w:t xml:space="preserve">6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7E7BA1D2" w14:textId="2B65F228"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7FC0107" w14:textId="0107AC1F" w:rsidR="00DD1231" w:rsidRPr="00536C3C" w:rsidRDefault="00DD1231" w:rsidP="00DD1231">
            <w:pPr>
              <w:rPr>
                <w:rFonts w:cs="Arial"/>
              </w:rPr>
            </w:pPr>
            <w:r w:rsidRPr="0004607F">
              <w:rPr>
                <w:rFonts w:cs="Arial"/>
              </w:rPr>
              <w:t>$34,000</w:t>
            </w: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49C0609B" w14:textId="1E62CE99" w:rsidR="00DD1231" w:rsidRPr="00536C3C" w:rsidRDefault="00DD1231" w:rsidP="00DD1231">
            <w:pPr>
              <w:rPr>
                <w:rFonts w:cs="Arial"/>
              </w:rPr>
            </w:pPr>
          </w:p>
        </w:tc>
      </w:tr>
      <w:tr w:rsidR="00DD1231" w:rsidRPr="00536C3C" w14:paraId="7F0339D2"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5EEC202D" w14:textId="77777777" w:rsidR="00DD1231" w:rsidRPr="00536C3C" w:rsidRDefault="00DD1231" w:rsidP="00DD1231">
            <w:pPr>
              <w:rPr>
                <w:rFonts w:cs="Arial"/>
              </w:rPr>
            </w:pPr>
            <w:r w:rsidRPr="00536C3C">
              <w:rPr>
                <w:rFonts w:cs="Arial"/>
              </w:rPr>
              <w:t>7</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39B4BAC" w14:textId="50F76E82" w:rsidR="00DD1231" w:rsidRPr="00536C3C" w:rsidRDefault="00DD1231" w:rsidP="00DD1231">
            <w:r w:rsidRPr="00536C3C">
              <w:rPr>
                <w:rFonts w:cs="Arial"/>
              </w:rPr>
              <w:t xml:space="preserve">Event </w:t>
            </w:r>
            <w:r w:rsidR="00223698">
              <w:rPr>
                <w:rFonts w:cs="Arial"/>
              </w:rPr>
              <w:t xml:space="preserve">7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17B2B97D" w14:textId="4F9C72F0"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E82A622" w14:textId="3FF23EBC" w:rsidR="00DD1231" w:rsidRPr="00536C3C" w:rsidRDefault="00DD1231" w:rsidP="00DD1231">
            <w:pPr>
              <w:rPr>
                <w:rFonts w:cs="Arial"/>
              </w:rPr>
            </w:pPr>
            <w:r w:rsidRPr="0004607F">
              <w:rPr>
                <w:rFonts w:cs="Arial"/>
              </w:rPr>
              <w:t>$34,000</w:t>
            </w: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352C4942" w14:textId="4B5D96DA" w:rsidR="00DD1231" w:rsidRPr="00536C3C" w:rsidRDefault="00DD1231" w:rsidP="00DD1231">
            <w:pPr>
              <w:rPr>
                <w:rFonts w:cs="Arial"/>
              </w:rPr>
            </w:pPr>
          </w:p>
        </w:tc>
      </w:tr>
      <w:tr w:rsidR="00DD1231" w:rsidRPr="00536C3C" w14:paraId="4A494C1F"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39CE2D1E" w14:textId="77777777" w:rsidR="00DD1231" w:rsidRPr="00536C3C" w:rsidRDefault="00DD1231" w:rsidP="00DD1231">
            <w:pPr>
              <w:rPr>
                <w:rFonts w:cs="Arial"/>
              </w:rPr>
            </w:pPr>
            <w:r w:rsidRPr="00536C3C">
              <w:rPr>
                <w:rFonts w:cs="Arial"/>
              </w:rPr>
              <w:t>8</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5A5AD18" w14:textId="16825356" w:rsidR="00DD1231" w:rsidRPr="00536C3C" w:rsidRDefault="00DD1231" w:rsidP="00DD1231">
            <w:r w:rsidRPr="00536C3C">
              <w:rPr>
                <w:rFonts w:cs="Arial"/>
              </w:rPr>
              <w:t xml:space="preserve">Event </w:t>
            </w:r>
            <w:r w:rsidR="00223698">
              <w:rPr>
                <w:rFonts w:cs="Arial"/>
              </w:rPr>
              <w:t xml:space="preserve">8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2FEE395A" w14:textId="6070F9E4"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11AFE0C" w14:textId="692F91B8" w:rsidR="00DD1231" w:rsidRPr="00536C3C" w:rsidRDefault="00DD1231" w:rsidP="00DD1231">
            <w:pPr>
              <w:rPr>
                <w:rFonts w:cs="Arial"/>
              </w:rPr>
            </w:pPr>
            <w:r w:rsidRPr="0004607F">
              <w:rPr>
                <w:rFonts w:cs="Arial"/>
              </w:rPr>
              <w:t>$34,000</w:t>
            </w: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6390EFB8" w14:textId="60F61D47" w:rsidR="00DD1231" w:rsidRPr="00536C3C" w:rsidRDefault="00DD1231" w:rsidP="00DD1231">
            <w:pPr>
              <w:rPr>
                <w:rFonts w:cs="Arial"/>
              </w:rPr>
            </w:pPr>
          </w:p>
        </w:tc>
      </w:tr>
      <w:tr w:rsidR="00DD1231" w:rsidRPr="00536C3C" w14:paraId="4D645A2D"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78FA18C6" w14:textId="77777777" w:rsidR="00DD1231" w:rsidRPr="00536C3C" w:rsidRDefault="00DD1231" w:rsidP="00DD1231">
            <w:pPr>
              <w:rPr>
                <w:rFonts w:cs="Arial"/>
              </w:rPr>
            </w:pPr>
            <w:r w:rsidRPr="00536C3C">
              <w:rPr>
                <w:rFonts w:cs="Arial"/>
              </w:rPr>
              <w:t>9</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D956A21" w14:textId="133A8C06" w:rsidR="00DD1231" w:rsidRPr="00536C3C" w:rsidRDefault="00DD1231" w:rsidP="00DD1231">
            <w:r w:rsidRPr="00536C3C">
              <w:rPr>
                <w:rFonts w:cs="Arial"/>
              </w:rPr>
              <w:t xml:space="preserve">Event </w:t>
            </w:r>
            <w:r w:rsidR="00223698">
              <w:rPr>
                <w:rFonts w:cs="Arial"/>
              </w:rPr>
              <w:t xml:space="preserve">9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581533C0" w14:textId="5CCE1A09"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06F3CB1" w14:textId="69C9C507" w:rsidR="00DD1231" w:rsidRPr="00536C3C" w:rsidRDefault="00DD1231" w:rsidP="00DD1231">
            <w:pPr>
              <w:rPr>
                <w:rFonts w:cs="Arial"/>
              </w:rPr>
            </w:pPr>
            <w:r w:rsidRPr="0004607F">
              <w:rPr>
                <w:rFonts w:cs="Arial"/>
              </w:rPr>
              <w:t>$34,000</w:t>
            </w: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06783A61" w14:textId="7C987DBF" w:rsidR="00DD1231" w:rsidRPr="00536C3C" w:rsidRDefault="00DD1231" w:rsidP="00DD1231">
            <w:pPr>
              <w:rPr>
                <w:rFonts w:cs="Arial"/>
              </w:rPr>
            </w:pPr>
          </w:p>
        </w:tc>
      </w:tr>
      <w:tr w:rsidR="00DD1231" w:rsidRPr="00536C3C" w14:paraId="030D3FD4"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DE4605E" w14:textId="77777777" w:rsidR="00DD1231" w:rsidRPr="00536C3C" w:rsidRDefault="00DD1231" w:rsidP="00DD1231">
            <w:pPr>
              <w:rPr>
                <w:rFonts w:cs="Arial"/>
              </w:rPr>
            </w:pPr>
            <w:r w:rsidRPr="00536C3C">
              <w:rPr>
                <w:rFonts w:cs="Arial"/>
              </w:rPr>
              <w:t>10</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D51BED4" w14:textId="29311E7D" w:rsidR="00DD1231" w:rsidRPr="00536C3C" w:rsidRDefault="00DD1231" w:rsidP="00DD1231">
            <w:r w:rsidRPr="00536C3C">
              <w:rPr>
                <w:rFonts w:cs="Arial"/>
              </w:rPr>
              <w:t xml:space="preserve">Event </w:t>
            </w:r>
            <w:r w:rsidR="00223698">
              <w:rPr>
                <w:rFonts w:cs="Arial"/>
              </w:rPr>
              <w:t xml:space="preserve">10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2412AC33" w14:textId="011D1149"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B64EA8E" w14:textId="532CCB99" w:rsidR="00DD1231" w:rsidRPr="00536C3C" w:rsidRDefault="00DD1231" w:rsidP="00DD1231">
            <w:pPr>
              <w:rPr>
                <w:rFonts w:cs="Arial"/>
              </w:rPr>
            </w:pPr>
            <w:r w:rsidRPr="0004607F">
              <w:rPr>
                <w:rFonts w:cs="Arial"/>
              </w:rPr>
              <w:t>$34,000</w:t>
            </w:r>
          </w:p>
        </w:tc>
        <w:tc>
          <w:tcPr>
            <w:tcW w:w="1440"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vAlign w:val="center"/>
          </w:tcPr>
          <w:p w14:paraId="6987351B" w14:textId="788BA19E" w:rsidR="00DD1231" w:rsidRPr="00536C3C" w:rsidRDefault="00DD1231" w:rsidP="00DD1231">
            <w:pPr>
              <w:rPr>
                <w:rFonts w:cs="Arial"/>
              </w:rPr>
            </w:pPr>
          </w:p>
        </w:tc>
      </w:tr>
      <w:tr w:rsidR="00DD1231" w:rsidRPr="00536C3C" w14:paraId="0381109B"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2E565486" w14:textId="77777777" w:rsidR="00DD1231" w:rsidRPr="00536C3C" w:rsidRDefault="00DD1231" w:rsidP="00DD1231">
            <w:pPr>
              <w:rPr>
                <w:rFonts w:cs="Arial"/>
              </w:rPr>
            </w:pPr>
            <w:r w:rsidRPr="00536C3C">
              <w:rPr>
                <w:rFonts w:cs="Arial"/>
              </w:rPr>
              <w:t>11</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0F56E7A" w14:textId="36667896" w:rsidR="00DD1231" w:rsidRPr="00536C3C" w:rsidRDefault="00DD1231" w:rsidP="00DD1231">
            <w:r w:rsidRPr="00536C3C">
              <w:rPr>
                <w:rFonts w:cs="Arial"/>
              </w:rPr>
              <w:t xml:space="preserve">Event </w:t>
            </w:r>
            <w:r w:rsidR="00223698">
              <w:rPr>
                <w:rFonts w:cs="Arial"/>
              </w:rPr>
              <w:t xml:space="preserve">11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229C07FA" w14:textId="1FC42B6D"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56EACA80" w14:textId="43C2C658"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086771B0" w14:textId="223FFE54" w:rsidR="00DD1231" w:rsidRPr="00536C3C" w:rsidRDefault="00DD1231" w:rsidP="00DD1231">
            <w:pPr>
              <w:rPr>
                <w:rFonts w:cs="Arial"/>
              </w:rPr>
            </w:pPr>
            <w:r w:rsidRPr="007C031C">
              <w:rPr>
                <w:rFonts w:cs="Arial"/>
              </w:rPr>
              <w:t>$34,000</w:t>
            </w:r>
          </w:p>
        </w:tc>
      </w:tr>
      <w:tr w:rsidR="00DD1231" w:rsidRPr="00536C3C" w14:paraId="4ABCF202"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0966CF79" w14:textId="77777777" w:rsidR="00DD1231" w:rsidRPr="00536C3C" w:rsidRDefault="00DD1231" w:rsidP="00DD1231">
            <w:pPr>
              <w:rPr>
                <w:rFonts w:cs="Arial"/>
              </w:rPr>
            </w:pPr>
            <w:r w:rsidRPr="00536C3C">
              <w:rPr>
                <w:rFonts w:cs="Arial"/>
              </w:rPr>
              <w:t>12</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831FB2C" w14:textId="7034CFE5" w:rsidR="00DD1231" w:rsidRPr="00536C3C" w:rsidRDefault="00DD1231" w:rsidP="00DD1231">
            <w:r w:rsidRPr="00536C3C">
              <w:rPr>
                <w:rFonts w:cs="Arial"/>
              </w:rPr>
              <w:t xml:space="preserve">Event </w:t>
            </w:r>
            <w:r w:rsidR="00223698">
              <w:rPr>
                <w:rFonts w:cs="Arial"/>
              </w:rPr>
              <w:t xml:space="preserve">12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07D92E3" w14:textId="0C0CA6A0"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2C78E861" w14:textId="5C60EDE3"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3577A9E1" w14:textId="0D930C4A" w:rsidR="00DD1231" w:rsidRPr="00536C3C" w:rsidRDefault="00DD1231" w:rsidP="00DD1231">
            <w:pPr>
              <w:rPr>
                <w:rFonts w:cs="Arial"/>
              </w:rPr>
            </w:pPr>
            <w:r w:rsidRPr="007C031C">
              <w:rPr>
                <w:rFonts w:cs="Arial"/>
              </w:rPr>
              <w:t>$34,000</w:t>
            </w:r>
          </w:p>
        </w:tc>
      </w:tr>
      <w:tr w:rsidR="00DD1231" w:rsidRPr="00536C3C" w14:paraId="37919347"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4D9D0553" w14:textId="77777777" w:rsidR="00DD1231" w:rsidRPr="00536C3C" w:rsidRDefault="00DD1231" w:rsidP="00DD1231">
            <w:pPr>
              <w:rPr>
                <w:rFonts w:cs="Arial"/>
              </w:rPr>
            </w:pPr>
            <w:r w:rsidRPr="00536C3C">
              <w:rPr>
                <w:rFonts w:cs="Arial"/>
              </w:rPr>
              <w:t>13</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BE22FC0" w14:textId="4F12EC78" w:rsidR="00DD1231" w:rsidRPr="00536C3C" w:rsidRDefault="00DD1231" w:rsidP="00DD1231">
            <w:r w:rsidRPr="00536C3C">
              <w:rPr>
                <w:rFonts w:cs="Arial"/>
              </w:rPr>
              <w:t xml:space="preserve">Event </w:t>
            </w:r>
            <w:r w:rsidR="00223698">
              <w:rPr>
                <w:rFonts w:cs="Arial"/>
              </w:rPr>
              <w:t xml:space="preserve">13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F4E901F" w14:textId="5D4B18CC"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13FBD805" w14:textId="25032081"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3F9AFABA" w14:textId="0402B8E7" w:rsidR="00DD1231" w:rsidRPr="00536C3C" w:rsidRDefault="00DD1231" w:rsidP="00DD1231">
            <w:pPr>
              <w:rPr>
                <w:rFonts w:cs="Arial"/>
              </w:rPr>
            </w:pPr>
            <w:r w:rsidRPr="007C031C">
              <w:rPr>
                <w:rFonts w:cs="Arial"/>
              </w:rPr>
              <w:t>$34,000</w:t>
            </w:r>
          </w:p>
        </w:tc>
      </w:tr>
      <w:tr w:rsidR="00DD1231" w:rsidRPr="00536C3C" w14:paraId="6F5EC5B7"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66CBDF3C" w14:textId="77777777" w:rsidR="00DD1231" w:rsidRPr="00536C3C" w:rsidRDefault="00DD1231" w:rsidP="00DD1231">
            <w:pPr>
              <w:rPr>
                <w:rFonts w:cs="Arial"/>
              </w:rPr>
            </w:pPr>
            <w:r w:rsidRPr="00536C3C">
              <w:rPr>
                <w:rFonts w:cs="Arial"/>
              </w:rPr>
              <w:t>14</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63FF5D6" w14:textId="0D22DC32" w:rsidR="00DD1231" w:rsidRPr="00536C3C" w:rsidRDefault="00DD1231" w:rsidP="00DD1231">
            <w:r w:rsidRPr="00536C3C">
              <w:rPr>
                <w:rFonts w:cs="Arial"/>
              </w:rPr>
              <w:t xml:space="preserve">Event </w:t>
            </w:r>
            <w:r w:rsidR="00223698">
              <w:rPr>
                <w:rFonts w:cs="Arial"/>
              </w:rPr>
              <w:t xml:space="preserve">14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EC6E1F1" w14:textId="777C26B1"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3ED6B42A" w14:textId="70E55E04"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4DCA9263" w14:textId="2A54BA43" w:rsidR="00DD1231" w:rsidRPr="00536C3C" w:rsidRDefault="00DD1231" w:rsidP="00DD1231">
            <w:pPr>
              <w:rPr>
                <w:rFonts w:cs="Arial"/>
              </w:rPr>
            </w:pPr>
            <w:r w:rsidRPr="007C031C">
              <w:rPr>
                <w:rFonts w:cs="Arial"/>
              </w:rPr>
              <w:t>$34,000</w:t>
            </w:r>
          </w:p>
        </w:tc>
      </w:tr>
      <w:tr w:rsidR="00DD1231" w:rsidRPr="00536C3C" w14:paraId="2B94BD4B"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21D3F0F2" w14:textId="77777777" w:rsidR="00DD1231" w:rsidRPr="00536C3C" w:rsidRDefault="00DD1231" w:rsidP="00DD1231">
            <w:pPr>
              <w:rPr>
                <w:rFonts w:cs="Arial"/>
              </w:rPr>
            </w:pPr>
            <w:r w:rsidRPr="00536C3C">
              <w:rPr>
                <w:rFonts w:cs="Arial"/>
              </w:rPr>
              <w:t>15</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ACF4A4E" w14:textId="39C5165F" w:rsidR="00DD1231" w:rsidRPr="00536C3C" w:rsidRDefault="00DD1231" w:rsidP="00DD1231">
            <w:r w:rsidRPr="00536C3C">
              <w:rPr>
                <w:rFonts w:cs="Arial"/>
              </w:rPr>
              <w:t xml:space="preserve">Event </w:t>
            </w:r>
            <w:r w:rsidR="00223698">
              <w:rPr>
                <w:rFonts w:cs="Arial"/>
              </w:rPr>
              <w:t xml:space="preserve">15 </w:t>
            </w:r>
            <w:r w:rsidRPr="00536C3C">
              <w:rPr>
                <w:rFonts w:cs="Arial"/>
              </w:rPr>
              <w:t>Name:</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5D627CBC" w14:textId="0F7A6B18"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26580F71" w14:textId="666B2785" w:rsidR="00DD1231" w:rsidRPr="00536C3C" w:rsidRDefault="00DD1231" w:rsidP="00DD1231">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1B551F0C" w14:textId="37D8152C" w:rsidR="00DD1231" w:rsidRPr="00536C3C" w:rsidRDefault="00DD1231" w:rsidP="00DD1231">
            <w:pPr>
              <w:rPr>
                <w:rFonts w:cs="Arial"/>
              </w:rPr>
            </w:pPr>
            <w:r w:rsidRPr="007C031C">
              <w:rPr>
                <w:rFonts w:cs="Arial"/>
              </w:rPr>
              <w:t>$34,000</w:t>
            </w:r>
          </w:p>
        </w:tc>
      </w:tr>
      <w:tr w:rsidR="00CB177A" w:rsidRPr="00536C3C" w14:paraId="01668B33"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69D64CF7" w14:textId="3C3A0246" w:rsidR="00CB177A" w:rsidRPr="00536C3C" w:rsidRDefault="00697443" w:rsidP="00CB177A">
            <w:pPr>
              <w:rPr>
                <w:rFonts w:cs="Arial"/>
              </w:rPr>
            </w:pPr>
            <w:r>
              <w:rPr>
                <w:rFonts w:cs="Arial"/>
              </w:rPr>
              <w:t>16</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D53936B" w14:textId="1853C04B" w:rsidR="00CB177A" w:rsidRPr="00536C3C" w:rsidRDefault="00C23DC2" w:rsidP="006942FE">
            <w:pPr>
              <w:jc w:val="left"/>
              <w:rPr>
                <w:rFonts w:cs="Arial"/>
              </w:rPr>
            </w:pPr>
            <w:r>
              <w:t xml:space="preserve">Event 1: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A4B5B17" w14:textId="2DC6BC3E" w:rsidR="00CB177A" w:rsidRPr="00536C3C" w:rsidRDefault="00BF3C32" w:rsidP="00CB177A">
            <w:pPr>
              <w:rPr>
                <w:rFonts w:cs="Arial"/>
              </w:rPr>
            </w:pPr>
            <w:r>
              <w:rPr>
                <w:rFonts w:cs="Arial"/>
              </w:rPr>
              <w:t>$30,</w:t>
            </w:r>
            <w:r w:rsidR="00DD1231">
              <w:rPr>
                <w:rFonts w:cs="Arial"/>
              </w:rPr>
              <w:t>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7F27EC9" w14:textId="3C30590F" w:rsidR="00CB177A" w:rsidRDefault="00CB177A" w:rsidP="00CB177A">
            <w:pPr>
              <w:rPr>
                <w:rFonts w:cs="Arial"/>
              </w:rPr>
            </w:pPr>
            <w:r>
              <w:rPr>
                <w:rFonts w:cs="Arial"/>
              </w:rPr>
              <w:t>$</w:t>
            </w:r>
            <w:r w:rsidR="00DD1231">
              <w:rPr>
                <w:rFonts w:cs="Arial"/>
              </w:rPr>
              <w:t>1</w:t>
            </w:r>
            <w:r w:rsidR="00BF3C32">
              <w:rPr>
                <w:rFonts w:cs="Arial"/>
              </w:rPr>
              <w:t>3</w:t>
            </w:r>
            <w:r w:rsidR="00DD1231">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vAlign w:val="center"/>
          </w:tcPr>
          <w:p w14:paraId="5CF6C168" w14:textId="25D579AE" w:rsidR="00CB177A" w:rsidRDefault="00CB177A" w:rsidP="00CB177A">
            <w:pPr>
              <w:rPr>
                <w:rFonts w:cs="Arial"/>
              </w:rPr>
            </w:pPr>
            <w:r>
              <w:rPr>
                <w:rFonts w:cs="Arial"/>
              </w:rPr>
              <w:t>$</w:t>
            </w:r>
            <w:r w:rsidR="00AD52DC">
              <w:rPr>
                <w:rFonts w:cs="Arial"/>
              </w:rPr>
              <w:t>1</w:t>
            </w:r>
            <w:r w:rsidR="00BF3C32">
              <w:rPr>
                <w:rFonts w:cs="Arial"/>
              </w:rPr>
              <w:t>3</w:t>
            </w:r>
            <w:r w:rsidR="00AD52DC">
              <w:rPr>
                <w:rFonts w:cs="Arial"/>
              </w:rPr>
              <w:t>,000</w:t>
            </w:r>
          </w:p>
        </w:tc>
      </w:tr>
      <w:tr w:rsidR="00C23DC2" w:rsidRPr="00536C3C" w14:paraId="6DAD70AB"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33733057" w14:textId="01766FCB" w:rsidR="00C23DC2" w:rsidRPr="00536C3C" w:rsidRDefault="00C23DC2" w:rsidP="00C23DC2">
            <w:pPr>
              <w:rPr>
                <w:rFonts w:cs="Arial"/>
              </w:rPr>
            </w:pPr>
            <w:r>
              <w:rPr>
                <w:rFonts w:cs="Arial"/>
              </w:rPr>
              <w:t>17</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51246A1" w14:textId="5DB53846" w:rsidR="00C23DC2" w:rsidRPr="00536C3C" w:rsidRDefault="00C23DC2" w:rsidP="006942FE">
            <w:pPr>
              <w:jc w:val="left"/>
              <w:rPr>
                <w:rFonts w:cs="Arial"/>
              </w:rPr>
            </w:pPr>
            <w:r w:rsidRPr="003773B5">
              <w:t xml:space="preserve">Event </w:t>
            </w:r>
            <w:r>
              <w:t>2</w:t>
            </w:r>
            <w:r w:rsidRPr="003773B5">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92C8434" w14:textId="09A9CAE7" w:rsidR="00C23DC2" w:rsidRPr="00536C3C" w:rsidRDefault="00C23DC2" w:rsidP="00C23DC2">
            <w:pPr>
              <w:rPr>
                <w:rFonts w:cs="Arial"/>
              </w:rPr>
            </w:pPr>
            <w:r w:rsidRPr="00CB38DE">
              <w:rPr>
                <w:rFonts w:cs="Arial"/>
              </w:rPr>
              <w:t>$</w:t>
            </w:r>
            <w:r>
              <w:rPr>
                <w:rFonts w:cs="Arial"/>
              </w:rPr>
              <w:t>30</w:t>
            </w:r>
            <w:r w:rsidRPr="00CB38DE">
              <w:rPr>
                <w:rFonts w:cs="Arial"/>
              </w:rPr>
              <w:t>,000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BD88015" w14:textId="51D9A65B" w:rsidR="00C23DC2" w:rsidRDefault="00C23DC2" w:rsidP="00C23DC2">
            <w:pPr>
              <w:rPr>
                <w:rFonts w:cs="Arial"/>
              </w:rPr>
            </w:pPr>
            <w:r w:rsidRPr="009F0A5A">
              <w:rPr>
                <w:rFonts w:cs="Arial"/>
              </w:rPr>
              <w:t>$1</w:t>
            </w:r>
            <w:r>
              <w:rPr>
                <w:rFonts w:cs="Arial"/>
              </w:rPr>
              <w:t>3</w:t>
            </w:r>
            <w:r w:rsidRPr="009F0A5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0BB65A28" w14:textId="25CFD1DE"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16A2E7B3"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2F2CB344" w14:textId="46808F6F" w:rsidR="00C23DC2" w:rsidRPr="00536C3C" w:rsidRDefault="00C23DC2" w:rsidP="00C23DC2">
            <w:pPr>
              <w:rPr>
                <w:rFonts w:cs="Arial"/>
              </w:rPr>
            </w:pPr>
            <w:r>
              <w:rPr>
                <w:rFonts w:cs="Arial"/>
              </w:rPr>
              <w:t>18</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0E60C98" w14:textId="1F28DFD9" w:rsidR="00C23DC2" w:rsidRPr="00536C3C" w:rsidRDefault="00C23DC2" w:rsidP="006942FE">
            <w:pPr>
              <w:jc w:val="left"/>
              <w:rPr>
                <w:rFonts w:cs="Arial"/>
              </w:rPr>
            </w:pPr>
            <w:r w:rsidRPr="003773B5">
              <w:t xml:space="preserve">Event </w:t>
            </w:r>
            <w:r>
              <w:t>3</w:t>
            </w:r>
            <w:r w:rsidRPr="003773B5">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47E1BB3" w14:textId="30B2FF33" w:rsidR="00C23DC2" w:rsidRPr="00536C3C" w:rsidRDefault="00C23DC2" w:rsidP="00C23DC2">
            <w:pPr>
              <w:rPr>
                <w:rFonts w:cs="Arial"/>
              </w:rPr>
            </w:pPr>
            <w:r w:rsidRPr="00CB38DE">
              <w:rPr>
                <w:rFonts w:cs="Arial"/>
              </w:rPr>
              <w:t>$</w:t>
            </w:r>
            <w:r>
              <w:rPr>
                <w:rFonts w:cs="Arial"/>
              </w:rPr>
              <w:t>30</w:t>
            </w:r>
            <w:r w:rsidRPr="00CB38DE">
              <w:rPr>
                <w:rFonts w:cs="Arial"/>
              </w:rPr>
              <w:t>,000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4F9A53B" w14:textId="5DF5214A" w:rsidR="00C23DC2" w:rsidRDefault="00C23DC2" w:rsidP="00C23DC2">
            <w:pPr>
              <w:rPr>
                <w:rFonts w:cs="Arial"/>
              </w:rPr>
            </w:pPr>
            <w:r w:rsidRPr="009F0A5A">
              <w:rPr>
                <w:rFonts w:cs="Arial"/>
              </w:rPr>
              <w:t>$1</w:t>
            </w:r>
            <w:r>
              <w:rPr>
                <w:rFonts w:cs="Arial"/>
              </w:rPr>
              <w:t>3</w:t>
            </w:r>
            <w:r w:rsidRPr="009F0A5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18447E03" w14:textId="200B04F4"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7BC97DF2"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A232499" w14:textId="4997DCBC" w:rsidR="00C23DC2" w:rsidRPr="00536C3C" w:rsidRDefault="00C23DC2" w:rsidP="00C23DC2">
            <w:pPr>
              <w:rPr>
                <w:rFonts w:cs="Arial"/>
              </w:rPr>
            </w:pPr>
            <w:r>
              <w:rPr>
                <w:rFonts w:cs="Arial"/>
              </w:rPr>
              <w:t>19</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13FAEC3" w14:textId="1BA94D75" w:rsidR="00C23DC2" w:rsidRPr="00536C3C" w:rsidRDefault="00C23DC2" w:rsidP="006942FE">
            <w:pPr>
              <w:jc w:val="left"/>
              <w:rPr>
                <w:rFonts w:cs="Arial"/>
              </w:rPr>
            </w:pPr>
            <w:r w:rsidRPr="003773B5">
              <w:t xml:space="preserve">Event </w:t>
            </w:r>
            <w:r>
              <w:t>4</w:t>
            </w:r>
            <w:r w:rsidRPr="003773B5">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3205CFD" w14:textId="61C9BBC9" w:rsidR="00C23DC2" w:rsidRPr="00536C3C" w:rsidRDefault="00C23DC2" w:rsidP="00C23DC2">
            <w:pPr>
              <w:rPr>
                <w:rFonts w:cs="Arial"/>
              </w:rPr>
            </w:pPr>
            <w:r w:rsidRPr="00CB38DE">
              <w:rPr>
                <w:rFonts w:cs="Arial"/>
              </w:rPr>
              <w:t>$</w:t>
            </w:r>
            <w:r>
              <w:rPr>
                <w:rFonts w:cs="Arial"/>
              </w:rPr>
              <w:t>30</w:t>
            </w:r>
            <w:r w:rsidRPr="00CB38DE">
              <w:rPr>
                <w:rFonts w:cs="Arial"/>
              </w:rPr>
              <w:t>,000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B9C09D6" w14:textId="1336023D" w:rsidR="00C23DC2" w:rsidRDefault="00C23DC2" w:rsidP="00C23DC2">
            <w:pPr>
              <w:rPr>
                <w:rFonts w:cs="Arial"/>
              </w:rPr>
            </w:pPr>
            <w:r w:rsidRPr="009F0A5A">
              <w:rPr>
                <w:rFonts w:cs="Arial"/>
              </w:rPr>
              <w:t>$1</w:t>
            </w:r>
            <w:r>
              <w:rPr>
                <w:rFonts w:cs="Arial"/>
              </w:rPr>
              <w:t>3</w:t>
            </w:r>
            <w:r w:rsidRPr="009F0A5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0C322BDD" w14:textId="1A008713"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75D3857C"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A7FE8FA" w14:textId="175A3359" w:rsidR="00C23DC2" w:rsidRPr="00536C3C" w:rsidRDefault="00C23DC2" w:rsidP="00C23DC2">
            <w:pPr>
              <w:rPr>
                <w:rFonts w:cs="Arial"/>
              </w:rPr>
            </w:pPr>
            <w:r>
              <w:rPr>
                <w:rFonts w:cs="Arial"/>
              </w:rPr>
              <w:t>20</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8198E78" w14:textId="232E046C" w:rsidR="00C23DC2" w:rsidRPr="00536C3C" w:rsidRDefault="00C23DC2" w:rsidP="006942FE">
            <w:pPr>
              <w:jc w:val="left"/>
              <w:rPr>
                <w:rFonts w:cs="Arial"/>
              </w:rPr>
            </w:pPr>
            <w:r w:rsidRPr="003773B5">
              <w:t xml:space="preserve">Event </w:t>
            </w:r>
            <w:r>
              <w:t>5</w:t>
            </w:r>
            <w:r w:rsidRPr="003773B5">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77B6EA8" w14:textId="214A9E20" w:rsidR="00C23DC2" w:rsidRPr="00536C3C" w:rsidRDefault="00C23DC2" w:rsidP="00C23DC2">
            <w:pPr>
              <w:rPr>
                <w:rFonts w:cs="Arial"/>
              </w:rPr>
            </w:pPr>
            <w:r w:rsidRPr="00CB38DE">
              <w:rPr>
                <w:rFonts w:cs="Arial"/>
              </w:rPr>
              <w:t>$</w:t>
            </w:r>
            <w:r>
              <w:rPr>
                <w:rFonts w:cs="Arial"/>
              </w:rPr>
              <w:t>30</w:t>
            </w:r>
            <w:r w:rsidRPr="00CB38DE">
              <w:rPr>
                <w:rFonts w:cs="Arial"/>
              </w:rPr>
              <w:t>,000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550ED6F" w14:textId="46A0EA45" w:rsidR="00C23DC2" w:rsidRDefault="00C23DC2" w:rsidP="00C23DC2">
            <w:pPr>
              <w:rPr>
                <w:rFonts w:cs="Arial"/>
              </w:rPr>
            </w:pPr>
            <w:r w:rsidRPr="009F0A5A">
              <w:rPr>
                <w:rFonts w:cs="Arial"/>
              </w:rPr>
              <w:t>$1</w:t>
            </w:r>
            <w:r>
              <w:rPr>
                <w:rFonts w:cs="Arial"/>
              </w:rPr>
              <w:t>3</w:t>
            </w:r>
            <w:r w:rsidRPr="009F0A5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6CB1A353" w14:textId="26483F32"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4C6270B1"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710C4B24" w14:textId="4F94D726" w:rsidR="00C23DC2" w:rsidRPr="00536C3C" w:rsidRDefault="00C23DC2" w:rsidP="00C23DC2">
            <w:pPr>
              <w:rPr>
                <w:rFonts w:cs="Arial"/>
              </w:rPr>
            </w:pPr>
            <w:r>
              <w:rPr>
                <w:rFonts w:cs="Arial"/>
              </w:rPr>
              <w:t>21</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FAB98BD" w14:textId="1E591CE1" w:rsidR="00C23DC2" w:rsidRPr="00536C3C" w:rsidRDefault="00C23DC2" w:rsidP="006942FE">
            <w:pPr>
              <w:jc w:val="left"/>
              <w:rPr>
                <w:rFonts w:cs="Arial"/>
              </w:rPr>
            </w:pPr>
            <w:r w:rsidRPr="003773B5">
              <w:t xml:space="preserve">Event </w:t>
            </w:r>
            <w:r>
              <w:t>6</w:t>
            </w:r>
            <w:r w:rsidRPr="003773B5">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750F83D1" w14:textId="63613200"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F40DE30" w14:textId="3CAD2ABF" w:rsidR="00C23DC2" w:rsidRDefault="00C23DC2" w:rsidP="00C23DC2">
            <w:pPr>
              <w:rPr>
                <w:rFonts w:cs="Arial"/>
              </w:rPr>
            </w:pPr>
            <w:r w:rsidRPr="00F807AA">
              <w:rPr>
                <w:rFonts w:cs="Arial"/>
              </w:rPr>
              <w:t>$</w:t>
            </w:r>
            <w:r>
              <w:rPr>
                <w:rFonts w:cs="Arial"/>
              </w:rPr>
              <w:t>30</w:t>
            </w:r>
            <w:r w:rsidRPr="00F807A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2698BB9E" w14:textId="5A4DA319"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11E2B21E"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685AD935" w14:textId="7B214255" w:rsidR="00C23DC2" w:rsidRPr="00536C3C" w:rsidRDefault="00C23DC2" w:rsidP="00C23DC2">
            <w:pPr>
              <w:rPr>
                <w:rFonts w:cs="Arial"/>
              </w:rPr>
            </w:pPr>
            <w:r>
              <w:rPr>
                <w:rFonts w:cs="Arial"/>
              </w:rPr>
              <w:t>22</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04BA2DF" w14:textId="58E2BE51" w:rsidR="00C23DC2" w:rsidRPr="00536C3C" w:rsidRDefault="00C23DC2" w:rsidP="006942FE">
            <w:pPr>
              <w:jc w:val="left"/>
              <w:rPr>
                <w:rFonts w:cs="Arial"/>
              </w:rPr>
            </w:pPr>
            <w:r w:rsidRPr="003773B5">
              <w:t xml:space="preserve">Event </w:t>
            </w:r>
            <w:r>
              <w:t>7</w:t>
            </w:r>
            <w:r w:rsidRPr="003773B5">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70B3E59A" w14:textId="22C80916"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07C45AD" w14:textId="6F76DB62" w:rsidR="00C23DC2" w:rsidRDefault="00C23DC2" w:rsidP="00C23DC2">
            <w:pPr>
              <w:rPr>
                <w:rFonts w:cs="Arial"/>
              </w:rPr>
            </w:pPr>
            <w:r w:rsidRPr="00F807AA">
              <w:rPr>
                <w:rFonts w:cs="Arial"/>
              </w:rPr>
              <w:t>$</w:t>
            </w:r>
            <w:r>
              <w:rPr>
                <w:rFonts w:cs="Arial"/>
              </w:rPr>
              <w:t>30</w:t>
            </w:r>
            <w:r w:rsidRPr="00F807A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7A89C1F4" w14:textId="3DCB2E9F"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1A70B734"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646502D2" w14:textId="3C4EC965" w:rsidR="00C23DC2" w:rsidRPr="00536C3C" w:rsidRDefault="00C23DC2" w:rsidP="00C23DC2">
            <w:pPr>
              <w:rPr>
                <w:rFonts w:cs="Arial"/>
              </w:rPr>
            </w:pPr>
            <w:r>
              <w:rPr>
                <w:rFonts w:cs="Arial"/>
              </w:rPr>
              <w:t>23</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22A2C20" w14:textId="3D09A1AF" w:rsidR="00C23DC2" w:rsidRPr="00536C3C" w:rsidRDefault="00C23DC2" w:rsidP="006942FE">
            <w:pPr>
              <w:jc w:val="left"/>
              <w:rPr>
                <w:rFonts w:cs="Arial"/>
              </w:rPr>
            </w:pPr>
            <w:r w:rsidRPr="003773B5">
              <w:t xml:space="preserve">Event </w:t>
            </w:r>
            <w:r>
              <w:t>8</w:t>
            </w:r>
            <w:r w:rsidRPr="003773B5">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76EB886F" w14:textId="6F1157B9"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59D1AE1" w14:textId="77777777" w:rsidR="00C23DC2" w:rsidRDefault="00C23DC2" w:rsidP="00C23DC2">
            <w:pPr>
              <w:rPr>
                <w:rFonts w:cs="Arial"/>
              </w:rPr>
            </w:pPr>
            <w:r w:rsidRPr="00F807AA">
              <w:rPr>
                <w:rFonts w:cs="Arial"/>
              </w:rPr>
              <w:t>$</w:t>
            </w:r>
            <w:r>
              <w:rPr>
                <w:rFonts w:cs="Arial"/>
              </w:rPr>
              <w:t>30</w:t>
            </w:r>
            <w:r w:rsidRPr="00F807AA">
              <w:rPr>
                <w:rFonts w:cs="Arial"/>
              </w:rPr>
              <w:t>,000</w:t>
            </w:r>
          </w:p>
          <w:p w14:paraId="44DE0F19" w14:textId="334EEB14" w:rsidR="00C23DC2" w:rsidRPr="006942FE" w:rsidRDefault="00C23DC2" w:rsidP="006942FE">
            <w:pPr>
              <w:jc w:val="cente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15F606D4" w14:textId="3E127A1B"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1A473577"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AB9038E" w14:textId="18A0DCD0" w:rsidR="00C23DC2" w:rsidRPr="00536C3C" w:rsidRDefault="00C23DC2" w:rsidP="00C23DC2">
            <w:pPr>
              <w:rPr>
                <w:rFonts w:cs="Arial"/>
              </w:rPr>
            </w:pPr>
            <w:r>
              <w:rPr>
                <w:rFonts w:cs="Arial"/>
              </w:rPr>
              <w:lastRenderedPageBreak/>
              <w:t>24</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6CA223F" w14:textId="7C7A1F61" w:rsidR="00C23DC2" w:rsidRPr="00536C3C" w:rsidRDefault="00C23DC2" w:rsidP="006942FE">
            <w:pPr>
              <w:jc w:val="left"/>
              <w:rPr>
                <w:rFonts w:cs="Arial"/>
              </w:rPr>
            </w:pPr>
            <w:r w:rsidRPr="00F6250A">
              <w:t xml:space="preserve">Event </w:t>
            </w:r>
            <w:r>
              <w:t>9</w:t>
            </w:r>
            <w:r w:rsidRPr="00F6250A">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5390A58D" w14:textId="075F4008"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F2BE3D1" w14:textId="65E323B7" w:rsidR="00C23DC2" w:rsidRDefault="00C23DC2" w:rsidP="00C23DC2">
            <w:pPr>
              <w:rPr>
                <w:rFonts w:cs="Arial"/>
              </w:rPr>
            </w:pPr>
            <w:r w:rsidRPr="00F807AA">
              <w:rPr>
                <w:rFonts w:cs="Arial"/>
              </w:rPr>
              <w:t>$</w:t>
            </w:r>
            <w:r>
              <w:rPr>
                <w:rFonts w:cs="Arial"/>
              </w:rPr>
              <w:t>30</w:t>
            </w:r>
            <w:r w:rsidRPr="00F807A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01CFC1B7" w14:textId="55DE0F60"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2E8511C9"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07A2BDF8" w14:textId="39B73178" w:rsidR="00C23DC2" w:rsidRPr="00536C3C" w:rsidRDefault="00C23DC2" w:rsidP="00C23DC2">
            <w:pPr>
              <w:rPr>
                <w:rFonts w:cs="Arial"/>
              </w:rPr>
            </w:pPr>
            <w:r>
              <w:rPr>
                <w:rFonts w:cs="Arial"/>
              </w:rPr>
              <w:t>25</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95E7856" w14:textId="404F13AA" w:rsidR="00C23DC2" w:rsidRPr="00536C3C" w:rsidRDefault="00C23DC2" w:rsidP="006942FE">
            <w:pPr>
              <w:jc w:val="left"/>
              <w:rPr>
                <w:rFonts w:cs="Arial"/>
              </w:rPr>
            </w:pPr>
            <w:r w:rsidRPr="00F6250A">
              <w:t>Event 1</w:t>
            </w:r>
            <w:r>
              <w:t>0</w:t>
            </w:r>
            <w:r w:rsidRPr="00F6250A">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083B3949" w14:textId="6C283511"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3116847" w14:textId="4300C54B" w:rsidR="00C23DC2" w:rsidRDefault="00C23DC2" w:rsidP="00C23DC2">
            <w:pPr>
              <w:rPr>
                <w:rFonts w:cs="Arial"/>
              </w:rPr>
            </w:pPr>
            <w:r w:rsidRPr="00F807AA">
              <w:rPr>
                <w:rFonts w:cs="Arial"/>
              </w:rPr>
              <w:t>$</w:t>
            </w:r>
            <w:r>
              <w:rPr>
                <w:rFonts w:cs="Arial"/>
              </w:rPr>
              <w:t>30</w:t>
            </w:r>
            <w:r w:rsidRPr="00F807AA">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2DDA65ED" w14:textId="0F9DABE9" w:rsidR="00C23DC2" w:rsidRDefault="00C23DC2" w:rsidP="00C23DC2">
            <w:pPr>
              <w:rPr>
                <w:rFonts w:cs="Arial"/>
              </w:rPr>
            </w:pPr>
            <w:r w:rsidRPr="009F0A5A">
              <w:rPr>
                <w:rFonts w:cs="Arial"/>
              </w:rPr>
              <w:t>$1</w:t>
            </w:r>
            <w:r>
              <w:rPr>
                <w:rFonts w:cs="Arial"/>
              </w:rPr>
              <w:t>3</w:t>
            </w:r>
            <w:r w:rsidRPr="009F0A5A">
              <w:rPr>
                <w:rFonts w:cs="Arial"/>
              </w:rPr>
              <w:t>,000</w:t>
            </w:r>
          </w:p>
        </w:tc>
      </w:tr>
      <w:tr w:rsidR="00C23DC2" w:rsidRPr="00536C3C" w14:paraId="293B08BC"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7611DEA" w14:textId="27B210D8" w:rsidR="00C23DC2" w:rsidRPr="00536C3C" w:rsidRDefault="00C23DC2" w:rsidP="00C23DC2">
            <w:pPr>
              <w:rPr>
                <w:rFonts w:cs="Arial"/>
              </w:rPr>
            </w:pPr>
            <w:r>
              <w:rPr>
                <w:rFonts w:cs="Arial"/>
              </w:rPr>
              <w:t>26</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3C56A7C" w14:textId="5CE11766" w:rsidR="00C23DC2" w:rsidRPr="00536C3C" w:rsidRDefault="00C23DC2" w:rsidP="006942FE">
            <w:pPr>
              <w:jc w:val="left"/>
              <w:rPr>
                <w:rFonts w:cs="Arial"/>
              </w:rPr>
            </w:pPr>
            <w:r w:rsidRPr="00F6250A">
              <w:t>Event 1</w:t>
            </w:r>
            <w:r>
              <w:t>1</w:t>
            </w:r>
            <w:r w:rsidRPr="00F6250A">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792CDAB" w14:textId="5D88B5ED"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65E902EB" w14:textId="2CFD34D4" w:rsidR="00C23DC2"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3721DD7E" w14:textId="2ED8BF12" w:rsidR="00C23DC2" w:rsidRDefault="00C23DC2" w:rsidP="00C23DC2">
            <w:pPr>
              <w:rPr>
                <w:rFonts w:cs="Arial"/>
              </w:rPr>
            </w:pPr>
            <w:r w:rsidRPr="00161C05">
              <w:rPr>
                <w:rFonts w:cs="Arial"/>
              </w:rPr>
              <w:t>$</w:t>
            </w:r>
            <w:r>
              <w:rPr>
                <w:rFonts w:cs="Arial"/>
              </w:rPr>
              <w:t>30</w:t>
            </w:r>
            <w:r w:rsidRPr="00161C05">
              <w:rPr>
                <w:rFonts w:cs="Arial"/>
              </w:rPr>
              <w:t>,000</w:t>
            </w:r>
          </w:p>
        </w:tc>
      </w:tr>
      <w:tr w:rsidR="00C23DC2" w:rsidRPr="00536C3C" w14:paraId="10F42BAB"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6DA6A539" w14:textId="3DBA3B4F" w:rsidR="00C23DC2" w:rsidRPr="00536C3C" w:rsidRDefault="00C23DC2" w:rsidP="00C23DC2">
            <w:pPr>
              <w:rPr>
                <w:rFonts w:cs="Arial"/>
              </w:rPr>
            </w:pPr>
            <w:r>
              <w:rPr>
                <w:rFonts w:cs="Arial"/>
              </w:rPr>
              <w:t>27</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D1D6775" w14:textId="642F5B29" w:rsidR="00C23DC2" w:rsidRPr="00536C3C" w:rsidRDefault="00C23DC2" w:rsidP="006942FE">
            <w:pPr>
              <w:jc w:val="left"/>
              <w:rPr>
                <w:rFonts w:cs="Arial"/>
              </w:rPr>
            </w:pPr>
            <w:r w:rsidRPr="00F6250A">
              <w:t>Event 1</w:t>
            </w:r>
            <w:r>
              <w:t>2</w:t>
            </w:r>
            <w:r w:rsidRPr="00F6250A">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5C16AEC5" w14:textId="60B81C8A"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6D3BAF67" w14:textId="08E07C31" w:rsidR="00C23DC2"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25C4FB94" w14:textId="4C26DC92" w:rsidR="00C23DC2" w:rsidRDefault="00C23DC2" w:rsidP="00C23DC2">
            <w:pPr>
              <w:rPr>
                <w:rFonts w:cs="Arial"/>
              </w:rPr>
            </w:pPr>
            <w:r w:rsidRPr="00161C05">
              <w:rPr>
                <w:rFonts w:cs="Arial"/>
              </w:rPr>
              <w:t>$</w:t>
            </w:r>
            <w:r>
              <w:rPr>
                <w:rFonts w:cs="Arial"/>
              </w:rPr>
              <w:t>30</w:t>
            </w:r>
            <w:r w:rsidRPr="00161C05">
              <w:rPr>
                <w:rFonts w:cs="Arial"/>
              </w:rPr>
              <w:t>,000</w:t>
            </w:r>
          </w:p>
        </w:tc>
      </w:tr>
      <w:tr w:rsidR="00C23DC2" w:rsidRPr="00536C3C" w14:paraId="26F5C4DE"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4B04E5E7" w14:textId="1506D992" w:rsidR="00C23DC2" w:rsidRPr="00536C3C" w:rsidRDefault="00C23DC2" w:rsidP="00C23DC2">
            <w:pPr>
              <w:rPr>
                <w:rFonts w:cs="Arial"/>
              </w:rPr>
            </w:pPr>
            <w:r>
              <w:rPr>
                <w:rFonts w:cs="Arial"/>
              </w:rPr>
              <w:t>28</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5F49A4C" w14:textId="2AA7EC87" w:rsidR="00C23DC2" w:rsidRPr="00536C3C" w:rsidRDefault="00C23DC2" w:rsidP="006942FE">
            <w:pPr>
              <w:jc w:val="left"/>
              <w:rPr>
                <w:rFonts w:cs="Arial"/>
              </w:rPr>
            </w:pPr>
            <w:r w:rsidRPr="00F6250A">
              <w:t>Event 1</w:t>
            </w:r>
            <w:r>
              <w:t>3</w:t>
            </w:r>
            <w:r w:rsidRPr="00F6250A">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63D0251B" w14:textId="122BB300"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32C724C" w14:textId="270908BE" w:rsidR="00C23DC2"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1B29A042" w14:textId="3E764A7A" w:rsidR="00C23DC2" w:rsidRDefault="00C23DC2" w:rsidP="00C23DC2">
            <w:pPr>
              <w:rPr>
                <w:rFonts w:cs="Arial"/>
              </w:rPr>
            </w:pPr>
            <w:r w:rsidRPr="00161C05">
              <w:rPr>
                <w:rFonts w:cs="Arial"/>
              </w:rPr>
              <w:t>$</w:t>
            </w:r>
            <w:r>
              <w:rPr>
                <w:rFonts w:cs="Arial"/>
              </w:rPr>
              <w:t>30,</w:t>
            </w:r>
            <w:r w:rsidRPr="00161C05">
              <w:rPr>
                <w:rFonts w:cs="Arial"/>
              </w:rPr>
              <w:t>000</w:t>
            </w:r>
          </w:p>
        </w:tc>
      </w:tr>
      <w:tr w:rsidR="00C23DC2" w:rsidRPr="00536C3C" w14:paraId="25996A83"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0EEFFC0" w14:textId="0FA2859D" w:rsidR="00C23DC2" w:rsidRPr="00536C3C" w:rsidRDefault="00C23DC2" w:rsidP="00C23DC2">
            <w:pPr>
              <w:rPr>
                <w:rFonts w:cs="Arial"/>
              </w:rPr>
            </w:pPr>
            <w:r>
              <w:rPr>
                <w:rFonts w:cs="Arial"/>
              </w:rPr>
              <w:t>29</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D61363" w14:textId="797415F0" w:rsidR="00C23DC2" w:rsidRPr="00536C3C" w:rsidRDefault="00C23DC2" w:rsidP="006942FE">
            <w:pPr>
              <w:jc w:val="left"/>
              <w:rPr>
                <w:rFonts w:cs="Arial"/>
              </w:rPr>
            </w:pPr>
            <w:r w:rsidRPr="00F6250A">
              <w:t>Event 1</w:t>
            </w:r>
            <w:r>
              <w:t>4</w:t>
            </w:r>
            <w:r w:rsidRPr="00F6250A">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1EB27E01" w14:textId="317ECAD0"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098B951" w14:textId="20A1298E" w:rsidR="00C23DC2"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tcPr>
          <w:p w14:paraId="3E0A20CF" w14:textId="5B140D99" w:rsidR="00C23DC2" w:rsidRDefault="00C23DC2" w:rsidP="00C23DC2">
            <w:pPr>
              <w:rPr>
                <w:rFonts w:cs="Arial"/>
              </w:rPr>
            </w:pPr>
            <w:r w:rsidRPr="00161C05">
              <w:rPr>
                <w:rFonts w:cs="Arial"/>
              </w:rPr>
              <w:t>$</w:t>
            </w:r>
            <w:r>
              <w:rPr>
                <w:rFonts w:cs="Arial"/>
              </w:rPr>
              <w:t>30</w:t>
            </w:r>
            <w:r w:rsidRPr="00161C05">
              <w:rPr>
                <w:rFonts w:cs="Arial"/>
              </w:rPr>
              <w:t>,000</w:t>
            </w:r>
          </w:p>
        </w:tc>
      </w:tr>
      <w:tr w:rsidR="00C23DC2" w:rsidRPr="00536C3C" w14:paraId="5FD2E8A2" w14:textId="77777777" w:rsidTr="006942FE">
        <w:trPr>
          <w:trHeight w:hRule="exact" w:val="72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F86FCE0" w14:textId="6C917742" w:rsidR="00C23DC2" w:rsidRPr="00536C3C" w:rsidRDefault="00C23DC2" w:rsidP="00C23DC2">
            <w:pPr>
              <w:rPr>
                <w:rFonts w:cs="Arial"/>
              </w:rPr>
            </w:pPr>
            <w:r>
              <w:rPr>
                <w:rFonts w:cs="Arial"/>
              </w:rPr>
              <w:t>30</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89FD92C" w14:textId="6D9A644C" w:rsidR="00C23DC2" w:rsidRPr="00536C3C" w:rsidRDefault="00C23DC2" w:rsidP="006942FE">
            <w:pPr>
              <w:jc w:val="left"/>
              <w:rPr>
                <w:rFonts w:cs="Arial"/>
              </w:rPr>
            </w:pPr>
            <w:r w:rsidRPr="00F6250A">
              <w:t>Event 1</w:t>
            </w:r>
            <w:r>
              <w:t>5</w:t>
            </w:r>
            <w:r w:rsidRPr="00F6250A">
              <w:t xml:space="preserve">: </w:t>
            </w:r>
            <w:r w:rsidR="000F15F6">
              <w:t>Additional Local Community Engagement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75B1E83" w14:textId="68374FCC" w:rsidR="00C23DC2" w:rsidRPr="00536C3C"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0DAE63E8" w14:textId="61C3FFD4" w:rsidR="00C23DC2" w:rsidRDefault="00C23DC2" w:rsidP="00C23DC2">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vAlign w:val="center"/>
          </w:tcPr>
          <w:p w14:paraId="763B665D" w14:textId="2B5A9A46" w:rsidR="00C23DC2" w:rsidRDefault="00C23DC2" w:rsidP="00C23DC2">
            <w:pPr>
              <w:rPr>
                <w:rFonts w:cs="Arial"/>
              </w:rPr>
            </w:pPr>
            <w:r w:rsidRPr="00536C3C">
              <w:rPr>
                <w:rFonts w:cs="Arial"/>
              </w:rPr>
              <w:t>$</w:t>
            </w:r>
            <w:r>
              <w:rPr>
                <w:rFonts w:cs="Arial"/>
              </w:rPr>
              <w:t>30,000</w:t>
            </w:r>
          </w:p>
        </w:tc>
      </w:tr>
      <w:tr w:rsidR="00CB177A" w:rsidRPr="00536C3C" w14:paraId="7D587A83" w14:textId="77777777" w:rsidTr="00CB177A">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D23683D" w14:textId="41B31776" w:rsidR="00CB177A" w:rsidRPr="00536C3C" w:rsidRDefault="00697443" w:rsidP="00CB177A">
            <w:pPr>
              <w:rPr>
                <w:rFonts w:cs="Arial"/>
              </w:rPr>
            </w:pPr>
            <w:r>
              <w:rPr>
                <w:rFonts w:cs="Arial"/>
              </w:rPr>
              <w:t>31</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262BC08" w14:textId="290A210E" w:rsidR="00CB177A" w:rsidRPr="00536C3C" w:rsidRDefault="0000278D" w:rsidP="00CB177A">
            <w:pPr>
              <w:rPr>
                <w:rFonts w:cs="Arial"/>
              </w:rPr>
            </w:pPr>
            <w:r>
              <w:rPr>
                <w:rFonts w:cs="Arial"/>
              </w:rPr>
              <w:t>State Level Advocacy Event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0D470DF" w14:textId="4DDD344A" w:rsidR="00CB177A" w:rsidRPr="00536C3C" w:rsidRDefault="00CB177A" w:rsidP="00CB177A">
            <w:pPr>
              <w:rPr>
                <w:rFonts w:cs="Arial"/>
              </w:rPr>
            </w:pPr>
            <w:r w:rsidRPr="00536C3C">
              <w:rPr>
                <w:rFonts w:cs="Arial"/>
              </w:rPr>
              <w:t>$</w:t>
            </w:r>
            <w:r w:rsidR="00AD52DC">
              <w:rPr>
                <w:rFonts w:cs="Arial"/>
              </w:rPr>
              <w:t>1</w:t>
            </w:r>
            <w:r w:rsidR="00BF3C32">
              <w:rPr>
                <w:rFonts w:cs="Arial"/>
              </w:rPr>
              <w:t>7</w:t>
            </w:r>
            <w:r w:rsidR="00AD52DC">
              <w:rPr>
                <w:rFonts w:cs="Arial"/>
              </w:rPr>
              <w:t>0,000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0FAFF7F" w14:textId="3A2BD1F3" w:rsidR="00CB177A" w:rsidRDefault="00CB177A" w:rsidP="00CB177A">
            <w:pPr>
              <w:rPr>
                <w:rFonts w:cs="Arial"/>
              </w:rPr>
            </w:pPr>
            <w:r>
              <w:rPr>
                <w:rFonts w:cs="Arial"/>
              </w:rPr>
              <w:t>$</w:t>
            </w:r>
            <w:r w:rsidR="00AD52DC">
              <w:rPr>
                <w:rFonts w:cs="Arial"/>
              </w:rPr>
              <w:t>2</w:t>
            </w:r>
            <w:r w:rsidR="00BF3C32">
              <w:rPr>
                <w:rFonts w:cs="Arial"/>
              </w:rPr>
              <w:t>2</w:t>
            </w:r>
            <w:r w:rsidR="00AD52DC">
              <w:rPr>
                <w:rFonts w:cs="Arial"/>
              </w:rPr>
              <w:t>0,000</w:t>
            </w:r>
          </w:p>
        </w:tc>
        <w:tc>
          <w:tcPr>
            <w:tcW w:w="1440" w:type="dxa"/>
            <w:tcBorders>
              <w:top w:val="dotted" w:sz="4" w:space="0" w:color="4F81BD" w:themeColor="accent1"/>
              <w:left w:val="dotted" w:sz="4" w:space="0" w:color="4F81BD" w:themeColor="accent1"/>
              <w:bottom w:val="dotted" w:sz="4" w:space="0" w:color="4F81BD" w:themeColor="accent1"/>
            </w:tcBorders>
            <w:vAlign w:val="center"/>
          </w:tcPr>
          <w:p w14:paraId="38284E81" w14:textId="3E2233AA" w:rsidR="00CB177A" w:rsidRDefault="00CB177A" w:rsidP="00CB177A">
            <w:pPr>
              <w:rPr>
                <w:rFonts w:cs="Arial"/>
              </w:rPr>
            </w:pPr>
            <w:r>
              <w:rPr>
                <w:rFonts w:cs="Arial"/>
              </w:rPr>
              <w:t>$</w:t>
            </w:r>
            <w:r w:rsidR="00AD52DC">
              <w:rPr>
                <w:rFonts w:cs="Arial"/>
              </w:rPr>
              <w:t>2</w:t>
            </w:r>
            <w:r w:rsidR="00BF3C32">
              <w:rPr>
                <w:rFonts w:cs="Arial"/>
              </w:rPr>
              <w:t>7</w:t>
            </w:r>
            <w:r w:rsidR="00AD52DC">
              <w:rPr>
                <w:rFonts w:cs="Arial"/>
              </w:rPr>
              <w:t>0,000</w:t>
            </w:r>
          </w:p>
        </w:tc>
      </w:tr>
      <w:tr w:rsidR="00CB177A" w:rsidRPr="00536C3C" w14:paraId="03891AB6" w14:textId="77777777" w:rsidTr="00CB177A">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4DF60A7" w14:textId="748E8258" w:rsidR="00CB177A" w:rsidRPr="00536C3C" w:rsidRDefault="00697443" w:rsidP="00CB177A">
            <w:pPr>
              <w:rPr>
                <w:rFonts w:cs="Arial"/>
              </w:rPr>
            </w:pPr>
            <w:r>
              <w:rPr>
                <w:rFonts w:cs="Arial"/>
              </w:rPr>
              <w:t>32</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88B9BF1" w14:textId="5FD4137D" w:rsidR="00CB177A" w:rsidRPr="00536C3C" w:rsidRDefault="00AD52DC" w:rsidP="00CB177A">
            <w:pPr>
              <w:rPr>
                <w:rFonts w:cs="Arial"/>
              </w:rPr>
            </w:pPr>
            <w:r>
              <w:rPr>
                <w:rFonts w:cs="Arial"/>
              </w:rPr>
              <w:t>State of the Community Report</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EEA4C02" w14:textId="401DCFD5" w:rsidR="00CB177A" w:rsidRPr="00536C3C" w:rsidRDefault="00CB177A" w:rsidP="00CB177A">
            <w:pPr>
              <w:rPr>
                <w:rFonts w:cs="Arial"/>
              </w:rPr>
            </w:pPr>
            <w:r w:rsidRPr="00536C3C">
              <w:rPr>
                <w:rFonts w:cs="Arial"/>
              </w:rPr>
              <w:t>$</w:t>
            </w:r>
            <w:r w:rsidR="00AD52DC">
              <w:rPr>
                <w:rFonts w:cs="Arial"/>
              </w:rPr>
              <w:t>15,000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D72D24C" w14:textId="4124D92C" w:rsidR="00CB177A" w:rsidRDefault="00CB177A" w:rsidP="00CB177A">
            <w:pPr>
              <w:rPr>
                <w:rFonts w:cs="Arial"/>
              </w:rPr>
            </w:pPr>
            <w:r>
              <w:rPr>
                <w:rFonts w:cs="Arial"/>
              </w:rPr>
              <w:t>$</w:t>
            </w:r>
            <w:r w:rsidR="00B654B5">
              <w:rPr>
                <w:rFonts w:cs="Arial"/>
              </w:rPr>
              <w:t>20</w:t>
            </w:r>
            <w:r w:rsidR="00AD52DC">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vAlign w:val="center"/>
          </w:tcPr>
          <w:p w14:paraId="38FAAB44" w14:textId="38AF28A9" w:rsidR="00CB177A" w:rsidRDefault="00CB177A" w:rsidP="00CB177A">
            <w:pPr>
              <w:rPr>
                <w:rFonts w:cs="Arial"/>
              </w:rPr>
            </w:pPr>
            <w:r>
              <w:rPr>
                <w:rFonts w:cs="Arial"/>
              </w:rPr>
              <w:t>$</w:t>
            </w:r>
            <w:r w:rsidR="00AD52DC">
              <w:rPr>
                <w:rFonts w:cs="Arial"/>
              </w:rPr>
              <w:t>25,000</w:t>
            </w:r>
          </w:p>
        </w:tc>
      </w:tr>
      <w:tr w:rsidR="00AD52DC" w:rsidRPr="00536C3C" w14:paraId="641E170A"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4DA14987" w14:textId="0E3BCFAB" w:rsidR="00AD52DC" w:rsidRPr="00536C3C" w:rsidRDefault="00697443" w:rsidP="00AD52DC">
            <w:pPr>
              <w:rPr>
                <w:rFonts w:cs="Arial"/>
              </w:rPr>
            </w:pPr>
            <w:r>
              <w:rPr>
                <w:rFonts w:cs="Arial"/>
              </w:rPr>
              <w:t>33</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F8E98D5" w14:textId="40FD2F21" w:rsidR="00AD52DC" w:rsidRPr="00536C3C" w:rsidRDefault="00AD52DC" w:rsidP="00AD52DC">
            <w:pPr>
              <w:rPr>
                <w:rFonts w:cs="Arial"/>
              </w:rPr>
            </w:pPr>
            <w:r>
              <w:rPr>
                <w:rFonts w:cs="Arial"/>
              </w:rPr>
              <w:t>Quarterly Report 1</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C8A0695" w14:textId="3DAC53B6" w:rsidR="00AD52DC" w:rsidRPr="00536C3C" w:rsidRDefault="00AD52DC" w:rsidP="00AD52DC">
            <w:pPr>
              <w:rPr>
                <w:rFonts w:cs="Arial"/>
              </w:rPr>
            </w:pPr>
            <w:r w:rsidRPr="00536C3C">
              <w:rPr>
                <w:rFonts w:cs="Arial"/>
              </w:rPr>
              <w:t>$</w:t>
            </w:r>
            <w:r w:rsidR="00B654B5">
              <w:rPr>
                <w:rFonts w:cs="Arial"/>
              </w:rPr>
              <w:t>3,0</w:t>
            </w:r>
            <w:r>
              <w:rPr>
                <w:rFonts w:cs="Arial"/>
              </w:rPr>
              <w:t>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62B6EDA" w14:textId="17144815" w:rsidR="00AD52DC" w:rsidRDefault="00AD52DC" w:rsidP="00AD52DC">
            <w:pPr>
              <w:rPr>
                <w:rFonts w:cs="Arial"/>
              </w:rPr>
            </w:pPr>
            <w:r w:rsidRPr="00003FA6">
              <w:rPr>
                <w:rFonts w:cs="Arial"/>
              </w:rPr>
              <w:t>$</w:t>
            </w:r>
            <w:r w:rsidR="00B654B5">
              <w:rPr>
                <w:rFonts w:cs="Arial"/>
              </w:rPr>
              <w:t>3,0</w:t>
            </w:r>
            <w:r w:rsidRPr="00003FA6">
              <w:rPr>
                <w:rFonts w:cs="Arial"/>
              </w:rPr>
              <w:t>00</w:t>
            </w:r>
          </w:p>
        </w:tc>
        <w:tc>
          <w:tcPr>
            <w:tcW w:w="1440" w:type="dxa"/>
            <w:tcBorders>
              <w:top w:val="dotted" w:sz="4" w:space="0" w:color="4F81BD" w:themeColor="accent1"/>
              <w:left w:val="dotted" w:sz="4" w:space="0" w:color="4F81BD" w:themeColor="accent1"/>
              <w:bottom w:val="dotted" w:sz="4" w:space="0" w:color="4F81BD" w:themeColor="accent1"/>
            </w:tcBorders>
          </w:tcPr>
          <w:p w14:paraId="3B486A2D" w14:textId="001E14BD" w:rsidR="00AD52DC" w:rsidRDefault="00AD52DC" w:rsidP="00AD52DC">
            <w:pPr>
              <w:rPr>
                <w:rFonts w:cs="Arial"/>
              </w:rPr>
            </w:pPr>
            <w:r w:rsidRPr="00003FA6">
              <w:rPr>
                <w:rFonts w:cs="Arial"/>
              </w:rPr>
              <w:t>$</w:t>
            </w:r>
            <w:r w:rsidR="00B654B5">
              <w:rPr>
                <w:rFonts w:cs="Arial"/>
              </w:rPr>
              <w:t>3,0</w:t>
            </w:r>
            <w:r w:rsidRPr="00003FA6">
              <w:rPr>
                <w:rFonts w:cs="Arial"/>
              </w:rPr>
              <w:t>00</w:t>
            </w:r>
          </w:p>
        </w:tc>
      </w:tr>
      <w:tr w:rsidR="00AD52DC" w:rsidRPr="00536C3C" w14:paraId="53D6F8AC"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34ED7867" w14:textId="6FFEF82C" w:rsidR="00AD52DC" w:rsidRPr="00536C3C" w:rsidRDefault="00697443" w:rsidP="00AD52DC">
            <w:pPr>
              <w:rPr>
                <w:rFonts w:cs="Arial"/>
              </w:rPr>
            </w:pPr>
            <w:r>
              <w:rPr>
                <w:rFonts w:cs="Arial"/>
              </w:rPr>
              <w:t>34</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530E65B" w14:textId="5F778168" w:rsidR="00AD52DC" w:rsidRPr="00536C3C" w:rsidRDefault="00AD52DC" w:rsidP="00AD52DC">
            <w:pPr>
              <w:rPr>
                <w:rFonts w:cs="Arial"/>
              </w:rPr>
            </w:pPr>
            <w:r>
              <w:rPr>
                <w:rFonts w:cs="Arial"/>
              </w:rPr>
              <w:t>Quarterly Report 2</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001E9DC" w14:textId="1D0E5899" w:rsidR="00AD52DC" w:rsidRPr="00536C3C" w:rsidRDefault="00AD52DC" w:rsidP="00AD52DC">
            <w:pPr>
              <w:rPr>
                <w:rFonts w:cs="Arial"/>
              </w:rPr>
            </w:pPr>
            <w:r w:rsidRPr="00373EB6">
              <w:rPr>
                <w:rFonts w:cs="Arial"/>
              </w:rPr>
              <w:t>$</w:t>
            </w:r>
            <w:r w:rsidR="00B654B5">
              <w:rPr>
                <w:rFonts w:cs="Arial"/>
              </w:rPr>
              <w:t>3,0</w:t>
            </w:r>
            <w:r w:rsidRPr="00373EB6">
              <w:rPr>
                <w:rFonts w:cs="Arial"/>
              </w:rPr>
              <w:t>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4754443" w14:textId="4A69B96E" w:rsidR="00AD52DC" w:rsidRDefault="00AD52DC" w:rsidP="00AD52DC">
            <w:pPr>
              <w:rPr>
                <w:rFonts w:cs="Arial"/>
              </w:rPr>
            </w:pPr>
            <w:r w:rsidRPr="00373EB6">
              <w:rPr>
                <w:rFonts w:cs="Arial"/>
              </w:rPr>
              <w:t>$</w:t>
            </w:r>
            <w:r w:rsidR="00B654B5">
              <w:rPr>
                <w:rFonts w:cs="Arial"/>
              </w:rPr>
              <w:t>3,0</w:t>
            </w:r>
            <w:r w:rsidRPr="00373EB6">
              <w:rPr>
                <w:rFonts w:cs="Arial"/>
              </w:rPr>
              <w:t>00</w:t>
            </w:r>
          </w:p>
        </w:tc>
        <w:tc>
          <w:tcPr>
            <w:tcW w:w="1440" w:type="dxa"/>
            <w:tcBorders>
              <w:top w:val="dotted" w:sz="4" w:space="0" w:color="4F81BD" w:themeColor="accent1"/>
              <w:left w:val="dotted" w:sz="4" w:space="0" w:color="4F81BD" w:themeColor="accent1"/>
              <w:bottom w:val="dotted" w:sz="4" w:space="0" w:color="4F81BD" w:themeColor="accent1"/>
            </w:tcBorders>
          </w:tcPr>
          <w:p w14:paraId="11C87FAE" w14:textId="54FB7CA3" w:rsidR="00AD52DC" w:rsidRDefault="00AD52DC" w:rsidP="00AD52DC">
            <w:pPr>
              <w:rPr>
                <w:rFonts w:cs="Arial"/>
              </w:rPr>
            </w:pPr>
            <w:r w:rsidRPr="00373EB6">
              <w:rPr>
                <w:rFonts w:cs="Arial"/>
              </w:rPr>
              <w:t>$</w:t>
            </w:r>
            <w:r w:rsidR="00B654B5">
              <w:rPr>
                <w:rFonts w:cs="Arial"/>
              </w:rPr>
              <w:t>3,0</w:t>
            </w:r>
            <w:r w:rsidRPr="00373EB6">
              <w:rPr>
                <w:rFonts w:cs="Arial"/>
              </w:rPr>
              <w:t>00</w:t>
            </w:r>
          </w:p>
        </w:tc>
      </w:tr>
      <w:tr w:rsidR="00AD52DC" w:rsidRPr="00536C3C" w14:paraId="4F57A275"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65173A5" w14:textId="0B0B75A5" w:rsidR="00AD52DC" w:rsidRPr="00536C3C" w:rsidRDefault="00697443" w:rsidP="00AD52DC">
            <w:pPr>
              <w:rPr>
                <w:rFonts w:cs="Arial"/>
              </w:rPr>
            </w:pPr>
            <w:r>
              <w:rPr>
                <w:rFonts w:cs="Arial"/>
              </w:rPr>
              <w:t>35</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DCE49D9" w14:textId="1E629AA3" w:rsidR="00AD52DC" w:rsidRPr="00536C3C" w:rsidRDefault="00AD52DC" w:rsidP="00AD52DC">
            <w:pPr>
              <w:rPr>
                <w:rFonts w:cs="Arial"/>
              </w:rPr>
            </w:pPr>
            <w:r>
              <w:rPr>
                <w:rFonts w:cs="Arial"/>
              </w:rPr>
              <w:t>Quarterly Report 3</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DF3D98D" w14:textId="4EE96496" w:rsidR="00AD52DC" w:rsidRPr="00536C3C" w:rsidRDefault="00AD52DC" w:rsidP="00AD52DC">
            <w:pPr>
              <w:rPr>
                <w:rFonts w:cs="Arial"/>
              </w:rPr>
            </w:pPr>
            <w:r w:rsidRPr="00373EB6">
              <w:rPr>
                <w:rFonts w:cs="Arial"/>
              </w:rPr>
              <w:t>$</w:t>
            </w:r>
            <w:r w:rsidR="00B654B5">
              <w:rPr>
                <w:rFonts w:cs="Arial"/>
              </w:rPr>
              <w:t>3,0</w:t>
            </w:r>
            <w:r w:rsidRPr="00373EB6">
              <w:rPr>
                <w:rFonts w:cs="Arial"/>
              </w:rPr>
              <w:t>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EEE009E" w14:textId="6AC4B37E" w:rsidR="00AD52DC" w:rsidRDefault="00AD52DC" w:rsidP="00AD52DC">
            <w:pPr>
              <w:rPr>
                <w:rFonts w:cs="Arial"/>
              </w:rPr>
            </w:pPr>
            <w:r w:rsidRPr="00373EB6">
              <w:rPr>
                <w:rFonts w:cs="Arial"/>
              </w:rPr>
              <w:t>$</w:t>
            </w:r>
            <w:r w:rsidR="00B654B5">
              <w:rPr>
                <w:rFonts w:cs="Arial"/>
              </w:rPr>
              <w:t>3,0</w:t>
            </w:r>
            <w:r w:rsidRPr="00373EB6">
              <w:rPr>
                <w:rFonts w:cs="Arial"/>
              </w:rPr>
              <w:t>00</w:t>
            </w:r>
          </w:p>
        </w:tc>
        <w:tc>
          <w:tcPr>
            <w:tcW w:w="1440" w:type="dxa"/>
            <w:tcBorders>
              <w:top w:val="dotted" w:sz="4" w:space="0" w:color="4F81BD" w:themeColor="accent1"/>
              <w:left w:val="dotted" w:sz="4" w:space="0" w:color="4F81BD" w:themeColor="accent1"/>
              <w:bottom w:val="dotted" w:sz="4" w:space="0" w:color="4F81BD" w:themeColor="accent1"/>
            </w:tcBorders>
          </w:tcPr>
          <w:p w14:paraId="5B9A73C1" w14:textId="1726E349" w:rsidR="00AD52DC" w:rsidRDefault="00AD52DC" w:rsidP="00AD52DC">
            <w:pPr>
              <w:rPr>
                <w:rFonts w:cs="Arial"/>
              </w:rPr>
            </w:pPr>
            <w:r w:rsidRPr="00373EB6">
              <w:rPr>
                <w:rFonts w:cs="Arial"/>
              </w:rPr>
              <w:t>$</w:t>
            </w:r>
            <w:r w:rsidR="00B654B5">
              <w:rPr>
                <w:rFonts w:cs="Arial"/>
              </w:rPr>
              <w:t>3,0</w:t>
            </w:r>
            <w:r w:rsidRPr="00373EB6">
              <w:rPr>
                <w:rFonts w:cs="Arial"/>
              </w:rPr>
              <w:t>00</w:t>
            </w:r>
          </w:p>
        </w:tc>
      </w:tr>
      <w:tr w:rsidR="00AD52DC" w:rsidRPr="00536C3C" w14:paraId="342B0DEC"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1833F537" w14:textId="705D8665" w:rsidR="00AD52DC" w:rsidRPr="00536C3C" w:rsidRDefault="00697443" w:rsidP="00AD52DC">
            <w:pPr>
              <w:rPr>
                <w:rFonts w:cs="Arial"/>
              </w:rPr>
            </w:pPr>
            <w:r>
              <w:rPr>
                <w:rFonts w:cs="Arial"/>
              </w:rPr>
              <w:t>36</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C52EE56" w14:textId="0BE1EF8A" w:rsidR="00AD52DC" w:rsidRPr="00536C3C" w:rsidRDefault="00AD52DC" w:rsidP="00AD52DC">
            <w:pPr>
              <w:rPr>
                <w:rFonts w:cs="Arial"/>
              </w:rPr>
            </w:pPr>
            <w:r>
              <w:rPr>
                <w:rFonts w:cs="Arial"/>
              </w:rPr>
              <w:t>Quarterly Report 4</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48E2B4A" w14:textId="49EA1A65" w:rsidR="00AD52DC" w:rsidRPr="00536C3C" w:rsidRDefault="00AD52DC" w:rsidP="00AD52DC">
            <w:pPr>
              <w:rPr>
                <w:rFonts w:cs="Arial"/>
              </w:rPr>
            </w:pPr>
            <w:r w:rsidRPr="00373EB6">
              <w:rPr>
                <w:rFonts w:cs="Arial"/>
              </w:rPr>
              <w:t>$</w:t>
            </w:r>
            <w:r w:rsidR="00B654B5">
              <w:rPr>
                <w:rFonts w:cs="Arial"/>
              </w:rPr>
              <w:t>3,0</w:t>
            </w:r>
            <w:r w:rsidRPr="00373EB6">
              <w:rPr>
                <w:rFonts w:cs="Arial"/>
              </w:rPr>
              <w:t>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D1F8BC0" w14:textId="35037B58" w:rsidR="00AD52DC" w:rsidRDefault="00AD52DC" w:rsidP="00AD52DC">
            <w:pPr>
              <w:rPr>
                <w:rFonts w:cs="Arial"/>
              </w:rPr>
            </w:pPr>
            <w:r w:rsidRPr="00373EB6">
              <w:rPr>
                <w:rFonts w:cs="Arial"/>
              </w:rPr>
              <w:t>$</w:t>
            </w:r>
            <w:r w:rsidR="00B654B5">
              <w:rPr>
                <w:rFonts w:cs="Arial"/>
              </w:rPr>
              <w:t>3,0</w:t>
            </w:r>
            <w:r w:rsidRPr="00373EB6">
              <w:rPr>
                <w:rFonts w:cs="Arial"/>
              </w:rPr>
              <w:t>00</w:t>
            </w:r>
          </w:p>
        </w:tc>
        <w:tc>
          <w:tcPr>
            <w:tcW w:w="1440" w:type="dxa"/>
            <w:tcBorders>
              <w:top w:val="dotted" w:sz="4" w:space="0" w:color="4F81BD" w:themeColor="accent1"/>
              <w:left w:val="dotted" w:sz="4" w:space="0" w:color="4F81BD" w:themeColor="accent1"/>
              <w:bottom w:val="dotted" w:sz="4" w:space="0" w:color="4F81BD" w:themeColor="accent1"/>
            </w:tcBorders>
          </w:tcPr>
          <w:p w14:paraId="4E4124BC" w14:textId="619FB2F6" w:rsidR="00AD52DC" w:rsidRDefault="00AD52DC" w:rsidP="00AD52DC">
            <w:pPr>
              <w:rPr>
                <w:rFonts w:cs="Arial"/>
              </w:rPr>
            </w:pPr>
            <w:r w:rsidRPr="00373EB6">
              <w:rPr>
                <w:rFonts w:cs="Arial"/>
              </w:rPr>
              <w:t>$</w:t>
            </w:r>
            <w:r w:rsidR="00B654B5">
              <w:rPr>
                <w:rFonts w:cs="Arial"/>
              </w:rPr>
              <w:t>3,0</w:t>
            </w:r>
            <w:r w:rsidRPr="00373EB6">
              <w:rPr>
                <w:rFonts w:cs="Arial"/>
              </w:rPr>
              <w:t>00</w:t>
            </w:r>
          </w:p>
        </w:tc>
      </w:tr>
      <w:tr w:rsidR="00AD52DC" w:rsidRPr="00536C3C" w14:paraId="35942BF0"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2BCC5831" w14:textId="61A1896C" w:rsidR="00AD52DC" w:rsidRPr="00536C3C" w:rsidRDefault="00697443" w:rsidP="00AD52DC">
            <w:pPr>
              <w:rPr>
                <w:rFonts w:cs="Arial"/>
              </w:rPr>
            </w:pPr>
            <w:r>
              <w:rPr>
                <w:rFonts w:cs="Arial"/>
              </w:rPr>
              <w:t>37</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9601290" w14:textId="4F467566" w:rsidR="00AD52DC" w:rsidRPr="00536C3C" w:rsidRDefault="004911DE" w:rsidP="00AD52DC">
            <w:pPr>
              <w:rPr>
                <w:rFonts w:cs="Arial"/>
              </w:rPr>
            </w:pPr>
            <w:r>
              <w:rPr>
                <w:rFonts w:cs="Arial"/>
              </w:rPr>
              <w:t>Legislative Reports</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5B4F215" w14:textId="46A178F5" w:rsidR="00AD52DC" w:rsidRPr="00536C3C" w:rsidRDefault="00AD52DC" w:rsidP="00AD52DC">
            <w:pPr>
              <w:rPr>
                <w:rFonts w:cs="Arial"/>
              </w:rPr>
            </w:pPr>
            <w:r>
              <w:rPr>
                <w:rFonts w:cs="Arial"/>
              </w:rPr>
              <w:t>$2</w:t>
            </w:r>
            <w:r w:rsidR="00B654B5">
              <w:rPr>
                <w:rFonts w:cs="Arial"/>
              </w:rPr>
              <w:t>1</w:t>
            </w:r>
            <w:r>
              <w:rPr>
                <w:rFonts w:cs="Arial"/>
              </w:rPr>
              <w:t>,000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9B7EC51" w14:textId="3BAA36EE" w:rsidR="00AD52DC" w:rsidRDefault="00AD52DC" w:rsidP="00AD52DC">
            <w:pPr>
              <w:rPr>
                <w:rFonts w:cs="Arial"/>
              </w:rPr>
            </w:pPr>
            <w:r>
              <w:rPr>
                <w:rFonts w:cs="Arial"/>
              </w:rPr>
              <w:t>$2</w:t>
            </w:r>
            <w:r w:rsidR="00B654B5">
              <w:rPr>
                <w:rFonts w:cs="Arial"/>
              </w:rPr>
              <w:t>1</w:t>
            </w:r>
            <w:r>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tcPr>
          <w:p w14:paraId="3FF1AD5A" w14:textId="0C0A1FD5" w:rsidR="00AD52DC" w:rsidRDefault="00AD52DC" w:rsidP="00AD52DC">
            <w:pPr>
              <w:rPr>
                <w:rFonts w:cs="Arial"/>
              </w:rPr>
            </w:pPr>
            <w:r>
              <w:rPr>
                <w:rFonts w:cs="Arial"/>
              </w:rPr>
              <w:t>$2</w:t>
            </w:r>
            <w:r w:rsidR="00B654B5">
              <w:rPr>
                <w:rFonts w:cs="Arial"/>
              </w:rPr>
              <w:t>1</w:t>
            </w:r>
            <w:r>
              <w:rPr>
                <w:rFonts w:cs="Arial"/>
              </w:rPr>
              <w:t>,000</w:t>
            </w:r>
          </w:p>
        </w:tc>
      </w:tr>
      <w:tr w:rsidR="00CB177A" w:rsidRPr="00536C3C" w14:paraId="2066B655"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5D174828" w14:textId="65C316DF" w:rsidR="00CB177A" w:rsidRPr="00536C3C" w:rsidRDefault="00697443" w:rsidP="001625C5">
            <w:pPr>
              <w:rPr>
                <w:rFonts w:cs="Arial"/>
              </w:rPr>
            </w:pPr>
            <w:r>
              <w:rPr>
                <w:rFonts w:cs="Arial"/>
              </w:rPr>
              <w:t>38</w:t>
            </w: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1381EA4" w14:textId="3535EFC6" w:rsidR="00CB177A" w:rsidRPr="00536C3C" w:rsidRDefault="00AD52DC" w:rsidP="001625C5">
            <w:pPr>
              <w:rPr>
                <w:rFonts w:cs="Arial"/>
              </w:rPr>
            </w:pPr>
            <w:r>
              <w:rPr>
                <w:rFonts w:cs="Arial"/>
              </w:rPr>
              <w:t>Attend Collaboration Meetings</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0FC59F0" w14:textId="7B73D9E9" w:rsidR="00CB177A" w:rsidRPr="00536C3C" w:rsidRDefault="00913315" w:rsidP="001625C5">
            <w:pPr>
              <w:rPr>
                <w:rFonts w:cs="Arial"/>
              </w:rPr>
            </w:pPr>
            <w:r>
              <w:rPr>
                <w:rFonts w:cs="Arial"/>
              </w:rPr>
              <w:t>$1</w:t>
            </w:r>
            <w:r w:rsidR="00B654B5">
              <w:rPr>
                <w:rFonts w:cs="Arial"/>
              </w:rPr>
              <w:t>2</w:t>
            </w:r>
            <w:r>
              <w:rPr>
                <w:rFonts w:cs="Arial"/>
              </w:rPr>
              <w:t>,000</w:t>
            </w: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C13164B" w14:textId="267BADF1" w:rsidR="00CB177A" w:rsidRDefault="00913315" w:rsidP="001625C5">
            <w:pPr>
              <w:rPr>
                <w:rFonts w:cs="Arial"/>
              </w:rPr>
            </w:pPr>
            <w:r>
              <w:rPr>
                <w:rFonts w:cs="Arial"/>
              </w:rPr>
              <w:t>$1</w:t>
            </w:r>
            <w:r w:rsidR="00B654B5">
              <w:rPr>
                <w:rFonts w:cs="Arial"/>
              </w:rPr>
              <w:t>2</w:t>
            </w:r>
            <w:r>
              <w:rPr>
                <w:rFonts w:cs="Arial"/>
              </w:rPr>
              <w:t>,000</w:t>
            </w:r>
          </w:p>
        </w:tc>
        <w:tc>
          <w:tcPr>
            <w:tcW w:w="1440" w:type="dxa"/>
            <w:tcBorders>
              <w:top w:val="dotted" w:sz="4" w:space="0" w:color="4F81BD" w:themeColor="accent1"/>
              <w:left w:val="dotted" w:sz="4" w:space="0" w:color="4F81BD" w:themeColor="accent1"/>
              <w:bottom w:val="dotted" w:sz="4" w:space="0" w:color="4F81BD" w:themeColor="accent1"/>
            </w:tcBorders>
            <w:vAlign w:val="center"/>
          </w:tcPr>
          <w:p w14:paraId="734B075F" w14:textId="71CCB869" w:rsidR="00CB177A" w:rsidRDefault="00913315" w:rsidP="001625C5">
            <w:pPr>
              <w:rPr>
                <w:rFonts w:cs="Arial"/>
              </w:rPr>
            </w:pPr>
            <w:r>
              <w:rPr>
                <w:rFonts w:cs="Arial"/>
              </w:rPr>
              <w:t>$1</w:t>
            </w:r>
            <w:r w:rsidR="00B654B5">
              <w:rPr>
                <w:rFonts w:cs="Arial"/>
              </w:rPr>
              <w:t>2</w:t>
            </w:r>
            <w:r>
              <w:rPr>
                <w:rFonts w:cs="Arial"/>
              </w:rPr>
              <w:t>,000</w:t>
            </w:r>
          </w:p>
        </w:tc>
      </w:tr>
      <w:tr w:rsidR="00CB177A" w:rsidRPr="00536C3C" w14:paraId="5441E2E2" w14:textId="77777777" w:rsidTr="00FA61B4">
        <w:trPr>
          <w:trHeight w:hRule="exact" w:val="360"/>
          <w:jc w:val="center"/>
        </w:trPr>
        <w:tc>
          <w:tcPr>
            <w:tcW w:w="586" w:type="dxa"/>
            <w:tcBorders>
              <w:top w:val="dotted" w:sz="4" w:space="0" w:color="4F81BD" w:themeColor="accent1"/>
              <w:bottom w:val="dotted" w:sz="4" w:space="0" w:color="4F81BD" w:themeColor="accent1"/>
              <w:right w:val="dotted" w:sz="4" w:space="0" w:color="4F81BD" w:themeColor="accent1"/>
            </w:tcBorders>
            <w:vAlign w:val="center"/>
          </w:tcPr>
          <w:p w14:paraId="431B2821" w14:textId="77777777" w:rsidR="00CB177A" w:rsidRPr="00536C3C" w:rsidRDefault="00CB177A" w:rsidP="001625C5">
            <w:pPr>
              <w:rPr>
                <w:rFonts w:cs="Arial"/>
              </w:rPr>
            </w:pPr>
          </w:p>
        </w:tc>
        <w:tc>
          <w:tcPr>
            <w:tcW w:w="4922"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3DF6211" w14:textId="77777777" w:rsidR="00CB177A" w:rsidRPr="00536C3C" w:rsidRDefault="00CB177A" w:rsidP="001625C5">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BC1E51E" w14:textId="77777777" w:rsidR="00CB177A" w:rsidRPr="00536C3C" w:rsidRDefault="00CB177A" w:rsidP="001625C5">
            <w:pPr>
              <w:rPr>
                <w:rFonts w:cs="Arial"/>
              </w:rPr>
            </w:pPr>
          </w:p>
        </w:tc>
        <w:tc>
          <w:tcPr>
            <w:tcW w:w="144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87F798E" w14:textId="77777777" w:rsidR="00CB177A" w:rsidRDefault="00CB177A" w:rsidP="001625C5">
            <w:pPr>
              <w:rPr>
                <w:rFonts w:cs="Arial"/>
              </w:rPr>
            </w:pPr>
          </w:p>
        </w:tc>
        <w:tc>
          <w:tcPr>
            <w:tcW w:w="1440" w:type="dxa"/>
            <w:tcBorders>
              <w:top w:val="dotted" w:sz="4" w:space="0" w:color="4F81BD" w:themeColor="accent1"/>
              <w:left w:val="dotted" w:sz="4" w:space="0" w:color="4F81BD" w:themeColor="accent1"/>
              <w:bottom w:val="dotted" w:sz="4" w:space="0" w:color="4F81BD" w:themeColor="accent1"/>
            </w:tcBorders>
            <w:vAlign w:val="center"/>
          </w:tcPr>
          <w:p w14:paraId="5D670544" w14:textId="77777777" w:rsidR="00CB177A" w:rsidRDefault="00CB177A" w:rsidP="001625C5">
            <w:pPr>
              <w:rPr>
                <w:rFonts w:cs="Arial"/>
              </w:rPr>
            </w:pPr>
          </w:p>
        </w:tc>
      </w:tr>
      <w:tr w:rsidR="00CE7A21" w:rsidRPr="00536C3C" w14:paraId="78D663B6" w14:textId="77777777" w:rsidTr="00FA61B4">
        <w:trPr>
          <w:trHeight w:hRule="exact" w:val="360"/>
          <w:jc w:val="center"/>
        </w:trPr>
        <w:tc>
          <w:tcPr>
            <w:tcW w:w="586" w:type="dxa"/>
            <w:tcBorders>
              <w:top w:val="dotted" w:sz="4" w:space="0" w:color="4F81BD" w:themeColor="accent1"/>
              <w:bottom w:val="double" w:sz="4" w:space="0" w:color="auto"/>
              <w:right w:val="dotted" w:sz="4" w:space="0" w:color="4F81BD" w:themeColor="accent1"/>
            </w:tcBorders>
            <w:vAlign w:val="center"/>
          </w:tcPr>
          <w:p w14:paraId="042EA6FD" w14:textId="77777777" w:rsidR="00CE7A21" w:rsidRPr="00536C3C" w:rsidRDefault="00CE7A21" w:rsidP="001625C5">
            <w:pPr>
              <w:rPr>
                <w:rFonts w:cs="Arial"/>
              </w:rPr>
            </w:pPr>
          </w:p>
        </w:tc>
        <w:tc>
          <w:tcPr>
            <w:tcW w:w="4922" w:type="dxa"/>
            <w:tcBorders>
              <w:top w:val="dotted" w:sz="4" w:space="0" w:color="4F81BD" w:themeColor="accent1"/>
              <w:left w:val="dotted" w:sz="4" w:space="0" w:color="4F81BD" w:themeColor="accent1"/>
              <w:bottom w:val="double" w:sz="4" w:space="0" w:color="auto"/>
              <w:right w:val="dotted" w:sz="4" w:space="0" w:color="4F81BD" w:themeColor="accent1"/>
            </w:tcBorders>
            <w:vAlign w:val="center"/>
          </w:tcPr>
          <w:p w14:paraId="0CC8E8FE" w14:textId="77B11C7C" w:rsidR="00CE7A21" w:rsidRPr="00536C3C" w:rsidRDefault="00CE7A21" w:rsidP="001625C5">
            <w:pPr>
              <w:tabs>
                <w:tab w:val="left" w:pos="1962"/>
              </w:tabs>
              <w:rPr>
                <w:rFonts w:cs="Arial"/>
              </w:rPr>
            </w:pPr>
            <w:r w:rsidRPr="00536C3C">
              <w:rPr>
                <w:rFonts w:cs="Arial"/>
              </w:rPr>
              <w:t>Total Cost</w:t>
            </w:r>
          </w:p>
        </w:tc>
        <w:tc>
          <w:tcPr>
            <w:tcW w:w="1440" w:type="dxa"/>
            <w:tcBorders>
              <w:top w:val="dotted" w:sz="4" w:space="0" w:color="4F81BD" w:themeColor="accent1"/>
              <w:left w:val="dotted" w:sz="4" w:space="0" w:color="4F81BD" w:themeColor="accent1"/>
              <w:bottom w:val="double" w:sz="4" w:space="0" w:color="auto"/>
              <w:right w:val="dotted" w:sz="4" w:space="0" w:color="4F81BD" w:themeColor="accent1"/>
            </w:tcBorders>
            <w:vAlign w:val="center"/>
          </w:tcPr>
          <w:p w14:paraId="129F0AC7" w14:textId="55CB8762" w:rsidR="00CE7A21" w:rsidRPr="00536C3C" w:rsidRDefault="00CE7A21" w:rsidP="001625C5">
            <w:pPr>
              <w:rPr>
                <w:rFonts w:cs="Arial"/>
              </w:rPr>
            </w:pPr>
            <w:r w:rsidRPr="00536C3C">
              <w:rPr>
                <w:rFonts w:cs="Arial"/>
              </w:rPr>
              <w:t>$</w:t>
            </w:r>
            <w:r>
              <w:rPr>
                <w:rFonts w:cs="Arial"/>
              </w:rPr>
              <w:t xml:space="preserve"> </w:t>
            </w:r>
            <w:r w:rsidR="00913315">
              <w:rPr>
                <w:rFonts w:cs="Arial"/>
              </w:rPr>
              <w:t>5</w:t>
            </w:r>
            <w:r w:rsidR="00B654B5">
              <w:rPr>
                <w:rFonts w:cs="Arial"/>
              </w:rPr>
              <w:t>5</w:t>
            </w:r>
            <w:r w:rsidR="00913315">
              <w:rPr>
                <w:rFonts w:cs="Arial"/>
              </w:rPr>
              <w:t>0</w:t>
            </w:r>
            <w:r w:rsidRPr="00536C3C">
              <w:rPr>
                <w:rFonts w:cs="Arial"/>
              </w:rPr>
              <w:t>,000</w:t>
            </w:r>
          </w:p>
        </w:tc>
        <w:tc>
          <w:tcPr>
            <w:tcW w:w="1440" w:type="dxa"/>
            <w:tcBorders>
              <w:top w:val="dotted" w:sz="4" w:space="0" w:color="4F81BD" w:themeColor="accent1"/>
              <w:left w:val="dotted" w:sz="4" w:space="0" w:color="4F81BD" w:themeColor="accent1"/>
              <w:bottom w:val="double" w:sz="4" w:space="0" w:color="auto"/>
              <w:right w:val="dotted" w:sz="4" w:space="0" w:color="4F81BD" w:themeColor="accent1"/>
            </w:tcBorders>
            <w:vAlign w:val="center"/>
          </w:tcPr>
          <w:p w14:paraId="7A6D381A" w14:textId="7C15A286" w:rsidR="00CE7A21" w:rsidRPr="00536C3C" w:rsidRDefault="00CE7A21" w:rsidP="001625C5">
            <w:pPr>
              <w:rPr>
                <w:rFonts w:cs="Arial"/>
              </w:rPr>
            </w:pPr>
            <w:r w:rsidRPr="00536C3C">
              <w:rPr>
                <w:rFonts w:cs="Arial"/>
              </w:rPr>
              <w:t>$</w:t>
            </w:r>
            <w:r>
              <w:rPr>
                <w:rFonts w:cs="Arial"/>
              </w:rPr>
              <w:t xml:space="preserve"> </w:t>
            </w:r>
            <w:r w:rsidR="00913315">
              <w:rPr>
                <w:rFonts w:cs="Arial"/>
              </w:rPr>
              <w:t>6</w:t>
            </w:r>
            <w:r w:rsidR="00B654B5">
              <w:rPr>
                <w:rFonts w:cs="Arial"/>
              </w:rPr>
              <w:t>7</w:t>
            </w:r>
            <w:r w:rsidR="00913315">
              <w:rPr>
                <w:rFonts w:cs="Arial"/>
              </w:rPr>
              <w:t>0</w:t>
            </w:r>
            <w:r w:rsidRPr="00536C3C">
              <w:rPr>
                <w:rFonts w:cs="Arial"/>
              </w:rPr>
              <w:t>,000</w:t>
            </w:r>
          </w:p>
        </w:tc>
        <w:tc>
          <w:tcPr>
            <w:tcW w:w="1440" w:type="dxa"/>
            <w:tcBorders>
              <w:top w:val="dotted" w:sz="4" w:space="0" w:color="4F81BD" w:themeColor="accent1"/>
              <w:left w:val="dotted" w:sz="4" w:space="0" w:color="4F81BD" w:themeColor="accent1"/>
              <w:bottom w:val="double" w:sz="4" w:space="0" w:color="auto"/>
            </w:tcBorders>
            <w:vAlign w:val="center"/>
          </w:tcPr>
          <w:p w14:paraId="4B0E260B" w14:textId="6508EC68" w:rsidR="00CE7A21" w:rsidRPr="00536C3C" w:rsidRDefault="00CE7A21" w:rsidP="001625C5">
            <w:pPr>
              <w:rPr>
                <w:rFonts w:cs="Arial"/>
              </w:rPr>
            </w:pPr>
            <w:r w:rsidRPr="00536C3C">
              <w:rPr>
                <w:rFonts w:cs="Arial"/>
              </w:rPr>
              <w:t>$</w:t>
            </w:r>
            <w:r>
              <w:rPr>
                <w:rFonts w:cs="Arial"/>
              </w:rPr>
              <w:t xml:space="preserve"> </w:t>
            </w:r>
            <w:r w:rsidR="00913315">
              <w:rPr>
                <w:rFonts w:cs="Arial"/>
              </w:rPr>
              <w:t>7</w:t>
            </w:r>
            <w:r w:rsidR="00B654B5">
              <w:rPr>
                <w:rFonts w:cs="Arial"/>
              </w:rPr>
              <w:t>9</w:t>
            </w:r>
            <w:r w:rsidR="00913315">
              <w:rPr>
                <w:rFonts w:cs="Arial"/>
              </w:rPr>
              <w:t>0</w:t>
            </w:r>
            <w:r w:rsidRPr="00536C3C">
              <w:rPr>
                <w:rFonts w:cs="Arial"/>
              </w:rPr>
              <w:t>,000</w:t>
            </w:r>
          </w:p>
        </w:tc>
      </w:tr>
    </w:tbl>
    <w:p w14:paraId="15F6A35C" w14:textId="246B6605" w:rsidR="00E5737A" w:rsidRPr="00114748" w:rsidRDefault="00E5737A" w:rsidP="00E5737A">
      <w:pPr>
        <w:rPr>
          <w:rFonts w:cs="Arial"/>
        </w:rPr>
      </w:pPr>
    </w:p>
    <w:p w14:paraId="0B67D6BE" w14:textId="77777777" w:rsidR="00CE7A21" w:rsidRDefault="00CE7A21" w:rsidP="00FB4091">
      <w:pPr>
        <w:pStyle w:val="Heading2"/>
      </w:pPr>
    </w:p>
    <w:p w14:paraId="5B4A9761" w14:textId="77777777" w:rsidR="00CE7A21" w:rsidRDefault="00CE7A21">
      <w:pPr>
        <w:spacing w:after="200"/>
        <w:jc w:val="left"/>
        <w:rPr>
          <w:rFonts w:asciiTheme="majorHAnsi" w:eastAsiaTheme="majorEastAsia" w:hAnsiTheme="majorHAnsi" w:cstheme="majorBidi"/>
          <w:b/>
          <w:bCs/>
          <w:color w:val="4F81BD" w:themeColor="accent1"/>
          <w:sz w:val="26"/>
          <w:szCs w:val="26"/>
        </w:rPr>
      </w:pPr>
      <w:r>
        <w:br w:type="page"/>
      </w:r>
    </w:p>
    <w:p w14:paraId="02E831F7" w14:textId="2B054E64" w:rsidR="00DC7DC4" w:rsidRPr="00225DEE" w:rsidRDefault="009154D5" w:rsidP="00D5183F">
      <w:pPr>
        <w:pStyle w:val="Heading2"/>
        <w:rPr>
          <w:caps/>
        </w:rPr>
      </w:pPr>
      <w:bookmarkStart w:id="716" w:name="_Toc448518163"/>
      <w:bookmarkStart w:id="717" w:name="_Toc448648520"/>
      <w:bookmarkStart w:id="718" w:name="_Toc448732037"/>
      <w:bookmarkStart w:id="719" w:name="_Toc449517776"/>
      <w:bookmarkStart w:id="720" w:name="_Toc26455112"/>
      <w:bookmarkEnd w:id="711"/>
      <w:bookmarkEnd w:id="712"/>
      <w:bookmarkEnd w:id="713"/>
      <w:bookmarkEnd w:id="714"/>
      <w:r w:rsidRPr="00225DEE">
        <w:rPr>
          <w:caps/>
        </w:rPr>
        <w:lastRenderedPageBreak/>
        <w:t xml:space="preserve">ATTACHMENT </w:t>
      </w:r>
      <w:r w:rsidR="00CC0133" w:rsidRPr="00225DEE">
        <w:rPr>
          <w:caps/>
        </w:rPr>
        <w:t>1</w:t>
      </w:r>
      <w:r w:rsidR="00682CDE" w:rsidRPr="00225DEE">
        <w:rPr>
          <w:caps/>
        </w:rPr>
        <w:t>1</w:t>
      </w:r>
      <w:r w:rsidR="00DC7DC4" w:rsidRPr="00225DEE">
        <w:rPr>
          <w:caps/>
        </w:rPr>
        <w:t>: References</w:t>
      </w:r>
      <w:bookmarkEnd w:id="716"/>
      <w:bookmarkEnd w:id="717"/>
      <w:bookmarkEnd w:id="718"/>
      <w:bookmarkEnd w:id="719"/>
      <w:r w:rsidR="00B42949" w:rsidRPr="00225DEE">
        <w:rPr>
          <w:caps/>
        </w:rPr>
        <w:t xml:space="preserve"> (Organization)</w:t>
      </w:r>
      <w:bookmarkEnd w:id="720"/>
    </w:p>
    <w:p w14:paraId="54B7D96C" w14:textId="77777777" w:rsidR="00B42949" w:rsidRDefault="00B42949" w:rsidP="00B42949">
      <w:r>
        <w:t>Reference for _____________________________</w:t>
      </w:r>
    </w:p>
    <w:tbl>
      <w:tblPr>
        <w:tblStyle w:val="TableGrid1"/>
        <w:tblW w:w="9784" w:type="dxa"/>
        <w:tblInd w:w="108" w:type="dxa"/>
        <w:tblLook w:val="01E0" w:firstRow="1" w:lastRow="1" w:firstColumn="1" w:lastColumn="1" w:noHBand="0" w:noVBand="0"/>
      </w:tblPr>
      <w:tblGrid>
        <w:gridCol w:w="3124"/>
        <w:gridCol w:w="6660"/>
      </w:tblGrid>
      <w:tr w:rsidR="00B42949" w:rsidRPr="00CE32F2" w14:paraId="2254115C" w14:textId="77777777" w:rsidTr="00BB448C">
        <w:tc>
          <w:tcPr>
            <w:tcW w:w="3124" w:type="dxa"/>
            <w:shd w:val="clear" w:color="auto" w:fill="B8CCE4" w:themeFill="accent1" w:themeFillTint="66"/>
          </w:tcPr>
          <w:p w14:paraId="2C1CE32C" w14:textId="77777777" w:rsidR="00B42949" w:rsidRPr="000E750E" w:rsidRDefault="00B42949" w:rsidP="00C14E4D">
            <w:pPr>
              <w:ind w:right="120"/>
              <w:rPr>
                <w:rFonts w:asciiTheme="minorHAnsi" w:hAnsiTheme="minorHAnsi" w:cstheme="minorHAnsi"/>
                <w:b/>
              </w:rPr>
            </w:pPr>
            <w:r w:rsidRPr="000E750E">
              <w:rPr>
                <w:rFonts w:asciiTheme="minorHAnsi" w:hAnsiTheme="minorHAnsi"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660" w:type="dxa"/>
          </w:tcPr>
          <w:p w14:paraId="6B43C7C7" w14:textId="77777777" w:rsidR="00B42949" w:rsidRPr="000E750E" w:rsidRDefault="00B42949" w:rsidP="00C14E4D">
            <w:pPr>
              <w:ind w:right="-720"/>
              <w:rPr>
                <w:rFonts w:asciiTheme="minorHAnsi" w:hAnsiTheme="minorHAnsi" w:cstheme="minorHAnsi"/>
                <w:i w:val="0"/>
              </w:rPr>
            </w:pPr>
          </w:p>
        </w:tc>
      </w:tr>
      <w:tr w:rsidR="00B42949" w:rsidRPr="00CE32F2" w14:paraId="27C282CF" w14:textId="77777777" w:rsidTr="00BB448C">
        <w:tc>
          <w:tcPr>
            <w:tcW w:w="3124" w:type="dxa"/>
            <w:shd w:val="clear" w:color="auto" w:fill="B8CCE4" w:themeFill="accent1" w:themeFillTint="66"/>
          </w:tcPr>
          <w:p w14:paraId="0E2AB7D6" w14:textId="77777777" w:rsidR="00B42949" w:rsidRPr="000E750E" w:rsidRDefault="00B42949" w:rsidP="00C14E4D">
            <w:pPr>
              <w:ind w:right="120"/>
              <w:jc w:val="left"/>
              <w:rPr>
                <w:rFonts w:asciiTheme="minorHAnsi" w:hAnsiTheme="minorHAnsi" w:cstheme="minorHAnsi"/>
                <w:b/>
              </w:rPr>
            </w:pPr>
            <w:r w:rsidRPr="000E750E">
              <w:rPr>
                <w:rFonts w:asciiTheme="minorHAnsi" w:hAnsiTheme="minorHAnsi" w:cstheme="minorHAnsi"/>
                <w:b/>
              </w:rPr>
              <w:t>Time Period the Reference Covers</w:t>
            </w:r>
          </w:p>
          <w:p w14:paraId="17DB562D" w14:textId="77777777" w:rsidR="00B42949" w:rsidRPr="00006303" w:rsidRDefault="00B42949" w:rsidP="00C14E4D">
            <w:pPr>
              <w:ind w:right="120"/>
              <w:rPr>
                <w:rFonts w:asciiTheme="minorHAnsi" w:hAnsiTheme="minorHAnsi" w:cstheme="minorHAnsi"/>
                <w:sz w:val="22"/>
                <w:szCs w:val="22"/>
              </w:rPr>
            </w:pPr>
            <w:r w:rsidRPr="00006303">
              <w:rPr>
                <w:rFonts w:asciiTheme="minorHAnsi" w:hAnsiTheme="minorHAnsi" w:cstheme="minorHAnsi"/>
                <w:sz w:val="22"/>
                <w:szCs w:val="22"/>
              </w:rPr>
              <w:t>(</w:t>
            </w:r>
            <w:r>
              <w:rPr>
                <w:rFonts w:asciiTheme="minorHAnsi" w:hAnsiTheme="minorHAnsi" w:cstheme="minorHAnsi"/>
                <w:sz w:val="22"/>
                <w:szCs w:val="22"/>
              </w:rPr>
              <w:t xml:space="preserve">must have worked with the Proposer </w:t>
            </w:r>
            <w:r w:rsidRPr="00006303">
              <w:rPr>
                <w:rFonts w:asciiTheme="minorHAnsi" w:hAnsiTheme="minorHAnsi" w:cstheme="minorHAnsi"/>
                <w:sz w:val="22"/>
                <w:szCs w:val="22"/>
              </w:rPr>
              <w:t xml:space="preserve">within the last </w:t>
            </w:r>
            <w:r>
              <w:rPr>
                <w:rFonts w:asciiTheme="minorHAnsi" w:hAnsiTheme="minorHAnsi" w:cstheme="minorHAnsi"/>
                <w:sz w:val="22"/>
                <w:szCs w:val="22"/>
              </w:rPr>
              <w:t>2</w:t>
            </w:r>
            <w:r w:rsidRPr="00006303">
              <w:rPr>
                <w:rFonts w:asciiTheme="minorHAnsi" w:hAnsiTheme="minorHAnsi" w:cstheme="minorHAnsi"/>
                <w:sz w:val="22"/>
                <w:szCs w:val="22"/>
              </w:rPr>
              <w:t xml:space="preserve"> years of the release date of this RFP)</w:t>
            </w:r>
          </w:p>
        </w:tc>
        <w:tc>
          <w:tcPr>
            <w:cnfStyle w:val="000100000000" w:firstRow="0" w:lastRow="0" w:firstColumn="0" w:lastColumn="1" w:oddVBand="0" w:evenVBand="0" w:oddHBand="0" w:evenHBand="0" w:firstRowFirstColumn="0" w:firstRowLastColumn="0" w:lastRowFirstColumn="0" w:lastRowLastColumn="0"/>
            <w:tcW w:w="6660" w:type="dxa"/>
          </w:tcPr>
          <w:p w14:paraId="5485B01F" w14:textId="77777777" w:rsidR="00B42949" w:rsidRPr="000E750E" w:rsidRDefault="00B42949" w:rsidP="00C14E4D">
            <w:pPr>
              <w:ind w:right="-720"/>
              <w:rPr>
                <w:rFonts w:asciiTheme="minorHAnsi" w:hAnsiTheme="minorHAnsi" w:cstheme="minorHAnsi"/>
                <w:i w:val="0"/>
              </w:rPr>
            </w:pPr>
          </w:p>
        </w:tc>
      </w:tr>
      <w:tr w:rsidR="00B42949" w:rsidRPr="00CE32F2" w14:paraId="0041BAF9" w14:textId="77777777" w:rsidTr="00BB448C">
        <w:trPr>
          <w:trHeight w:val="1083"/>
        </w:trPr>
        <w:tc>
          <w:tcPr>
            <w:tcW w:w="3124" w:type="dxa"/>
            <w:shd w:val="clear" w:color="auto" w:fill="B8CCE4" w:themeFill="accent1" w:themeFillTint="66"/>
          </w:tcPr>
          <w:p w14:paraId="6C21081A" w14:textId="77777777" w:rsidR="00B42949" w:rsidRPr="000E750E" w:rsidRDefault="00B42949" w:rsidP="00C14E4D">
            <w:pPr>
              <w:ind w:right="120"/>
              <w:rPr>
                <w:rFonts w:asciiTheme="minorHAnsi" w:hAnsiTheme="minorHAnsi" w:cstheme="minorHAnsi"/>
                <w:b/>
              </w:rPr>
            </w:pPr>
            <w:r w:rsidRPr="000E750E">
              <w:rPr>
                <w:rFonts w:asciiTheme="minorHAnsi" w:hAnsiTheme="minorHAnsi" w:cstheme="minorHAnsi"/>
                <w:b/>
              </w:rPr>
              <w:t>Service Provided:</w:t>
            </w:r>
          </w:p>
          <w:p w14:paraId="4A40C388" w14:textId="77777777" w:rsidR="00B42949" w:rsidRPr="00006303" w:rsidRDefault="00B42949" w:rsidP="00C14E4D">
            <w:pPr>
              <w:ind w:right="120"/>
              <w:rPr>
                <w:rFonts w:asciiTheme="minorHAnsi" w:hAnsiTheme="minorHAnsi" w:cstheme="minorHAnsi"/>
                <w:sz w:val="22"/>
                <w:szCs w:val="22"/>
              </w:rPr>
            </w:pPr>
            <w:r w:rsidRPr="00006303">
              <w:rPr>
                <w:rFonts w:asciiTheme="minorHAnsi" w:hAnsiTheme="minorHAnsi" w:cstheme="minorHAnsi"/>
                <w:sz w:val="22"/>
                <w:szCs w:val="22"/>
              </w:rPr>
              <w:t>(</w:t>
            </w:r>
            <w:r w:rsidRPr="00112E0F">
              <w:rPr>
                <w:rFonts w:cstheme="minorHAnsi"/>
                <w:sz w:val="22"/>
                <w:szCs w:val="22"/>
              </w:rPr>
              <w:t xml:space="preserve">Must be related to </w:t>
            </w:r>
            <w:r w:rsidRPr="006D3E34">
              <w:rPr>
                <w:rFonts w:cstheme="minorHAnsi"/>
                <w:sz w:val="22"/>
                <w:szCs w:val="22"/>
              </w:rPr>
              <w:t>providing local advocacy for the identified population</w:t>
            </w:r>
            <w:r w:rsidRPr="00006303">
              <w:rPr>
                <w:rFonts w:asciiTheme="minorHAnsi" w:hAnsiTheme="minorHAnsi"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660" w:type="dxa"/>
          </w:tcPr>
          <w:p w14:paraId="319A1C70" w14:textId="77777777" w:rsidR="00B42949" w:rsidRPr="000E750E" w:rsidRDefault="00B42949" w:rsidP="00C14E4D">
            <w:pPr>
              <w:ind w:right="-720"/>
              <w:rPr>
                <w:rFonts w:asciiTheme="minorHAnsi" w:hAnsiTheme="minorHAnsi" w:cstheme="minorHAnsi"/>
                <w:i w:val="0"/>
              </w:rPr>
            </w:pPr>
          </w:p>
        </w:tc>
      </w:tr>
      <w:tr w:rsidR="00B42949" w:rsidRPr="00CE32F2" w14:paraId="714705B3" w14:textId="77777777" w:rsidTr="00BB448C">
        <w:tc>
          <w:tcPr>
            <w:tcW w:w="3124" w:type="dxa"/>
            <w:shd w:val="clear" w:color="auto" w:fill="B8CCE4" w:themeFill="accent1" w:themeFillTint="66"/>
          </w:tcPr>
          <w:p w14:paraId="74AEA477" w14:textId="77777777" w:rsidR="00B42949" w:rsidRPr="000E750E" w:rsidRDefault="00B42949" w:rsidP="00C14E4D">
            <w:pPr>
              <w:ind w:right="120"/>
              <w:jc w:val="left"/>
              <w:rPr>
                <w:rFonts w:asciiTheme="minorHAnsi" w:hAnsiTheme="minorHAnsi" w:cstheme="minorHAnsi"/>
                <w:b/>
              </w:rPr>
            </w:pPr>
            <w:r w:rsidRPr="000E750E">
              <w:rPr>
                <w:rFonts w:asciiTheme="minorHAnsi" w:hAnsiTheme="minorHAnsi"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660" w:type="dxa"/>
          </w:tcPr>
          <w:p w14:paraId="6AE86A68" w14:textId="77777777" w:rsidR="00B42949" w:rsidRPr="000E750E" w:rsidRDefault="00B42949" w:rsidP="00C14E4D">
            <w:pPr>
              <w:ind w:right="-720"/>
              <w:rPr>
                <w:rFonts w:asciiTheme="minorHAnsi" w:hAnsiTheme="minorHAnsi" w:cstheme="minorHAnsi"/>
                <w:i w:val="0"/>
              </w:rPr>
            </w:pPr>
          </w:p>
        </w:tc>
      </w:tr>
      <w:tr w:rsidR="00B42949" w:rsidRPr="00CE32F2" w14:paraId="758E6BCE" w14:textId="77777777" w:rsidTr="00BB448C">
        <w:tc>
          <w:tcPr>
            <w:tcW w:w="3124" w:type="dxa"/>
            <w:shd w:val="clear" w:color="auto" w:fill="B8CCE4" w:themeFill="accent1" w:themeFillTint="66"/>
          </w:tcPr>
          <w:p w14:paraId="4CB28FD9" w14:textId="77777777" w:rsidR="00B42949" w:rsidRPr="000E750E" w:rsidRDefault="00B42949" w:rsidP="00C14E4D">
            <w:pPr>
              <w:ind w:right="120"/>
              <w:jc w:val="left"/>
              <w:rPr>
                <w:rFonts w:asciiTheme="minorHAnsi" w:hAnsiTheme="minorHAnsi" w:cstheme="minorHAnsi"/>
                <w:b/>
              </w:rPr>
            </w:pPr>
            <w:r w:rsidRPr="000E750E">
              <w:rPr>
                <w:rFonts w:asciiTheme="minorHAnsi" w:hAnsiTheme="minorHAnsi"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660" w:type="dxa"/>
          </w:tcPr>
          <w:p w14:paraId="7945605B" w14:textId="77777777" w:rsidR="00B42949" w:rsidRPr="000E750E" w:rsidRDefault="00B42949" w:rsidP="00C14E4D">
            <w:pPr>
              <w:ind w:right="-720"/>
              <w:rPr>
                <w:rFonts w:asciiTheme="minorHAnsi" w:hAnsiTheme="minorHAnsi" w:cstheme="minorHAnsi"/>
                <w:i w:val="0"/>
              </w:rPr>
            </w:pPr>
          </w:p>
        </w:tc>
      </w:tr>
      <w:tr w:rsidR="00B42949" w:rsidRPr="00CE32F2" w14:paraId="20FCC82C" w14:textId="77777777" w:rsidTr="00BB448C">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73CABBA3" w14:textId="77777777" w:rsidR="00B42949" w:rsidRPr="000E750E" w:rsidRDefault="00B42949" w:rsidP="00C14E4D">
            <w:pPr>
              <w:ind w:right="120"/>
              <w:jc w:val="left"/>
              <w:rPr>
                <w:rFonts w:asciiTheme="minorHAnsi" w:hAnsiTheme="minorHAnsi" w:cstheme="minorHAnsi"/>
                <w:b/>
                <w:i w:val="0"/>
              </w:rPr>
            </w:pPr>
            <w:r w:rsidRPr="00006303">
              <w:rPr>
                <w:rFonts w:asciiTheme="minorHAnsi" w:hAnsiTheme="minorHAnsi" w:cstheme="minorHAnsi"/>
                <w:b/>
                <w:i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660" w:type="dxa"/>
          </w:tcPr>
          <w:p w14:paraId="438D5B85" w14:textId="77777777" w:rsidR="00B42949" w:rsidRPr="000E750E" w:rsidRDefault="00B42949" w:rsidP="00C14E4D">
            <w:pPr>
              <w:ind w:right="-720"/>
              <w:rPr>
                <w:rFonts w:asciiTheme="minorHAnsi" w:hAnsiTheme="minorHAnsi" w:cstheme="minorHAnsi"/>
                <w:i w:val="0"/>
              </w:rPr>
            </w:pPr>
          </w:p>
        </w:tc>
      </w:tr>
    </w:tbl>
    <w:p w14:paraId="1C980512" w14:textId="3CCEA54C" w:rsidR="00B42949" w:rsidRPr="000E750E" w:rsidRDefault="00B42949" w:rsidP="00B42949">
      <w:pPr>
        <w:ind w:left="1080" w:hanging="990"/>
        <w:rPr>
          <w:rFonts w:cstheme="minorHAnsi"/>
        </w:rPr>
      </w:pPr>
      <w:r w:rsidRPr="000E750E">
        <w:rPr>
          <w:rFonts w:cstheme="minorHAnsi"/>
          <w:b/>
        </w:rPr>
        <w:t>Ratings:</w:t>
      </w:r>
      <w:r w:rsidRPr="000E750E">
        <w:rPr>
          <w:rFonts w:cstheme="minorHAnsi"/>
        </w:rPr>
        <w:tab/>
        <w:t xml:space="preserve">Summarize contractor performance and circle in the column on the right the number which best corresponds to the performance rating for each question.  If the score is either 1 or 5, </w:t>
      </w:r>
      <w:r w:rsidR="00D840BB">
        <w:rPr>
          <w:rFonts w:cstheme="minorHAnsi"/>
        </w:rPr>
        <w:t xml:space="preserve">please provide </w:t>
      </w:r>
      <w:r w:rsidRPr="000E750E">
        <w:rPr>
          <w:rFonts w:cstheme="minorHAnsi"/>
        </w:rPr>
        <w:t xml:space="preserve">an explanation. </w:t>
      </w:r>
    </w:p>
    <w:p w14:paraId="0F074927" w14:textId="77777777" w:rsidR="00B42949" w:rsidRPr="000E750E" w:rsidRDefault="00B42949" w:rsidP="00B42949">
      <w:pPr>
        <w:spacing w:after="0"/>
        <w:ind w:left="86" w:right="-720"/>
        <w:rPr>
          <w:rFonts w:cstheme="minorHAnsi"/>
        </w:rPr>
      </w:pPr>
      <w:r w:rsidRPr="000E750E">
        <w:rPr>
          <w:rFonts w:cstheme="minorHAnsi"/>
        </w:rPr>
        <w:t>Please follow the rating guidelines below for description of rating scale:</w:t>
      </w:r>
    </w:p>
    <w:tbl>
      <w:tblPr>
        <w:tblStyle w:val="TableGrid"/>
        <w:tblW w:w="9751" w:type="dxa"/>
        <w:tblInd w:w="144" w:type="dxa"/>
        <w:tblLook w:val="01E0" w:firstRow="1" w:lastRow="1" w:firstColumn="1" w:lastColumn="1" w:noHBand="0" w:noVBand="0"/>
      </w:tblPr>
      <w:tblGrid>
        <w:gridCol w:w="2088"/>
        <w:gridCol w:w="7663"/>
      </w:tblGrid>
      <w:tr w:rsidR="00B42949" w:rsidRPr="00CE32F2" w14:paraId="54A8CC8E" w14:textId="77777777" w:rsidTr="00BB448C">
        <w:tc>
          <w:tcPr>
            <w:tcW w:w="9751" w:type="dxa"/>
            <w:gridSpan w:val="2"/>
            <w:shd w:val="clear" w:color="auto" w:fill="B8CCE4" w:themeFill="accent1" w:themeFillTint="66"/>
          </w:tcPr>
          <w:p w14:paraId="258E06D4" w14:textId="77777777" w:rsidR="00B42949" w:rsidRPr="000E750E" w:rsidRDefault="00B42949" w:rsidP="00C14E4D">
            <w:pPr>
              <w:ind w:right="-720"/>
              <w:rPr>
                <w:rFonts w:cstheme="minorHAnsi"/>
                <w:b/>
              </w:rPr>
            </w:pPr>
            <w:r w:rsidRPr="000E750E">
              <w:rPr>
                <w:rFonts w:cstheme="minorHAnsi"/>
                <w:b/>
              </w:rPr>
              <w:t>Rating Guidelines and Description of Rating Scale:</w:t>
            </w:r>
          </w:p>
        </w:tc>
      </w:tr>
      <w:tr w:rsidR="00B42949" w:rsidRPr="00CE32F2" w14:paraId="6CD41310" w14:textId="77777777" w:rsidTr="00BB448C">
        <w:trPr>
          <w:trHeight w:val="502"/>
        </w:trPr>
        <w:tc>
          <w:tcPr>
            <w:tcW w:w="2088" w:type="dxa"/>
            <w:vAlign w:val="center"/>
          </w:tcPr>
          <w:p w14:paraId="6ABC3FBF" w14:textId="77777777" w:rsidR="00B42949" w:rsidRPr="000E750E" w:rsidRDefault="00B42949" w:rsidP="00C14E4D">
            <w:pPr>
              <w:tabs>
                <w:tab w:val="left" w:pos="1512"/>
              </w:tabs>
              <w:ind w:right="-720"/>
              <w:rPr>
                <w:rFonts w:cstheme="minorHAnsi"/>
              </w:rPr>
            </w:pPr>
            <w:r w:rsidRPr="000E750E">
              <w:rPr>
                <w:rFonts w:cstheme="minorHAnsi"/>
                <w:b/>
                <w:bCs/>
              </w:rPr>
              <w:t xml:space="preserve">Exceptional   </w:t>
            </w:r>
            <w:r w:rsidRPr="000E750E">
              <w:rPr>
                <w:rFonts w:cstheme="minorHAnsi"/>
                <w:b/>
                <w:bCs/>
              </w:rPr>
              <w:tab/>
              <w:t>(5)</w:t>
            </w:r>
          </w:p>
        </w:tc>
        <w:tc>
          <w:tcPr>
            <w:tcW w:w="7663" w:type="dxa"/>
            <w:vAlign w:val="center"/>
          </w:tcPr>
          <w:p w14:paraId="52E66C42" w14:textId="77777777" w:rsidR="00B42949" w:rsidRPr="000E750E" w:rsidRDefault="00B42949" w:rsidP="00C14E4D">
            <w:pPr>
              <w:ind w:right="-108"/>
              <w:rPr>
                <w:rFonts w:cstheme="minorHAnsi"/>
              </w:rPr>
            </w:pPr>
            <w:r w:rsidRPr="000E750E">
              <w:rPr>
                <w:rFonts w:cstheme="minorHAnsi"/>
              </w:rPr>
              <w:t>Performance/service provided was significantly above expectations</w:t>
            </w:r>
          </w:p>
        </w:tc>
      </w:tr>
      <w:tr w:rsidR="00B42949" w:rsidRPr="00CE32F2" w14:paraId="1C37D8E3" w14:textId="77777777" w:rsidTr="00BB448C">
        <w:trPr>
          <w:trHeight w:val="502"/>
        </w:trPr>
        <w:tc>
          <w:tcPr>
            <w:tcW w:w="2088" w:type="dxa"/>
            <w:vAlign w:val="center"/>
          </w:tcPr>
          <w:p w14:paraId="1EEC4D04" w14:textId="77777777" w:rsidR="00B42949" w:rsidRPr="000E750E" w:rsidRDefault="00B42949" w:rsidP="00C14E4D">
            <w:pPr>
              <w:tabs>
                <w:tab w:val="left" w:pos="1512"/>
              </w:tabs>
              <w:ind w:right="-720"/>
              <w:rPr>
                <w:rFonts w:cstheme="minorHAnsi"/>
              </w:rPr>
            </w:pPr>
            <w:r w:rsidRPr="000E750E">
              <w:rPr>
                <w:rFonts w:cstheme="minorHAnsi"/>
                <w:b/>
                <w:bCs/>
              </w:rPr>
              <w:t xml:space="preserve">Very Good    </w:t>
            </w:r>
            <w:r w:rsidRPr="000E750E">
              <w:rPr>
                <w:rFonts w:cstheme="minorHAnsi"/>
                <w:b/>
                <w:bCs/>
              </w:rPr>
              <w:tab/>
              <w:t>(4)</w:t>
            </w:r>
          </w:p>
        </w:tc>
        <w:tc>
          <w:tcPr>
            <w:tcW w:w="7663" w:type="dxa"/>
            <w:vAlign w:val="center"/>
          </w:tcPr>
          <w:p w14:paraId="6A536433" w14:textId="77777777" w:rsidR="00B42949" w:rsidRPr="000E750E" w:rsidRDefault="00B42949" w:rsidP="00C14E4D">
            <w:pPr>
              <w:ind w:right="-108"/>
              <w:rPr>
                <w:rFonts w:cstheme="minorHAnsi"/>
              </w:rPr>
            </w:pPr>
            <w:r w:rsidRPr="000E750E">
              <w:rPr>
                <w:rFonts w:cstheme="minorHAnsi"/>
              </w:rPr>
              <w:t>Performance/service was slightly above expectations</w:t>
            </w:r>
          </w:p>
        </w:tc>
      </w:tr>
      <w:tr w:rsidR="00B42949" w:rsidRPr="00CE32F2" w14:paraId="6A070913" w14:textId="77777777" w:rsidTr="00BB448C">
        <w:trPr>
          <w:trHeight w:val="503"/>
        </w:trPr>
        <w:tc>
          <w:tcPr>
            <w:tcW w:w="2088" w:type="dxa"/>
            <w:vAlign w:val="center"/>
          </w:tcPr>
          <w:p w14:paraId="25884692" w14:textId="77777777" w:rsidR="00B42949" w:rsidRPr="000E750E" w:rsidRDefault="00B42949" w:rsidP="00C14E4D">
            <w:pPr>
              <w:tabs>
                <w:tab w:val="left" w:pos="1512"/>
              </w:tabs>
              <w:ind w:right="-720"/>
              <w:rPr>
                <w:rFonts w:cstheme="minorHAnsi"/>
              </w:rPr>
            </w:pPr>
            <w:r w:rsidRPr="000E750E">
              <w:rPr>
                <w:rFonts w:cstheme="minorHAnsi"/>
                <w:b/>
                <w:bCs/>
              </w:rPr>
              <w:t xml:space="preserve">Satisfactory    </w:t>
            </w:r>
            <w:r w:rsidRPr="000E750E">
              <w:rPr>
                <w:rFonts w:cstheme="minorHAnsi"/>
                <w:b/>
                <w:bCs/>
              </w:rPr>
              <w:tab/>
              <w:t>(3)</w:t>
            </w:r>
          </w:p>
        </w:tc>
        <w:tc>
          <w:tcPr>
            <w:tcW w:w="7663" w:type="dxa"/>
            <w:vAlign w:val="center"/>
          </w:tcPr>
          <w:p w14:paraId="78081B2A" w14:textId="77777777" w:rsidR="00B42949" w:rsidRPr="000E750E" w:rsidRDefault="00B42949" w:rsidP="00C14E4D">
            <w:pPr>
              <w:ind w:right="-108"/>
              <w:rPr>
                <w:rFonts w:cstheme="minorHAnsi"/>
              </w:rPr>
            </w:pPr>
            <w:r w:rsidRPr="000E750E">
              <w:rPr>
                <w:rFonts w:cstheme="minorHAnsi"/>
              </w:rPr>
              <w:t>Performance met expectations</w:t>
            </w:r>
          </w:p>
        </w:tc>
      </w:tr>
      <w:tr w:rsidR="00B42949" w:rsidRPr="00CE32F2" w14:paraId="3D5CAAC1" w14:textId="77777777" w:rsidTr="00BB448C">
        <w:trPr>
          <w:trHeight w:val="502"/>
        </w:trPr>
        <w:tc>
          <w:tcPr>
            <w:tcW w:w="2088" w:type="dxa"/>
            <w:vAlign w:val="center"/>
          </w:tcPr>
          <w:p w14:paraId="2AF4109F" w14:textId="77777777" w:rsidR="00B42949" w:rsidRPr="000E750E" w:rsidRDefault="00B42949" w:rsidP="00C14E4D">
            <w:pPr>
              <w:tabs>
                <w:tab w:val="left" w:pos="1512"/>
              </w:tabs>
              <w:ind w:right="-720"/>
              <w:rPr>
                <w:rFonts w:cstheme="minorHAnsi"/>
              </w:rPr>
            </w:pPr>
            <w:r w:rsidRPr="000E750E">
              <w:rPr>
                <w:rFonts w:cstheme="minorHAnsi"/>
                <w:b/>
                <w:bCs/>
              </w:rPr>
              <w:t xml:space="preserve">Marginal           </w:t>
            </w:r>
            <w:r w:rsidRPr="000E750E">
              <w:rPr>
                <w:rFonts w:cstheme="minorHAnsi"/>
                <w:b/>
                <w:bCs/>
              </w:rPr>
              <w:tab/>
              <w:t>(2)</w:t>
            </w:r>
          </w:p>
        </w:tc>
        <w:tc>
          <w:tcPr>
            <w:tcW w:w="7663" w:type="dxa"/>
            <w:vAlign w:val="center"/>
          </w:tcPr>
          <w:p w14:paraId="702E5AC2" w14:textId="77777777" w:rsidR="00B42949" w:rsidRPr="000E750E" w:rsidRDefault="00B42949" w:rsidP="00C14E4D">
            <w:pPr>
              <w:ind w:right="-108"/>
              <w:rPr>
                <w:rFonts w:cstheme="minorHAnsi"/>
              </w:rPr>
            </w:pPr>
            <w:r w:rsidRPr="000E750E">
              <w:rPr>
                <w:rFonts w:cstheme="minorHAnsi"/>
              </w:rPr>
              <w:t>Performance/service was slightly below expectations</w:t>
            </w:r>
          </w:p>
        </w:tc>
      </w:tr>
      <w:tr w:rsidR="00B42949" w:rsidRPr="00CE32F2" w14:paraId="3F3106BC" w14:textId="77777777" w:rsidTr="00BB448C">
        <w:trPr>
          <w:trHeight w:val="503"/>
        </w:trPr>
        <w:tc>
          <w:tcPr>
            <w:tcW w:w="2088" w:type="dxa"/>
            <w:vAlign w:val="center"/>
          </w:tcPr>
          <w:p w14:paraId="270F85B5" w14:textId="77777777" w:rsidR="00B42949" w:rsidRPr="000E750E" w:rsidRDefault="00B42949" w:rsidP="00C14E4D">
            <w:pPr>
              <w:tabs>
                <w:tab w:val="left" w:pos="1512"/>
              </w:tabs>
              <w:ind w:right="-720"/>
              <w:rPr>
                <w:rFonts w:cstheme="minorHAnsi"/>
              </w:rPr>
            </w:pPr>
            <w:r w:rsidRPr="000E750E">
              <w:rPr>
                <w:rFonts w:cstheme="minorHAnsi"/>
                <w:b/>
                <w:bCs/>
              </w:rPr>
              <w:t xml:space="preserve">Unsatisfactory </w:t>
            </w:r>
            <w:r w:rsidRPr="000E750E">
              <w:rPr>
                <w:rFonts w:cstheme="minorHAnsi"/>
                <w:b/>
                <w:bCs/>
              </w:rPr>
              <w:tab/>
              <w:t>(1)</w:t>
            </w:r>
          </w:p>
        </w:tc>
        <w:tc>
          <w:tcPr>
            <w:tcW w:w="7663" w:type="dxa"/>
            <w:vAlign w:val="center"/>
          </w:tcPr>
          <w:p w14:paraId="19893132" w14:textId="77777777" w:rsidR="00B42949" w:rsidRPr="000E750E" w:rsidRDefault="00B42949" w:rsidP="00C14E4D">
            <w:pPr>
              <w:ind w:right="-108"/>
              <w:rPr>
                <w:rFonts w:cstheme="minorHAnsi"/>
              </w:rPr>
            </w:pPr>
            <w:r w:rsidRPr="000E750E">
              <w:rPr>
                <w:rFonts w:cstheme="minorHAnsi"/>
              </w:rPr>
              <w:t>Performance/service provided was significantly below expectations</w:t>
            </w:r>
          </w:p>
        </w:tc>
      </w:tr>
    </w:tbl>
    <w:p w14:paraId="56DC1D48" w14:textId="77777777" w:rsidR="00B42949" w:rsidRDefault="00B42949" w:rsidP="00B42949"/>
    <w:tbl>
      <w:tblPr>
        <w:tblW w:w="974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978"/>
        <w:gridCol w:w="1710"/>
      </w:tblGrid>
      <w:tr w:rsidR="00B42949" w:rsidRPr="00CE32F2" w14:paraId="6826A08D" w14:textId="77777777" w:rsidTr="00BB448C">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555C3BD5" w14:textId="77777777" w:rsidR="00B42949" w:rsidRPr="000E750E" w:rsidRDefault="00B42949" w:rsidP="00C14E4D">
            <w:pPr>
              <w:jc w:val="center"/>
              <w:rPr>
                <w:rFonts w:cstheme="minorHAnsi"/>
                <w:i/>
              </w:rPr>
            </w:pPr>
            <w:bookmarkStart w:id="721" w:name="_Hlk536560285"/>
            <w:r w:rsidRPr="000E750E">
              <w:rPr>
                <w:rFonts w:cstheme="minorHAnsi"/>
                <w:b/>
              </w:rPr>
              <w:lastRenderedPageBreak/>
              <w:t>Category</w:t>
            </w:r>
          </w:p>
        </w:tc>
        <w:tc>
          <w:tcPr>
            <w:tcW w:w="497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4E702AB4" w14:textId="77777777" w:rsidR="00B42949" w:rsidRPr="000E750E" w:rsidRDefault="00B42949" w:rsidP="00C14E4D">
            <w:pPr>
              <w:jc w:val="center"/>
              <w:rPr>
                <w:rFonts w:cstheme="minorHAnsi"/>
                <w:b/>
              </w:rPr>
            </w:pPr>
            <w:r w:rsidRPr="000E750E">
              <w:rPr>
                <w:rFonts w:cstheme="minorHAnsi"/>
                <w:b/>
              </w:rPr>
              <w:t>Comments</w:t>
            </w:r>
          </w:p>
          <w:p w14:paraId="40230A71" w14:textId="77777777" w:rsidR="00B42949" w:rsidRPr="000E750E" w:rsidRDefault="00B42949" w:rsidP="00C14E4D">
            <w:pPr>
              <w:jc w:val="center"/>
              <w:rPr>
                <w:rFonts w:cstheme="minorHAnsi"/>
              </w:rPr>
            </w:pPr>
            <w:r w:rsidRPr="000E750E">
              <w:rPr>
                <w:rFonts w:cstheme="minorHAnsi"/>
              </w:rPr>
              <w:t>Provide a comment for a 1 or 5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1B545CBB" w14:textId="77777777" w:rsidR="00B42949" w:rsidRPr="000E750E" w:rsidRDefault="00B42949" w:rsidP="00C14E4D">
            <w:pPr>
              <w:jc w:val="center"/>
              <w:rPr>
                <w:rFonts w:cstheme="minorHAnsi"/>
                <w:b/>
              </w:rPr>
            </w:pPr>
            <w:r w:rsidRPr="000E750E">
              <w:rPr>
                <w:rFonts w:cstheme="minorHAnsi"/>
                <w:b/>
              </w:rPr>
              <w:t>Rating</w:t>
            </w:r>
          </w:p>
          <w:p w14:paraId="0E7636F2" w14:textId="77777777" w:rsidR="00B42949" w:rsidRPr="000E750E" w:rsidRDefault="00B42949" w:rsidP="00C14E4D">
            <w:pPr>
              <w:jc w:val="center"/>
              <w:rPr>
                <w:rFonts w:cstheme="minorHAnsi"/>
                <w:i/>
              </w:rPr>
            </w:pPr>
            <w:r w:rsidRPr="000E750E">
              <w:rPr>
                <w:rFonts w:cstheme="minorHAnsi"/>
                <w:i/>
              </w:rPr>
              <w:t>(Circle One)</w:t>
            </w:r>
          </w:p>
        </w:tc>
      </w:tr>
      <w:tr w:rsidR="00B42949" w:rsidRPr="00CE32F2" w14:paraId="2100B607" w14:textId="77777777" w:rsidTr="00970BDA">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2CEA3BBB" w14:textId="18E4277E" w:rsidR="00B42949" w:rsidRPr="000E750E" w:rsidRDefault="00B42949" w:rsidP="00225DEE">
            <w:pPr>
              <w:spacing w:after="120"/>
              <w:ind w:left="252" w:hanging="252"/>
              <w:jc w:val="left"/>
              <w:rPr>
                <w:rFonts w:cstheme="minorHAnsi"/>
              </w:rPr>
            </w:pPr>
            <w:r w:rsidRPr="000E750E">
              <w:rPr>
                <w:rFonts w:cstheme="minorHAnsi"/>
              </w:rPr>
              <w:t xml:space="preserve">1. Demonstrated </w:t>
            </w:r>
            <w:r w:rsidR="006A79D3" w:rsidRPr="00AF4408">
              <w:t xml:space="preserve">experience in advocacy, outreach, and training activities related to the mental health needs of </w:t>
            </w:r>
            <w:r w:rsidR="002B74BC">
              <w:t>Parents</w:t>
            </w:r>
            <w:r w:rsidR="00B617D5">
              <w:t xml:space="preserve"> and Caregivers</w:t>
            </w:r>
            <w:r w:rsidRPr="000E750E">
              <w:rPr>
                <w:rFonts w:cstheme="minorHAnsi"/>
              </w:rPr>
              <w:t>.</w:t>
            </w:r>
          </w:p>
        </w:tc>
        <w:tc>
          <w:tcPr>
            <w:tcW w:w="4978" w:type="dxa"/>
            <w:tcBorders>
              <w:top w:val="single" w:sz="6" w:space="0" w:color="000000"/>
              <w:left w:val="single" w:sz="6" w:space="0" w:color="000000"/>
              <w:bottom w:val="single" w:sz="6" w:space="0" w:color="000000"/>
              <w:right w:val="single" w:sz="6" w:space="0" w:color="000000"/>
            </w:tcBorders>
          </w:tcPr>
          <w:p w14:paraId="31024E19" w14:textId="77777777" w:rsidR="00B42949" w:rsidRPr="000E750E" w:rsidRDefault="00B42949" w:rsidP="00C14E4D">
            <w:pPr>
              <w:rPr>
                <w:rFonts w:cstheme="minorHAnsi"/>
              </w:rPr>
            </w:pPr>
          </w:p>
          <w:p w14:paraId="407AF4C4" w14:textId="77777777" w:rsidR="00B42949" w:rsidRPr="000E750E" w:rsidRDefault="00B42949" w:rsidP="00C14E4D">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80CDB52" w14:textId="77777777" w:rsidR="00B42949" w:rsidRPr="000E750E" w:rsidRDefault="00B42949" w:rsidP="00C14E4D">
            <w:pPr>
              <w:jc w:val="center"/>
              <w:rPr>
                <w:rFonts w:cstheme="minorHAnsi"/>
              </w:rPr>
            </w:pPr>
          </w:p>
          <w:p w14:paraId="3046A3A5" w14:textId="77777777" w:rsidR="00B42949" w:rsidRPr="000E750E" w:rsidRDefault="00B42949" w:rsidP="00C14E4D">
            <w:pPr>
              <w:jc w:val="center"/>
              <w:rPr>
                <w:rFonts w:cstheme="minorHAnsi"/>
              </w:rPr>
            </w:pPr>
            <w:r w:rsidRPr="000E750E">
              <w:rPr>
                <w:rFonts w:cstheme="minorHAnsi"/>
              </w:rPr>
              <w:t>1   2   3   4   5</w:t>
            </w:r>
          </w:p>
        </w:tc>
      </w:tr>
      <w:tr w:rsidR="00B42949" w:rsidRPr="00CE32F2" w14:paraId="454C2B14" w14:textId="77777777" w:rsidTr="00970BDA">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3353F027" w14:textId="77777777" w:rsidR="00B42949" w:rsidRPr="000E750E" w:rsidRDefault="00B42949" w:rsidP="00225DEE">
            <w:pPr>
              <w:spacing w:after="120"/>
              <w:ind w:left="252" w:hanging="252"/>
              <w:jc w:val="left"/>
              <w:rPr>
                <w:rFonts w:cstheme="minorHAnsi"/>
              </w:rPr>
            </w:pPr>
            <w:r w:rsidRPr="000E750E">
              <w:rPr>
                <w:rFonts w:cstheme="minorHAnsi"/>
              </w:rPr>
              <w:t>2. Demonstrated capability to manage a project of similar duration and funding.</w:t>
            </w:r>
          </w:p>
        </w:tc>
        <w:tc>
          <w:tcPr>
            <w:tcW w:w="4978" w:type="dxa"/>
            <w:tcBorders>
              <w:top w:val="single" w:sz="6" w:space="0" w:color="000000"/>
              <w:left w:val="single" w:sz="6" w:space="0" w:color="000000"/>
              <w:bottom w:val="single" w:sz="6" w:space="0" w:color="000000"/>
              <w:right w:val="single" w:sz="6" w:space="0" w:color="000000"/>
            </w:tcBorders>
          </w:tcPr>
          <w:p w14:paraId="3630D831" w14:textId="77777777" w:rsidR="00B42949" w:rsidRPr="000E750E" w:rsidRDefault="00B42949" w:rsidP="00C14E4D">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AE2A958" w14:textId="77777777" w:rsidR="00B42949" w:rsidRPr="000E750E" w:rsidRDefault="00B42949" w:rsidP="00C14E4D">
            <w:pPr>
              <w:jc w:val="center"/>
              <w:rPr>
                <w:rFonts w:cstheme="minorHAnsi"/>
              </w:rPr>
            </w:pPr>
          </w:p>
          <w:p w14:paraId="34874AC5" w14:textId="77777777" w:rsidR="00B42949" w:rsidRPr="000E750E" w:rsidRDefault="00B42949" w:rsidP="00C14E4D">
            <w:pPr>
              <w:jc w:val="center"/>
              <w:rPr>
                <w:rFonts w:cstheme="minorHAnsi"/>
              </w:rPr>
            </w:pPr>
            <w:r w:rsidRPr="000E750E">
              <w:rPr>
                <w:rFonts w:cstheme="minorHAnsi"/>
              </w:rPr>
              <w:t>1   2   3   4   5</w:t>
            </w:r>
          </w:p>
        </w:tc>
      </w:tr>
      <w:tr w:rsidR="00B42949" w:rsidRPr="00CE32F2" w14:paraId="1AA30BA2" w14:textId="77777777" w:rsidTr="00970BDA">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161D6AFF" w14:textId="3B41E16C" w:rsidR="00B42949" w:rsidRPr="000E750E" w:rsidRDefault="00B42949" w:rsidP="00225DEE">
            <w:pPr>
              <w:spacing w:after="120"/>
              <w:ind w:left="252" w:hanging="252"/>
              <w:jc w:val="left"/>
              <w:rPr>
                <w:rFonts w:cstheme="minorHAnsi"/>
              </w:rPr>
            </w:pPr>
            <w:r w:rsidRPr="000E750E">
              <w:rPr>
                <w:rFonts w:cstheme="minorHAnsi"/>
              </w:rPr>
              <w:t xml:space="preserve">3. </w:t>
            </w:r>
            <w:r w:rsidR="006A79D3">
              <w:rPr>
                <w:rFonts w:cstheme="minorHAnsi"/>
              </w:rPr>
              <w:t xml:space="preserve">Demonstrated </w:t>
            </w:r>
            <w:r w:rsidR="006A79D3" w:rsidRPr="00AF4408">
              <w:t>experience in designing culturally competent approaches to engagement</w:t>
            </w:r>
            <w:r w:rsidR="006A79D3">
              <w:t xml:space="preserve"> and</w:t>
            </w:r>
            <w:r w:rsidR="006A79D3" w:rsidRPr="00AF4408">
              <w:t xml:space="preserve"> outreach targeting </w:t>
            </w:r>
            <w:r w:rsidR="002B74BC">
              <w:t>Parents</w:t>
            </w:r>
            <w:r w:rsidR="00B617D5">
              <w:t xml:space="preserve"> and Caregivers</w:t>
            </w:r>
            <w:r>
              <w:rPr>
                <w:rFonts w:cstheme="minorHAnsi"/>
              </w:rPr>
              <w:t>.</w:t>
            </w:r>
          </w:p>
        </w:tc>
        <w:tc>
          <w:tcPr>
            <w:tcW w:w="4978" w:type="dxa"/>
            <w:tcBorders>
              <w:top w:val="single" w:sz="6" w:space="0" w:color="000000"/>
              <w:left w:val="single" w:sz="6" w:space="0" w:color="000000"/>
              <w:bottom w:val="single" w:sz="6" w:space="0" w:color="000000"/>
              <w:right w:val="single" w:sz="6" w:space="0" w:color="000000"/>
            </w:tcBorders>
          </w:tcPr>
          <w:p w14:paraId="019E6C1E" w14:textId="77777777" w:rsidR="00B42949" w:rsidRPr="000E750E" w:rsidRDefault="00B42949" w:rsidP="00C14E4D">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5A66635" w14:textId="77777777" w:rsidR="00B42949" w:rsidRPr="000E750E" w:rsidRDefault="00B42949" w:rsidP="00C14E4D">
            <w:pPr>
              <w:jc w:val="center"/>
              <w:rPr>
                <w:rFonts w:cstheme="minorHAnsi"/>
              </w:rPr>
            </w:pPr>
          </w:p>
          <w:p w14:paraId="4BABD8A5" w14:textId="77777777" w:rsidR="00B42949" w:rsidRPr="000E750E" w:rsidRDefault="00B42949" w:rsidP="00C14E4D">
            <w:pPr>
              <w:jc w:val="center"/>
              <w:rPr>
                <w:rFonts w:cstheme="minorHAnsi"/>
              </w:rPr>
            </w:pPr>
            <w:r w:rsidRPr="000E750E">
              <w:rPr>
                <w:rFonts w:cstheme="minorHAnsi"/>
              </w:rPr>
              <w:t>1   2   3   4   5</w:t>
            </w:r>
          </w:p>
        </w:tc>
      </w:tr>
      <w:tr w:rsidR="00B42949" w:rsidRPr="00CE32F2" w14:paraId="6A61811B" w14:textId="77777777" w:rsidTr="00970BDA">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7C020995" w14:textId="65A621DE" w:rsidR="00B42949" w:rsidRPr="000E750E" w:rsidRDefault="00B42949" w:rsidP="00225DEE">
            <w:pPr>
              <w:spacing w:after="120"/>
              <w:ind w:left="252" w:hanging="252"/>
              <w:jc w:val="left"/>
              <w:rPr>
                <w:rFonts w:cstheme="minorHAnsi"/>
              </w:rPr>
            </w:pPr>
            <w:r w:rsidRPr="000E750E">
              <w:rPr>
                <w:rFonts w:cstheme="minorHAnsi"/>
              </w:rPr>
              <w:t xml:space="preserve">4. Demonstrated </w:t>
            </w:r>
            <w:r w:rsidR="006A79D3" w:rsidRPr="00AF4408">
              <w:t>experience with incorporating concepts of client and family resilience and recovery into programs, projects, trainin</w:t>
            </w:r>
            <w:r w:rsidR="006A79D3">
              <w:t>g, and technical assistance</w:t>
            </w:r>
            <w:r>
              <w:rPr>
                <w:rFonts w:cstheme="minorHAnsi"/>
              </w:rPr>
              <w:t>.</w:t>
            </w:r>
          </w:p>
        </w:tc>
        <w:tc>
          <w:tcPr>
            <w:tcW w:w="4978" w:type="dxa"/>
            <w:tcBorders>
              <w:top w:val="single" w:sz="6" w:space="0" w:color="000000"/>
              <w:left w:val="single" w:sz="6" w:space="0" w:color="000000"/>
              <w:bottom w:val="single" w:sz="6" w:space="0" w:color="000000"/>
              <w:right w:val="single" w:sz="6" w:space="0" w:color="000000"/>
            </w:tcBorders>
          </w:tcPr>
          <w:p w14:paraId="7536A11F" w14:textId="77777777" w:rsidR="00B42949" w:rsidRPr="000E750E" w:rsidRDefault="00B42949" w:rsidP="00C14E4D">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BD0162D" w14:textId="77777777" w:rsidR="00B42949" w:rsidRPr="000E750E" w:rsidRDefault="00B42949" w:rsidP="00C14E4D">
            <w:pPr>
              <w:jc w:val="center"/>
              <w:rPr>
                <w:rFonts w:cstheme="minorHAnsi"/>
              </w:rPr>
            </w:pPr>
          </w:p>
          <w:p w14:paraId="08EF9631" w14:textId="77777777" w:rsidR="00B42949" w:rsidRPr="000E750E" w:rsidRDefault="00B42949" w:rsidP="00C14E4D">
            <w:pPr>
              <w:jc w:val="center"/>
              <w:rPr>
                <w:rFonts w:cstheme="minorHAnsi"/>
              </w:rPr>
            </w:pPr>
            <w:r w:rsidRPr="000E750E">
              <w:rPr>
                <w:rFonts w:cstheme="minorHAnsi"/>
              </w:rPr>
              <w:t>1   2   3   4   5</w:t>
            </w:r>
          </w:p>
        </w:tc>
      </w:tr>
      <w:tr w:rsidR="00574C02" w:rsidRPr="00CE32F2" w14:paraId="2D15FE9D" w14:textId="77777777" w:rsidTr="00970BDA">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37983FB1" w14:textId="7F7A093C" w:rsidR="00574C02" w:rsidRPr="00963593" w:rsidRDefault="00574C02" w:rsidP="00970BDA">
            <w:pPr>
              <w:pStyle w:val="ListParagraph"/>
              <w:numPr>
                <w:ilvl w:val="0"/>
                <w:numId w:val="14"/>
              </w:numPr>
              <w:ind w:left="360"/>
              <w:jc w:val="left"/>
              <w:rPr>
                <w:rFonts w:cstheme="minorHAnsi"/>
              </w:rPr>
            </w:pPr>
            <w:r w:rsidRPr="00E6280F">
              <w:t xml:space="preserve">Have experience and capacity to coordinate a </w:t>
            </w:r>
            <w:r>
              <w:t>State Level Advocacy</w:t>
            </w:r>
            <w:r w:rsidRPr="00E6280F">
              <w:t xml:space="preserve"> event with legislative visits</w:t>
            </w:r>
            <w:r>
              <w:t>.</w:t>
            </w:r>
          </w:p>
        </w:tc>
        <w:tc>
          <w:tcPr>
            <w:tcW w:w="4978" w:type="dxa"/>
            <w:tcBorders>
              <w:top w:val="single" w:sz="6" w:space="0" w:color="000000"/>
              <w:left w:val="single" w:sz="6" w:space="0" w:color="000000"/>
              <w:bottom w:val="single" w:sz="6" w:space="0" w:color="000000"/>
              <w:right w:val="single" w:sz="6" w:space="0" w:color="000000"/>
            </w:tcBorders>
          </w:tcPr>
          <w:p w14:paraId="66D02CE2" w14:textId="77777777" w:rsidR="00574C02" w:rsidRPr="000E750E" w:rsidRDefault="00574C02" w:rsidP="00C14E4D">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B56D429" w14:textId="06938BB9" w:rsidR="00574C02" w:rsidRPr="000E750E" w:rsidRDefault="00574C02" w:rsidP="00C14E4D">
            <w:pPr>
              <w:jc w:val="center"/>
              <w:rPr>
                <w:rFonts w:cstheme="minorHAnsi"/>
              </w:rPr>
            </w:pPr>
            <w:r w:rsidRPr="000E750E">
              <w:rPr>
                <w:rFonts w:cstheme="minorHAnsi"/>
              </w:rPr>
              <w:t>1   2   3   4   5</w:t>
            </w:r>
          </w:p>
        </w:tc>
      </w:tr>
      <w:bookmarkEnd w:id="721"/>
    </w:tbl>
    <w:p w14:paraId="4CF04F58" w14:textId="77777777" w:rsidR="00B42949" w:rsidRDefault="00B42949" w:rsidP="00B42949"/>
    <w:p w14:paraId="3A20B89D" w14:textId="77777777" w:rsidR="00B42949" w:rsidRDefault="00B42949" w:rsidP="00B42949">
      <w:pPr>
        <w:ind w:right="-900"/>
      </w:pPr>
      <w:r w:rsidRPr="002B6518">
        <w:rPr>
          <w:rFonts w:ascii="Arial" w:hAnsi="Arial" w:cs="Arial"/>
          <w:b/>
          <w:sz w:val="20"/>
          <w:szCs w:val="20"/>
        </w:rPr>
        <w:t>Rater’s Signature:</w:t>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rPr>
        <w:tab/>
      </w:r>
      <w:r>
        <w:rPr>
          <w:rFonts w:ascii="Arial" w:hAnsi="Arial" w:cs="Arial"/>
          <w:sz w:val="20"/>
          <w:szCs w:val="20"/>
        </w:rPr>
        <w:t xml:space="preserve">      </w:t>
      </w:r>
      <w:r w:rsidRPr="002B6518">
        <w:rPr>
          <w:rFonts w:ascii="Arial" w:hAnsi="Arial" w:cs="Arial"/>
          <w:b/>
          <w:sz w:val="20"/>
          <w:szCs w:val="20"/>
        </w:rPr>
        <w:t>Date:</w:t>
      </w:r>
      <w:r w:rsidRPr="002B6518">
        <w:rPr>
          <w:rFonts w:ascii="Arial" w:hAnsi="Arial" w:cs="Arial"/>
          <w:sz w:val="20"/>
          <w:szCs w:val="20"/>
          <w:u w:val="single"/>
        </w:rPr>
        <w:tab/>
      </w:r>
      <w:r w:rsidRPr="002B6518">
        <w:rPr>
          <w:rFonts w:ascii="Arial" w:hAnsi="Arial" w:cs="Arial"/>
          <w:sz w:val="20"/>
          <w:szCs w:val="20"/>
          <w:u w:val="single"/>
        </w:rPr>
        <w:tab/>
      </w:r>
    </w:p>
    <w:p w14:paraId="14572A1E" w14:textId="77777777" w:rsidR="00B42949" w:rsidRDefault="00B42949" w:rsidP="00B42949">
      <w:r>
        <w:br w:type="page"/>
      </w:r>
    </w:p>
    <w:p w14:paraId="6EF77486" w14:textId="15884716" w:rsidR="00B42949" w:rsidRPr="00225DEE" w:rsidRDefault="00B42949" w:rsidP="00B42949">
      <w:pPr>
        <w:pStyle w:val="Heading2"/>
        <w:rPr>
          <w:caps/>
        </w:rPr>
      </w:pPr>
      <w:bookmarkStart w:id="722" w:name="_Toc883250"/>
      <w:bookmarkStart w:id="723" w:name="_Toc26455113"/>
      <w:r w:rsidRPr="00225DEE">
        <w:rPr>
          <w:caps/>
        </w:rPr>
        <w:lastRenderedPageBreak/>
        <w:t xml:space="preserve">ATTACHMENT </w:t>
      </w:r>
      <w:r w:rsidR="00150846" w:rsidRPr="00225DEE">
        <w:rPr>
          <w:caps/>
        </w:rPr>
        <w:t>1</w:t>
      </w:r>
      <w:r w:rsidR="00682CDE" w:rsidRPr="00225DEE">
        <w:rPr>
          <w:caps/>
        </w:rPr>
        <w:t>2</w:t>
      </w:r>
      <w:r w:rsidRPr="00225DEE">
        <w:rPr>
          <w:caps/>
        </w:rPr>
        <w:t>: References (</w:t>
      </w:r>
      <w:r w:rsidR="002B74BC" w:rsidRPr="00225DEE">
        <w:rPr>
          <w:caps/>
          <w:sz w:val="24"/>
          <w:szCs w:val="24"/>
        </w:rPr>
        <w:t>Parents</w:t>
      </w:r>
      <w:r w:rsidR="009E1AA9" w:rsidRPr="009E1AA9">
        <w:rPr>
          <w:caps/>
          <w:sz w:val="24"/>
          <w:szCs w:val="24"/>
        </w:rPr>
        <w:t xml:space="preserve"> AND </w:t>
      </w:r>
      <w:r w:rsidR="00B617D5" w:rsidRPr="00225DEE">
        <w:rPr>
          <w:caps/>
          <w:sz w:val="24"/>
          <w:szCs w:val="24"/>
        </w:rPr>
        <w:t>Caregivers</w:t>
      </w:r>
      <w:r w:rsidRPr="00225DEE">
        <w:rPr>
          <w:caps/>
          <w:sz w:val="24"/>
          <w:szCs w:val="24"/>
        </w:rPr>
        <w:t>)</w:t>
      </w:r>
      <w:bookmarkEnd w:id="722"/>
      <w:bookmarkEnd w:id="723"/>
    </w:p>
    <w:p w14:paraId="263E184A" w14:textId="77777777" w:rsidR="00B42949" w:rsidRDefault="00B42949" w:rsidP="00B42949">
      <w:r>
        <w:t>Reference for _____________________________</w:t>
      </w:r>
    </w:p>
    <w:tbl>
      <w:tblPr>
        <w:tblStyle w:val="TableGrid1"/>
        <w:tblW w:w="9784" w:type="dxa"/>
        <w:tblInd w:w="108" w:type="dxa"/>
        <w:tblLook w:val="01E0" w:firstRow="1" w:lastRow="1" w:firstColumn="1" w:lastColumn="1" w:noHBand="0" w:noVBand="0"/>
      </w:tblPr>
      <w:tblGrid>
        <w:gridCol w:w="3214"/>
        <w:gridCol w:w="6570"/>
      </w:tblGrid>
      <w:tr w:rsidR="00B42949" w:rsidRPr="00CE32F2" w14:paraId="116E9FD0" w14:textId="77777777" w:rsidTr="00BB448C">
        <w:tc>
          <w:tcPr>
            <w:tcW w:w="3214" w:type="dxa"/>
            <w:shd w:val="clear" w:color="auto" w:fill="B8CCE4" w:themeFill="accent1" w:themeFillTint="66"/>
          </w:tcPr>
          <w:p w14:paraId="3736A008" w14:textId="77777777" w:rsidR="00B42949" w:rsidRPr="000E750E" w:rsidRDefault="00B42949" w:rsidP="00C14E4D">
            <w:pPr>
              <w:ind w:right="120"/>
              <w:rPr>
                <w:rFonts w:asciiTheme="minorHAnsi" w:hAnsiTheme="minorHAnsi" w:cstheme="minorHAnsi"/>
                <w:b/>
              </w:rPr>
            </w:pPr>
            <w:r w:rsidRPr="000E750E">
              <w:rPr>
                <w:rFonts w:asciiTheme="minorHAnsi" w:hAnsiTheme="minorHAnsi" w:cstheme="minorHAnsi"/>
                <w:b/>
              </w:rPr>
              <w:t>Individual</w:t>
            </w:r>
            <w:r>
              <w:rPr>
                <w:rFonts w:asciiTheme="minorHAnsi" w:hAnsiTheme="minorHAnsi" w:cstheme="minorHAnsi"/>
                <w:b/>
              </w:rPr>
              <w:t>/Reference</w:t>
            </w:r>
            <w:r w:rsidRPr="000E750E">
              <w:rPr>
                <w:rFonts w:asciiTheme="minorHAnsi" w:hAnsiTheme="minorHAnsi" w:cstheme="minorHAnsi"/>
                <w:b/>
              </w:rPr>
              <w:t xml:space="preserve"> Name:</w:t>
            </w:r>
          </w:p>
        </w:tc>
        <w:tc>
          <w:tcPr>
            <w:cnfStyle w:val="000100000000" w:firstRow="0" w:lastRow="0" w:firstColumn="0" w:lastColumn="1" w:oddVBand="0" w:evenVBand="0" w:oddHBand="0" w:evenHBand="0" w:firstRowFirstColumn="0" w:firstRowLastColumn="0" w:lastRowFirstColumn="0" w:lastRowLastColumn="0"/>
            <w:tcW w:w="6570" w:type="dxa"/>
          </w:tcPr>
          <w:p w14:paraId="45A621E1" w14:textId="77777777" w:rsidR="00B42949" w:rsidRPr="000E750E" w:rsidRDefault="00B42949" w:rsidP="00C14E4D">
            <w:pPr>
              <w:ind w:right="-720"/>
              <w:rPr>
                <w:rFonts w:asciiTheme="minorHAnsi" w:hAnsiTheme="minorHAnsi" w:cstheme="minorHAnsi"/>
                <w:i w:val="0"/>
              </w:rPr>
            </w:pPr>
          </w:p>
        </w:tc>
      </w:tr>
      <w:tr w:rsidR="00B42949" w:rsidRPr="00CE32F2" w14:paraId="47F5C08B" w14:textId="77777777" w:rsidTr="00BB448C">
        <w:tc>
          <w:tcPr>
            <w:tcW w:w="3214" w:type="dxa"/>
            <w:shd w:val="clear" w:color="auto" w:fill="B8CCE4" w:themeFill="accent1" w:themeFillTint="66"/>
          </w:tcPr>
          <w:p w14:paraId="5BF5B7B1" w14:textId="77777777" w:rsidR="00B42949" w:rsidRPr="000E750E" w:rsidRDefault="00B42949" w:rsidP="00C14E4D">
            <w:pPr>
              <w:ind w:right="120"/>
              <w:jc w:val="left"/>
              <w:rPr>
                <w:rFonts w:asciiTheme="minorHAnsi" w:hAnsiTheme="minorHAnsi" w:cstheme="minorHAnsi"/>
                <w:b/>
              </w:rPr>
            </w:pPr>
            <w:r w:rsidRPr="000E750E">
              <w:rPr>
                <w:rFonts w:asciiTheme="minorHAnsi" w:hAnsiTheme="minorHAnsi" w:cstheme="minorHAnsi"/>
                <w:b/>
              </w:rPr>
              <w:t>Time Period the Reference Covers</w:t>
            </w:r>
          </w:p>
          <w:p w14:paraId="7C94E5ED" w14:textId="77777777" w:rsidR="00B42949" w:rsidRPr="00C937A5" w:rsidRDefault="00B42949" w:rsidP="00C14E4D">
            <w:pPr>
              <w:ind w:right="120"/>
              <w:rPr>
                <w:rFonts w:asciiTheme="minorHAnsi" w:hAnsiTheme="minorHAnsi" w:cstheme="minorHAnsi"/>
                <w:sz w:val="22"/>
                <w:szCs w:val="22"/>
              </w:rPr>
            </w:pPr>
            <w:r w:rsidRPr="00C937A5">
              <w:rPr>
                <w:rFonts w:asciiTheme="minorHAnsi" w:hAnsiTheme="minorHAnsi" w:cstheme="minorHAnsi"/>
                <w:sz w:val="22"/>
                <w:szCs w:val="22"/>
              </w:rPr>
              <w:t>(</w:t>
            </w:r>
            <w:r>
              <w:rPr>
                <w:rFonts w:asciiTheme="minorHAnsi" w:hAnsiTheme="minorHAnsi" w:cstheme="minorHAnsi"/>
                <w:sz w:val="22"/>
                <w:szCs w:val="22"/>
              </w:rPr>
              <w:t xml:space="preserve">must have worked with the Proposer </w:t>
            </w:r>
            <w:r w:rsidRPr="00006303">
              <w:rPr>
                <w:rFonts w:asciiTheme="minorHAnsi" w:hAnsiTheme="minorHAnsi" w:cstheme="minorHAnsi"/>
                <w:sz w:val="22"/>
                <w:szCs w:val="22"/>
              </w:rPr>
              <w:t xml:space="preserve">within the last </w:t>
            </w:r>
            <w:r>
              <w:rPr>
                <w:rFonts w:asciiTheme="minorHAnsi" w:hAnsiTheme="minorHAnsi" w:cstheme="minorHAnsi"/>
                <w:sz w:val="22"/>
                <w:szCs w:val="22"/>
              </w:rPr>
              <w:t>2</w:t>
            </w:r>
            <w:r w:rsidRPr="00006303">
              <w:rPr>
                <w:rFonts w:asciiTheme="minorHAnsi" w:hAnsiTheme="minorHAnsi" w:cstheme="minorHAnsi"/>
                <w:sz w:val="22"/>
                <w:szCs w:val="22"/>
              </w:rPr>
              <w:t xml:space="preserve"> years of the release date of this RFP</w:t>
            </w:r>
            <w:r w:rsidRPr="00C937A5">
              <w:rPr>
                <w:rFonts w:asciiTheme="minorHAnsi" w:hAnsiTheme="minorHAnsi"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570" w:type="dxa"/>
          </w:tcPr>
          <w:p w14:paraId="7745B320" w14:textId="77777777" w:rsidR="00B42949" w:rsidRPr="000E750E" w:rsidRDefault="00B42949" w:rsidP="00C14E4D">
            <w:pPr>
              <w:ind w:right="-720"/>
              <w:rPr>
                <w:rFonts w:asciiTheme="minorHAnsi" w:hAnsiTheme="minorHAnsi" w:cstheme="minorHAnsi"/>
                <w:i w:val="0"/>
              </w:rPr>
            </w:pPr>
          </w:p>
        </w:tc>
      </w:tr>
      <w:tr w:rsidR="00B42949" w:rsidRPr="00CE32F2" w14:paraId="1E57C3F2" w14:textId="77777777" w:rsidTr="00BB448C">
        <w:trPr>
          <w:trHeight w:val="1083"/>
        </w:trPr>
        <w:tc>
          <w:tcPr>
            <w:tcW w:w="3214" w:type="dxa"/>
            <w:shd w:val="clear" w:color="auto" w:fill="B8CCE4" w:themeFill="accent1" w:themeFillTint="66"/>
          </w:tcPr>
          <w:p w14:paraId="39E88052" w14:textId="77777777" w:rsidR="00B42949" w:rsidRPr="000E750E" w:rsidRDefault="00B42949" w:rsidP="00C14E4D">
            <w:pPr>
              <w:ind w:right="120"/>
              <w:rPr>
                <w:rFonts w:asciiTheme="minorHAnsi" w:hAnsiTheme="minorHAnsi" w:cstheme="minorHAnsi"/>
                <w:b/>
              </w:rPr>
            </w:pPr>
            <w:r w:rsidRPr="000E750E">
              <w:rPr>
                <w:rFonts w:asciiTheme="minorHAnsi" w:hAnsiTheme="minorHAnsi" w:cstheme="minorHAnsi"/>
                <w:b/>
              </w:rPr>
              <w:t>Service Provided:</w:t>
            </w:r>
          </w:p>
          <w:p w14:paraId="278F8BE1" w14:textId="77777777" w:rsidR="00B42949" w:rsidRPr="00C937A5" w:rsidRDefault="00B42949" w:rsidP="00C14E4D">
            <w:pPr>
              <w:ind w:right="120"/>
              <w:rPr>
                <w:rFonts w:asciiTheme="minorHAnsi" w:hAnsiTheme="minorHAnsi" w:cstheme="minorHAnsi"/>
                <w:sz w:val="22"/>
                <w:szCs w:val="22"/>
              </w:rPr>
            </w:pPr>
            <w:r w:rsidRPr="00C937A5">
              <w:rPr>
                <w:rFonts w:asciiTheme="minorHAnsi" w:hAnsiTheme="minorHAnsi" w:cstheme="minorHAnsi"/>
                <w:sz w:val="22"/>
                <w:szCs w:val="22"/>
              </w:rPr>
              <w:t xml:space="preserve">(Must be </w:t>
            </w:r>
            <w:r>
              <w:rPr>
                <w:rFonts w:asciiTheme="minorHAnsi" w:hAnsiTheme="minorHAnsi" w:cstheme="minorHAnsi"/>
                <w:sz w:val="22"/>
                <w:szCs w:val="22"/>
              </w:rPr>
              <w:t>for</w:t>
            </w:r>
            <w:r w:rsidRPr="00112E0F">
              <w:rPr>
                <w:rFonts w:asciiTheme="minorHAnsi" w:hAnsiTheme="minorHAnsi" w:cstheme="minorHAnsi"/>
                <w:sz w:val="22"/>
                <w:szCs w:val="22"/>
              </w:rPr>
              <w:t xml:space="preserve"> training and education, or outreach and engagement from the proposer related to mental health needs</w:t>
            </w:r>
            <w:r w:rsidRPr="00C937A5">
              <w:rPr>
                <w:rFonts w:asciiTheme="minorHAnsi" w:hAnsiTheme="minorHAnsi"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570" w:type="dxa"/>
          </w:tcPr>
          <w:p w14:paraId="48F5F228" w14:textId="77777777" w:rsidR="00B42949" w:rsidRPr="000E750E" w:rsidRDefault="00B42949" w:rsidP="00C14E4D">
            <w:pPr>
              <w:ind w:right="-720"/>
              <w:rPr>
                <w:rFonts w:asciiTheme="minorHAnsi" w:hAnsiTheme="minorHAnsi" w:cstheme="minorHAnsi"/>
                <w:i w:val="0"/>
              </w:rPr>
            </w:pPr>
          </w:p>
        </w:tc>
      </w:tr>
      <w:tr w:rsidR="00B42949" w:rsidRPr="00CE32F2" w14:paraId="6B4DD3B6" w14:textId="77777777" w:rsidTr="00BB448C">
        <w:tc>
          <w:tcPr>
            <w:tcW w:w="3214" w:type="dxa"/>
            <w:shd w:val="clear" w:color="auto" w:fill="B8CCE4" w:themeFill="accent1" w:themeFillTint="66"/>
          </w:tcPr>
          <w:p w14:paraId="2804E578" w14:textId="77777777" w:rsidR="00B42949" w:rsidRPr="000E750E" w:rsidRDefault="00B42949" w:rsidP="00C14E4D">
            <w:pPr>
              <w:ind w:right="120"/>
              <w:jc w:val="left"/>
              <w:rPr>
                <w:rFonts w:asciiTheme="minorHAnsi" w:hAnsiTheme="minorHAnsi" w:cstheme="minorHAnsi"/>
                <w:b/>
              </w:rPr>
            </w:pPr>
            <w:r w:rsidRPr="000E750E">
              <w:rPr>
                <w:rFonts w:asciiTheme="minorHAnsi" w:hAnsiTheme="minorHAnsi"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570" w:type="dxa"/>
          </w:tcPr>
          <w:p w14:paraId="5EE3FC2B" w14:textId="77777777" w:rsidR="00B42949" w:rsidRPr="000E750E" w:rsidRDefault="00B42949" w:rsidP="00C14E4D">
            <w:pPr>
              <w:ind w:right="-720"/>
              <w:rPr>
                <w:rFonts w:asciiTheme="minorHAnsi" w:hAnsiTheme="minorHAnsi" w:cstheme="minorHAnsi"/>
                <w:i w:val="0"/>
              </w:rPr>
            </w:pPr>
          </w:p>
        </w:tc>
      </w:tr>
      <w:tr w:rsidR="00B42949" w:rsidRPr="00CE32F2" w14:paraId="3860F6C4" w14:textId="77777777" w:rsidTr="00BB448C">
        <w:trPr>
          <w:cnfStyle w:val="010000000000" w:firstRow="0" w:lastRow="1" w:firstColumn="0" w:lastColumn="0" w:oddVBand="0" w:evenVBand="0" w:oddHBand="0" w:evenHBand="0" w:firstRowFirstColumn="0" w:firstRowLastColumn="0" w:lastRowFirstColumn="0" w:lastRowLastColumn="0"/>
        </w:trPr>
        <w:tc>
          <w:tcPr>
            <w:tcW w:w="3214" w:type="dxa"/>
            <w:shd w:val="clear" w:color="auto" w:fill="B8CCE4" w:themeFill="accent1" w:themeFillTint="66"/>
          </w:tcPr>
          <w:p w14:paraId="23BFE202" w14:textId="77777777" w:rsidR="00B42949" w:rsidRPr="001B154E" w:rsidRDefault="00B42949" w:rsidP="00C14E4D">
            <w:pPr>
              <w:ind w:right="120"/>
              <w:jc w:val="left"/>
              <w:rPr>
                <w:rFonts w:asciiTheme="minorHAnsi" w:hAnsiTheme="minorHAnsi" w:cstheme="minorHAnsi"/>
                <w:b/>
                <w:i w:val="0"/>
              </w:rPr>
            </w:pPr>
            <w:r w:rsidRPr="00006303">
              <w:rPr>
                <w:rFonts w:asciiTheme="minorHAnsi" w:hAnsiTheme="minorHAnsi" w:cstheme="minorHAnsi"/>
                <w:b/>
                <w:i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570" w:type="dxa"/>
          </w:tcPr>
          <w:p w14:paraId="134E27FE" w14:textId="77777777" w:rsidR="00B42949" w:rsidRPr="000E750E" w:rsidRDefault="00B42949" w:rsidP="00C14E4D">
            <w:pPr>
              <w:ind w:right="-720"/>
              <w:rPr>
                <w:rFonts w:asciiTheme="minorHAnsi" w:hAnsiTheme="minorHAnsi" w:cstheme="minorHAnsi"/>
                <w:i w:val="0"/>
              </w:rPr>
            </w:pPr>
          </w:p>
        </w:tc>
      </w:tr>
    </w:tbl>
    <w:p w14:paraId="7AE79F95" w14:textId="77777777" w:rsidR="00B42949" w:rsidRDefault="00B42949" w:rsidP="00B42949">
      <w:pPr>
        <w:ind w:left="1080" w:hanging="990"/>
        <w:rPr>
          <w:rFonts w:cstheme="minorHAnsi"/>
          <w:b/>
        </w:rPr>
      </w:pPr>
    </w:p>
    <w:p w14:paraId="22E203ED" w14:textId="671932F0" w:rsidR="00B42949" w:rsidRPr="000E750E" w:rsidRDefault="00B42949" w:rsidP="00B42949">
      <w:pPr>
        <w:ind w:left="1080" w:hanging="990"/>
        <w:rPr>
          <w:rFonts w:cstheme="minorHAnsi"/>
        </w:rPr>
      </w:pPr>
      <w:r w:rsidRPr="000E750E">
        <w:rPr>
          <w:rFonts w:cstheme="minorHAnsi"/>
          <w:b/>
        </w:rPr>
        <w:t>Ratings:</w:t>
      </w:r>
      <w:r w:rsidRPr="000E750E">
        <w:rPr>
          <w:rFonts w:cstheme="minorHAnsi"/>
        </w:rPr>
        <w:tab/>
        <w:t xml:space="preserve">Summarize contractor performance and circle in the column on the right the number which best corresponds to the performance rating for each question.  If the score is either 1 or 5, </w:t>
      </w:r>
      <w:r w:rsidR="00D840BB">
        <w:rPr>
          <w:rFonts w:cstheme="minorHAnsi"/>
        </w:rPr>
        <w:t xml:space="preserve">please provide </w:t>
      </w:r>
      <w:r w:rsidRPr="000E750E">
        <w:rPr>
          <w:rFonts w:cstheme="minorHAnsi"/>
        </w:rPr>
        <w:t xml:space="preserve">an explanation. </w:t>
      </w:r>
    </w:p>
    <w:p w14:paraId="53BD6B0C" w14:textId="77777777" w:rsidR="00B42949" w:rsidRPr="000E750E" w:rsidRDefault="00B42949" w:rsidP="00B42949">
      <w:pPr>
        <w:ind w:left="90" w:right="-720"/>
        <w:rPr>
          <w:rFonts w:cstheme="minorHAnsi"/>
        </w:rPr>
      </w:pPr>
      <w:r w:rsidRPr="000E750E">
        <w:rPr>
          <w:rFonts w:cstheme="minorHAnsi"/>
        </w:rPr>
        <w:t>Please follow the rating guidelines below for description of rating scale:</w:t>
      </w:r>
    </w:p>
    <w:tbl>
      <w:tblPr>
        <w:tblStyle w:val="TableGrid"/>
        <w:tblW w:w="9751" w:type="dxa"/>
        <w:tblInd w:w="144" w:type="dxa"/>
        <w:tblLook w:val="01E0" w:firstRow="1" w:lastRow="1" w:firstColumn="1" w:lastColumn="1" w:noHBand="0" w:noVBand="0"/>
      </w:tblPr>
      <w:tblGrid>
        <w:gridCol w:w="2088"/>
        <w:gridCol w:w="7663"/>
      </w:tblGrid>
      <w:tr w:rsidR="00B42949" w:rsidRPr="00CE32F2" w14:paraId="07ABF3BF" w14:textId="77777777" w:rsidTr="00BB448C">
        <w:tc>
          <w:tcPr>
            <w:tcW w:w="9751" w:type="dxa"/>
            <w:gridSpan w:val="2"/>
            <w:shd w:val="clear" w:color="auto" w:fill="B8CCE4" w:themeFill="accent1" w:themeFillTint="66"/>
          </w:tcPr>
          <w:p w14:paraId="24C07DEF" w14:textId="77777777" w:rsidR="00B42949" w:rsidRPr="000E750E" w:rsidRDefault="00B42949" w:rsidP="00C14E4D">
            <w:pPr>
              <w:ind w:right="-720"/>
              <w:rPr>
                <w:rFonts w:cstheme="minorHAnsi"/>
                <w:b/>
              </w:rPr>
            </w:pPr>
            <w:r w:rsidRPr="000E750E">
              <w:rPr>
                <w:rFonts w:cstheme="minorHAnsi"/>
                <w:b/>
              </w:rPr>
              <w:t>Rating Guidelines and Description of Rating Scale:</w:t>
            </w:r>
          </w:p>
        </w:tc>
      </w:tr>
      <w:tr w:rsidR="00B42949" w:rsidRPr="00CE32F2" w14:paraId="1C06F78B" w14:textId="77777777" w:rsidTr="00BB448C">
        <w:trPr>
          <w:trHeight w:val="502"/>
        </w:trPr>
        <w:tc>
          <w:tcPr>
            <w:tcW w:w="2088" w:type="dxa"/>
            <w:vAlign w:val="center"/>
          </w:tcPr>
          <w:p w14:paraId="6AB2A985" w14:textId="77777777" w:rsidR="00B42949" w:rsidRPr="000E750E" w:rsidRDefault="00B42949" w:rsidP="00C14E4D">
            <w:pPr>
              <w:tabs>
                <w:tab w:val="left" w:pos="1512"/>
              </w:tabs>
              <w:ind w:right="-720"/>
              <w:rPr>
                <w:rFonts w:cstheme="minorHAnsi"/>
              </w:rPr>
            </w:pPr>
            <w:r w:rsidRPr="000E750E">
              <w:rPr>
                <w:rFonts w:cstheme="minorHAnsi"/>
                <w:b/>
                <w:bCs/>
              </w:rPr>
              <w:t xml:space="preserve">Exceptional   </w:t>
            </w:r>
            <w:r w:rsidRPr="000E750E">
              <w:rPr>
                <w:rFonts w:cstheme="minorHAnsi"/>
                <w:b/>
                <w:bCs/>
              </w:rPr>
              <w:tab/>
              <w:t>(5)</w:t>
            </w:r>
          </w:p>
        </w:tc>
        <w:tc>
          <w:tcPr>
            <w:tcW w:w="7663" w:type="dxa"/>
            <w:vAlign w:val="center"/>
          </w:tcPr>
          <w:p w14:paraId="631E49ED" w14:textId="77777777" w:rsidR="00B42949" w:rsidRPr="000E750E" w:rsidRDefault="00B42949" w:rsidP="00C14E4D">
            <w:pPr>
              <w:ind w:right="-108"/>
              <w:rPr>
                <w:rFonts w:cstheme="minorHAnsi"/>
              </w:rPr>
            </w:pPr>
            <w:r w:rsidRPr="000E750E">
              <w:rPr>
                <w:rFonts w:cstheme="minorHAnsi"/>
              </w:rPr>
              <w:t>Performance/service provided was significantly above expectations</w:t>
            </w:r>
          </w:p>
        </w:tc>
      </w:tr>
      <w:tr w:rsidR="00B42949" w:rsidRPr="00CE32F2" w14:paraId="1A65520D" w14:textId="77777777" w:rsidTr="00BB448C">
        <w:trPr>
          <w:trHeight w:val="502"/>
        </w:trPr>
        <w:tc>
          <w:tcPr>
            <w:tcW w:w="2088" w:type="dxa"/>
            <w:vAlign w:val="center"/>
          </w:tcPr>
          <w:p w14:paraId="52535F4B" w14:textId="77777777" w:rsidR="00B42949" w:rsidRPr="000E750E" w:rsidRDefault="00B42949" w:rsidP="00C14E4D">
            <w:pPr>
              <w:tabs>
                <w:tab w:val="left" w:pos="1512"/>
              </w:tabs>
              <w:ind w:right="-720"/>
              <w:rPr>
                <w:rFonts w:cstheme="minorHAnsi"/>
              </w:rPr>
            </w:pPr>
            <w:r w:rsidRPr="000E750E">
              <w:rPr>
                <w:rFonts w:cstheme="minorHAnsi"/>
                <w:b/>
                <w:bCs/>
              </w:rPr>
              <w:t xml:space="preserve">Very Good    </w:t>
            </w:r>
            <w:r w:rsidRPr="000E750E">
              <w:rPr>
                <w:rFonts w:cstheme="minorHAnsi"/>
                <w:b/>
                <w:bCs/>
              </w:rPr>
              <w:tab/>
              <w:t>(4)</w:t>
            </w:r>
          </w:p>
        </w:tc>
        <w:tc>
          <w:tcPr>
            <w:tcW w:w="7663" w:type="dxa"/>
            <w:vAlign w:val="center"/>
          </w:tcPr>
          <w:p w14:paraId="637BAB3E" w14:textId="77777777" w:rsidR="00B42949" w:rsidRPr="000E750E" w:rsidRDefault="00B42949" w:rsidP="00C14E4D">
            <w:pPr>
              <w:ind w:right="-108"/>
              <w:rPr>
                <w:rFonts w:cstheme="minorHAnsi"/>
              </w:rPr>
            </w:pPr>
            <w:r w:rsidRPr="000E750E">
              <w:rPr>
                <w:rFonts w:cstheme="minorHAnsi"/>
              </w:rPr>
              <w:t>Performance/service was slightly above expectations</w:t>
            </w:r>
          </w:p>
        </w:tc>
      </w:tr>
      <w:tr w:rsidR="00B42949" w:rsidRPr="00CE32F2" w14:paraId="5EDC9C28" w14:textId="77777777" w:rsidTr="00BB448C">
        <w:trPr>
          <w:trHeight w:val="503"/>
        </w:trPr>
        <w:tc>
          <w:tcPr>
            <w:tcW w:w="2088" w:type="dxa"/>
            <w:vAlign w:val="center"/>
          </w:tcPr>
          <w:p w14:paraId="3C097F1C" w14:textId="77777777" w:rsidR="00B42949" w:rsidRPr="000E750E" w:rsidRDefault="00B42949" w:rsidP="00C14E4D">
            <w:pPr>
              <w:tabs>
                <w:tab w:val="left" w:pos="1512"/>
              </w:tabs>
              <w:ind w:right="-720"/>
              <w:rPr>
                <w:rFonts w:cstheme="minorHAnsi"/>
              </w:rPr>
            </w:pPr>
            <w:r w:rsidRPr="000E750E">
              <w:rPr>
                <w:rFonts w:cstheme="minorHAnsi"/>
                <w:b/>
                <w:bCs/>
              </w:rPr>
              <w:t xml:space="preserve">Satisfactory    </w:t>
            </w:r>
            <w:r w:rsidRPr="000E750E">
              <w:rPr>
                <w:rFonts w:cstheme="minorHAnsi"/>
                <w:b/>
                <w:bCs/>
              </w:rPr>
              <w:tab/>
              <w:t>(3)</w:t>
            </w:r>
          </w:p>
        </w:tc>
        <w:tc>
          <w:tcPr>
            <w:tcW w:w="7663" w:type="dxa"/>
            <w:vAlign w:val="center"/>
          </w:tcPr>
          <w:p w14:paraId="535E2C76" w14:textId="77777777" w:rsidR="00B42949" w:rsidRPr="000E750E" w:rsidRDefault="00B42949" w:rsidP="00C14E4D">
            <w:pPr>
              <w:ind w:right="-108"/>
              <w:rPr>
                <w:rFonts w:cstheme="minorHAnsi"/>
              </w:rPr>
            </w:pPr>
            <w:r w:rsidRPr="000E750E">
              <w:rPr>
                <w:rFonts w:cstheme="minorHAnsi"/>
              </w:rPr>
              <w:t>Performance met expectations</w:t>
            </w:r>
          </w:p>
        </w:tc>
      </w:tr>
      <w:tr w:rsidR="00B42949" w:rsidRPr="00CE32F2" w14:paraId="5DA64A9A" w14:textId="77777777" w:rsidTr="00BB448C">
        <w:trPr>
          <w:trHeight w:val="502"/>
        </w:trPr>
        <w:tc>
          <w:tcPr>
            <w:tcW w:w="2088" w:type="dxa"/>
            <w:vAlign w:val="center"/>
          </w:tcPr>
          <w:p w14:paraId="505F9CF2" w14:textId="77777777" w:rsidR="00B42949" w:rsidRPr="000E750E" w:rsidRDefault="00B42949" w:rsidP="00C14E4D">
            <w:pPr>
              <w:tabs>
                <w:tab w:val="left" w:pos="1512"/>
              </w:tabs>
              <w:ind w:right="-720"/>
              <w:rPr>
                <w:rFonts w:cstheme="minorHAnsi"/>
              </w:rPr>
            </w:pPr>
            <w:r w:rsidRPr="000E750E">
              <w:rPr>
                <w:rFonts w:cstheme="minorHAnsi"/>
                <w:b/>
                <w:bCs/>
              </w:rPr>
              <w:t xml:space="preserve">Marginal           </w:t>
            </w:r>
            <w:r w:rsidRPr="000E750E">
              <w:rPr>
                <w:rFonts w:cstheme="minorHAnsi"/>
                <w:b/>
                <w:bCs/>
              </w:rPr>
              <w:tab/>
              <w:t>(2)</w:t>
            </w:r>
          </w:p>
        </w:tc>
        <w:tc>
          <w:tcPr>
            <w:tcW w:w="7663" w:type="dxa"/>
            <w:vAlign w:val="center"/>
          </w:tcPr>
          <w:p w14:paraId="7F14D7C3" w14:textId="77777777" w:rsidR="00B42949" w:rsidRPr="000E750E" w:rsidRDefault="00B42949" w:rsidP="00C14E4D">
            <w:pPr>
              <w:ind w:right="-108"/>
              <w:rPr>
                <w:rFonts w:cstheme="minorHAnsi"/>
              </w:rPr>
            </w:pPr>
            <w:r w:rsidRPr="000E750E">
              <w:rPr>
                <w:rFonts w:cstheme="minorHAnsi"/>
              </w:rPr>
              <w:t>Performance/service was slightly below expectations</w:t>
            </w:r>
          </w:p>
        </w:tc>
      </w:tr>
      <w:tr w:rsidR="00B42949" w:rsidRPr="00CE32F2" w14:paraId="33DD6828" w14:textId="77777777" w:rsidTr="00BB448C">
        <w:trPr>
          <w:trHeight w:val="503"/>
        </w:trPr>
        <w:tc>
          <w:tcPr>
            <w:tcW w:w="2088" w:type="dxa"/>
            <w:vAlign w:val="center"/>
          </w:tcPr>
          <w:p w14:paraId="4F88CC0A" w14:textId="77777777" w:rsidR="00B42949" w:rsidRPr="000E750E" w:rsidRDefault="00B42949" w:rsidP="00C14E4D">
            <w:pPr>
              <w:tabs>
                <w:tab w:val="left" w:pos="1512"/>
              </w:tabs>
              <w:ind w:right="-720"/>
              <w:rPr>
                <w:rFonts w:cstheme="minorHAnsi"/>
              </w:rPr>
            </w:pPr>
            <w:r w:rsidRPr="000E750E">
              <w:rPr>
                <w:rFonts w:cstheme="minorHAnsi"/>
                <w:b/>
                <w:bCs/>
              </w:rPr>
              <w:t xml:space="preserve">Unsatisfactory </w:t>
            </w:r>
            <w:r w:rsidRPr="000E750E">
              <w:rPr>
                <w:rFonts w:cstheme="minorHAnsi"/>
                <w:b/>
                <w:bCs/>
              </w:rPr>
              <w:tab/>
              <w:t>(1)</w:t>
            </w:r>
          </w:p>
        </w:tc>
        <w:tc>
          <w:tcPr>
            <w:tcW w:w="7663" w:type="dxa"/>
            <w:vAlign w:val="center"/>
          </w:tcPr>
          <w:p w14:paraId="4E086A28" w14:textId="77777777" w:rsidR="00B42949" w:rsidRPr="000E750E" w:rsidRDefault="00B42949" w:rsidP="00C14E4D">
            <w:pPr>
              <w:ind w:right="-108"/>
              <w:rPr>
                <w:rFonts w:cstheme="minorHAnsi"/>
              </w:rPr>
            </w:pPr>
            <w:r w:rsidRPr="000E750E">
              <w:rPr>
                <w:rFonts w:cstheme="minorHAnsi"/>
              </w:rPr>
              <w:t>Performance/service provided was significantly below expectations</w:t>
            </w:r>
          </w:p>
        </w:tc>
      </w:tr>
    </w:tbl>
    <w:p w14:paraId="4FF1A863" w14:textId="77777777" w:rsidR="00B42949" w:rsidRDefault="00B42949" w:rsidP="00B42949"/>
    <w:tbl>
      <w:tblPr>
        <w:tblW w:w="974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978"/>
        <w:gridCol w:w="1710"/>
      </w:tblGrid>
      <w:tr w:rsidR="00B42949" w:rsidRPr="00CE32F2" w14:paraId="43C0320D" w14:textId="77777777" w:rsidTr="004A20CF">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04D5C05A" w14:textId="77777777" w:rsidR="00B42949" w:rsidRPr="000E750E" w:rsidRDefault="00B42949" w:rsidP="00C14E4D">
            <w:pPr>
              <w:jc w:val="center"/>
              <w:rPr>
                <w:rFonts w:cstheme="minorHAnsi"/>
                <w:i/>
              </w:rPr>
            </w:pPr>
            <w:r w:rsidRPr="000E750E">
              <w:rPr>
                <w:rFonts w:cstheme="minorHAnsi"/>
                <w:b/>
              </w:rPr>
              <w:t>Category</w:t>
            </w:r>
          </w:p>
        </w:tc>
        <w:tc>
          <w:tcPr>
            <w:tcW w:w="497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1740DCC4" w14:textId="77777777" w:rsidR="00B42949" w:rsidRPr="000E750E" w:rsidRDefault="00B42949" w:rsidP="00C14E4D">
            <w:pPr>
              <w:jc w:val="center"/>
              <w:rPr>
                <w:rFonts w:cstheme="minorHAnsi"/>
                <w:b/>
              </w:rPr>
            </w:pPr>
            <w:r w:rsidRPr="000E750E">
              <w:rPr>
                <w:rFonts w:cstheme="minorHAnsi"/>
                <w:b/>
              </w:rPr>
              <w:t>Comments</w:t>
            </w:r>
          </w:p>
          <w:p w14:paraId="2E621B27" w14:textId="77777777" w:rsidR="00B42949" w:rsidRPr="000E750E" w:rsidRDefault="00B42949" w:rsidP="00C14E4D">
            <w:pPr>
              <w:jc w:val="center"/>
              <w:rPr>
                <w:rFonts w:cstheme="minorHAnsi"/>
              </w:rPr>
            </w:pPr>
            <w:r w:rsidRPr="000E750E">
              <w:rPr>
                <w:rFonts w:cstheme="minorHAnsi"/>
              </w:rPr>
              <w:t>Provide a comment for a 1 or 5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04B879BE" w14:textId="77777777" w:rsidR="00B42949" w:rsidRPr="000E750E" w:rsidRDefault="00B42949" w:rsidP="00C14E4D">
            <w:pPr>
              <w:jc w:val="center"/>
              <w:rPr>
                <w:rFonts w:cstheme="minorHAnsi"/>
                <w:b/>
              </w:rPr>
            </w:pPr>
            <w:r w:rsidRPr="000E750E">
              <w:rPr>
                <w:rFonts w:cstheme="minorHAnsi"/>
                <w:b/>
              </w:rPr>
              <w:t>Rating</w:t>
            </w:r>
          </w:p>
          <w:p w14:paraId="342327F2" w14:textId="77777777" w:rsidR="00B42949" w:rsidRPr="000E750E" w:rsidRDefault="00B42949" w:rsidP="00C14E4D">
            <w:pPr>
              <w:jc w:val="center"/>
              <w:rPr>
                <w:rFonts w:cstheme="minorHAnsi"/>
                <w:i/>
              </w:rPr>
            </w:pPr>
            <w:r w:rsidRPr="000E750E">
              <w:rPr>
                <w:rFonts w:cstheme="minorHAnsi"/>
                <w:i/>
              </w:rPr>
              <w:t>(Circle One)</w:t>
            </w:r>
          </w:p>
        </w:tc>
      </w:tr>
      <w:tr w:rsidR="00B42949" w:rsidRPr="00CE32F2" w14:paraId="6F6C844A" w14:textId="77777777" w:rsidTr="004A20CF">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3F4CECF9" w14:textId="3DF4B29E" w:rsidR="00B42949" w:rsidRPr="000E750E" w:rsidRDefault="00B42949" w:rsidP="00C14E4D">
            <w:pPr>
              <w:ind w:left="252" w:hanging="252"/>
              <w:jc w:val="left"/>
              <w:rPr>
                <w:rFonts w:cstheme="minorHAnsi"/>
              </w:rPr>
            </w:pPr>
            <w:r w:rsidRPr="000E750E">
              <w:rPr>
                <w:rFonts w:cstheme="minorHAnsi"/>
              </w:rPr>
              <w:t xml:space="preserve">1. </w:t>
            </w:r>
            <w:r>
              <w:rPr>
                <w:rFonts w:cstheme="minorHAnsi"/>
              </w:rPr>
              <w:t xml:space="preserve">Did </w:t>
            </w:r>
            <w:r w:rsidR="00D5677F">
              <w:rPr>
                <w:rFonts w:cstheme="minorHAnsi"/>
              </w:rPr>
              <w:t xml:space="preserve">the </w:t>
            </w:r>
            <w:r w:rsidR="006A79D3">
              <w:rPr>
                <w:rFonts w:cstheme="minorHAnsi"/>
              </w:rPr>
              <w:t>organization</w:t>
            </w:r>
            <w:r>
              <w:rPr>
                <w:rFonts w:cstheme="minorHAnsi"/>
              </w:rPr>
              <w:t xml:space="preserve"> understand your issues/needs?</w:t>
            </w:r>
          </w:p>
        </w:tc>
        <w:tc>
          <w:tcPr>
            <w:tcW w:w="4978" w:type="dxa"/>
            <w:tcBorders>
              <w:top w:val="single" w:sz="6" w:space="0" w:color="000000"/>
              <w:left w:val="single" w:sz="6" w:space="0" w:color="000000"/>
              <w:bottom w:val="single" w:sz="6" w:space="0" w:color="000000"/>
              <w:right w:val="single" w:sz="6" w:space="0" w:color="000000"/>
            </w:tcBorders>
          </w:tcPr>
          <w:p w14:paraId="052BD48B" w14:textId="77777777" w:rsidR="00B42949" w:rsidRPr="000E750E" w:rsidRDefault="00B42949" w:rsidP="00C14E4D">
            <w:pPr>
              <w:rPr>
                <w:rFonts w:cstheme="minorHAnsi"/>
              </w:rPr>
            </w:pPr>
          </w:p>
          <w:p w14:paraId="7D8581EE" w14:textId="77777777" w:rsidR="00B42949" w:rsidRPr="000E750E" w:rsidRDefault="00B42949" w:rsidP="00C14E4D">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05D67276" w14:textId="77777777" w:rsidR="00B42949" w:rsidRPr="000E750E" w:rsidRDefault="00B42949" w:rsidP="00C14E4D">
            <w:pPr>
              <w:jc w:val="center"/>
              <w:rPr>
                <w:rFonts w:cstheme="minorHAnsi"/>
              </w:rPr>
            </w:pPr>
          </w:p>
          <w:p w14:paraId="0EF1DB08" w14:textId="77777777" w:rsidR="00B42949" w:rsidRPr="000E750E" w:rsidRDefault="00B42949" w:rsidP="00C14E4D">
            <w:pPr>
              <w:jc w:val="center"/>
              <w:rPr>
                <w:rFonts w:cstheme="minorHAnsi"/>
              </w:rPr>
            </w:pPr>
            <w:r w:rsidRPr="000E750E">
              <w:rPr>
                <w:rFonts w:cstheme="minorHAnsi"/>
              </w:rPr>
              <w:t>1   2   3   4   5</w:t>
            </w:r>
          </w:p>
        </w:tc>
      </w:tr>
      <w:tr w:rsidR="006A79D3" w:rsidRPr="00CE32F2" w14:paraId="3513C2EF" w14:textId="77777777" w:rsidTr="004A20CF">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1E5AF205" w14:textId="276B9BF9" w:rsidR="006A79D3" w:rsidRPr="000E750E" w:rsidRDefault="006A79D3" w:rsidP="006A79D3">
            <w:pPr>
              <w:ind w:left="252" w:hanging="252"/>
              <w:jc w:val="left"/>
              <w:rPr>
                <w:rFonts w:cstheme="minorHAnsi"/>
              </w:rPr>
            </w:pPr>
            <w:r w:rsidRPr="000E750E">
              <w:rPr>
                <w:rFonts w:cstheme="minorHAnsi"/>
              </w:rPr>
              <w:t xml:space="preserve">2. </w:t>
            </w:r>
            <w:r>
              <w:rPr>
                <w:rFonts w:cstheme="minorHAnsi"/>
              </w:rPr>
              <w:t xml:space="preserve">Did the organization appear to have experience in </w:t>
            </w:r>
            <w:r w:rsidRPr="00AF4408">
              <w:t>advocacy, outreach, and</w:t>
            </w:r>
            <w:r>
              <w:t>/or</w:t>
            </w:r>
            <w:r w:rsidRPr="00AF4408">
              <w:t xml:space="preserve"> training</w:t>
            </w:r>
          </w:p>
        </w:tc>
        <w:tc>
          <w:tcPr>
            <w:tcW w:w="4978" w:type="dxa"/>
            <w:tcBorders>
              <w:top w:val="single" w:sz="6" w:space="0" w:color="000000"/>
              <w:left w:val="single" w:sz="6" w:space="0" w:color="000000"/>
              <w:bottom w:val="single" w:sz="6" w:space="0" w:color="000000"/>
              <w:right w:val="single" w:sz="6" w:space="0" w:color="000000"/>
            </w:tcBorders>
          </w:tcPr>
          <w:p w14:paraId="22037C04" w14:textId="77777777" w:rsidR="006A79D3" w:rsidRPr="000E750E" w:rsidRDefault="006A79D3" w:rsidP="006A79D3">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AB962E4" w14:textId="4AF3829C" w:rsidR="006A79D3" w:rsidRPr="000E750E" w:rsidRDefault="00150846" w:rsidP="006A79D3">
            <w:pPr>
              <w:jc w:val="center"/>
              <w:rPr>
                <w:rFonts w:cstheme="minorHAnsi"/>
              </w:rPr>
            </w:pPr>
            <w:r w:rsidRPr="000E750E">
              <w:rPr>
                <w:rFonts w:cstheme="minorHAnsi"/>
              </w:rPr>
              <w:t>1   2   3   4   5</w:t>
            </w:r>
          </w:p>
        </w:tc>
      </w:tr>
      <w:tr w:rsidR="006A79D3" w:rsidRPr="00CE32F2" w14:paraId="205EEB51" w14:textId="77777777" w:rsidTr="004A20CF">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311C088A" w14:textId="0E93CCDE" w:rsidR="006A79D3" w:rsidRPr="000E750E" w:rsidRDefault="006A79D3" w:rsidP="006A79D3">
            <w:pPr>
              <w:ind w:left="252" w:hanging="252"/>
              <w:jc w:val="left"/>
              <w:rPr>
                <w:rFonts w:cstheme="minorHAnsi"/>
              </w:rPr>
            </w:pPr>
            <w:r>
              <w:rPr>
                <w:rFonts w:cstheme="minorHAnsi"/>
              </w:rPr>
              <w:t>3</w:t>
            </w:r>
            <w:r w:rsidRPr="000E750E">
              <w:rPr>
                <w:rFonts w:cstheme="minorHAnsi"/>
              </w:rPr>
              <w:t xml:space="preserve">. </w:t>
            </w:r>
            <w:r>
              <w:rPr>
                <w:rFonts w:cstheme="minorHAnsi"/>
              </w:rPr>
              <w:t xml:space="preserve">Rate the organization as to the quality of </w:t>
            </w:r>
            <w:r w:rsidRPr="00AF4408">
              <w:t>advocacy, outreach, and</w:t>
            </w:r>
            <w:r>
              <w:t>/or</w:t>
            </w:r>
            <w:r w:rsidRPr="00AF4408">
              <w:t xml:space="preserve"> training activities </w:t>
            </w:r>
            <w:r>
              <w:t>that was provided.</w:t>
            </w:r>
          </w:p>
        </w:tc>
        <w:tc>
          <w:tcPr>
            <w:tcW w:w="4978" w:type="dxa"/>
            <w:tcBorders>
              <w:top w:val="single" w:sz="6" w:space="0" w:color="000000"/>
              <w:left w:val="single" w:sz="6" w:space="0" w:color="000000"/>
              <w:bottom w:val="single" w:sz="6" w:space="0" w:color="000000"/>
              <w:right w:val="single" w:sz="6" w:space="0" w:color="000000"/>
            </w:tcBorders>
          </w:tcPr>
          <w:p w14:paraId="1B806123" w14:textId="77777777" w:rsidR="006A79D3" w:rsidRPr="000E750E" w:rsidRDefault="006A79D3" w:rsidP="006A79D3">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71B4EBD" w14:textId="77777777" w:rsidR="006A79D3" w:rsidRPr="000E750E" w:rsidRDefault="006A79D3" w:rsidP="006A79D3">
            <w:pPr>
              <w:jc w:val="center"/>
              <w:rPr>
                <w:rFonts w:cstheme="minorHAnsi"/>
              </w:rPr>
            </w:pPr>
          </w:p>
          <w:p w14:paraId="5DA86606" w14:textId="77777777" w:rsidR="006A79D3" w:rsidRPr="000E750E" w:rsidRDefault="006A79D3" w:rsidP="006A79D3">
            <w:pPr>
              <w:jc w:val="center"/>
              <w:rPr>
                <w:rFonts w:cstheme="minorHAnsi"/>
              </w:rPr>
            </w:pPr>
            <w:r w:rsidRPr="000E750E">
              <w:rPr>
                <w:rFonts w:cstheme="minorHAnsi"/>
              </w:rPr>
              <w:t>1   2   3   4   5</w:t>
            </w:r>
          </w:p>
        </w:tc>
      </w:tr>
      <w:tr w:rsidR="006A79D3" w:rsidRPr="00CE32F2" w14:paraId="618E3B71" w14:textId="77777777" w:rsidTr="00970BDA">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C0A1D04" w14:textId="2F5E3D7D" w:rsidR="006A79D3" w:rsidRPr="000E750E" w:rsidRDefault="006A79D3" w:rsidP="006A79D3">
            <w:pPr>
              <w:ind w:left="252" w:hanging="252"/>
              <w:jc w:val="left"/>
              <w:rPr>
                <w:rFonts w:cstheme="minorHAnsi"/>
              </w:rPr>
            </w:pPr>
            <w:r w:rsidRPr="000E750E">
              <w:rPr>
                <w:rFonts w:cstheme="minorHAnsi"/>
              </w:rPr>
              <w:t xml:space="preserve">4. </w:t>
            </w:r>
            <w:r>
              <w:rPr>
                <w:rFonts w:cstheme="minorHAnsi"/>
              </w:rPr>
              <w:t>Did the organization successfully assist you?</w:t>
            </w:r>
          </w:p>
        </w:tc>
        <w:tc>
          <w:tcPr>
            <w:tcW w:w="4978" w:type="dxa"/>
            <w:tcBorders>
              <w:top w:val="single" w:sz="6" w:space="0" w:color="000000"/>
              <w:left w:val="single" w:sz="6" w:space="0" w:color="000000"/>
              <w:bottom w:val="single" w:sz="6" w:space="0" w:color="000000"/>
              <w:right w:val="single" w:sz="6" w:space="0" w:color="000000"/>
            </w:tcBorders>
          </w:tcPr>
          <w:p w14:paraId="3B080BF4" w14:textId="77777777" w:rsidR="006A79D3" w:rsidRPr="000E750E" w:rsidRDefault="006A79D3" w:rsidP="006A79D3">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ECE75E9" w14:textId="77777777" w:rsidR="006A79D3" w:rsidRPr="000E750E" w:rsidRDefault="006A79D3" w:rsidP="006A79D3">
            <w:pPr>
              <w:jc w:val="center"/>
              <w:rPr>
                <w:rFonts w:cstheme="minorHAnsi"/>
              </w:rPr>
            </w:pPr>
            <w:r w:rsidRPr="000E750E">
              <w:rPr>
                <w:rFonts w:cstheme="minorHAnsi"/>
              </w:rPr>
              <w:t>1   2   3   4   5</w:t>
            </w:r>
          </w:p>
        </w:tc>
      </w:tr>
      <w:tr w:rsidR="004A20CF" w:rsidRPr="00CE32F2" w14:paraId="5970BB2F" w14:textId="77777777" w:rsidTr="00970BDA">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68715885" w14:textId="6121FD6A" w:rsidR="004A20CF" w:rsidRPr="000E750E" w:rsidRDefault="004A20CF" w:rsidP="00963593">
            <w:pPr>
              <w:ind w:left="252" w:hanging="252"/>
              <w:jc w:val="left"/>
              <w:rPr>
                <w:rFonts w:cstheme="minorHAnsi"/>
              </w:rPr>
            </w:pPr>
            <w:r w:rsidRPr="000E750E">
              <w:rPr>
                <w:rFonts w:cstheme="minorHAnsi"/>
              </w:rPr>
              <w:t xml:space="preserve">5. </w:t>
            </w:r>
            <w:r w:rsidR="00D5677F">
              <w:rPr>
                <w:rFonts w:cstheme="minorHAnsi"/>
              </w:rPr>
              <w:t>Rate the organization based on your overall experience.</w:t>
            </w:r>
          </w:p>
        </w:tc>
        <w:tc>
          <w:tcPr>
            <w:tcW w:w="4978" w:type="dxa"/>
            <w:tcBorders>
              <w:top w:val="single" w:sz="6" w:space="0" w:color="000000"/>
              <w:left w:val="single" w:sz="6" w:space="0" w:color="000000"/>
              <w:bottom w:val="single" w:sz="6" w:space="0" w:color="000000"/>
              <w:right w:val="single" w:sz="6" w:space="0" w:color="000000"/>
            </w:tcBorders>
          </w:tcPr>
          <w:p w14:paraId="5F5DD835" w14:textId="77777777" w:rsidR="004A20CF" w:rsidRPr="000E750E" w:rsidRDefault="004A20CF" w:rsidP="004A20CF">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E3C46B1" w14:textId="410197E8" w:rsidR="004A20CF" w:rsidRPr="000E750E" w:rsidRDefault="004A20CF" w:rsidP="004A20CF">
            <w:pPr>
              <w:jc w:val="center"/>
              <w:rPr>
                <w:rFonts w:cstheme="minorHAnsi"/>
              </w:rPr>
            </w:pPr>
            <w:r w:rsidRPr="000E750E">
              <w:rPr>
                <w:rFonts w:cstheme="minorHAnsi"/>
              </w:rPr>
              <w:t>1   2   3   4   5</w:t>
            </w:r>
          </w:p>
        </w:tc>
      </w:tr>
    </w:tbl>
    <w:p w14:paraId="79DA6A57" w14:textId="77777777" w:rsidR="00B42949" w:rsidRDefault="00B42949" w:rsidP="00B42949"/>
    <w:p w14:paraId="4B2E74F4" w14:textId="77777777" w:rsidR="00B42949" w:rsidRDefault="00B42949" w:rsidP="00B42949"/>
    <w:p w14:paraId="50499D77" w14:textId="77777777" w:rsidR="00B42949" w:rsidRDefault="00B42949" w:rsidP="00B42949">
      <w:pPr>
        <w:ind w:right="-900"/>
      </w:pPr>
      <w:r w:rsidRPr="002B6518">
        <w:rPr>
          <w:rFonts w:ascii="Arial" w:hAnsi="Arial" w:cs="Arial"/>
          <w:b/>
          <w:sz w:val="20"/>
          <w:szCs w:val="20"/>
        </w:rPr>
        <w:t>Rater’s Signature:</w:t>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rPr>
        <w:tab/>
      </w:r>
      <w:r>
        <w:rPr>
          <w:rFonts w:ascii="Arial" w:hAnsi="Arial" w:cs="Arial"/>
          <w:sz w:val="20"/>
          <w:szCs w:val="20"/>
        </w:rPr>
        <w:t xml:space="preserve">      </w:t>
      </w:r>
      <w:r w:rsidRPr="002B6518">
        <w:rPr>
          <w:rFonts w:ascii="Arial" w:hAnsi="Arial" w:cs="Arial"/>
          <w:b/>
          <w:sz w:val="20"/>
          <w:szCs w:val="20"/>
        </w:rPr>
        <w:t>Date:</w:t>
      </w:r>
      <w:r w:rsidRPr="002B6518">
        <w:rPr>
          <w:rFonts w:ascii="Arial" w:hAnsi="Arial" w:cs="Arial"/>
          <w:sz w:val="20"/>
          <w:szCs w:val="20"/>
          <w:u w:val="single"/>
        </w:rPr>
        <w:tab/>
      </w:r>
      <w:r w:rsidRPr="002B6518">
        <w:rPr>
          <w:rFonts w:ascii="Arial" w:hAnsi="Arial" w:cs="Arial"/>
          <w:sz w:val="20"/>
          <w:szCs w:val="20"/>
          <w:u w:val="single"/>
        </w:rPr>
        <w:tab/>
      </w:r>
    </w:p>
    <w:p w14:paraId="50F3D553" w14:textId="17F770F8" w:rsidR="00B42949" w:rsidRDefault="00B42949" w:rsidP="00DC7DC4"/>
    <w:p w14:paraId="39B2742E" w14:textId="2627DA7C" w:rsidR="00DC7DC4" w:rsidRDefault="00DC7DC4" w:rsidP="00DC7DC4">
      <w:pPr>
        <w:spacing w:after="0" w:line="240" w:lineRule="auto"/>
        <w:rPr>
          <w:rFonts w:cs="Arial"/>
          <w:b/>
          <w:sz w:val="22"/>
          <w:szCs w:val="22"/>
        </w:rPr>
      </w:pPr>
      <w:r>
        <w:rPr>
          <w:rFonts w:cs="Arial"/>
          <w:b/>
        </w:rPr>
        <w:br w:type="page"/>
      </w:r>
    </w:p>
    <w:p w14:paraId="4302B6E2" w14:textId="187361BF" w:rsidR="00DC7DC4" w:rsidRPr="00225DEE" w:rsidRDefault="009154D5" w:rsidP="00114748">
      <w:pPr>
        <w:pStyle w:val="Heading2"/>
        <w:rPr>
          <w:caps/>
        </w:rPr>
      </w:pPr>
      <w:bookmarkStart w:id="724" w:name="_Toc448518165"/>
      <w:bookmarkStart w:id="725" w:name="_Toc448648522"/>
      <w:bookmarkStart w:id="726" w:name="_Toc448732039"/>
      <w:bookmarkStart w:id="727" w:name="_Toc449517778"/>
      <w:bookmarkStart w:id="728" w:name="_Toc26455114"/>
      <w:r w:rsidRPr="00225DEE">
        <w:rPr>
          <w:caps/>
        </w:rPr>
        <w:lastRenderedPageBreak/>
        <w:t xml:space="preserve">ATTACHMENT </w:t>
      </w:r>
      <w:r w:rsidR="00150846" w:rsidRPr="00225DEE">
        <w:rPr>
          <w:caps/>
        </w:rPr>
        <w:t>1</w:t>
      </w:r>
      <w:r w:rsidR="00682CDE" w:rsidRPr="00225DEE">
        <w:rPr>
          <w:caps/>
        </w:rPr>
        <w:t>3</w:t>
      </w:r>
      <w:r w:rsidR="00DC7DC4" w:rsidRPr="00225DEE">
        <w:rPr>
          <w:caps/>
        </w:rPr>
        <w:t>: Bidder Declaration (GSPD-05-105)</w:t>
      </w:r>
      <w:bookmarkEnd w:id="724"/>
      <w:bookmarkEnd w:id="725"/>
      <w:bookmarkEnd w:id="726"/>
      <w:bookmarkEnd w:id="727"/>
      <w:bookmarkEnd w:id="728"/>
    </w:p>
    <w:p w14:paraId="5A2EE66C" w14:textId="77777777" w:rsidR="00DC7DC4" w:rsidRDefault="00DC7DC4" w:rsidP="00DC7DC4">
      <w:pPr>
        <w:pStyle w:val="PlainText"/>
        <w:ind w:right="180"/>
        <w:rPr>
          <w:rFonts w:asciiTheme="minorHAnsi" w:hAnsiTheme="minorHAnsi" w:cs="Arial"/>
          <w:sz w:val="22"/>
          <w:szCs w:val="22"/>
        </w:rPr>
      </w:pPr>
    </w:p>
    <w:p w14:paraId="544AB3C5" w14:textId="7C6A6393" w:rsidR="00DC7DC4" w:rsidRDefault="00DC7DC4" w:rsidP="00DC7DC4">
      <w:pPr>
        <w:pStyle w:val="PlainText"/>
        <w:ind w:right="180"/>
        <w:rPr>
          <w:rFonts w:asciiTheme="minorHAnsi" w:hAnsiTheme="minorHAnsi" w:cs="Arial"/>
          <w:sz w:val="22"/>
          <w:szCs w:val="22"/>
        </w:rPr>
      </w:pPr>
      <w:r>
        <w:rPr>
          <w:rFonts w:asciiTheme="minorHAnsi" w:hAnsiTheme="minorHAnsi" w:cs="Arial"/>
          <w:sz w:val="22"/>
          <w:szCs w:val="22"/>
        </w:rPr>
        <w:t>The Bidder Declaration form (GSPD-0</w:t>
      </w:r>
      <w:r w:rsidR="00FE4A93">
        <w:rPr>
          <w:rFonts w:asciiTheme="minorHAnsi" w:hAnsiTheme="minorHAnsi" w:cs="Arial"/>
          <w:sz w:val="22"/>
          <w:szCs w:val="22"/>
        </w:rPr>
        <w:t>5-105) is a required submittal.</w:t>
      </w:r>
      <w:r>
        <w:rPr>
          <w:rFonts w:asciiTheme="minorHAnsi" w:hAnsiTheme="minorHAnsi" w:cs="Arial"/>
          <w:sz w:val="22"/>
          <w:szCs w:val="22"/>
        </w:rPr>
        <w:t xml:space="preserve"> It is avai</w:t>
      </w:r>
      <w:r w:rsidR="00FE4A93">
        <w:rPr>
          <w:rFonts w:asciiTheme="minorHAnsi" w:hAnsiTheme="minorHAnsi" w:cs="Arial"/>
          <w:sz w:val="22"/>
          <w:szCs w:val="22"/>
        </w:rPr>
        <w:t>lable at the following website:</w:t>
      </w:r>
      <w:r>
        <w:rPr>
          <w:rFonts w:asciiTheme="minorHAnsi" w:hAnsiTheme="minorHAnsi" w:cs="Arial"/>
          <w:sz w:val="22"/>
          <w:szCs w:val="22"/>
        </w:rPr>
        <w:t xml:space="preserve"> </w:t>
      </w:r>
      <w:hyperlink r:id="rId19" w:history="1">
        <w:r>
          <w:rPr>
            <w:rStyle w:val="Hyperlink"/>
            <w:rFonts w:asciiTheme="minorHAnsi" w:hAnsiTheme="minorHAnsi" w:cs="Arial"/>
            <w:sz w:val="22"/>
            <w:szCs w:val="22"/>
          </w:rPr>
          <w:t>http://www.documents.dgs.ca.gov/pd/delegations/GSPD105.pdf</w:t>
        </w:r>
      </w:hyperlink>
    </w:p>
    <w:p w14:paraId="50DF740B" w14:textId="77777777" w:rsidR="00DC7DC4" w:rsidRDefault="00DC7DC4" w:rsidP="00DC7DC4">
      <w:pPr>
        <w:pStyle w:val="PlainText"/>
        <w:ind w:left="720" w:right="180"/>
        <w:rPr>
          <w:rFonts w:asciiTheme="minorHAnsi" w:hAnsiTheme="minorHAnsi" w:cs="Arial"/>
          <w:sz w:val="22"/>
          <w:szCs w:val="22"/>
        </w:rPr>
      </w:pPr>
    </w:p>
    <w:p w14:paraId="27739DEB" w14:textId="77777777" w:rsidR="00DC7DC4" w:rsidRDefault="00DC7DC4" w:rsidP="00DC7DC4">
      <w:pPr>
        <w:tabs>
          <w:tab w:val="right" w:pos="5760"/>
          <w:tab w:val="left" w:pos="6480"/>
          <w:tab w:val="right" w:pos="13860"/>
        </w:tabs>
        <w:rPr>
          <w:rFonts w:cs="Arial"/>
          <w:sz w:val="22"/>
          <w:szCs w:val="22"/>
        </w:rPr>
      </w:pPr>
    </w:p>
    <w:p w14:paraId="197E04A2" w14:textId="1EB7E3CE" w:rsidR="007E7901" w:rsidRPr="00225DEE" w:rsidRDefault="00DC7DC4" w:rsidP="007E7901">
      <w:pPr>
        <w:pStyle w:val="Heading2"/>
        <w:rPr>
          <w:caps/>
        </w:rPr>
      </w:pPr>
      <w:r>
        <w:br w:type="page"/>
      </w:r>
      <w:bookmarkStart w:id="729" w:name="_Toc448518178"/>
      <w:bookmarkStart w:id="730" w:name="_Toc448648535"/>
      <w:bookmarkStart w:id="731" w:name="_Toc448732052"/>
      <w:bookmarkStart w:id="732" w:name="_Toc449517779"/>
      <w:bookmarkStart w:id="733" w:name="_Toc448518166"/>
      <w:bookmarkStart w:id="734" w:name="_Toc448648523"/>
      <w:bookmarkStart w:id="735" w:name="_Toc448732040"/>
      <w:bookmarkStart w:id="736" w:name="_Toc26455115"/>
      <w:r w:rsidR="009154D5" w:rsidRPr="00225DEE">
        <w:rPr>
          <w:caps/>
        </w:rPr>
        <w:lastRenderedPageBreak/>
        <w:t xml:space="preserve">ATTACHMENT </w:t>
      </w:r>
      <w:r w:rsidR="0075578E" w:rsidRPr="00225DEE">
        <w:rPr>
          <w:caps/>
        </w:rPr>
        <w:t>1</w:t>
      </w:r>
      <w:r w:rsidR="00682CDE" w:rsidRPr="00225DEE">
        <w:rPr>
          <w:caps/>
        </w:rPr>
        <w:t>4</w:t>
      </w:r>
      <w:r w:rsidR="007E7901" w:rsidRPr="00225DEE">
        <w:rPr>
          <w:caps/>
        </w:rPr>
        <w:t>: Contract Certification Clauses (CCC-307)</w:t>
      </w:r>
      <w:bookmarkEnd w:id="729"/>
      <w:bookmarkEnd w:id="730"/>
      <w:bookmarkEnd w:id="731"/>
      <w:bookmarkEnd w:id="732"/>
      <w:bookmarkEnd w:id="736"/>
    </w:p>
    <w:p w14:paraId="1284808A"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Arial"/>
          <w:b/>
          <w:sz w:val="22"/>
          <w:szCs w:val="22"/>
          <w:u w:val="single"/>
        </w:rPr>
      </w:pPr>
      <w:r>
        <w:rPr>
          <w:rFonts w:asciiTheme="minorHAnsi" w:hAnsiTheme="minorHAnsi" w:cs="Arial"/>
          <w:b/>
          <w:sz w:val="22"/>
          <w:szCs w:val="22"/>
        </w:rPr>
        <w:t>CCC-307</w:t>
      </w:r>
    </w:p>
    <w:p w14:paraId="0043DEC4" w14:textId="77777777" w:rsidR="007E7901" w:rsidRDefault="007E7901" w:rsidP="007E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u w:val="single"/>
        </w:rPr>
      </w:pPr>
      <w:r>
        <w:rPr>
          <w:b/>
          <w:u w:val="single"/>
        </w:rPr>
        <w:t>CERTIFICATION</w:t>
      </w:r>
    </w:p>
    <w:p w14:paraId="46C5B442"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sz w:val="22"/>
          <w:szCs w:val="22"/>
        </w:rPr>
        <w:t xml:space="preserve">I, the official named below, CERTIFY UNDER PENALTY OF PERJURY that I am duly authorized to legally bind the prospective Contractor to the clause(s) listed below. This certification is made under the laws of the State of </w:t>
      </w:r>
      <w:smartTag w:uri="urn:schemas-microsoft-com:office:smarttags" w:element="place">
        <w:smartTag w:uri="urn:schemas-microsoft-com:office:smarttags" w:element="State">
          <w:r>
            <w:rPr>
              <w:rFonts w:asciiTheme="minorHAnsi" w:hAnsiTheme="minorHAnsi" w:cs="Arial"/>
              <w:sz w:val="22"/>
              <w:szCs w:val="22"/>
            </w:rPr>
            <w:t>California</w:t>
          </w:r>
        </w:smartTag>
      </w:smartTag>
      <w:r>
        <w:rPr>
          <w:rFonts w:asciiTheme="minorHAnsi" w:hAnsiTheme="minorHAnsi" w:cs="Arial"/>
          <w:sz w:val="22"/>
          <w:szCs w:val="22"/>
        </w:rPr>
        <w:t>.</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7E7901" w14:paraId="13F6718B" w14:textId="77777777" w:rsidTr="00DB62FD">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29A12484" w14:textId="77777777" w:rsidR="007E7901" w:rsidRDefault="007E7901" w:rsidP="00DB62FD">
            <w:pPr>
              <w:rPr>
                <w:sz w:val="22"/>
                <w:szCs w:val="22"/>
              </w:rPr>
            </w:pPr>
            <w:r>
              <w:rPr>
                <w:i/>
              </w:rPr>
              <w:t>Contractor/Bidder Firm Name (Printed)</w:t>
            </w:r>
          </w:p>
          <w:p w14:paraId="2602AA54" w14:textId="77777777" w:rsidR="007E7901" w:rsidRDefault="007E7901" w:rsidP="00DB62FD">
            <w:pPr>
              <w:pStyle w:val="NormalWeb"/>
              <w:rPr>
                <w:rFonts w:asciiTheme="minorHAnsi" w:hAnsiTheme="minorHAnsi" w:cs="Arial"/>
              </w:rPr>
            </w:pPr>
            <w:r>
              <w:rPr>
                <w:rFonts w:asciiTheme="minorHAnsi" w:hAnsiTheme="minorHAnsi" w:cs="Arial"/>
                <w:i/>
                <w:sz w:val="22"/>
                <w:szCs w:val="22"/>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F4D3234" w14:textId="77777777" w:rsidR="007E7901" w:rsidRDefault="007E7901" w:rsidP="00DB62FD">
            <w:pPr>
              <w:rPr>
                <w:sz w:val="22"/>
                <w:szCs w:val="22"/>
              </w:rPr>
            </w:pPr>
            <w:r>
              <w:rPr>
                <w:i/>
              </w:rPr>
              <w:t>Federal ID Number</w:t>
            </w:r>
          </w:p>
          <w:p w14:paraId="5F8BDEFD" w14:textId="77777777" w:rsidR="007E7901" w:rsidRDefault="007E7901" w:rsidP="00DB62FD">
            <w:pPr>
              <w:pStyle w:val="NormalWeb"/>
              <w:rPr>
                <w:rFonts w:asciiTheme="minorHAnsi" w:hAnsiTheme="minorHAnsi" w:cs="Arial"/>
              </w:rPr>
            </w:pPr>
            <w:r>
              <w:rPr>
                <w:rFonts w:asciiTheme="minorHAnsi" w:hAnsiTheme="minorHAnsi" w:cs="Arial"/>
                <w:i/>
                <w:sz w:val="22"/>
                <w:szCs w:val="22"/>
              </w:rPr>
              <w:t> </w:t>
            </w:r>
          </w:p>
        </w:tc>
      </w:tr>
      <w:tr w:rsidR="007E7901" w14:paraId="3CDBE183" w14:textId="77777777" w:rsidTr="00DB62FD">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706EAEF8" w14:textId="77777777" w:rsidR="007E7901" w:rsidRDefault="007E7901" w:rsidP="00DB62FD">
            <w:pPr>
              <w:rPr>
                <w:sz w:val="22"/>
                <w:szCs w:val="22"/>
              </w:rPr>
            </w:pPr>
            <w:r>
              <w:rPr>
                <w:i/>
              </w:rPr>
              <w:t>By (Authorized Signature)</w:t>
            </w:r>
          </w:p>
          <w:p w14:paraId="613B5940" w14:textId="77777777" w:rsidR="007E7901" w:rsidRDefault="007E7901" w:rsidP="00DB62FD">
            <w:pPr>
              <w:pStyle w:val="NormalWeb"/>
              <w:rPr>
                <w:rFonts w:asciiTheme="minorHAnsi" w:hAnsiTheme="minorHAnsi" w:cs="Arial"/>
              </w:rPr>
            </w:pPr>
            <w:r>
              <w:rPr>
                <w:rFonts w:asciiTheme="minorHAnsi" w:hAnsiTheme="minorHAnsi" w:cs="Arial"/>
                <w:i/>
                <w:sz w:val="22"/>
                <w:szCs w:val="22"/>
              </w:rPr>
              <w:t> </w:t>
            </w:r>
          </w:p>
        </w:tc>
      </w:tr>
      <w:tr w:rsidR="007E7901" w14:paraId="4949BC43" w14:textId="77777777" w:rsidTr="00DB62FD">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5A6742B1" w14:textId="77777777" w:rsidR="007E7901" w:rsidRDefault="007E7901" w:rsidP="00DB62FD">
            <w:pPr>
              <w:rPr>
                <w:sz w:val="22"/>
                <w:szCs w:val="22"/>
              </w:rPr>
            </w:pPr>
            <w:r>
              <w:rPr>
                <w:i/>
              </w:rPr>
              <w:t>Printed Name and Title of Person Signing</w:t>
            </w:r>
          </w:p>
          <w:p w14:paraId="467673EA" w14:textId="77777777" w:rsidR="007E7901" w:rsidRDefault="007E7901" w:rsidP="00DB62FD">
            <w:pPr>
              <w:pStyle w:val="NormalWeb"/>
              <w:rPr>
                <w:rFonts w:asciiTheme="minorHAnsi" w:hAnsiTheme="minorHAnsi" w:cs="Arial"/>
              </w:rPr>
            </w:pPr>
            <w:r>
              <w:rPr>
                <w:rFonts w:asciiTheme="minorHAnsi" w:hAnsiTheme="minorHAnsi" w:cs="Arial"/>
                <w:i/>
                <w:sz w:val="22"/>
                <w:szCs w:val="22"/>
              </w:rPr>
              <w:t> </w:t>
            </w:r>
          </w:p>
        </w:tc>
      </w:tr>
      <w:tr w:rsidR="007E7901" w14:paraId="3501C026" w14:textId="77777777" w:rsidTr="00DB62FD">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2CC83187" w14:textId="77777777" w:rsidR="007E7901" w:rsidRDefault="007E7901" w:rsidP="00DB62FD">
            <w:pPr>
              <w:spacing w:after="200"/>
              <w:rPr>
                <w:sz w:val="22"/>
                <w:szCs w:val="22"/>
              </w:rPr>
            </w:pPr>
            <w:r>
              <w:rPr>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1720E40F" w14:textId="77777777" w:rsidR="007E7901" w:rsidRDefault="007E7901" w:rsidP="00DB62FD">
            <w:pPr>
              <w:rPr>
                <w:sz w:val="22"/>
                <w:szCs w:val="22"/>
              </w:rPr>
            </w:pPr>
            <w:r>
              <w:rPr>
                <w:i/>
              </w:rPr>
              <w:t>Executed in the County of</w:t>
            </w:r>
          </w:p>
          <w:p w14:paraId="63D9C905" w14:textId="77777777" w:rsidR="007E7901" w:rsidRDefault="007E7901" w:rsidP="00DB62FD">
            <w:pPr>
              <w:pStyle w:val="NormalWeb"/>
              <w:rPr>
                <w:rFonts w:asciiTheme="minorHAnsi" w:hAnsiTheme="minorHAnsi" w:cs="Arial"/>
              </w:rPr>
            </w:pPr>
            <w:r>
              <w:rPr>
                <w:rFonts w:asciiTheme="minorHAnsi" w:hAnsiTheme="minorHAnsi" w:cs="Arial"/>
                <w:i/>
                <w:sz w:val="22"/>
                <w:szCs w:val="22"/>
              </w:rPr>
              <w:t> </w:t>
            </w:r>
          </w:p>
        </w:tc>
      </w:tr>
    </w:tbl>
    <w:p w14:paraId="1F354AE6" w14:textId="77777777" w:rsidR="007E7901" w:rsidRDefault="007E7901" w:rsidP="007E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2"/>
          <w:szCs w:val="22"/>
        </w:rPr>
      </w:pPr>
    </w:p>
    <w:p w14:paraId="5A870BE8"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1. </w:t>
      </w:r>
      <w:r>
        <w:rPr>
          <w:rFonts w:asciiTheme="minorHAnsi" w:hAnsiTheme="minorHAnsi" w:cs="Arial"/>
          <w:sz w:val="22"/>
          <w:szCs w:val="22"/>
        </w:rPr>
        <w:tab/>
      </w:r>
      <w:r>
        <w:rPr>
          <w:rFonts w:asciiTheme="minorHAnsi" w:hAnsiTheme="minorHAnsi" w:cs="Arial"/>
          <w:sz w:val="22"/>
          <w:szCs w:val="22"/>
          <w:u w:val="single"/>
        </w:rPr>
        <w:t>STATEMENT OF COMPLIANCE</w:t>
      </w:r>
      <w:r>
        <w:rPr>
          <w:rFonts w:asciiTheme="minorHAnsi" w:hAnsiTheme="minorHAnsi" w:cs="Arial"/>
          <w:sz w:val="22"/>
          <w:szCs w:val="22"/>
        </w:rPr>
        <w:t>: Contractor has, unless exempted, complied with the nondiscrimination program requirements. (Gov. Code §12990 (a-f) and CCR, Title 2, Section 8103) (Not applicable to public entities.)</w:t>
      </w:r>
    </w:p>
    <w:p w14:paraId="09E09F86"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2. </w:t>
      </w:r>
      <w:r>
        <w:rPr>
          <w:rFonts w:asciiTheme="minorHAnsi" w:hAnsiTheme="minorHAnsi" w:cs="Arial"/>
          <w:sz w:val="22"/>
          <w:szCs w:val="22"/>
        </w:rPr>
        <w:tab/>
      </w:r>
      <w:r>
        <w:rPr>
          <w:rFonts w:asciiTheme="minorHAnsi" w:hAnsiTheme="minorHAnsi" w:cs="Arial"/>
          <w:sz w:val="22"/>
          <w:szCs w:val="22"/>
          <w:u w:val="single"/>
        </w:rPr>
        <w:t>DRUG-FREE WORKPLACE REQUIREMENTS</w:t>
      </w:r>
      <w:r>
        <w:rPr>
          <w:rFonts w:asciiTheme="minorHAnsi" w:hAnsiTheme="minorHAnsi" w:cs="Arial"/>
          <w:sz w:val="22"/>
          <w:szCs w:val="22"/>
        </w:rPr>
        <w:t>: Contractor will comply with the requirements of the Drug-Free Workplace Act of 1990 and will provide a drug-free workplace by taking the following actions:</w:t>
      </w:r>
    </w:p>
    <w:p w14:paraId="09547BCC"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 xml:space="preserve">a. </w:t>
      </w:r>
      <w:r>
        <w:rPr>
          <w:rFonts w:asciiTheme="minorHAnsi" w:hAnsiTheme="minorHAnsi"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091E09B8"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 xml:space="preserve">b. </w:t>
      </w:r>
      <w:r>
        <w:rPr>
          <w:rFonts w:asciiTheme="minorHAnsi" w:hAnsiTheme="minorHAnsi" w:cs="Arial"/>
          <w:sz w:val="22"/>
          <w:szCs w:val="22"/>
        </w:rPr>
        <w:tab/>
        <w:t>Establish a Drug-Free Awareness Program to inform employees about:</w:t>
      </w:r>
    </w:p>
    <w:p w14:paraId="60678BB1" w14:textId="77777777" w:rsidR="007E7901" w:rsidRDefault="00643CCC"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360"/>
        <w:rPr>
          <w:rFonts w:asciiTheme="minorHAnsi" w:hAnsiTheme="minorHAnsi" w:cs="Arial"/>
          <w:sz w:val="22"/>
          <w:szCs w:val="22"/>
        </w:rPr>
      </w:pPr>
      <w:r>
        <w:rPr>
          <w:rFonts w:asciiTheme="minorHAnsi" w:hAnsiTheme="minorHAnsi" w:cs="Arial"/>
          <w:sz w:val="22"/>
          <w:szCs w:val="22"/>
        </w:rPr>
        <w:t>1) T</w:t>
      </w:r>
      <w:r w:rsidR="007E7901">
        <w:rPr>
          <w:rFonts w:asciiTheme="minorHAnsi" w:hAnsiTheme="minorHAnsi" w:cs="Arial"/>
          <w:sz w:val="22"/>
          <w:szCs w:val="22"/>
        </w:rPr>
        <w:t>he dangers of drug abuse in the workplace;</w:t>
      </w:r>
    </w:p>
    <w:p w14:paraId="7F66F9D0" w14:textId="77777777" w:rsidR="007E7901" w:rsidRDefault="00643CCC"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360"/>
        <w:rPr>
          <w:rFonts w:asciiTheme="minorHAnsi" w:hAnsiTheme="minorHAnsi" w:cs="Arial"/>
          <w:sz w:val="22"/>
          <w:szCs w:val="22"/>
        </w:rPr>
      </w:pPr>
      <w:r>
        <w:rPr>
          <w:rFonts w:asciiTheme="minorHAnsi" w:hAnsiTheme="minorHAnsi" w:cs="Arial"/>
          <w:sz w:val="22"/>
          <w:szCs w:val="22"/>
        </w:rPr>
        <w:t>2) T</w:t>
      </w:r>
      <w:r w:rsidR="007E7901">
        <w:rPr>
          <w:rFonts w:asciiTheme="minorHAnsi" w:hAnsiTheme="minorHAnsi" w:cs="Arial"/>
          <w:sz w:val="22"/>
          <w:szCs w:val="22"/>
        </w:rPr>
        <w:t>he person's or organization's policy of maintaining a drug-free workplace;</w:t>
      </w:r>
    </w:p>
    <w:p w14:paraId="2C8A8BB6" w14:textId="77777777" w:rsidR="007E7901" w:rsidRDefault="00643CCC"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360"/>
        <w:rPr>
          <w:rFonts w:asciiTheme="minorHAnsi" w:hAnsiTheme="minorHAnsi" w:cs="Arial"/>
          <w:sz w:val="22"/>
          <w:szCs w:val="22"/>
        </w:rPr>
      </w:pPr>
      <w:r>
        <w:rPr>
          <w:rFonts w:asciiTheme="minorHAnsi" w:hAnsiTheme="minorHAnsi" w:cs="Arial"/>
          <w:sz w:val="22"/>
          <w:szCs w:val="22"/>
        </w:rPr>
        <w:t>3) A</w:t>
      </w:r>
      <w:r w:rsidR="007E7901">
        <w:rPr>
          <w:rFonts w:asciiTheme="minorHAnsi" w:hAnsiTheme="minorHAnsi" w:cs="Arial"/>
          <w:sz w:val="22"/>
          <w:szCs w:val="22"/>
        </w:rPr>
        <w:t>ny available counseling, rehabilitation and employee assistance programs; and,</w:t>
      </w:r>
    </w:p>
    <w:p w14:paraId="5A1E955D" w14:textId="77777777" w:rsidR="007E7901" w:rsidRDefault="00643CCC"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360"/>
        <w:rPr>
          <w:rFonts w:asciiTheme="minorHAnsi" w:hAnsiTheme="minorHAnsi" w:cs="Arial"/>
          <w:sz w:val="22"/>
          <w:szCs w:val="22"/>
        </w:rPr>
      </w:pPr>
      <w:r>
        <w:rPr>
          <w:rFonts w:asciiTheme="minorHAnsi" w:hAnsiTheme="minorHAnsi" w:cs="Arial"/>
          <w:sz w:val="22"/>
          <w:szCs w:val="22"/>
        </w:rPr>
        <w:t>4) P</w:t>
      </w:r>
      <w:r w:rsidR="007E7901">
        <w:rPr>
          <w:rFonts w:asciiTheme="minorHAnsi" w:hAnsiTheme="minorHAnsi" w:cs="Arial"/>
          <w:sz w:val="22"/>
          <w:szCs w:val="22"/>
        </w:rPr>
        <w:t xml:space="preserve">enalties that may be imposed upon employees for drug abuse violations. </w:t>
      </w:r>
    </w:p>
    <w:p w14:paraId="6254FF3A"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lastRenderedPageBreak/>
        <w:t xml:space="preserve">c. </w:t>
      </w:r>
      <w:r>
        <w:rPr>
          <w:rFonts w:asciiTheme="minorHAnsi" w:hAnsiTheme="minorHAnsi" w:cs="Arial"/>
          <w:sz w:val="22"/>
          <w:szCs w:val="22"/>
        </w:rPr>
        <w:tab/>
        <w:t>Every employee who works on the proposed Agreement will:</w:t>
      </w:r>
    </w:p>
    <w:p w14:paraId="71D04A3B" w14:textId="77777777" w:rsidR="007E7901" w:rsidRDefault="00643CCC"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240"/>
        <w:rPr>
          <w:rFonts w:asciiTheme="minorHAnsi" w:hAnsiTheme="minorHAnsi" w:cs="Arial"/>
          <w:sz w:val="22"/>
          <w:szCs w:val="22"/>
        </w:rPr>
      </w:pPr>
      <w:r>
        <w:rPr>
          <w:rFonts w:asciiTheme="minorHAnsi" w:hAnsiTheme="minorHAnsi" w:cs="Arial"/>
          <w:sz w:val="22"/>
          <w:szCs w:val="22"/>
        </w:rPr>
        <w:t>1) R</w:t>
      </w:r>
      <w:r w:rsidR="007E7901">
        <w:rPr>
          <w:rFonts w:asciiTheme="minorHAnsi" w:hAnsiTheme="minorHAnsi" w:cs="Arial"/>
          <w:sz w:val="22"/>
          <w:szCs w:val="22"/>
        </w:rPr>
        <w:t>eceive a copy of the company's drug-free workplace policy statement; and,</w:t>
      </w:r>
    </w:p>
    <w:p w14:paraId="5EBCA46E" w14:textId="77777777" w:rsidR="007E7901" w:rsidRDefault="00643CCC"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240"/>
        <w:rPr>
          <w:rFonts w:asciiTheme="minorHAnsi" w:hAnsiTheme="minorHAnsi" w:cs="Arial"/>
          <w:sz w:val="22"/>
          <w:szCs w:val="22"/>
        </w:rPr>
      </w:pPr>
      <w:r>
        <w:rPr>
          <w:rFonts w:asciiTheme="minorHAnsi" w:hAnsiTheme="minorHAnsi" w:cs="Arial"/>
          <w:sz w:val="22"/>
          <w:szCs w:val="22"/>
        </w:rPr>
        <w:t>2) A</w:t>
      </w:r>
      <w:r w:rsidR="007E7901">
        <w:rPr>
          <w:rFonts w:asciiTheme="minorHAnsi" w:hAnsiTheme="minorHAnsi" w:cs="Arial"/>
          <w:sz w:val="22"/>
          <w:szCs w:val="22"/>
        </w:rPr>
        <w:t>gree to abide by the terms of the company's statement as a condition of employment on the Agreement.</w:t>
      </w:r>
    </w:p>
    <w:p w14:paraId="05FCF87D"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heme="minorHAnsi" w:hAnsiTheme="minorHAnsi" w:cs="Arial"/>
          <w:sz w:val="22"/>
          <w:szCs w:val="22"/>
        </w:rPr>
      </w:pPr>
      <w:r>
        <w:rPr>
          <w:rFonts w:asciiTheme="minorHAnsi" w:hAnsiTheme="minorHAnsi"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54D595CC"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r>
        <w:rPr>
          <w:rFonts w:asciiTheme="minorHAnsi" w:hAnsiTheme="minorHAnsi" w:cs="Arial"/>
          <w:sz w:val="22"/>
          <w:szCs w:val="22"/>
          <w:u w:val="single"/>
        </w:rPr>
        <w:t>NATIONAL LABOR RELATIONS BOARD CERTIFICATION</w:t>
      </w:r>
      <w:r>
        <w:rPr>
          <w:rFonts w:asciiTheme="minorHAnsi" w:hAnsiTheme="minorHAnsi"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20E08A67"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4. </w:t>
      </w:r>
      <w:r>
        <w:rPr>
          <w:rFonts w:asciiTheme="minorHAnsi" w:hAnsiTheme="minorHAnsi" w:cs="Arial"/>
          <w:sz w:val="22"/>
          <w:szCs w:val="22"/>
        </w:rPr>
        <w:tab/>
      </w:r>
      <w:r>
        <w:rPr>
          <w:rFonts w:asciiTheme="minorHAnsi" w:hAnsiTheme="minorHAnsi" w:cs="Arial"/>
          <w:sz w:val="22"/>
          <w:szCs w:val="22"/>
          <w:u w:val="single"/>
        </w:rPr>
        <w:t>CONTRACTS FOR LEGAL SERVICES $50,000 OR MORE- PRO BONO REQUIREMENT:</w:t>
      </w:r>
      <w:r>
        <w:rPr>
          <w:rFonts w:asciiTheme="minorHAnsi" w:hAnsiTheme="minorHAnsi" w:cs="Arial"/>
          <w:sz w:val="22"/>
          <w:szCs w:val="22"/>
        </w:rPr>
        <w:t xml:space="preserve"> Contractor hereby certifies that contractor will comply with the requirements of Section 6072 of the Business and Professions Code, effective January 1, 2003.  </w:t>
      </w:r>
    </w:p>
    <w:p w14:paraId="612A5C58"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heme="minorHAnsi" w:hAnsiTheme="minorHAnsi" w:cs="Arial"/>
          <w:sz w:val="22"/>
          <w:szCs w:val="22"/>
        </w:rPr>
      </w:pPr>
      <w:r>
        <w:rPr>
          <w:rFonts w:asciiTheme="minorHAnsi" w:hAnsiTheme="minorHAnsi"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31258E63"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heme="minorHAnsi" w:hAnsiTheme="minorHAnsi" w:cs="Arial"/>
          <w:sz w:val="22"/>
          <w:szCs w:val="22"/>
        </w:rPr>
      </w:pPr>
      <w:r>
        <w:rPr>
          <w:rFonts w:asciiTheme="minorHAnsi" w:hAnsiTheme="minorHAnsi" w:cs="Arial"/>
          <w:sz w:val="22"/>
          <w:szCs w:val="22"/>
        </w:rPr>
        <w:t>Failure to make a good faith effort may be cause for non-renewal of a state contract for legal services, and may be taken into account when determining the award of future contracts with the State for legal services.</w:t>
      </w:r>
    </w:p>
    <w:p w14:paraId="08D42D75"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5. </w:t>
      </w:r>
      <w:r>
        <w:rPr>
          <w:rFonts w:asciiTheme="minorHAnsi" w:hAnsiTheme="minorHAnsi" w:cs="Arial"/>
          <w:sz w:val="22"/>
          <w:szCs w:val="22"/>
        </w:rPr>
        <w:tab/>
      </w:r>
      <w:r>
        <w:rPr>
          <w:rFonts w:asciiTheme="minorHAnsi" w:hAnsiTheme="minorHAnsi" w:cs="Arial"/>
          <w:sz w:val="22"/>
          <w:szCs w:val="22"/>
          <w:u w:val="single"/>
        </w:rPr>
        <w:t>EXPATRIATE CORPORATIONS</w:t>
      </w:r>
      <w:r>
        <w:rPr>
          <w:rFonts w:asciiTheme="minorHAnsi" w:hAnsiTheme="minorHAnsi" w:cs="Arial"/>
          <w:sz w:val="22"/>
          <w:szCs w:val="22"/>
        </w:rPr>
        <w:t xml:space="preserve">:  Contractor hereby declares that it is not an expatriate corporation or subsidiary of an expatriate corporation within the meaning of Public Contract Code Section 10286 and 10286.1, and is eligible to contract with the State of </w:t>
      </w:r>
      <w:smartTag w:uri="urn:schemas-microsoft-com:office:smarttags" w:element="State">
        <w:smartTag w:uri="urn:schemas-microsoft-com:office:smarttags" w:element="place">
          <w:r>
            <w:rPr>
              <w:rFonts w:asciiTheme="minorHAnsi" w:hAnsiTheme="minorHAnsi" w:cs="Arial"/>
              <w:sz w:val="22"/>
              <w:szCs w:val="22"/>
            </w:rPr>
            <w:t>California</w:t>
          </w:r>
        </w:smartTag>
      </w:smartTag>
      <w:r>
        <w:rPr>
          <w:rFonts w:asciiTheme="minorHAnsi" w:hAnsiTheme="minorHAnsi" w:cs="Arial"/>
          <w:sz w:val="22"/>
          <w:szCs w:val="22"/>
        </w:rPr>
        <w:t>.</w:t>
      </w:r>
    </w:p>
    <w:p w14:paraId="4EE08B8A"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6. </w:t>
      </w:r>
      <w:r>
        <w:rPr>
          <w:rFonts w:asciiTheme="minorHAnsi" w:hAnsiTheme="minorHAnsi" w:cs="Arial"/>
          <w:sz w:val="22"/>
          <w:szCs w:val="22"/>
        </w:rPr>
        <w:tab/>
      </w:r>
      <w:r>
        <w:rPr>
          <w:rFonts w:asciiTheme="minorHAnsi" w:hAnsiTheme="minorHAnsi" w:cs="Arial"/>
          <w:sz w:val="22"/>
          <w:szCs w:val="22"/>
          <w:u w:val="single"/>
        </w:rPr>
        <w:t>SWEATFREE CODE OF CONDUCT:</w:t>
      </w:r>
      <w:r>
        <w:rPr>
          <w:rFonts w:asciiTheme="minorHAnsi" w:hAnsiTheme="minorHAnsi" w:cs="Arial"/>
          <w:sz w:val="22"/>
          <w:szCs w:val="22"/>
        </w:rPr>
        <w:t xml:space="preserve">  </w:t>
      </w:r>
    </w:p>
    <w:p w14:paraId="17560327"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 xml:space="preserve">a. </w:t>
      </w:r>
      <w:r>
        <w:rPr>
          <w:rFonts w:asciiTheme="minorHAnsi" w:hAnsiTheme="minorHAnsi"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w:t>
      </w:r>
      <w:proofErr w:type="spellStart"/>
      <w:r>
        <w:rPr>
          <w:rFonts w:asciiTheme="minorHAnsi" w:hAnsiTheme="minorHAnsi" w:cs="Arial"/>
          <w:sz w:val="22"/>
          <w:szCs w:val="22"/>
        </w:rPr>
        <w:t>Sweatfree</w:t>
      </w:r>
      <w:proofErr w:type="spellEnd"/>
      <w:r>
        <w:rPr>
          <w:rFonts w:asciiTheme="minorHAnsi" w:hAnsiTheme="minorHAnsi" w:cs="Arial"/>
          <w:sz w:val="22"/>
          <w:szCs w:val="22"/>
        </w:rPr>
        <w:t xml:space="preserve"> Code of Conduct as set forth on the California Department of Industrial Relations website located at </w:t>
      </w:r>
      <w:hyperlink r:id="rId20" w:history="1">
        <w:r>
          <w:rPr>
            <w:rStyle w:val="Hyperlink"/>
            <w:rFonts w:asciiTheme="minorHAnsi" w:hAnsiTheme="minorHAnsi" w:cs="Arial"/>
            <w:sz w:val="22"/>
            <w:szCs w:val="22"/>
          </w:rPr>
          <w:t>www.dir.ca.gov</w:t>
        </w:r>
      </w:hyperlink>
      <w:r>
        <w:rPr>
          <w:rFonts w:asciiTheme="minorHAnsi" w:hAnsiTheme="minorHAnsi" w:cs="Arial"/>
          <w:sz w:val="22"/>
          <w:szCs w:val="22"/>
        </w:rPr>
        <w:t>, and Public Contract Code Section 6108.</w:t>
      </w:r>
    </w:p>
    <w:p w14:paraId="59C3B6B9"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lastRenderedPageBreak/>
        <w:t xml:space="preserve">b. </w:t>
      </w:r>
      <w:r>
        <w:rPr>
          <w:rFonts w:asciiTheme="minorHAnsi" w:hAnsiTheme="minorHAnsi" w:cs="Arial"/>
          <w:sz w:val="22"/>
          <w:szCs w:val="22"/>
        </w:rPr>
        <w:tab/>
        <w:t>The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4445C2F4"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7. </w:t>
      </w:r>
      <w:r>
        <w:rPr>
          <w:rFonts w:asciiTheme="minorHAnsi" w:hAnsiTheme="minorHAnsi" w:cs="Arial"/>
          <w:sz w:val="22"/>
          <w:szCs w:val="22"/>
        </w:rPr>
        <w:tab/>
      </w:r>
      <w:r>
        <w:rPr>
          <w:rFonts w:asciiTheme="minorHAnsi" w:hAnsiTheme="minorHAnsi" w:cs="Arial"/>
          <w:sz w:val="22"/>
          <w:szCs w:val="22"/>
          <w:u w:val="single"/>
        </w:rPr>
        <w:t>DOMESTIC PARTNERS</w:t>
      </w:r>
      <w:r>
        <w:rPr>
          <w:rFonts w:asciiTheme="minorHAnsi" w:hAnsiTheme="minorHAnsi" w:cs="Arial"/>
          <w:sz w:val="22"/>
          <w:szCs w:val="22"/>
        </w:rPr>
        <w:t xml:space="preserve">:  For contracts over $100,000 executed or amended after January 1, 2007, the contractor certifies that contractor is in compliance with Public Contract Code section 10295.3. </w:t>
      </w:r>
    </w:p>
    <w:p w14:paraId="4354EC1F"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b/>
          <w:sz w:val="22"/>
          <w:szCs w:val="22"/>
        </w:rPr>
      </w:pPr>
      <w:r>
        <w:rPr>
          <w:rFonts w:asciiTheme="minorHAnsi" w:hAnsiTheme="minorHAnsi" w:cs="Arial"/>
          <w:b/>
          <w:sz w:val="22"/>
          <w:szCs w:val="22"/>
        </w:rPr>
        <w:t xml:space="preserve">DOING BUSINESS WITH THE STATE OF </w:t>
      </w:r>
      <w:smartTag w:uri="urn:schemas-microsoft-com:office:smarttags" w:element="State">
        <w:smartTag w:uri="urn:schemas-microsoft-com:office:smarttags" w:element="place">
          <w:r>
            <w:rPr>
              <w:rFonts w:asciiTheme="minorHAnsi" w:hAnsiTheme="minorHAnsi" w:cs="Arial"/>
              <w:b/>
              <w:sz w:val="22"/>
              <w:szCs w:val="22"/>
            </w:rPr>
            <w:t>CALIFORNIA</w:t>
          </w:r>
        </w:smartTag>
      </w:smartTag>
    </w:p>
    <w:p w14:paraId="2BF3472A"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sz w:val="22"/>
          <w:szCs w:val="22"/>
        </w:rPr>
        <w:t xml:space="preserve">The following laws apply to persons or entities doing business with the State of </w:t>
      </w:r>
      <w:smartTag w:uri="urn:schemas-microsoft-com:office:smarttags" w:element="place">
        <w:smartTag w:uri="urn:schemas-microsoft-com:office:smarttags" w:element="State">
          <w:r>
            <w:rPr>
              <w:rFonts w:asciiTheme="minorHAnsi" w:hAnsiTheme="minorHAnsi" w:cs="Arial"/>
              <w:sz w:val="22"/>
              <w:szCs w:val="22"/>
            </w:rPr>
            <w:t>California</w:t>
          </w:r>
        </w:smartTag>
      </w:smartTag>
      <w:r>
        <w:rPr>
          <w:rFonts w:asciiTheme="minorHAnsi" w:hAnsiTheme="minorHAnsi" w:cs="Arial"/>
          <w:sz w:val="22"/>
          <w:szCs w:val="22"/>
        </w:rPr>
        <w:t>.</w:t>
      </w:r>
    </w:p>
    <w:p w14:paraId="2EFDF14C"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1. </w:t>
      </w:r>
      <w:r>
        <w:rPr>
          <w:rFonts w:asciiTheme="minorHAnsi" w:hAnsiTheme="minorHAnsi" w:cs="Arial"/>
          <w:sz w:val="22"/>
          <w:szCs w:val="22"/>
        </w:rPr>
        <w:tab/>
      </w:r>
      <w:r>
        <w:rPr>
          <w:rFonts w:asciiTheme="minorHAnsi" w:hAnsiTheme="minorHAnsi" w:cs="Arial"/>
          <w:sz w:val="22"/>
          <w:szCs w:val="22"/>
          <w:u w:val="single"/>
        </w:rPr>
        <w:t>CONFLICT OF INTEREST</w:t>
      </w:r>
      <w:r>
        <w:rPr>
          <w:rFonts w:asciiTheme="minorHAnsi" w:hAnsiTheme="minorHAnsi"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5F1EBEAF"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heme="minorHAnsi" w:hAnsiTheme="minorHAnsi" w:cs="Arial"/>
          <w:sz w:val="22"/>
          <w:szCs w:val="22"/>
        </w:rPr>
      </w:pPr>
      <w:r>
        <w:rPr>
          <w:rFonts w:asciiTheme="minorHAnsi" w:hAnsiTheme="minorHAnsi" w:cs="Arial"/>
          <w:sz w:val="22"/>
          <w:szCs w:val="22"/>
        </w:rPr>
        <w:t xml:space="preserve">Current State Employees (Pub. Contract Code §10410): </w:t>
      </w:r>
    </w:p>
    <w:p w14:paraId="398623C1"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6A167755"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t>No officer or employee shall contract on his or her own behalf as an independent contractor with any state agency to provide goods or services.</w:t>
      </w:r>
    </w:p>
    <w:p w14:paraId="7AECD802"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heme="minorHAnsi" w:hAnsiTheme="minorHAnsi" w:cs="Arial"/>
          <w:sz w:val="22"/>
          <w:szCs w:val="22"/>
        </w:rPr>
      </w:pPr>
      <w:r>
        <w:rPr>
          <w:rFonts w:asciiTheme="minorHAnsi" w:hAnsiTheme="minorHAnsi" w:cs="Arial"/>
          <w:sz w:val="22"/>
          <w:szCs w:val="22"/>
        </w:rPr>
        <w:t>Former State Employees (Pub. Contract Code §10411):</w:t>
      </w:r>
    </w:p>
    <w:p w14:paraId="6B27C6A6"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 xml:space="preserve">1) </w:t>
      </w:r>
      <w:r>
        <w:rPr>
          <w:rFonts w:asciiTheme="minorHAnsi" w:hAnsiTheme="minorHAnsi"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6FFCCD4E"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505D250B"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heme="minorHAnsi" w:hAnsiTheme="minorHAnsi" w:cs="Arial"/>
          <w:sz w:val="22"/>
          <w:szCs w:val="22"/>
        </w:rPr>
      </w:pPr>
      <w:r>
        <w:rPr>
          <w:rFonts w:asciiTheme="minorHAnsi" w:hAnsiTheme="minorHAnsi" w:cs="Arial"/>
          <w:sz w:val="22"/>
          <w:szCs w:val="22"/>
        </w:rPr>
        <w:t>If Contractor violates any provisions of above paragraphs, such action by Contractor shall render this Agreement void. (Pub. Contract Code §10420)</w:t>
      </w:r>
    </w:p>
    <w:p w14:paraId="2062ECA4"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heme="minorHAnsi" w:hAnsiTheme="minorHAnsi" w:cs="Arial"/>
          <w:sz w:val="22"/>
          <w:szCs w:val="22"/>
        </w:rPr>
      </w:pPr>
      <w:r>
        <w:rPr>
          <w:rFonts w:asciiTheme="minorHAnsi" w:hAnsiTheme="minorHAnsi"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0E1D1AA9" w14:textId="77777777" w:rsidR="007E7901" w:rsidRDefault="007E7901" w:rsidP="007E7901">
      <w:pPr>
        <w:pStyle w:val="NormalWeb"/>
        <w:tabs>
          <w:tab w:val="left" w:pos="360"/>
        </w:tabs>
        <w:ind w:left="360" w:hanging="36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r>
      <w:r>
        <w:rPr>
          <w:rFonts w:asciiTheme="minorHAnsi" w:hAnsiTheme="minorHAnsi" w:cs="Arial"/>
          <w:sz w:val="22"/>
          <w:szCs w:val="22"/>
          <w:u w:val="single"/>
        </w:rPr>
        <w:t>LABOR CODE/WORKERS' COMPENSATION</w:t>
      </w:r>
      <w:r>
        <w:rPr>
          <w:rFonts w:asciiTheme="minorHAnsi" w:hAnsiTheme="minorHAnsi" w:cs="Arial"/>
          <w:sz w:val="22"/>
          <w:szCs w:val="22"/>
        </w:rPr>
        <w:t>: Contractor needs to be</w:t>
      </w:r>
      <w:r>
        <w:rPr>
          <w:rFonts w:asciiTheme="minorHAnsi" w:hAnsiTheme="minorHAnsi" w:cs="Arial"/>
          <w:i/>
          <w:sz w:val="22"/>
          <w:szCs w:val="22"/>
        </w:rPr>
        <w:t xml:space="preserve"> </w:t>
      </w:r>
      <w:r>
        <w:rPr>
          <w:rFonts w:asciiTheme="minorHAnsi" w:hAnsiTheme="minorHAnsi"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D947906"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lastRenderedPageBreak/>
        <w:t xml:space="preserve">3. </w:t>
      </w:r>
      <w:r>
        <w:rPr>
          <w:rFonts w:asciiTheme="minorHAnsi" w:hAnsiTheme="minorHAnsi" w:cs="Arial"/>
          <w:sz w:val="22"/>
          <w:szCs w:val="22"/>
        </w:rPr>
        <w:tab/>
      </w:r>
      <w:r>
        <w:rPr>
          <w:rFonts w:asciiTheme="minorHAnsi" w:hAnsiTheme="minorHAnsi" w:cs="Arial"/>
          <w:sz w:val="22"/>
          <w:szCs w:val="22"/>
          <w:u w:val="single"/>
        </w:rPr>
        <w:t>AMERICANS WITH DISABILITIES ACT</w:t>
      </w:r>
      <w:r>
        <w:rPr>
          <w:rFonts w:asciiTheme="minorHAnsi" w:hAnsiTheme="minorHAnsi" w:cs="Arial"/>
          <w:sz w:val="22"/>
          <w:szCs w:val="22"/>
        </w:rPr>
        <w:t xml:space="preserve">: Contractor assures the State that it complies with the Americans with Disabilities Act (ADA) of 1990, which prohibits discrimination on the basis of disability, as well as all applicable regulations and guidelines issued pursuant to the </w:t>
      </w:r>
      <w:smartTag w:uri="urn:schemas-microsoft-com:office:smarttags" w:element="City">
        <w:smartTag w:uri="urn:schemas-microsoft-com:office:smarttags" w:element="place">
          <w:r>
            <w:rPr>
              <w:rFonts w:asciiTheme="minorHAnsi" w:hAnsiTheme="minorHAnsi" w:cs="Arial"/>
              <w:sz w:val="22"/>
              <w:szCs w:val="22"/>
            </w:rPr>
            <w:t>ADA</w:t>
          </w:r>
        </w:smartTag>
      </w:smartTag>
      <w:r>
        <w:rPr>
          <w:rFonts w:asciiTheme="minorHAnsi" w:hAnsiTheme="minorHAnsi" w:cs="Arial"/>
          <w:sz w:val="22"/>
          <w:szCs w:val="22"/>
        </w:rPr>
        <w:t>. (42 U.S.C. 12101 et seq.)</w:t>
      </w:r>
    </w:p>
    <w:p w14:paraId="13F3946E"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4. </w:t>
      </w:r>
      <w:r>
        <w:rPr>
          <w:rFonts w:asciiTheme="minorHAnsi" w:hAnsiTheme="minorHAnsi" w:cs="Arial"/>
          <w:sz w:val="22"/>
          <w:szCs w:val="22"/>
        </w:rPr>
        <w:tab/>
      </w:r>
      <w:r>
        <w:rPr>
          <w:rFonts w:asciiTheme="minorHAnsi" w:hAnsiTheme="minorHAnsi" w:cs="Arial"/>
          <w:sz w:val="22"/>
          <w:szCs w:val="22"/>
          <w:u w:val="single"/>
        </w:rPr>
        <w:t>CONTRACTOR NAME CHANGE</w:t>
      </w:r>
      <w:r>
        <w:rPr>
          <w:rFonts w:asciiTheme="minorHAnsi" w:hAnsiTheme="minorHAnsi" w:cs="Arial"/>
          <w:sz w:val="22"/>
          <w:szCs w:val="22"/>
        </w:rP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0291EAC0"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5. </w:t>
      </w:r>
      <w:r>
        <w:rPr>
          <w:rFonts w:asciiTheme="minorHAnsi" w:hAnsiTheme="minorHAnsi" w:cs="Arial"/>
          <w:sz w:val="22"/>
          <w:szCs w:val="22"/>
        </w:rPr>
        <w:tab/>
      </w:r>
      <w:r>
        <w:rPr>
          <w:rFonts w:asciiTheme="minorHAnsi" w:hAnsiTheme="minorHAnsi" w:cs="Arial"/>
          <w:sz w:val="22"/>
          <w:szCs w:val="22"/>
          <w:u w:val="single"/>
        </w:rPr>
        <w:t xml:space="preserve">CORPORATE QUALIFICATIONS TO DO BUSINESS IN </w:t>
      </w:r>
      <w:smartTag w:uri="urn:schemas-microsoft-com:office:smarttags" w:element="State">
        <w:smartTag w:uri="urn:schemas-microsoft-com:office:smarttags" w:element="place">
          <w:r>
            <w:rPr>
              <w:rFonts w:asciiTheme="minorHAnsi" w:hAnsiTheme="minorHAnsi" w:cs="Arial"/>
              <w:sz w:val="22"/>
              <w:szCs w:val="22"/>
              <w:u w:val="single"/>
            </w:rPr>
            <w:t>CALIFORNIA</w:t>
          </w:r>
        </w:smartTag>
      </w:smartTag>
      <w:r>
        <w:rPr>
          <w:rFonts w:asciiTheme="minorHAnsi" w:hAnsiTheme="minorHAnsi" w:cs="Arial"/>
          <w:sz w:val="22"/>
          <w:szCs w:val="22"/>
        </w:rPr>
        <w:t xml:space="preserve">: </w:t>
      </w:r>
    </w:p>
    <w:p w14:paraId="32E7705D"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 xml:space="preserve">a. </w:t>
      </w:r>
      <w:r>
        <w:rPr>
          <w:rFonts w:asciiTheme="minorHAnsi" w:hAnsiTheme="minorHAnsi" w:cs="Arial"/>
          <w:sz w:val="22"/>
          <w:szCs w:val="22"/>
        </w:rPr>
        <w:tab/>
        <w:t xml:space="preserve">When agreements are to be performed in the state by corporations, the contracting agencies will be verifying that the contractor is currently qualified to do business in </w:t>
      </w:r>
      <w:smartTag w:uri="urn:schemas-microsoft-com:office:smarttags" w:element="State">
        <w:smartTag w:uri="urn:schemas-microsoft-com:office:smarttags" w:element="place">
          <w:r>
            <w:rPr>
              <w:rFonts w:asciiTheme="minorHAnsi" w:hAnsiTheme="minorHAnsi" w:cs="Arial"/>
              <w:sz w:val="22"/>
              <w:szCs w:val="22"/>
            </w:rPr>
            <w:t>California</w:t>
          </w:r>
        </w:smartTag>
      </w:smartTag>
      <w:r>
        <w:rPr>
          <w:rFonts w:asciiTheme="minorHAnsi" w:hAnsiTheme="minorHAnsi" w:cs="Arial"/>
          <w:sz w:val="22"/>
          <w:szCs w:val="22"/>
        </w:rPr>
        <w:t xml:space="preserve"> in order to ensure that all obligations due to the state are fulfilled.  </w:t>
      </w:r>
    </w:p>
    <w:p w14:paraId="73CE647E"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 xml:space="preserve">b. </w:t>
      </w:r>
      <w:r>
        <w:rPr>
          <w:rFonts w:asciiTheme="minorHAnsi" w:hAnsiTheme="minorHAnsi" w:cs="Arial"/>
          <w:sz w:val="22"/>
          <w:szCs w:val="22"/>
        </w:rPr>
        <w:tab/>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4FF23C45"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heme="minorHAnsi" w:hAnsiTheme="minorHAnsi" w:cs="Arial"/>
          <w:sz w:val="22"/>
          <w:szCs w:val="22"/>
        </w:rPr>
      </w:pPr>
      <w:r>
        <w:rPr>
          <w:rFonts w:asciiTheme="minorHAnsi" w:hAnsiTheme="minorHAnsi" w:cs="Arial"/>
          <w:sz w:val="22"/>
          <w:szCs w:val="22"/>
        </w:rPr>
        <w:t xml:space="preserve">c. </w:t>
      </w:r>
      <w:r>
        <w:rPr>
          <w:rFonts w:asciiTheme="minorHAnsi" w:hAnsiTheme="minorHAnsi" w:cs="Arial"/>
          <w:sz w:val="22"/>
          <w:szCs w:val="22"/>
        </w:rPr>
        <w:tab/>
        <w:t xml:space="preserve">Both domestic and foreign corporations (those incorporated outside of </w:t>
      </w:r>
      <w:smartTag w:uri="urn:schemas-microsoft-com:office:smarttags" w:element="State">
        <w:r>
          <w:rPr>
            <w:rFonts w:asciiTheme="minorHAnsi" w:hAnsiTheme="minorHAnsi" w:cs="Arial"/>
            <w:sz w:val="22"/>
            <w:szCs w:val="22"/>
          </w:rPr>
          <w:t>California</w:t>
        </w:r>
      </w:smartTag>
      <w:r>
        <w:rPr>
          <w:rFonts w:asciiTheme="minorHAnsi" w:hAnsiTheme="minorHAnsi" w:cs="Arial"/>
          <w:sz w:val="22"/>
          <w:szCs w:val="22"/>
        </w:rPr>
        <w:t xml:space="preserve">) must be in good standing in order to be qualified to do business in </w:t>
      </w:r>
      <w:smartTag w:uri="urn:schemas-microsoft-com:office:smarttags" w:element="State">
        <w:smartTag w:uri="urn:schemas-microsoft-com:office:smarttags" w:element="place">
          <w:r>
            <w:rPr>
              <w:rFonts w:asciiTheme="minorHAnsi" w:hAnsiTheme="minorHAnsi" w:cs="Arial"/>
              <w:sz w:val="22"/>
              <w:szCs w:val="22"/>
            </w:rPr>
            <w:t>California</w:t>
          </w:r>
        </w:smartTag>
      </w:smartTag>
      <w:r>
        <w:rPr>
          <w:rFonts w:asciiTheme="minorHAnsi" w:hAnsiTheme="minorHAnsi" w:cs="Arial"/>
          <w:sz w:val="22"/>
          <w:szCs w:val="22"/>
        </w:rPr>
        <w:t>.  Agencies will determine whether a corporation is in good standing by calling the Office of the Secretary of State.</w:t>
      </w:r>
    </w:p>
    <w:p w14:paraId="1AFEFEB5"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heme="minorHAnsi" w:hAnsiTheme="minorHAnsi" w:cs="Arial"/>
          <w:sz w:val="22"/>
          <w:szCs w:val="22"/>
        </w:rPr>
      </w:pPr>
      <w:r>
        <w:rPr>
          <w:rFonts w:asciiTheme="minorHAnsi" w:hAnsiTheme="minorHAnsi" w:cs="Arial"/>
          <w:sz w:val="22"/>
          <w:szCs w:val="22"/>
        </w:rPr>
        <w:t xml:space="preserve">6. </w:t>
      </w:r>
      <w:r>
        <w:rPr>
          <w:rFonts w:asciiTheme="minorHAnsi" w:hAnsiTheme="minorHAnsi" w:cs="Arial"/>
          <w:sz w:val="22"/>
          <w:szCs w:val="22"/>
        </w:rPr>
        <w:tab/>
      </w:r>
      <w:r>
        <w:rPr>
          <w:rFonts w:asciiTheme="minorHAnsi" w:hAnsiTheme="minorHAnsi" w:cs="Arial"/>
          <w:sz w:val="22"/>
          <w:szCs w:val="22"/>
          <w:u w:val="single"/>
        </w:rPr>
        <w:t>RESOLUTION</w:t>
      </w:r>
      <w:r>
        <w:rPr>
          <w:rFonts w:asciiTheme="minorHAnsi" w:hAnsiTheme="minorHAnsi"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437E1ED9"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Theme="minorHAnsi" w:hAnsiTheme="minorHAnsi" w:cs="Arial"/>
          <w:sz w:val="22"/>
          <w:szCs w:val="22"/>
        </w:rPr>
      </w:pPr>
      <w:r>
        <w:rPr>
          <w:rFonts w:asciiTheme="minorHAnsi" w:hAnsiTheme="minorHAnsi" w:cs="Arial"/>
          <w:sz w:val="22"/>
          <w:szCs w:val="22"/>
        </w:rPr>
        <w:t xml:space="preserve">7. </w:t>
      </w:r>
      <w:r>
        <w:rPr>
          <w:rFonts w:asciiTheme="minorHAnsi" w:hAnsiTheme="minorHAnsi" w:cs="Arial"/>
          <w:sz w:val="22"/>
          <w:szCs w:val="22"/>
        </w:rPr>
        <w:tab/>
      </w:r>
      <w:r>
        <w:rPr>
          <w:rFonts w:asciiTheme="minorHAnsi" w:hAnsiTheme="minorHAnsi" w:cs="Arial"/>
          <w:sz w:val="22"/>
          <w:szCs w:val="22"/>
          <w:u w:val="single"/>
        </w:rPr>
        <w:t>AIR OR WATER POLLUTION VIOLATION</w:t>
      </w:r>
      <w:r>
        <w:rPr>
          <w:rFonts w:asciiTheme="minorHAnsi" w:hAnsiTheme="minorHAnsi" w:cs="Arial"/>
          <w:sz w:val="22"/>
          <w:szCs w:val="22"/>
        </w:rPr>
        <w:t>: Under the</w:t>
      </w:r>
      <w:r>
        <w:rPr>
          <w:rFonts w:asciiTheme="minorHAnsi" w:hAnsiTheme="minorHAnsi" w:cs="Arial"/>
          <w:i/>
          <w:sz w:val="22"/>
          <w:szCs w:val="22"/>
        </w:rPr>
        <w:t xml:space="preserve"> </w:t>
      </w:r>
      <w:r>
        <w:rPr>
          <w:rFonts w:asciiTheme="minorHAnsi" w:hAnsiTheme="minorHAnsi" w:cs="Arial"/>
          <w:sz w:val="22"/>
          <w:szCs w:val="22"/>
        </w:rPr>
        <w:t>State laws, the Contractor shall</w:t>
      </w:r>
      <w:r>
        <w:rPr>
          <w:rFonts w:asciiTheme="minorHAnsi" w:hAnsiTheme="minorHAnsi" w:cs="Arial"/>
          <w:i/>
          <w:sz w:val="22"/>
          <w:szCs w:val="22"/>
        </w:rPr>
        <w:t xml:space="preserve"> </w:t>
      </w:r>
      <w:r>
        <w:rPr>
          <w:rFonts w:asciiTheme="minorHAnsi" w:hAnsiTheme="minorHAnsi" w:cs="Arial"/>
          <w:sz w:val="22"/>
          <w:szCs w:val="22"/>
        </w:rPr>
        <w:t>not be</w:t>
      </w:r>
      <w:r>
        <w:rPr>
          <w:rFonts w:asciiTheme="minorHAnsi" w:hAnsiTheme="minorHAnsi" w:cs="Arial"/>
          <w:i/>
          <w:sz w:val="22"/>
          <w:szCs w:val="22"/>
        </w:rPr>
        <w:t xml:space="preserve">: </w:t>
      </w:r>
      <w:r>
        <w:rPr>
          <w:rFonts w:asciiTheme="minorHAnsi" w:hAnsiTheme="minorHAnsi"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58725468"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Theme="minorHAnsi" w:hAnsiTheme="minorHAnsi" w:cs="Arial"/>
          <w:sz w:val="22"/>
          <w:szCs w:val="22"/>
        </w:rPr>
      </w:pPr>
    </w:p>
    <w:p w14:paraId="351CF100" w14:textId="77777777" w:rsidR="007E7901"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Theme="minorHAnsi" w:hAnsiTheme="minorHAnsi" w:cs="Arial"/>
          <w:sz w:val="22"/>
          <w:szCs w:val="22"/>
        </w:rPr>
      </w:pPr>
      <w:r>
        <w:rPr>
          <w:rFonts w:asciiTheme="minorHAnsi" w:hAnsiTheme="minorHAnsi" w:cs="Arial"/>
          <w:sz w:val="22"/>
          <w:szCs w:val="22"/>
        </w:rPr>
        <w:t xml:space="preserve">8. </w:t>
      </w:r>
      <w:r>
        <w:rPr>
          <w:rFonts w:asciiTheme="minorHAnsi" w:hAnsiTheme="minorHAnsi" w:cs="Arial"/>
          <w:sz w:val="22"/>
          <w:szCs w:val="22"/>
        </w:rPr>
        <w:tab/>
      </w:r>
      <w:r>
        <w:rPr>
          <w:rFonts w:asciiTheme="minorHAnsi" w:hAnsiTheme="minorHAnsi" w:cs="Arial"/>
          <w:sz w:val="22"/>
          <w:szCs w:val="22"/>
          <w:u w:val="single"/>
        </w:rPr>
        <w:t>PAYEE DATA RECORD FORM STD. 204</w:t>
      </w:r>
      <w:r>
        <w:rPr>
          <w:rFonts w:asciiTheme="minorHAnsi" w:hAnsiTheme="minorHAnsi" w:cs="Arial"/>
          <w:sz w:val="22"/>
          <w:szCs w:val="22"/>
        </w:rPr>
        <w:t>: This form must be completed by all contractors that are not another state agency or other governmental entity.</w:t>
      </w:r>
    </w:p>
    <w:p w14:paraId="325650F6" w14:textId="50E7053E" w:rsidR="007E7901" w:rsidRDefault="002B62FD" w:rsidP="0010400B">
      <w:pPr>
        <w:ind w:left="360"/>
        <w:rPr>
          <w:rFonts w:cs="Times New Roman"/>
          <w:sz w:val="22"/>
          <w:szCs w:val="22"/>
        </w:rPr>
      </w:pPr>
      <w:r w:rsidRPr="002B62FD">
        <w:t>http://www.documents.dgs.ca.gov/dgs/fmc/pdf/std204.pdf</w:t>
      </w:r>
    </w:p>
    <w:p w14:paraId="346CBD8B" w14:textId="77777777" w:rsidR="007E7901" w:rsidRDefault="007E7901" w:rsidP="0010400B">
      <w:pPr>
        <w:ind w:left="360"/>
        <w:rPr>
          <w:rFonts w:cs="Arial"/>
        </w:rPr>
        <w:sectPr w:rsidR="007E7901" w:rsidSect="00DD48FD">
          <w:pgSz w:w="12240" w:h="15840"/>
          <w:pgMar w:top="1440" w:right="1080" w:bottom="1440" w:left="1080" w:header="720" w:footer="720" w:gutter="0"/>
          <w:pgBorders w:offsetFrom="page">
            <w:top w:val="single" w:sz="6" w:space="24" w:color="943634" w:themeColor="accent2" w:themeShade="BF"/>
            <w:left w:val="single" w:sz="6" w:space="24" w:color="943634" w:themeColor="accent2" w:themeShade="BF"/>
            <w:bottom w:val="single" w:sz="6" w:space="24" w:color="943634" w:themeColor="accent2" w:themeShade="BF"/>
            <w:right w:val="single" w:sz="6" w:space="24" w:color="943634" w:themeColor="accent2" w:themeShade="BF"/>
          </w:pgBorders>
          <w:cols w:space="720"/>
          <w:docGrid w:linePitch="326"/>
        </w:sectPr>
      </w:pPr>
    </w:p>
    <w:p w14:paraId="4AB03E9C" w14:textId="0FAB19B9" w:rsidR="00DC7DC4" w:rsidRPr="00225DEE" w:rsidRDefault="009154D5" w:rsidP="00180AC1">
      <w:pPr>
        <w:pStyle w:val="Heading2"/>
        <w:rPr>
          <w:caps/>
        </w:rPr>
      </w:pPr>
      <w:bookmarkStart w:id="737" w:name="_Toc449517780"/>
      <w:bookmarkStart w:id="738" w:name="_Toc26455116"/>
      <w:r w:rsidRPr="00225DEE">
        <w:rPr>
          <w:caps/>
        </w:rPr>
        <w:lastRenderedPageBreak/>
        <w:t xml:space="preserve">ATTACHMENT </w:t>
      </w:r>
      <w:r w:rsidR="0075578E" w:rsidRPr="00225DEE">
        <w:rPr>
          <w:caps/>
        </w:rPr>
        <w:t>1</w:t>
      </w:r>
      <w:r w:rsidR="00682CDE" w:rsidRPr="00225DEE">
        <w:rPr>
          <w:caps/>
        </w:rPr>
        <w:t>5</w:t>
      </w:r>
      <w:r w:rsidR="00DC7DC4" w:rsidRPr="00225DEE">
        <w:rPr>
          <w:caps/>
        </w:rPr>
        <w:t xml:space="preserve">: </w:t>
      </w:r>
      <w:r w:rsidR="00180AC1" w:rsidRPr="00225DEE">
        <w:rPr>
          <w:caps/>
        </w:rPr>
        <w:t>Darfur Contracting Act Certification (i</w:t>
      </w:r>
      <w:r w:rsidR="00DC7DC4" w:rsidRPr="00225DEE">
        <w:rPr>
          <w:caps/>
        </w:rPr>
        <w:t>f applicable</w:t>
      </w:r>
      <w:r w:rsidR="00180AC1" w:rsidRPr="00225DEE">
        <w:rPr>
          <w:caps/>
        </w:rPr>
        <w:t>)</w:t>
      </w:r>
      <w:bookmarkEnd w:id="733"/>
      <w:bookmarkEnd w:id="734"/>
      <w:bookmarkEnd w:id="735"/>
      <w:bookmarkEnd w:id="737"/>
      <w:bookmarkEnd w:id="738"/>
    </w:p>
    <w:p w14:paraId="665EBA97" w14:textId="77777777" w:rsidR="00DC7DC4" w:rsidRDefault="00DC7DC4" w:rsidP="00DC7DC4">
      <w:pPr>
        <w:spacing w:after="0" w:line="240" w:lineRule="auto"/>
        <w:rPr>
          <w:rFonts w:cs="Arial"/>
          <w:sz w:val="20"/>
          <w:szCs w:val="20"/>
        </w:rPr>
      </w:pPr>
      <w:r>
        <w:rPr>
          <w:rFonts w:cs="Arial"/>
          <w:sz w:val="20"/>
          <w:szCs w:val="20"/>
        </w:rPr>
        <w:t xml:space="preserve">Public Contract Code Sections 10475 -10481 applies to any company that currently or within the previous three years has had business activities or other operations outside of the United States. For such a company to bid on or submit a </w:t>
      </w:r>
      <w:r w:rsidR="00DB62FD">
        <w:rPr>
          <w:rFonts w:cs="Arial"/>
          <w:sz w:val="20"/>
          <w:szCs w:val="20"/>
        </w:rPr>
        <w:t>Proposal</w:t>
      </w:r>
      <w:r>
        <w:rPr>
          <w:rFonts w:cs="Arial"/>
          <w:sz w:val="20"/>
          <w:szCs w:val="20"/>
        </w:rPr>
        <w:t xml:space="preserve"> for a State of California contract, the company must certify that it is either a) not a scrutinized company; or b) a scrutinized company that has been granted permission by the Department of General Services to submit a </w:t>
      </w:r>
      <w:r w:rsidR="00DB62FD">
        <w:rPr>
          <w:rFonts w:cs="Arial"/>
          <w:sz w:val="20"/>
          <w:szCs w:val="20"/>
        </w:rPr>
        <w:t>Proposal</w:t>
      </w:r>
      <w:r>
        <w:rPr>
          <w:rFonts w:cs="Arial"/>
          <w:sz w:val="20"/>
          <w:szCs w:val="20"/>
        </w:rPr>
        <w:t xml:space="preserve">. </w:t>
      </w:r>
    </w:p>
    <w:p w14:paraId="5B291D7A" w14:textId="77777777" w:rsidR="00DC7DC4" w:rsidRDefault="00DC7DC4" w:rsidP="00DC7DC4">
      <w:pPr>
        <w:spacing w:after="0" w:line="240" w:lineRule="auto"/>
        <w:rPr>
          <w:rFonts w:cs="Arial"/>
          <w:sz w:val="20"/>
          <w:szCs w:val="20"/>
        </w:rPr>
      </w:pPr>
    </w:p>
    <w:p w14:paraId="535CBD5E" w14:textId="77777777" w:rsidR="00DC7DC4" w:rsidRDefault="00DC7DC4" w:rsidP="00DC7DC4">
      <w:pPr>
        <w:spacing w:after="0" w:line="240" w:lineRule="auto"/>
        <w:rPr>
          <w:rFonts w:cs="Arial"/>
          <w:bCs/>
          <w:sz w:val="20"/>
          <w:szCs w:val="20"/>
        </w:rPr>
      </w:pPr>
      <w:r>
        <w:rPr>
          <w:rFonts w:cs="Arial"/>
          <w:sz w:val="20"/>
          <w:szCs w:val="20"/>
        </w:rPr>
        <w:t xml:space="preserve">If your company has not, within the previous three years, had any business activities or other operations outside of the United States, you do </w:t>
      </w:r>
      <w:r>
        <w:rPr>
          <w:rFonts w:cs="Arial"/>
          <w:b/>
          <w:sz w:val="20"/>
          <w:szCs w:val="20"/>
          <w:u w:val="single"/>
        </w:rPr>
        <w:t>not</w:t>
      </w:r>
      <w:r>
        <w:rPr>
          <w:rFonts w:cs="Arial"/>
          <w:sz w:val="20"/>
          <w:szCs w:val="20"/>
        </w:rPr>
        <w:t xml:space="preserve"> need to complete this form.</w:t>
      </w:r>
    </w:p>
    <w:p w14:paraId="27D99624" w14:textId="2FB7B6BC" w:rsidR="00DC7DC4" w:rsidRDefault="00BF473D" w:rsidP="00DC7DC4">
      <w:pPr>
        <w:spacing w:after="0" w:line="240" w:lineRule="auto"/>
        <w:rPr>
          <w:rFonts w:cs="Arial"/>
          <w:b/>
          <w:bCs/>
          <w:sz w:val="20"/>
          <w:szCs w:val="20"/>
          <w:u w:val="single"/>
        </w:rPr>
      </w:pPr>
      <w:r>
        <w:rPr>
          <w:rFonts w:cs="Arial"/>
          <w:b/>
          <w:bCs/>
          <w:sz w:val="20"/>
          <w:szCs w:val="20"/>
          <w:u w:val="single"/>
        </w:rPr>
        <w:t xml:space="preserve"> </w:t>
      </w:r>
    </w:p>
    <w:p w14:paraId="6161B87F" w14:textId="77777777" w:rsidR="00DC7DC4" w:rsidRDefault="00DC7DC4" w:rsidP="00DC7DC4">
      <w:pPr>
        <w:spacing w:after="0" w:line="240" w:lineRule="auto"/>
        <w:rPr>
          <w:rFonts w:cs="Arial"/>
          <w:sz w:val="20"/>
          <w:szCs w:val="20"/>
        </w:rPr>
      </w:pPr>
      <w:r>
        <w:rPr>
          <w:rFonts w:cs="Arial"/>
          <w:b/>
          <w:bCs/>
          <w:sz w:val="20"/>
          <w:szCs w:val="20"/>
          <w:u w:val="single"/>
        </w:rPr>
        <w:t>OPTION #1 - CERTIFICATION</w:t>
      </w:r>
      <w:r>
        <w:rPr>
          <w:rFonts w:cs="Arial"/>
          <w:sz w:val="20"/>
          <w:szCs w:val="20"/>
        </w:rPr>
        <w:t xml:space="preserve"> </w:t>
      </w:r>
    </w:p>
    <w:p w14:paraId="7CEFBCAB" w14:textId="77777777" w:rsidR="00DC7DC4" w:rsidRDefault="00DC7DC4" w:rsidP="00DC7DC4">
      <w:pPr>
        <w:spacing w:after="0" w:line="240" w:lineRule="auto"/>
        <w:rPr>
          <w:rFonts w:cs="Arial"/>
          <w:sz w:val="20"/>
          <w:szCs w:val="20"/>
        </w:rPr>
      </w:pPr>
      <w:r>
        <w:rPr>
          <w:rFonts w:cs="Arial"/>
          <w:sz w:val="20"/>
          <w:szCs w:val="20"/>
        </w:rPr>
        <w:t xml:space="preserve">If your company, within the previous three years, has had business activities or other operations outside of the United States, in order to be eligible to submit a bid or </w:t>
      </w:r>
      <w:r w:rsidR="00DB62FD">
        <w:rPr>
          <w:rFonts w:cs="Arial"/>
          <w:sz w:val="20"/>
          <w:szCs w:val="20"/>
        </w:rPr>
        <w:t>Proposal</w:t>
      </w:r>
      <w:r>
        <w:rPr>
          <w:rFonts w:cs="Arial"/>
          <w:sz w:val="20"/>
          <w:szCs w:val="20"/>
        </w:rPr>
        <w:t xml:space="preserve">, please insert your company name and Federal ID Number and complete the certification below.  </w:t>
      </w:r>
    </w:p>
    <w:p w14:paraId="1425F8D7" w14:textId="77777777" w:rsidR="00DC7DC4" w:rsidRDefault="00DC7DC4" w:rsidP="00DC7DC4">
      <w:pPr>
        <w:spacing w:after="0" w:line="240" w:lineRule="auto"/>
        <w:rPr>
          <w:rFonts w:cs="Arial"/>
          <w:b/>
          <w:bCs/>
          <w:sz w:val="20"/>
          <w:szCs w:val="20"/>
          <w:u w:val="single"/>
        </w:rPr>
      </w:pPr>
    </w:p>
    <w:p w14:paraId="0FC80861" w14:textId="77777777" w:rsidR="00DC7DC4" w:rsidRDefault="00DC7DC4" w:rsidP="00DC7DC4">
      <w:pPr>
        <w:spacing w:after="0" w:line="240" w:lineRule="auto"/>
        <w:rPr>
          <w:rFonts w:cs="Arial"/>
          <w:sz w:val="20"/>
          <w:szCs w:val="20"/>
        </w:rPr>
      </w:pPr>
      <w:r>
        <w:rPr>
          <w:rFonts w:cs="Arial"/>
          <w:sz w:val="20"/>
          <w:szCs w:val="20"/>
        </w:rPr>
        <w:t xml:space="preserve">I, the official named below, CERTIFY UNDER PENALTY OF PERJURY that a) the prospective proposer/bidder named below is </w:t>
      </w:r>
      <w:r>
        <w:rPr>
          <w:rFonts w:cs="Arial"/>
          <w:b/>
          <w:sz w:val="20"/>
          <w:szCs w:val="20"/>
          <w:u w:val="single"/>
        </w:rPr>
        <w:t>not</w:t>
      </w:r>
      <w:r>
        <w:rPr>
          <w:rFonts w:cs="Arial"/>
          <w:sz w:val="20"/>
          <w:szCs w:val="20"/>
        </w:rPr>
        <w:t xml:space="preserve"> a scrutinized company per Public Contract Code 10476; and b) I am duly authorized to legally bind the prospective proposer/bidder named below. This certification is made under the laws of the State of California.</w:t>
      </w:r>
    </w:p>
    <w:p w14:paraId="07F63487" w14:textId="77777777" w:rsidR="00DC7DC4" w:rsidRDefault="00DC7DC4" w:rsidP="00DC7DC4">
      <w:pPr>
        <w:pStyle w:val="HTMLPreformatted"/>
        <w:rPr>
          <w:rFonts w:asciiTheme="minorHAnsi" w:hAnsiTheme="minorHAnsi" w:cs="Arial"/>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DC7DC4" w14:paraId="596605F5" w14:textId="77777777" w:rsidTr="00DC7DC4">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B49D6DE" w14:textId="77777777" w:rsidR="00DC7DC4" w:rsidRDefault="00DC7DC4">
            <w:pPr>
              <w:spacing w:after="0" w:line="240" w:lineRule="auto"/>
              <w:rPr>
                <w:rFonts w:cs="Arial"/>
                <w:sz w:val="20"/>
                <w:szCs w:val="20"/>
              </w:rPr>
            </w:pPr>
            <w:r>
              <w:rPr>
                <w:rFonts w:cs="Arial"/>
                <w:i/>
                <w:iCs/>
                <w:sz w:val="20"/>
                <w:szCs w:val="20"/>
              </w:rPr>
              <w:t>Company/Vendor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2AC4C27D" w14:textId="77777777" w:rsidR="00DC7DC4" w:rsidRDefault="00DC7DC4">
            <w:pPr>
              <w:spacing w:after="0" w:line="240" w:lineRule="auto"/>
              <w:rPr>
                <w:rFonts w:cs="Arial"/>
                <w:sz w:val="20"/>
                <w:szCs w:val="20"/>
              </w:rPr>
            </w:pPr>
            <w:r>
              <w:rPr>
                <w:rFonts w:cs="Arial"/>
                <w:i/>
                <w:iCs/>
                <w:sz w:val="20"/>
                <w:szCs w:val="20"/>
              </w:rPr>
              <w:t>Federal ID Number </w:t>
            </w:r>
          </w:p>
        </w:tc>
      </w:tr>
      <w:tr w:rsidR="00DC7DC4" w14:paraId="16DD7BAF" w14:textId="77777777" w:rsidTr="00DC7DC4">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9FF6BF5" w14:textId="77777777" w:rsidR="00DC7DC4" w:rsidRDefault="00DC7DC4">
            <w:pPr>
              <w:spacing w:after="0" w:line="240" w:lineRule="auto"/>
              <w:rPr>
                <w:rFonts w:cs="Arial"/>
                <w:sz w:val="20"/>
                <w:szCs w:val="20"/>
              </w:rPr>
            </w:pPr>
            <w:r>
              <w:rPr>
                <w:rFonts w:cs="Arial"/>
                <w:i/>
                <w:iCs/>
                <w:sz w:val="20"/>
                <w:szCs w:val="20"/>
              </w:rPr>
              <w:t>By (Authorized Signature)</w:t>
            </w:r>
          </w:p>
        </w:tc>
      </w:tr>
      <w:tr w:rsidR="00DC7DC4" w14:paraId="7EE13030" w14:textId="77777777" w:rsidTr="00DC7DC4">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49DEAEB5" w14:textId="77777777" w:rsidR="00DC7DC4" w:rsidRDefault="00DC7DC4">
            <w:pPr>
              <w:spacing w:after="0" w:line="240" w:lineRule="auto"/>
              <w:rPr>
                <w:rFonts w:cs="Arial"/>
                <w:sz w:val="20"/>
                <w:szCs w:val="20"/>
              </w:rPr>
            </w:pPr>
            <w:r>
              <w:rPr>
                <w:rFonts w:cs="Arial"/>
                <w:i/>
                <w:iCs/>
                <w:sz w:val="20"/>
                <w:szCs w:val="20"/>
              </w:rPr>
              <w:t>Printed Name and Title of Person Signing </w:t>
            </w:r>
          </w:p>
        </w:tc>
      </w:tr>
      <w:tr w:rsidR="00DC7DC4" w14:paraId="32722AEF" w14:textId="77777777" w:rsidTr="00DC7DC4">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2002AADC" w14:textId="77777777" w:rsidR="00DC7DC4" w:rsidRDefault="00DC7DC4">
            <w:pPr>
              <w:spacing w:after="0" w:line="240" w:lineRule="auto"/>
              <w:rPr>
                <w:rFonts w:cs="Arial"/>
                <w:sz w:val="20"/>
                <w:szCs w:val="20"/>
              </w:rPr>
            </w:pPr>
            <w:r>
              <w:rPr>
                <w:rFonts w:cs="Arial"/>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2161727F" w14:textId="77777777" w:rsidR="00DC7DC4" w:rsidRDefault="00DC7DC4">
            <w:pPr>
              <w:spacing w:after="0" w:line="240" w:lineRule="auto"/>
              <w:rPr>
                <w:rFonts w:cs="Arial"/>
                <w:sz w:val="20"/>
                <w:szCs w:val="20"/>
              </w:rPr>
            </w:pPr>
            <w:r>
              <w:rPr>
                <w:rFonts w:cs="Arial"/>
                <w:i/>
                <w:iCs/>
                <w:sz w:val="20"/>
                <w:szCs w:val="20"/>
              </w:rPr>
              <w:t>Executed in the County and State of</w:t>
            </w:r>
          </w:p>
        </w:tc>
      </w:tr>
    </w:tbl>
    <w:p w14:paraId="60E5E086" w14:textId="77777777" w:rsidR="00DC7DC4" w:rsidRDefault="00DC7DC4" w:rsidP="00DC7DC4">
      <w:pPr>
        <w:pStyle w:val="HTMLPreformatted"/>
        <w:rPr>
          <w:rFonts w:asciiTheme="minorHAnsi" w:hAnsiTheme="minorHAnsi" w:cs="Arial"/>
        </w:rPr>
      </w:pPr>
    </w:p>
    <w:p w14:paraId="6DE35C61" w14:textId="77777777" w:rsidR="00DC7DC4" w:rsidRDefault="00DC7DC4"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sz w:val="20"/>
          <w:szCs w:val="20"/>
          <w:u w:val="single"/>
        </w:rPr>
      </w:pPr>
      <w:r>
        <w:rPr>
          <w:rFonts w:cs="Arial"/>
          <w:b/>
          <w:sz w:val="20"/>
          <w:szCs w:val="20"/>
          <w:u w:val="single"/>
        </w:rPr>
        <w:t>OPTION #2 – WRITTEN PERMISSION FROM DGS</w:t>
      </w:r>
    </w:p>
    <w:p w14:paraId="465BDE10" w14:textId="77777777" w:rsidR="00DC7DC4" w:rsidRDefault="00DC7DC4" w:rsidP="00DC7DC4">
      <w:pPr>
        <w:pStyle w:val="HTMLPreformatted"/>
        <w:rPr>
          <w:rFonts w:asciiTheme="minorHAnsi" w:hAnsiTheme="minorHAnsi" w:cs="Arial"/>
        </w:rPr>
      </w:pPr>
      <w:r>
        <w:rPr>
          <w:rFonts w:asciiTheme="minorHAnsi" w:hAnsiTheme="minorHAnsi" w:cs="Arial"/>
        </w:rPr>
        <w:t xml:space="preserve">Pursuant to Public Contract Code section 10477(b), the Director of the Department of General Services may permit a scrutinized company, on a case-by-case basis, to bid on or submit a </w:t>
      </w:r>
      <w:r w:rsidR="00DB62FD">
        <w:rPr>
          <w:rFonts w:asciiTheme="minorHAnsi" w:hAnsiTheme="minorHAnsi" w:cs="Arial"/>
        </w:rPr>
        <w:t>Proposal</w:t>
      </w:r>
      <w:r>
        <w:rPr>
          <w:rFonts w:asciiTheme="minorHAnsi" w:hAnsiTheme="minorHAnsi" w:cs="Arial"/>
        </w:rPr>
        <w:t xml:space="preserve"> for a contract with a state agency for goods or services, if it is in the best interests of the state.  If you are a scrutinized company that has obtained written permission from the DGS to submit a bid or </w:t>
      </w:r>
      <w:r w:rsidR="00DB62FD">
        <w:rPr>
          <w:rFonts w:asciiTheme="minorHAnsi" w:hAnsiTheme="minorHAnsi" w:cs="Arial"/>
        </w:rPr>
        <w:t>Proposal</w:t>
      </w:r>
      <w:r>
        <w:rPr>
          <w:rFonts w:asciiTheme="minorHAnsi" w:hAnsiTheme="minorHAnsi" w:cs="Arial"/>
        </w:rPr>
        <w:t xml:space="preserve">, complete the information below.  </w:t>
      </w:r>
    </w:p>
    <w:p w14:paraId="4D62EA26" w14:textId="77777777" w:rsidR="00DC7DC4" w:rsidRDefault="00DC7DC4"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sz w:val="20"/>
          <w:szCs w:val="20"/>
          <w:u w:val="single"/>
        </w:rPr>
      </w:pPr>
    </w:p>
    <w:p w14:paraId="66BD8194" w14:textId="77777777" w:rsidR="00DC7DC4" w:rsidRDefault="00DC7DC4"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0"/>
          <w:szCs w:val="20"/>
        </w:rPr>
      </w:pPr>
      <w:r>
        <w:rPr>
          <w:rFonts w:cs="Arial"/>
          <w:sz w:val="20"/>
          <w:szCs w:val="20"/>
        </w:rPr>
        <w:t xml:space="preserve">We are a scrutinized company as defined in Public Contract Code section 10476, but we have received written permission from the Department of General Services to submit a bid or </w:t>
      </w:r>
      <w:r w:rsidR="00DB62FD">
        <w:rPr>
          <w:rFonts w:cs="Arial"/>
          <w:sz w:val="20"/>
          <w:szCs w:val="20"/>
        </w:rPr>
        <w:t>Proposal</w:t>
      </w:r>
      <w:r>
        <w:rPr>
          <w:rFonts w:cs="Arial"/>
          <w:sz w:val="20"/>
          <w:szCs w:val="20"/>
        </w:rPr>
        <w:t xml:space="preserve"> pursuant to Public Contract Code section 10477(b).  A copy of the written permission from DGS is included with our bid or </w:t>
      </w:r>
      <w:r w:rsidR="00DB62FD">
        <w:rPr>
          <w:rFonts w:cs="Arial"/>
          <w:sz w:val="20"/>
          <w:szCs w:val="20"/>
        </w:rPr>
        <w:t>Proposal</w:t>
      </w:r>
      <w:r>
        <w:rPr>
          <w:rFonts w:cs="Arial"/>
          <w:sz w:val="20"/>
          <w:szCs w:val="20"/>
        </w:rPr>
        <w:t>.</w:t>
      </w:r>
    </w:p>
    <w:p w14:paraId="0F20F970" w14:textId="77777777" w:rsidR="00DC7DC4" w:rsidRDefault="00DC7DC4"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i/>
          <w:iCs/>
          <w:sz w:val="20"/>
          <w:szCs w:val="20"/>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DC7DC4" w14:paraId="190AE313" w14:textId="77777777" w:rsidTr="00DC7DC4">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F0DFC06" w14:textId="77777777" w:rsidR="00DC7DC4" w:rsidRDefault="00DC7DC4">
            <w:pPr>
              <w:spacing w:after="0" w:line="240" w:lineRule="auto"/>
              <w:rPr>
                <w:rFonts w:cs="Arial"/>
                <w:i/>
                <w:iCs/>
                <w:sz w:val="20"/>
                <w:szCs w:val="20"/>
              </w:rPr>
            </w:pPr>
            <w:r>
              <w:rPr>
                <w:rFonts w:cs="Arial"/>
                <w:i/>
                <w:iCs/>
                <w:sz w:val="20"/>
                <w:szCs w:val="20"/>
              </w:rPr>
              <w:t>Company/Vendor Name (Printed)</w:t>
            </w: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568A772D" w14:textId="77777777" w:rsidR="00DC7DC4" w:rsidRDefault="00DC7DC4">
            <w:pPr>
              <w:spacing w:after="0" w:line="240" w:lineRule="auto"/>
              <w:rPr>
                <w:rFonts w:cs="Arial"/>
                <w:i/>
                <w:iCs/>
                <w:sz w:val="20"/>
                <w:szCs w:val="20"/>
              </w:rPr>
            </w:pPr>
            <w:r>
              <w:rPr>
                <w:rFonts w:cs="Arial"/>
                <w:i/>
                <w:iCs/>
                <w:sz w:val="20"/>
                <w:szCs w:val="20"/>
              </w:rPr>
              <w:t>Federal ID Number </w:t>
            </w:r>
          </w:p>
        </w:tc>
      </w:tr>
      <w:tr w:rsidR="00DC7DC4" w14:paraId="505E7E62" w14:textId="77777777" w:rsidTr="00DC7DC4">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1B60EB1" w14:textId="77777777" w:rsidR="00DC7DC4" w:rsidRDefault="00DC7DC4">
            <w:pPr>
              <w:spacing w:after="0" w:line="240" w:lineRule="auto"/>
              <w:rPr>
                <w:rFonts w:cs="Arial"/>
                <w:i/>
                <w:iCs/>
                <w:sz w:val="20"/>
                <w:szCs w:val="20"/>
              </w:rPr>
            </w:pPr>
            <w:r>
              <w:rPr>
                <w:rFonts w:cs="Arial"/>
                <w:i/>
                <w:iCs/>
                <w:sz w:val="20"/>
                <w:szCs w:val="20"/>
              </w:rPr>
              <w:t>Initials of Submitter</w:t>
            </w:r>
          </w:p>
        </w:tc>
      </w:tr>
      <w:tr w:rsidR="00DC7DC4" w14:paraId="6855631C" w14:textId="77777777" w:rsidTr="00DC7DC4">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4234686" w14:textId="77777777" w:rsidR="00DC7DC4" w:rsidRDefault="00DC7DC4">
            <w:pPr>
              <w:spacing w:after="0" w:line="240" w:lineRule="auto"/>
              <w:rPr>
                <w:rFonts w:cs="Arial"/>
                <w:i/>
                <w:iCs/>
                <w:sz w:val="20"/>
                <w:szCs w:val="20"/>
              </w:rPr>
            </w:pPr>
            <w:r>
              <w:rPr>
                <w:rFonts w:cs="Arial"/>
                <w:i/>
                <w:iCs/>
                <w:sz w:val="20"/>
                <w:szCs w:val="20"/>
              </w:rPr>
              <w:t xml:space="preserve"> Printed Name and Title of Person Initialing </w:t>
            </w:r>
          </w:p>
        </w:tc>
      </w:tr>
    </w:tbl>
    <w:p w14:paraId="2EC8209C" w14:textId="77777777" w:rsidR="00DC7DC4" w:rsidRDefault="00DC7DC4" w:rsidP="00AB23B1">
      <w:pPr>
        <w:pStyle w:val="Heading2"/>
      </w:pPr>
      <w:r>
        <w:br w:type="page"/>
      </w:r>
    </w:p>
    <w:p w14:paraId="67BE44F5" w14:textId="36257B1A" w:rsidR="002A3DDE" w:rsidRPr="00225DEE" w:rsidRDefault="002A3DDE" w:rsidP="002A3DDE">
      <w:pPr>
        <w:pStyle w:val="Heading2"/>
        <w:rPr>
          <w:caps/>
        </w:rPr>
      </w:pPr>
      <w:bookmarkStart w:id="739" w:name="_Toc26455117"/>
      <w:r w:rsidRPr="00225DEE">
        <w:rPr>
          <w:caps/>
        </w:rPr>
        <w:lastRenderedPageBreak/>
        <w:t>ATTACHMENT 1</w:t>
      </w:r>
      <w:r w:rsidR="00682CDE" w:rsidRPr="00225DEE">
        <w:rPr>
          <w:caps/>
        </w:rPr>
        <w:t>6</w:t>
      </w:r>
      <w:r w:rsidRPr="00225DEE">
        <w:rPr>
          <w:caps/>
        </w:rPr>
        <w:t>: Payee Data Record (STD 204)</w:t>
      </w:r>
      <w:bookmarkEnd w:id="739"/>
    </w:p>
    <w:p w14:paraId="784DC4D0" w14:textId="64A371E1" w:rsidR="002B62FD" w:rsidRDefault="002B62FD" w:rsidP="002A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The </w:t>
      </w:r>
      <w:r w:rsidRPr="00C1332C">
        <w:t xml:space="preserve">Bidder must complete </w:t>
      </w:r>
      <w:r>
        <w:t xml:space="preserve">and submit </w:t>
      </w:r>
      <w:r w:rsidRPr="00C1332C">
        <w:t>Payee Data Record</w:t>
      </w:r>
      <w:r>
        <w:t xml:space="preserve"> (STD. 204) with its Final</w:t>
      </w:r>
      <w:r w:rsidRPr="00C1332C">
        <w:t xml:space="preserve"> </w:t>
      </w:r>
      <w:r>
        <w:t>Bid</w:t>
      </w:r>
      <w:r w:rsidRPr="003F4224">
        <w:t>.</w:t>
      </w:r>
    </w:p>
    <w:p w14:paraId="096867C3" w14:textId="30A7E728" w:rsidR="002A3DDE" w:rsidRDefault="002A3DDE" w:rsidP="002A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rPr>
      </w:pPr>
      <w:r w:rsidRPr="00C6518D">
        <w:rPr>
          <w:rFonts w:cs="Arial"/>
        </w:rPr>
        <w:t xml:space="preserve">This form is available at: </w:t>
      </w:r>
      <w:r w:rsidR="002B62FD" w:rsidRPr="002B62FD">
        <w:rPr>
          <w:rFonts w:cs="Arial"/>
        </w:rPr>
        <w:t>http://www.documents.dgs.ca.gov/dgs/fmc/pdf/std204.pdf</w:t>
      </w:r>
      <w:r w:rsidR="002B62FD" w:rsidDel="002B62FD">
        <w:t xml:space="preserve"> </w:t>
      </w:r>
    </w:p>
    <w:p w14:paraId="056167E1" w14:textId="77777777" w:rsidR="002A3DDE" w:rsidRDefault="002A3DDE" w:rsidP="002A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69D6927A" w14:textId="77777777" w:rsidR="003C5E1B" w:rsidRPr="00F94E41" w:rsidRDefault="003C5E1B" w:rsidP="00F94E41">
      <w:pPr>
        <w:sectPr w:rsidR="003C5E1B" w:rsidRPr="00F94E41" w:rsidSect="00DD48FD">
          <w:pgSz w:w="12240" w:h="15840"/>
          <w:pgMar w:top="1440" w:right="1080" w:bottom="1440" w:left="1080" w:header="720" w:footer="432" w:gutter="0"/>
          <w:pgBorders w:offsetFrom="page">
            <w:top w:val="single" w:sz="6" w:space="24" w:color="943634" w:themeColor="accent2" w:themeShade="BF"/>
            <w:left w:val="single" w:sz="6" w:space="24" w:color="943634" w:themeColor="accent2" w:themeShade="BF"/>
            <w:bottom w:val="single" w:sz="6" w:space="24" w:color="943634" w:themeColor="accent2" w:themeShade="BF"/>
            <w:right w:val="single" w:sz="6" w:space="24" w:color="943634" w:themeColor="accent2" w:themeShade="BF"/>
          </w:pgBorders>
          <w:cols w:space="720"/>
          <w:docGrid w:linePitch="326"/>
        </w:sectPr>
      </w:pPr>
    </w:p>
    <w:p w14:paraId="0E384409" w14:textId="0AD65F1A" w:rsidR="00150846" w:rsidRPr="00225DEE" w:rsidRDefault="00150846" w:rsidP="00150846">
      <w:pPr>
        <w:pStyle w:val="Heading2"/>
        <w:rPr>
          <w:caps/>
        </w:rPr>
      </w:pPr>
      <w:bookmarkStart w:id="740" w:name="_Toc447894083"/>
      <w:bookmarkStart w:id="741" w:name="_Toc447894015"/>
      <w:bookmarkStart w:id="742" w:name="_Toc448517406"/>
      <w:bookmarkStart w:id="743" w:name="_Toc448518170"/>
      <w:bookmarkStart w:id="744" w:name="_Toc448648527"/>
      <w:bookmarkStart w:id="745" w:name="_Toc448732044"/>
      <w:bookmarkStart w:id="746" w:name="_Toc449087624"/>
      <w:bookmarkStart w:id="747" w:name="_Toc449515954"/>
      <w:bookmarkStart w:id="748" w:name="_Toc449517783"/>
      <w:bookmarkStart w:id="749" w:name="_Toc26455118"/>
      <w:r w:rsidRPr="00225DEE">
        <w:rPr>
          <w:caps/>
        </w:rPr>
        <w:lastRenderedPageBreak/>
        <w:t>ATTACHMENT 1</w:t>
      </w:r>
      <w:r w:rsidR="00682CDE" w:rsidRPr="00225DEE">
        <w:rPr>
          <w:caps/>
        </w:rPr>
        <w:t>7</w:t>
      </w:r>
      <w:r w:rsidRPr="00225DEE">
        <w:rPr>
          <w:caps/>
        </w:rPr>
        <w:t>: Sample Contract</w:t>
      </w:r>
      <w:bookmarkEnd w:id="749"/>
    </w:p>
    <w:p w14:paraId="006691B3" w14:textId="5BBB8500" w:rsidR="00B24760" w:rsidRPr="004D0AE2" w:rsidRDefault="00B24760" w:rsidP="004D0AE2">
      <w:pPr>
        <w:pStyle w:val="Heading3"/>
        <w:numPr>
          <w:ilvl w:val="0"/>
          <w:numId w:val="0"/>
        </w:numPr>
        <w:jc w:val="center"/>
        <w:rPr>
          <w:rFonts w:cstheme="minorHAnsi"/>
          <w:b w:val="0"/>
        </w:rPr>
      </w:pPr>
      <w:bookmarkStart w:id="750" w:name="_Toc26455119"/>
      <w:r w:rsidRPr="004D0AE2">
        <w:rPr>
          <w:rFonts w:asciiTheme="minorHAnsi" w:hAnsiTheme="minorHAnsi" w:cstheme="minorHAnsi"/>
          <w:color w:val="auto"/>
          <w:sz w:val="24"/>
          <w:szCs w:val="24"/>
        </w:rPr>
        <w:t>EXHIBIT A</w:t>
      </w:r>
      <w:r w:rsidR="00150846" w:rsidRPr="004D0AE2">
        <w:rPr>
          <w:rFonts w:asciiTheme="minorHAnsi" w:hAnsiTheme="minorHAnsi" w:cstheme="minorHAnsi"/>
          <w:color w:val="auto"/>
          <w:sz w:val="24"/>
          <w:szCs w:val="24"/>
        </w:rPr>
        <w:t xml:space="preserve"> – Scope of Work</w:t>
      </w:r>
      <w:bookmarkEnd w:id="750"/>
    </w:p>
    <w:p w14:paraId="1323BE8E" w14:textId="77777777" w:rsidR="00150846" w:rsidRPr="009425A0" w:rsidRDefault="00150846" w:rsidP="00150846">
      <w:pPr>
        <w:pStyle w:val="NoSpacing"/>
        <w:numPr>
          <w:ilvl w:val="0"/>
          <w:numId w:val="26"/>
        </w:numPr>
        <w:tabs>
          <w:tab w:val="left" w:pos="450"/>
        </w:tabs>
        <w:spacing w:after="240" w:line="23" w:lineRule="atLeast"/>
        <w:jc w:val="left"/>
        <w:rPr>
          <w:rFonts w:cstheme="minorHAnsi"/>
          <w:b/>
          <w:u w:val="single"/>
        </w:rPr>
      </w:pPr>
      <w:r w:rsidRPr="009425A0">
        <w:rPr>
          <w:rFonts w:cstheme="minorHAnsi"/>
          <w:b/>
          <w:u w:val="single"/>
        </w:rPr>
        <w:t>G</w:t>
      </w:r>
      <w:r>
        <w:rPr>
          <w:rFonts w:cstheme="minorHAnsi"/>
          <w:b/>
          <w:u w:val="single"/>
        </w:rPr>
        <w:t>ENERAL</w:t>
      </w:r>
      <w:r w:rsidRPr="009425A0">
        <w:rPr>
          <w:rFonts w:cstheme="minorHAnsi"/>
          <w:b/>
          <w:u w:val="single"/>
        </w:rPr>
        <w:t xml:space="preserve"> </w:t>
      </w:r>
    </w:p>
    <w:p w14:paraId="5D51F91E" w14:textId="54D718D4" w:rsidR="00150846" w:rsidRPr="009425A0" w:rsidRDefault="00150846" w:rsidP="00150846">
      <w:pPr>
        <w:pStyle w:val="NoSpacing"/>
        <w:tabs>
          <w:tab w:val="left" w:pos="450"/>
        </w:tabs>
        <w:spacing w:after="240" w:line="23" w:lineRule="atLeast"/>
        <w:ind w:left="504"/>
        <w:jc w:val="left"/>
        <w:rPr>
          <w:rFonts w:cstheme="minorHAnsi"/>
        </w:rPr>
      </w:pPr>
      <w:r w:rsidRPr="009425A0">
        <w:rPr>
          <w:rFonts w:cstheme="minorHAnsi"/>
        </w:rPr>
        <w:t>The scope of work for this contract is contained in the proposal submitted by</w:t>
      </w:r>
      <w:r>
        <w:rPr>
          <w:rFonts w:cstheme="minorHAnsi"/>
        </w:rPr>
        <w:t xml:space="preserve"> Contractor in response to RFP Stakeholder</w:t>
      </w:r>
      <w:r w:rsidR="00187759">
        <w:rPr>
          <w:rFonts w:cstheme="minorHAnsi"/>
        </w:rPr>
        <w:t xml:space="preserve"> </w:t>
      </w:r>
      <w:r w:rsidR="002B74BC">
        <w:rPr>
          <w:rFonts w:cstheme="minorHAnsi"/>
        </w:rPr>
        <w:t>Parents</w:t>
      </w:r>
      <w:r w:rsidR="00B617D5">
        <w:rPr>
          <w:rFonts w:cstheme="minorHAnsi"/>
        </w:rPr>
        <w:t xml:space="preserve"> and Caregivers</w:t>
      </w:r>
      <w:r w:rsidR="00187759">
        <w:rPr>
          <w:rFonts w:cstheme="minorHAnsi"/>
        </w:rPr>
        <w:t>_002</w:t>
      </w:r>
      <w:r>
        <w:rPr>
          <w:rFonts w:cstheme="minorHAnsi"/>
        </w:rPr>
        <w:t xml:space="preserve"> and </w:t>
      </w:r>
      <w:bookmarkStart w:id="751" w:name="_Hlk475540"/>
      <w:r>
        <w:rPr>
          <w:rFonts w:cstheme="minorHAnsi"/>
        </w:rPr>
        <w:t>is incorporated by reference and made part of this contract as if attached hereto</w:t>
      </w:r>
      <w:bookmarkEnd w:id="751"/>
      <w:r>
        <w:rPr>
          <w:rFonts w:cstheme="minorHAnsi"/>
        </w:rPr>
        <w:t>.</w:t>
      </w:r>
    </w:p>
    <w:p w14:paraId="2CCEE232" w14:textId="77777777" w:rsidR="00150846" w:rsidRPr="00803DEB" w:rsidRDefault="00150846" w:rsidP="00150846">
      <w:pPr>
        <w:pStyle w:val="NoSpacing"/>
        <w:numPr>
          <w:ilvl w:val="0"/>
          <w:numId w:val="26"/>
        </w:numPr>
        <w:tabs>
          <w:tab w:val="left" w:pos="450"/>
        </w:tabs>
        <w:spacing w:after="240" w:line="23" w:lineRule="atLeast"/>
        <w:jc w:val="left"/>
        <w:rPr>
          <w:rFonts w:cstheme="minorHAnsi"/>
          <w:u w:val="single"/>
        </w:rPr>
      </w:pPr>
      <w:r>
        <w:rPr>
          <w:rFonts w:cstheme="minorHAnsi"/>
          <w:b/>
          <w:u w:val="single"/>
        </w:rPr>
        <w:t>CONTACTS</w:t>
      </w: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7"/>
        <w:gridCol w:w="4200"/>
      </w:tblGrid>
      <w:tr w:rsidR="00150846" w:rsidRPr="00CE32F2" w14:paraId="3A1B6FA6" w14:textId="77777777" w:rsidTr="00150846">
        <w:trPr>
          <w:trHeight w:val="358"/>
        </w:trPr>
        <w:tc>
          <w:tcPr>
            <w:tcW w:w="4777" w:type="dxa"/>
          </w:tcPr>
          <w:p w14:paraId="17C85A07" w14:textId="77777777" w:rsidR="00150846" w:rsidRPr="000E750E" w:rsidRDefault="00150846" w:rsidP="00150846">
            <w:pPr>
              <w:spacing w:line="23" w:lineRule="atLeast"/>
              <w:rPr>
                <w:rFonts w:cstheme="minorHAnsi"/>
              </w:rPr>
            </w:pPr>
            <w:r w:rsidRPr="000E750E">
              <w:rPr>
                <w:rFonts w:cstheme="minorHAnsi"/>
              </w:rPr>
              <w:t>State Agency: MHSOAC</w:t>
            </w:r>
          </w:p>
        </w:tc>
        <w:tc>
          <w:tcPr>
            <w:tcW w:w="4200" w:type="dxa"/>
          </w:tcPr>
          <w:p w14:paraId="7C328B6B" w14:textId="77777777" w:rsidR="00150846" w:rsidRPr="000E750E" w:rsidRDefault="00150846" w:rsidP="00150846">
            <w:pPr>
              <w:spacing w:line="23" w:lineRule="atLeast"/>
              <w:rPr>
                <w:rFonts w:cstheme="minorHAnsi"/>
              </w:rPr>
            </w:pPr>
            <w:r w:rsidRPr="000E750E">
              <w:rPr>
                <w:rFonts w:cstheme="minorHAnsi"/>
              </w:rPr>
              <w:t xml:space="preserve">Contractor: </w:t>
            </w:r>
          </w:p>
        </w:tc>
      </w:tr>
      <w:tr w:rsidR="00150846" w:rsidRPr="00CE32F2" w14:paraId="41C703C3" w14:textId="77777777" w:rsidTr="00150846">
        <w:trPr>
          <w:trHeight w:val="499"/>
        </w:trPr>
        <w:tc>
          <w:tcPr>
            <w:tcW w:w="4777" w:type="dxa"/>
          </w:tcPr>
          <w:p w14:paraId="4996FCCF" w14:textId="77777777" w:rsidR="00150846" w:rsidRPr="000E750E" w:rsidRDefault="00150846" w:rsidP="00150846">
            <w:pPr>
              <w:spacing w:line="23" w:lineRule="atLeast"/>
              <w:rPr>
                <w:rFonts w:cstheme="minorHAnsi"/>
              </w:rPr>
            </w:pPr>
            <w:r w:rsidRPr="000E750E">
              <w:rPr>
                <w:rFonts w:cstheme="minorHAnsi"/>
              </w:rPr>
              <w:t>Name:</w:t>
            </w:r>
          </w:p>
        </w:tc>
        <w:tc>
          <w:tcPr>
            <w:tcW w:w="4200" w:type="dxa"/>
          </w:tcPr>
          <w:p w14:paraId="406D724E" w14:textId="77777777" w:rsidR="00150846" w:rsidRPr="000E750E" w:rsidRDefault="00150846" w:rsidP="00150846">
            <w:pPr>
              <w:spacing w:line="23" w:lineRule="atLeast"/>
              <w:rPr>
                <w:rFonts w:cstheme="minorHAnsi"/>
              </w:rPr>
            </w:pPr>
            <w:r w:rsidRPr="000E750E">
              <w:rPr>
                <w:rFonts w:cstheme="minorHAnsi"/>
              </w:rPr>
              <w:t>Name:</w:t>
            </w:r>
          </w:p>
        </w:tc>
      </w:tr>
      <w:tr w:rsidR="00150846" w:rsidRPr="00CE32F2" w14:paraId="18EB52A8" w14:textId="77777777" w:rsidTr="00150846">
        <w:trPr>
          <w:trHeight w:val="287"/>
        </w:trPr>
        <w:tc>
          <w:tcPr>
            <w:tcW w:w="4777" w:type="dxa"/>
          </w:tcPr>
          <w:p w14:paraId="0AE81920" w14:textId="77777777" w:rsidR="00150846" w:rsidRPr="000E750E" w:rsidRDefault="00150846" w:rsidP="00150846">
            <w:pPr>
              <w:spacing w:line="23" w:lineRule="atLeast"/>
              <w:rPr>
                <w:rFonts w:cstheme="minorHAnsi"/>
              </w:rPr>
            </w:pPr>
            <w:r w:rsidRPr="000E750E">
              <w:rPr>
                <w:rFonts w:cstheme="minorHAnsi"/>
              </w:rPr>
              <w:t>Phone:</w:t>
            </w:r>
          </w:p>
        </w:tc>
        <w:tc>
          <w:tcPr>
            <w:tcW w:w="4200" w:type="dxa"/>
          </w:tcPr>
          <w:p w14:paraId="05188678" w14:textId="77777777" w:rsidR="00150846" w:rsidRPr="000E750E" w:rsidRDefault="00150846" w:rsidP="00150846">
            <w:pPr>
              <w:spacing w:line="23" w:lineRule="atLeast"/>
              <w:rPr>
                <w:rFonts w:cstheme="minorHAnsi"/>
              </w:rPr>
            </w:pPr>
            <w:r w:rsidRPr="000E750E">
              <w:rPr>
                <w:rFonts w:cstheme="minorHAnsi"/>
              </w:rPr>
              <w:t>Phone:</w:t>
            </w:r>
          </w:p>
        </w:tc>
      </w:tr>
      <w:tr w:rsidR="00150846" w:rsidRPr="00CE32F2" w14:paraId="76E290C4" w14:textId="77777777" w:rsidTr="00150846">
        <w:trPr>
          <w:trHeight w:val="499"/>
        </w:trPr>
        <w:tc>
          <w:tcPr>
            <w:tcW w:w="4777" w:type="dxa"/>
          </w:tcPr>
          <w:p w14:paraId="16CEBF31" w14:textId="77777777" w:rsidR="00150846" w:rsidRPr="000E750E" w:rsidRDefault="00150846" w:rsidP="00150846">
            <w:pPr>
              <w:spacing w:line="23" w:lineRule="atLeast"/>
              <w:rPr>
                <w:rFonts w:cstheme="minorHAnsi"/>
              </w:rPr>
            </w:pPr>
            <w:r w:rsidRPr="000E750E">
              <w:rPr>
                <w:rFonts w:cstheme="minorHAnsi"/>
              </w:rPr>
              <w:t>E-Mail:</w:t>
            </w:r>
          </w:p>
        </w:tc>
        <w:tc>
          <w:tcPr>
            <w:tcW w:w="4200" w:type="dxa"/>
          </w:tcPr>
          <w:p w14:paraId="14896B35" w14:textId="77777777" w:rsidR="00150846" w:rsidRPr="000E750E" w:rsidRDefault="00150846" w:rsidP="00150846">
            <w:pPr>
              <w:spacing w:line="23" w:lineRule="atLeast"/>
              <w:rPr>
                <w:rFonts w:cstheme="minorHAnsi"/>
                <w:highlight w:val="yellow"/>
              </w:rPr>
            </w:pPr>
            <w:r w:rsidRPr="000E750E">
              <w:rPr>
                <w:rFonts w:cstheme="minorHAnsi"/>
              </w:rPr>
              <w:t>E-Mail:</w:t>
            </w:r>
          </w:p>
        </w:tc>
      </w:tr>
    </w:tbl>
    <w:p w14:paraId="6CD8981A" w14:textId="77777777" w:rsidR="00150846" w:rsidRPr="000E750E" w:rsidRDefault="00150846" w:rsidP="00150846">
      <w:pPr>
        <w:spacing w:line="23" w:lineRule="atLeast"/>
        <w:ind w:left="360"/>
        <w:rPr>
          <w:rFonts w:cstheme="minorHAnsi"/>
        </w:rPr>
      </w:pPr>
    </w:p>
    <w:p w14:paraId="4C5002AC" w14:textId="77777777" w:rsidR="00150846" w:rsidRPr="000E750E" w:rsidRDefault="00150846" w:rsidP="00150846">
      <w:pPr>
        <w:spacing w:line="23" w:lineRule="atLeast"/>
        <w:ind w:left="360"/>
        <w:rPr>
          <w:rFonts w:cstheme="minorHAnsi"/>
        </w:rPr>
      </w:pPr>
      <w:r w:rsidRPr="000E750E">
        <w:rPr>
          <w:rFonts w:cstheme="minorHAnsi"/>
        </w:rPr>
        <w:t>Direct all administrative inquiries to:</w:t>
      </w: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117"/>
      </w:tblGrid>
      <w:tr w:rsidR="00150846" w:rsidRPr="00CE32F2" w14:paraId="6DAF20BC" w14:textId="77777777" w:rsidTr="00150846">
        <w:tc>
          <w:tcPr>
            <w:tcW w:w="4860" w:type="dxa"/>
          </w:tcPr>
          <w:p w14:paraId="3483699C" w14:textId="77777777" w:rsidR="00150846" w:rsidRPr="000E750E" w:rsidRDefault="00150846" w:rsidP="00150846">
            <w:pPr>
              <w:spacing w:line="23" w:lineRule="atLeast"/>
              <w:rPr>
                <w:rFonts w:cstheme="minorHAnsi"/>
              </w:rPr>
            </w:pPr>
            <w:r w:rsidRPr="000E750E">
              <w:rPr>
                <w:rFonts w:cstheme="minorHAnsi"/>
              </w:rPr>
              <w:t>State Agency: MHSOAC</w:t>
            </w:r>
          </w:p>
        </w:tc>
        <w:tc>
          <w:tcPr>
            <w:tcW w:w="4117" w:type="dxa"/>
          </w:tcPr>
          <w:p w14:paraId="30775971" w14:textId="77777777" w:rsidR="00150846" w:rsidRPr="000E750E" w:rsidRDefault="00150846" w:rsidP="00150846">
            <w:pPr>
              <w:spacing w:line="23" w:lineRule="atLeast"/>
              <w:rPr>
                <w:rFonts w:cstheme="minorHAnsi"/>
              </w:rPr>
            </w:pPr>
            <w:r w:rsidRPr="000E750E">
              <w:rPr>
                <w:rFonts w:cstheme="minorHAnsi"/>
              </w:rPr>
              <w:t xml:space="preserve">Contractor: </w:t>
            </w:r>
          </w:p>
        </w:tc>
      </w:tr>
      <w:tr w:rsidR="00150846" w:rsidRPr="00CE32F2" w14:paraId="1A32D8D6" w14:textId="77777777" w:rsidTr="00150846">
        <w:tc>
          <w:tcPr>
            <w:tcW w:w="4860" w:type="dxa"/>
          </w:tcPr>
          <w:p w14:paraId="7287C095" w14:textId="77777777" w:rsidR="00150846" w:rsidRPr="000E750E" w:rsidRDefault="00150846" w:rsidP="00150846">
            <w:pPr>
              <w:spacing w:line="23" w:lineRule="atLeast"/>
              <w:rPr>
                <w:rFonts w:cstheme="minorHAnsi"/>
              </w:rPr>
            </w:pPr>
            <w:r w:rsidRPr="000E750E">
              <w:rPr>
                <w:rFonts w:cstheme="minorHAnsi"/>
              </w:rPr>
              <w:t>Section/Unit:</w:t>
            </w:r>
          </w:p>
        </w:tc>
        <w:tc>
          <w:tcPr>
            <w:tcW w:w="4117" w:type="dxa"/>
          </w:tcPr>
          <w:p w14:paraId="5CF410BC" w14:textId="77777777" w:rsidR="00150846" w:rsidRPr="000E750E" w:rsidRDefault="00150846" w:rsidP="00150846">
            <w:pPr>
              <w:spacing w:line="23" w:lineRule="atLeast"/>
              <w:rPr>
                <w:rFonts w:cstheme="minorHAnsi"/>
              </w:rPr>
            </w:pPr>
            <w:r w:rsidRPr="000E750E">
              <w:rPr>
                <w:rFonts w:cstheme="minorHAnsi"/>
              </w:rPr>
              <w:t>Section/Unit:</w:t>
            </w:r>
          </w:p>
        </w:tc>
      </w:tr>
      <w:tr w:rsidR="00150846" w:rsidRPr="00CE32F2" w14:paraId="2A0B0996" w14:textId="77777777" w:rsidTr="00150846">
        <w:tc>
          <w:tcPr>
            <w:tcW w:w="4860" w:type="dxa"/>
          </w:tcPr>
          <w:p w14:paraId="2BB549BC" w14:textId="77777777" w:rsidR="00150846" w:rsidRPr="000E750E" w:rsidRDefault="00150846" w:rsidP="00150846">
            <w:pPr>
              <w:spacing w:line="23" w:lineRule="atLeast"/>
              <w:rPr>
                <w:rFonts w:cstheme="minorHAnsi"/>
              </w:rPr>
            </w:pPr>
            <w:r w:rsidRPr="000E750E">
              <w:rPr>
                <w:rFonts w:cstheme="minorHAnsi"/>
              </w:rPr>
              <w:t>Attention:</w:t>
            </w:r>
          </w:p>
        </w:tc>
        <w:tc>
          <w:tcPr>
            <w:tcW w:w="4117" w:type="dxa"/>
          </w:tcPr>
          <w:p w14:paraId="64DA696B" w14:textId="77777777" w:rsidR="00150846" w:rsidRPr="000E750E" w:rsidRDefault="00150846" w:rsidP="00150846">
            <w:pPr>
              <w:spacing w:line="23" w:lineRule="atLeast"/>
              <w:rPr>
                <w:rFonts w:cstheme="minorHAnsi"/>
              </w:rPr>
            </w:pPr>
            <w:r w:rsidRPr="000E750E">
              <w:rPr>
                <w:rFonts w:cstheme="minorHAnsi"/>
              </w:rPr>
              <w:t>Attention:</w:t>
            </w:r>
          </w:p>
        </w:tc>
      </w:tr>
      <w:tr w:rsidR="00150846" w:rsidRPr="00CE32F2" w14:paraId="7BE06738" w14:textId="77777777" w:rsidTr="00150846">
        <w:tc>
          <w:tcPr>
            <w:tcW w:w="4860" w:type="dxa"/>
          </w:tcPr>
          <w:p w14:paraId="047B7F8F" w14:textId="77777777" w:rsidR="00150846" w:rsidRPr="000E750E" w:rsidRDefault="00150846" w:rsidP="00150846">
            <w:pPr>
              <w:spacing w:line="23" w:lineRule="atLeast"/>
              <w:jc w:val="left"/>
              <w:rPr>
                <w:rFonts w:cstheme="minorHAnsi"/>
              </w:rPr>
            </w:pPr>
            <w:r w:rsidRPr="000E750E">
              <w:rPr>
                <w:rFonts w:cstheme="minorHAnsi"/>
              </w:rPr>
              <w:t xml:space="preserve">Address: </w:t>
            </w:r>
            <w:r>
              <w:rPr>
                <w:rFonts w:cstheme="minorHAnsi"/>
              </w:rPr>
              <w:t xml:space="preserve"> 1</w:t>
            </w:r>
            <w:r w:rsidRPr="000E750E">
              <w:rPr>
                <w:rFonts w:cstheme="minorHAnsi"/>
              </w:rPr>
              <w:t>325 J Street, Suite 1700</w:t>
            </w:r>
            <w:r>
              <w:rPr>
                <w:rFonts w:cstheme="minorHAnsi"/>
              </w:rPr>
              <w:t xml:space="preserve">, </w:t>
            </w:r>
            <w:r w:rsidRPr="000E750E">
              <w:rPr>
                <w:rFonts w:cstheme="minorHAnsi"/>
              </w:rPr>
              <w:t>Sacramento, CA 95814</w:t>
            </w:r>
          </w:p>
        </w:tc>
        <w:tc>
          <w:tcPr>
            <w:tcW w:w="4117" w:type="dxa"/>
          </w:tcPr>
          <w:p w14:paraId="10D9500B" w14:textId="77777777" w:rsidR="00150846" w:rsidRPr="000E750E" w:rsidRDefault="00150846" w:rsidP="00150846">
            <w:pPr>
              <w:spacing w:line="23" w:lineRule="atLeast"/>
              <w:rPr>
                <w:rFonts w:cstheme="minorHAnsi"/>
              </w:rPr>
            </w:pPr>
            <w:r w:rsidRPr="000E750E">
              <w:rPr>
                <w:rFonts w:cstheme="minorHAnsi"/>
              </w:rPr>
              <w:t xml:space="preserve">Address:  </w:t>
            </w:r>
          </w:p>
        </w:tc>
      </w:tr>
      <w:tr w:rsidR="00150846" w:rsidRPr="00CE32F2" w14:paraId="4BBF6CF4" w14:textId="77777777" w:rsidTr="00150846">
        <w:tc>
          <w:tcPr>
            <w:tcW w:w="4860" w:type="dxa"/>
          </w:tcPr>
          <w:p w14:paraId="6AE4DC82" w14:textId="77777777" w:rsidR="00150846" w:rsidRPr="000E750E" w:rsidRDefault="00150846" w:rsidP="00150846">
            <w:pPr>
              <w:spacing w:line="23" w:lineRule="atLeast"/>
              <w:rPr>
                <w:rFonts w:cstheme="minorHAnsi"/>
              </w:rPr>
            </w:pPr>
            <w:r w:rsidRPr="000E750E">
              <w:rPr>
                <w:rFonts w:cstheme="minorHAnsi"/>
              </w:rPr>
              <w:t xml:space="preserve">Phone: </w:t>
            </w:r>
          </w:p>
        </w:tc>
        <w:tc>
          <w:tcPr>
            <w:tcW w:w="4117" w:type="dxa"/>
          </w:tcPr>
          <w:p w14:paraId="68EC4928" w14:textId="77777777" w:rsidR="00150846" w:rsidRPr="000E750E" w:rsidRDefault="00150846" w:rsidP="00150846">
            <w:pPr>
              <w:spacing w:line="23" w:lineRule="atLeast"/>
              <w:rPr>
                <w:rFonts w:cstheme="minorHAnsi"/>
              </w:rPr>
            </w:pPr>
            <w:r w:rsidRPr="000E750E">
              <w:rPr>
                <w:rFonts w:cstheme="minorHAnsi"/>
              </w:rPr>
              <w:t>Phone:</w:t>
            </w:r>
          </w:p>
        </w:tc>
      </w:tr>
      <w:tr w:rsidR="00150846" w:rsidRPr="00CE32F2" w14:paraId="692A70A1" w14:textId="77777777" w:rsidTr="00150846">
        <w:tc>
          <w:tcPr>
            <w:tcW w:w="4860" w:type="dxa"/>
          </w:tcPr>
          <w:p w14:paraId="09C3BC4A" w14:textId="224EEE84" w:rsidR="00150846" w:rsidRPr="000E750E" w:rsidRDefault="00150846" w:rsidP="00150846">
            <w:pPr>
              <w:spacing w:line="23" w:lineRule="atLeast"/>
              <w:rPr>
                <w:rFonts w:cstheme="minorHAnsi"/>
              </w:rPr>
            </w:pPr>
            <w:r w:rsidRPr="000E750E">
              <w:rPr>
                <w:rFonts w:cstheme="minorHAnsi"/>
              </w:rPr>
              <w:t>Fax:</w:t>
            </w:r>
            <w:r>
              <w:rPr>
                <w:rFonts w:cstheme="minorHAnsi"/>
              </w:rPr>
              <w:t xml:space="preserve"> </w:t>
            </w:r>
            <w:r w:rsidRPr="000E750E">
              <w:rPr>
                <w:rFonts w:cstheme="minorHAnsi"/>
              </w:rPr>
              <w:t>(916) 445-4927</w:t>
            </w:r>
          </w:p>
        </w:tc>
        <w:tc>
          <w:tcPr>
            <w:tcW w:w="4117" w:type="dxa"/>
          </w:tcPr>
          <w:p w14:paraId="351B08B9" w14:textId="77777777" w:rsidR="00150846" w:rsidRPr="000E750E" w:rsidRDefault="00150846" w:rsidP="00150846">
            <w:pPr>
              <w:spacing w:line="23" w:lineRule="atLeast"/>
              <w:rPr>
                <w:rFonts w:cstheme="minorHAnsi"/>
              </w:rPr>
            </w:pPr>
            <w:r w:rsidRPr="000E750E">
              <w:rPr>
                <w:rFonts w:cstheme="minorHAnsi"/>
              </w:rPr>
              <w:t xml:space="preserve">Fax: </w:t>
            </w:r>
          </w:p>
        </w:tc>
      </w:tr>
      <w:tr w:rsidR="00150846" w:rsidRPr="00CE32F2" w14:paraId="449776A6" w14:textId="77777777" w:rsidTr="00150846">
        <w:tc>
          <w:tcPr>
            <w:tcW w:w="4860" w:type="dxa"/>
          </w:tcPr>
          <w:p w14:paraId="1C2FBF03" w14:textId="77777777" w:rsidR="00150846" w:rsidRPr="000E750E" w:rsidRDefault="00150846" w:rsidP="00150846">
            <w:pPr>
              <w:spacing w:line="23" w:lineRule="atLeast"/>
              <w:rPr>
                <w:rFonts w:cstheme="minorHAnsi"/>
              </w:rPr>
            </w:pPr>
            <w:r w:rsidRPr="000E750E">
              <w:rPr>
                <w:rFonts w:cstheme="minorHAnsi"/>
              </w:rPr>
              <w:t>E-Mail:</w:t>
            </w:r>
          </w:p>
        </w:tc>
        <w:tc>
          <w:tcPr>
            <w:tcW w:w="4117" w:type="dxa"/>
          </w:tcPr>
          <w:p w14:paraId="6EBF867E" w14:textId="77777777" w:rsidR="00150846" w:rsidRPr="000E750E" w:rsidRDefault="00150846" w:rsidP="00150846">
            <w:pPr>
              <w:spacing w:line="23" w:lineRule="atLeast"/>
              <w:rPr>
                <w:rFonts w:cstheme="minorHAnsi"/>
              </w:rPr>
            </w:pPr>
            <w:r w:rsidRPr="000E750E">
              <w:rPr>
                <w:rFonts w:cstheme="minorHAnsi"/>
              </w:rPr>
              <w:t xml:space="preserve">E-Mail:  </w:t>
            </w:r>
          </w:p>
        </w:tc>
      </w:tr>
    </w:tbl>
    <w:p w14:paraId="01AFA749" w14:textId="77777777" w:rsidR="00150846" w:rsidRPr="000E750E" w:rsidRDefault="00150846" w:rsidP="00150846">
      <w:pPr>
        <w:pStyle w:val="ListParagraph"/>
        <w:spacing w:line="23" w:lineRule="atLeast"/>
        <w:ind w:left="504"/>
        <w:jc w:val="left"/>
        <w:rPr>
          <w:rFonts w:cstheme="minorHAnsi"/>
        </w:rPr>
      </w:pPr>
    </w:p>
    <w:p w14:paraId="4AB13AFD" w14:textId="77777777" w:rsidR="00150846" w:rsidRDefault="00150846" w:rsidP="00150846">
      <w:pPr>
        <w:pStyle w:val="ListParagraph"/>
        <w:numPr>
          <w:ilvl w:val="0"/>
          <w:numId w:val="26"/>
        </w:numPr>
        <w:spacing w:line="23" w:lineRule="atLeast"/>
        <w:jc w:val="left"/>
        <w:rPr>
          <w:rFonts w:cstheme="minorHAnsi"/>
          <w:b/>
          <w:u w:val="single"/>
        </w:rPr>
      </w:pPr>
      <w:r>
        <w:rPr>
          <w:rFonts w:cstheme="minorHAnsi"/>
          <w:b/>
          <w:u w:val="single"/>
        </w:rPr>
        <w:t xml:space="preserve">CONTRACT TERM </w:t>
      </w:r>
    </w:p>
    <w:p w14:paraId="0C30E0D8" w14:textId="583A960D" w:rsidR="00150846" w:rsidRDefault="00150846" w:rsidP="00150846">
      <w:pPr>
        <w:pStyle w:val="ListParagraph"/>
        <w:spacing w:line="23" w:lineRule="atLeast"/>
        <w:ind w:left="504"/>
        <w:contextualSpacing w:val="0"/>
        <w:jc w:val="left"/>
        <w:rPr>
          <w:rFonts w:cstheme="minorHAnsi"/>
        </w:rPr>
      </w:pPr>
      <w:r>
        <w:rPr>
          <w:rFonts w:cstheme="minorHAnsi"/>
        </w:rPr>
        <w:t xml:space="preserve">The term of this contract is for 39 months, with all funds allocated based on tasks/deliverables. </w:t>
      </w:r>
    </w:p>
    <w:p w14:paraId="4A2E7C49" w14:textId="77777777" w:rsidR="00150846" w:rsidRDefault="00150846" w:rsidP="00150846">
      <w:pPr>
        <w:pStyle w:val="ListParagraph"/>
        <w:spacing w:line="23" w:lineRule="atLeast"/>
        <w:ind w:left="504"/>
        <w:contextualSpacing w:val="0"/>
        <w:jc w:val="left"/>
        <w:rPr>
          <w:rFonts w:cstheme="minorHAnsi"/>
        </w:rPr>
      </w:pPr>
      <w:r>
        <w:rPr>
          <w:rFonts w:cstheme="minorHAnsi"/>
        </w:rPr>
        <w:t xml:space="preserve">Contract funding is based on the Contractor’s compliance with the RFP requirements as submitted through the Contractor’s proposal, which is incorporated by reference and made part of this contract as if attached hereto. </w:t>
      </w:r>
    </w:p>
    <w:p w14:paraId="7462D0BC" w14:textId="77777777" w:rsidR="00150846" w:rsidRPr="009425A0" w:rsidRDefault="00150846" w:rsidP="00150846">
      <w:pPr>
        <w:pStyle w:val="ListParagraph"/>
        <w:spacing w:line="23" w:lineRule="atLeast"/>
        <w:ind w:left="504"/>
        <w:contextualSpacing w:val="0"/>
        <w:jc w:val="left"/>
        <w:rPr>
          <w:rFonts w:cstheme="minorHAnsi"/>
        </w:rPr>
      </w:pPr>
      <w:r>
        <w:rPr>
          <w:rFonts w:cstheme="minorHAnsi"/>
        </w:rPr>
        <w:t>The MHSOAC may withhold funds from the Contractor if the Contractor fails to meet the reporting requirements, falls behind schedule, or modifies the scope of the work performed.</w:t>
      </w:r>
    </w:p>
    <w:p w14:paraId="0DEEC2CC" w14:textId="77777777" w:rsidR="00150846" w:rsidRDefault="00150846" w:rsidP="00150846">
      <w:pPr>
        <w:pStyle w:val="ListParagraph"/>
        <w:numPr>
          <w:ilvl w:val="0"/>
          <w:numId w:val="26"/>
        </w:numPr>
        <w:spacing w:line="23" w:lineRule="atLeast"/>
        <w:jc w:val="left"/>
        <w:rPr>
          <w:rFonts w:cstheme="minorHAnsi"/>
          <w:b/>
          <w:u w:val="single"/>
        </w:rPr>
      </w:pPr>
      <w:r>
        <w:rPr>
          <w:rFonts w:cstheme="minorHAnsi"/>
          <w:b/>
          <w:u w:val="single"/>
        </w:rPr>
        <w:lastRenderedPageBreak/>
        <w:t>DELIVERABLES</w:t>
      </w:r>
    </w:p>
    <w:p w14:paraId="1BB3C163" w14:textId="77777777" w:rsidR="00150846" w:rsidRDefault="00150846" w:rsidP="00150846">
      <w:pPr>
        <w:pStyle w:val="ListParagraph"/>
        <w:spacing w:line="23" w:lineRule="atLeast"/>
        <w:ind w:left="504"/>
        <w:contextualSpacing w:val="0"/>
        <w:jc w:val="left"/>
        <w:rPr>
          <w:rFonts w:cstheme="minorHAnsi"/>
        </w:rPr>
      </w:pPr>
      <w:r w:rsidRPr="0084708B">
        <w:rPr>
          <w:rFonts w:cstheme="minorHAnsi"/>
        </w:rPr>
        <w:t>Deliverables shall be submitted in an electronic format, to be agreed upon prior to start of work, which are easily posted on the MHSOAC website, pursuant to Government Code §11135, and in compliance with accessibility requirements of §508 of the Rehabilitation Act of 1973, as amended and implemented through regulations</w:t>
      </w:r>
      <w:r>
        <w:rPr>
          <w:rFonts w:cstheme="minorHAnsi"/>
        </w:rPr>
        <w:t>.</w:t>
      </w:r>
    </w:p>
    <w:p w14:paraId="7FEBA505" w14:textId="77777777" w:rsidR="00150846" w:rsidRPr="0084708B" w:rsidRDefault="00150846" w:rsidP="00150846">
      <w:pPr>
        <w:pStyle w:val="ListParagraph"/>
        <w:spacing w:line="23" w:lineRule="atLeast"/>
        <w:ind w:left="504"/>
        <w:contextualSpacing w:val="0"/>
        <w:jc w:val="left"/>
        <w:rPr>
          <w:rFonts w:cstheme="minorHAnsi"/>
        </w:rPr>
      </w:pPr>
      <w:r w:rsidRPr="0084708B">
        <w:rPr>
          <w:rFonts w:cstheme="minorHAnsi"/>
        </w:rPr>
        <w:t>All deliverables shall be developed in consultation with the MHSOAC Project Representative.</w:t>
      </w:r>
    </w:p>
    <w:p w14:paraId="0E26AE66" w14:textId="77777777" w:rsidR="00150846" w:rsidRPr="0084708B" w:rsidRDefault="00150846" w:rsidP="00150846">
      <w:pPr>
        <w:pStyle w:val="ListParagraph"/>
        <w:spacing w:line="23" w:lineRule="atLeast"/>
        <w:ind w:left="504"/>
        <w:contextualSpacing w:val="0"/>
        <w:jc w:val="left"/>
        <w:rPr>
          <w:rFonts w:cstheme="minorHAnsi"/>
        </w:rPr>
      </w:pPr>
      <w:r w:rsidRPr="0084708B">
        <w:rPr>
          <w:rFonts w:cstheme="minorHAnsi"/>
        </w:rPr>
        <w:t>The Contractor may seek advice from subject matter experts, form an advisory group, seek technical assistance from the Commission and/or pursue other strategies to support the development and completion of all deliverables. Subject to resources, the MHSOAC shall strive to provide consultation and technical assistance to support the implementation of this agreement.</w:t>
      </w:r>
    </w:p>
    <w:p w14:paraId="7CFD4303" w14:textId="77777777" w:rsidR="00150846" w:rsidRPr="009425A0" w:rsidRDefault="00150846" w:rsidP="00150846">
      <w:pPr>
        <w:pStyle w:val="ListParagraph"/>
        <w:spacing w:line="23" w:lineRule="atLeast"/>
        <w:ind w:left="504"/>
        <w:contextualSpacing w:val="0"/>
        <w:jc w:val="left"/>
        <w:rPr>
          <w:rFonts w:cstheme="minorHAnsi"/>
        </w:rPr>
      </w:pPr>
      <w:r w:rsidRPr="0084708B">
        <w:rPr>
          <w:rFonts w:cstheme="minorHAnsi"/>
        </w:rPr>
        <w:t>The Contractor may submit deliverables prior to due dates. If Contractor experiences reasonable delays with regard to a deliverable, Contractor shall notify the MHSOAC Project Representative, prior to the deliverable due date for which a delay is anticipated. In no instance shall a delay exceed 30 calendar days. For any deliverable in which the delay is anticipated to exceed 30 calendar days, the MHSOAC Deputy Director may grant the Contractor additional time to complete the deliverable. Such additional time must be confirmed by the MHSOAC in writing.</w:t>
      </w:r>
    </w:p>
    <w:p w14:paraId="1B00C0A1" w14:textId="77777777" w:rsidR="00150846" w:rsidRPr="000E750E" w:rsidRDefault="00150846" w:rsidP="00150846">
      <w:pPr>
        <w:pStyle w:val="ListParagraph"/>
        <w:numPr>
          <w:ilvl w:val="0"/>
          <w:numId w:val="26"/>
        </w:numPr>
        <w:spacing w:line="23" w:lineRule="atLeast"/>
        <w:jc w:val="left"/>
        <w:rPr>
          <w:rFonts w:cstheme="minorHAnsi"/>
          <w:b/>
          <w:u w:val="single"/>
        </w:rPr>
      </w:pPr>
      <w:r>
        <w:rPr>
          <w:rFonts w:cstheme="minorHAnsi"/>
          <w:b/>
          <w:u w:val="single"/>
        </w:rPr>
        <w:t>TERMINATION</w:t>
      </w:r>
    </w:p>
    <w:p w14:paraId="06EAA1C1" w14:textId="77777777" w:rsidR="00150846" w:rsidRPr="000E750E" w:rsidRDefault="00150846" w:rsidP="00150846">
      <w:pPr>
        <w:spacing w:line="23" w:lineRule="atLeast"/>
        <w:ind w:left="504"/>
        <w:rPr>
          <w:rFonts w:cstheme="minorHAnsi"/>
        </w:rPr>
      </w:pPr>
      <w:r w:rsidRPr="000E750E">
        <w:rPr>
          <w:rFonts w:cstheme="minorHAnsi"/>
        </w:rPr>
        <w:t>Either party may terminate this agreement by giving 30-days written notice to the other party. The notice of termination shall specify the effective date of termination. In the event of such termination, MHSOAC agrees to pay the pro rata share of the contract based upon the actual services provided.</w:t>
      </w:r>
    </w:p>
    <w:p w14:paraId="724C249B" w14:textId="77777777" w:rsidR="00150846" w:rsidRPr="000E750E" w:rsidRDefault="00150846" w:rsidP="00150846">
      <w:pPr>
        <w:pStyle w:val="ListParagraph"/>
        <w:numPr>
          <w:ilvl w:val="0"/>
          <w:numId w:val="26"/>
        </w:numPr>
        <w:spacing w:line="23" w:lineRule="atLeast"/>
        <w:jc w:val="left"/>
        <w:rPr>
          <w:rFonts w:cstheme="minorHAnsi"/>
          <w:b/>
          <w:u w:val="single"/>
        </w:rPr>
      </w:pPr>
      <w:r w:rsidRPr="000E750E">
        <w:rPr>
          <w:rFonts w:cstheme="minorHAnsi"/>
          <w:b/>
          <w:u w:val="single"/>
        </w:rPr>
        <w:t>AMENDMENTS</w:t>
      </w:r>
    </w:p>
    <w:p w14:paraId="6E2530B0" w14:textId="77777777" w:rsidR="00150846" w:rsidRPr="000E750E" w:rsidRDefault="00150846" w:rsidP="00150846">
      <w:pPr>
        <w:spacing w:line="23" w:lineRule="atLeast"/>
        <w:ind w:firstLine="504"/>
        <w:rPr>
          <w:rFonts w:cstheme="minorHAnsi"/>
        </w:rPr>
      </w:pPr>
      <w:r w:rsidRPr="000E750E">
        <w:rPr>
          <w:rFonts w:cstheme="minorHAnsi"/>
        </w:rPr>
        <w:t>This agreement may be amended as necessary for project completion.</w:t>
      </w:r>
    </w:p>
    <w:p w14:paraId="2165EFA3" w14:textId="1C6B6826" w:rsidR="00B24760" w:rsidRPr="00323C8A" w:rsidRDefault="00B24760" w:rsidP="00B24760">
      <w:pPr>
        <w:ind w:firstLine="504"/>
        <w:rPr>
          <w:rFonts w:ascii="Arial" w:hAnsi="Arial" w:cs="Arial"/>
          <w:sz w:val="22"/>
          <w:szCs w:val="22"/>
        </w:rPr>
      </w:pPr>
    </w:p>
    <w:p w14:paraId="5EA709B8" w14:textId="77777777" w:rsidR="00B24760" w:rsidRPr="002C65EB" w:rsidRDefault="00B24760" w:rsidP="00B24760">
      <w:pPr>
        <w:rPr>
          <w:rFonts w:ascii="Arial" w:hAnsi="Arial" w:cs="Arial"/>
          <w:sz w:val="22"/>
          <w:szCs w:val="22"/>
        </w:rPr>
      </w:pPr>
    </w:p>
    <w:p w14:paraId="01AF4151" w14:textId="5CEA2E4D" w:rsidR="00456ECA" w:rsidRDefault="00456ECA">
      <w:pPr>
        <w:spacing w:after="200"/>
        <w:jc w:val="left"/>
        <w:rPr>
          <w:b/>
          <w:u w:val="single"/>
        </w:rPr>
      </w:pPr>
      <w:r>
        <w:rPr>
          <w:b/>
          <w:u w:val="single"/>
        </w:rPr>
        <w:br w:type="page"/>
      </w:r>
    </w:p>
    <w:p w14:paraId="371CB256" w14:textId="5F8749AD" w:rsidR="00B24760" w:rsidRPr="004D0AE2" w:rsidRDefault="00B24760" w:rsidP="004D0AE2">
      <w:pPr>
        <w:pStyle w:val="Heading3"/>
        <w:numPr>
          <w:ilvl w:val="0"/>
          <w:numId w:val="0"/>
        </w:numPr>
        <w:jc w:val="center"/>
        <w:rPr>
          <w:rFonts w:cstheme="minorHAnsi"/>
          <w:b w:val="0"/>
        </w:rPr>
      </w:pPr>
      <w:bookmarkStart w:id="752" w:name="_Toc26455120"/>
      <w:r w:rsidRPr="004D0AE2">
        <w:rPr>
          <w:rFonts w:asciiTheme="minorHAnsi" w:hAnsiTheme="minorHAnsi" w:cstheme="minorHAnsi"/>
          <w:color w:val="auto"/>
          <w:sz w:val="24"/>
          <w:szCs w:val="24"/>
        </w:rPr>
        <w:lastRenderedPageBreak/>
        <w:t>Exhibit B</w:t>
      </w:r>
      <w:r w:rsidR="00150846" w:rsidRPr="004D0AE2">
        <w:rPr>
          <w:rFonts w:asciiTheme="minorHAnsi" w:hAnsiTheme="minorHAnsi" w:cstheme="minorHAnsi"/>
          <w:color w:val="auto"/>
          <w:sz w:val="24"/>
          <w:szCs w:val="24"/>
        </w:rPr>
        <w:t xml:space="preserve"> - </w:t>
      </w:r>
      <w:r w:rsidRPr="004D0AE2">
        <w:rPr>
          <w:rFonts w:asciiTheme="minorHAnsi" w:hAnsiTheme="minorHAnsi" w:cstheme="minorHAnsi"/>
          <w:color w:val="auto"/>
          <w:sz w:val="24"/>
          <w:szCs w:val="24"/>
        </w:rPr>
        <w:t>Budget Detail and Payment Provisions</w:t>
      </w:r>
      <w:bookmarkEnd w:id="752"/>
    </w:p>
    <w:p w14:paraId="241F69F4" w14:textId="22E558FD" w:rsidR="00232E47" w:rsidRPr="004D0AE2" w:rsidRDefault="00232E47" w:rsidP="00150846">
      <w:pPr>
        <w:numPr>
          <w:ilvl w:val="0"/>
          <w:numId w:val="27"/>
        </w:numPr>
        <w:tabs>
          <w:tab w:val="left" w:pos="-2970"/>
          <w:tab w:val="num" w:pos="-1980"/>
          <w:tab w:val="left" w:pos="360"/>
        </w:tabs>
        <w:spacing w:line="23" w:lineRule="atLeast"/>
        <w:ind w:left="0" w:firstLine="0"/>
        <w:rPr>
          <w:rFonts w:cstheme="minorHAnsi"/>
          <w:b/>
          <w:bCs/>
          <w:color w:val="000000"/>
        </w:rPr>
      </w:pPr>
      <w:r w:rsidRPr="004D0AE2">
        <w:rPr>
          <w:rFonts w:cstheme="minorHAnsi"/>
          <w:b/>
          <w:bCs/>
          <w:color w:val="000000"/>
        </w:rPr>
        <w:t>Payment Milestones</w:t>
      </w:r>
    </w:p>
    <w:p w14:paraId="53939BAE" w14:textId="074B3944" w:rsidR="00232E47" w:rsidRDefault="00232E47" w:rsidP="004D0AE2">
      <w:pPr>
        <w:tabs>
          <w:tab w:val="left" w:pos="-2970"/>
        </w:tabs>
        <w:spacing w:after="160"/>
        <w:ind w:left="360"/>
        <w:rPr>
          <w:rFonts w:cstheme="minorHAnsi"/>
          <w:color w:val="000000"/>
        </w:rPr>
      </w:pPr>
      <w:r>
        <w:rPr>
          <w:rFonts w:cstheme="minorHAnsi"/>
          <w:color w:val="000000"/>
        </w:rPr>
        <w:t>Contractor will be paid as follows:</w:t>
      </w:r>
    </w:p>
    <w:p w14:paraId="1C5A7B11" w14:textId="74C0F8CA" w:rsidR="00232E47" w:rsidRPr="004D0AE2" w:rsidRDefault="00232E47" w:rsidP="004D0AE2">
      <w:pPr>
        <w:numPr>
          <w:ilvl w:val="1"/>
          <w:numId w:val="27"/>
        </w:numPr>
        <w:tabs>
          <w:tab w:val="left" w:pos="-2970"/>
          <w:tab w:val="left" w:pos="360"/>
        </w:tabs>
        <w:spacing w:after="160"/>
        <w:ind w:left="720"/>
        <w:rPr>
          <w:rFonts w:cstheme="minorHAnsi"/>
          <w:color w:val="000000"/>
        </w:rPr>
      </w:pPr>
      <w:r>
        <w:t>Administration Costs</w:t>
      </w:r>
    </w:p>
    <w:p w14:paraId="562FFCD0" w14:textId="77777777" w:rsidR="00232E47" w:rsidRPr="004D0AE2" w:rsidRDefault="00232E47" w:rsidP="004D0AE2">
      <w:pPr>
        <w:numPr>
          <w:ilvl w:val="2"/>
          <w:numId w:val="27"/>
        </w:numPr>
        <w:tabs>
          <w:tab w:val="left" w:pos="-2970"/>
          <w:tab w:val="left" w:pos="360"/>
        </w:tabs>
        <w:spacing w:after="160"/>
        <w:ind w:left="1080"/>
        <w:rPr>
          <w:rFonts w:cstheme="minorHAnsi"/>
          <w:color w:val="000000"/>
        </w:rPr>
      </w:pPr>
      <w:r>
        <w:t>15% of total annual payments will be released at the start of each contract year.  Upon contract execution, the Contractor may submit the first Payment Milestone Status Report for the Administration costs only.  At the start of each contract year the following funds will be released to the Contractor:</w:t>
      </w:r>
    </w:p>
    <w:p w14:paraId="0A0295E7" w14:textId="77777777" w:rsidR="00232E47" w:rsidRDefault="00232E47" w:rsidP="004D0AE2">
      <w:pPr>
        <w:pStyle w:val="ListParagraph"/>
        <w:numPr>
          <w:ilvl w:val="3"/>
          <w:numId w:val="27"/>
        </w:numPr>
        <w:spacing w:after="160"/>
        <w:ind w:left="1440"/>
        <w:jc w:val="left"/>
      </w:pPr>
      <w:r>
        <w:t>First year: $60,000 (15% x $400,000)</w:t>
      </w:r>
    </w:p>
    <w:p w14:paraId="203D6655" w14:textId="77777777" w:rsidR="00232E47" w:rsidRDefault="00232E47" w:rsidP="004D0AE2">
      <w:pPr>
        <w:pStyle w:val="ListParagraph"/>
        <w:numPr>
          <w:ilvl w:val="3"/>
          <w:numId w:val="27"/>
        </w:numPr>
        <w:spacing w:after="160"/>
        <w:ind w:left="1440"/>
        <w:jc w:val="left"/>
      </w:pPr>
      <w:r>
        <w:t>Second year: $68,250 (15% x $455,000)</w:t>
      </w:r>
    </w:p>
    <w:p w14:paraId="6E8B932F" w14:textId="77777777" w:rsidR="00232E47" w:rsidRDefault="00232E47" w:rsidP="004D0AE2">
      <w:pPr>
        <w:pStyle w:val="ListParagraph"/>
        <w:numPr>
          <w:ilvl w:val="3"/>
          <w:numId w:val="27"/>
        </w:numPr>
        <w:spacing w:after="160"/>
        <w:ind w:left="1440"/>
        <w:jc w:val="left"/>
      </w:pPr>
      <w:r>
        <w:t>Third year: $76,500 (15% x $510,000)</w:t>
      </w:r>
    </w:p>
    <w:p w14:paraId="7B9A56C6" w14:textId="6E22CF9B" w:rsidR="00232E47" w:rsidRDefault="00232E47" w:rsidP="004D0AE2">
      <w:pPr>
        <w:pStyle w:val="ListParagraph"/>
        <w:numPr>
          <w:ilvl w:val="4"/>
          <w:numId w:val="27"/>
        </w:numPr>
        <w:spacing w:after="160"/>
        <w:ind w:left="1800"/>
        <w:contextualSpacing w:val="0"/>
        <w:jc w:val="left"/>
      </w:pPr>
      <w:r>
        <w:t xml:space="preserve">The 15% administration cost for the </w:t>
      </w:r>
      <w:r w:rsidR="00B1016E">
        <w:t>LLE</w:t>
      </w:r>
      <w:r>
        <w:t xml:space="preserve"> payments will be released each year as part of the total </w:t>
      </w:r>
      <w:r w:rsidR="00B1016E">
        <w:t>LLE</w:t>
      </w:r>
      <w:r>
        <w:t xml:space="preserve"> payment, since it is a pass-through to the </w:t>
      </w:r>
      <w:r w:rsidR="00B1016E">
        <w:t>LLE</w:t>
      </w:r>
      <w:r>
        <w:t>, and not retained by the Contractor.</w:t>
      </w:r>
    </w:p>
    <w:p w14:paraId="741BF402" w14:textId="77777777" w:rsidR="00682CDE" w:rsidRDefault="00682CDE" w:rsidP="00682CDE">
      <w:pPr>
        <w:pStyle w:val="ListParagraph"/>
        <w:numPr>
          <w:ilvl w:val="1"/>
          <w:numId w:val="27"/>
        </w:numPr>
        <w:spacing w:after="160"/>
        <w:ind w:left="720"/>
        <w:contextualSpacing w:val="0"/>
        <w:jc w:val="left"/>
      </w:pPr>
      <w:bookmarkStart w:id="753" w:name="_Hlk25236620"/>
      <w:r>
        <w:t>Local Community Engagement</w:t>
      </w:r>
    </w:p>
    <w:p w14:paraId="6F6CF263" w14:textId="77777777" w:rsidR="00682CDE" w:rsidRDefault="00682CDE" w:rsidP="00682CDE">
      <w:pPr>
        <w:pStyle w:val="ListParagraph"/>
        <w:numPr>
          <w:ilvl w:val="2"/>
          <w:numId w:val="27"/>
        </w:numPr>
        <w:spacing w:after="160"/>
        <w:ind w:left="1080"/>
        <w:jc w:val="left"/>
      </w:pPr>
      <w:r>
        <w:t>For each Local Community Engagement Event $28,900 ($34,000 – 15% administration cost already released) will be released to the Contractor after the following conditions are met:</w:t>
      </w:r>
    </w:p>
    <w:p w14:paraId="419BB9B9" w14:textId="77777777" w:rsidR="00682CDE" w:rsidRDefault="00682CDE" w:rsidP="00682CDE">
      <w:pPr>
        <w:pStyle w:val="ListParagraph"/>
        <w:numPr>
          <w:ilvl w:val="3"/>
          <w:numId w:val="27"/>
        </w:numPr>
        <w:spacing w:after="160"/>
        <w:ind w:left="1440"/>
        <w:jc w:val="left"/>
      </w:pPr>
      <w:r>
        <w:t>Confirmation/proof that an event is scheduled, and</w:t>
      </w:r>
    </w:p>
    <w:p w14:paraId="0E30CE7E" w14:textId="77777777" w:rsidR="00682CDE" w:rsidRDefault="00682CDE" w:rsidP="00682CDE">
      <w:pPr>
        <w:pStyle w:val="ListParagraph"/>
        <w:numPr>
          <w:ilvl w:val="3"/>
          <w:numId w:val="27"/>
        </w:numPr>
        <w:spacing w:after="160"/>
        <w:ind w:left="1440"/>
        <w:contextualSpacing w:val="0"/>
        <w:jc w:val="left"/>
      </w:pPr>
      <w:r>
        <w:t>Confirmation/proof that the Contractor is scheduled to meet or has met with Local Level Leaders in support of the Local Community Engagement Event.</w:t>
      </w:r>
    </w:p>
    <w:p w14:paraId="016E7AEA" w14:textId="3306060B" w:rsidR="00682CDE" w:rsidRDefault="00E5347A" w:rsidP="00682CDE">
      <w:pPr>
        <w:pStyle w:val="ListParagraph"/>
        <w:numPr>
          <w:ilvl w:val="1"/>
          <w:numId w:val="27"/>
        </w:numPr>
        <w:spacing w:after="160"/>
        <w:ind w:left="720"/>
        <w:contextualSpacing w:val="0"/>
        <w:jc w:val="left"/>
      </w:pPr>
      <w:r>
        <w:t>Additional Local Community Engagement</w:t>
      </w:r>
      <w:r w:rsidDel="00E5347A">
        <w:t xml:space="preserve"> </w:t>
      </w:r>
    </w:p>
    <w:p w14:paraId="066E0CE6" w14:textId="77777777" w:rsidR="00682CDE" w:rsidRDefault="00682CDE" w:rsidP="00682CDE">
      <w:pPr>
        <w:pStyle w:val="ListParagraph"/>
        <w:numPr>
          <w:ilvl w:val="2"/>
          <w:numId w:val="27"/>
        </w:numPr>
        <w:spacing w:after="160"/>
        <w:ind w:left="1080"/>
        <w:jc w:val="left"/>
      </w:pPr>
      <w:r>
        <w:t>LLE</w:t>
      </w:r>
    </w:p>
    <w:p w14:paraId="46F17546" w14:textId="77777777" w:rsidR="00682CDE" w:rsidRDefault="00682CDE" w:rsidP="00682CDE">
      <w:pPr>
        <w:pStyle w:val="ListParagraph"/>
        <w:numPr>
          <w:ilvl w:val="3"/>
          <w:numId w:val="27"/>
        </w:numPr>
        <w:spacing w:after="160"/>
        <w:ind w:left="1440"/>
        <w:jc w:val="left"/>
      </w:pPr>
      <w:r>
        <w:t>For each LLE, $30,000 will be released to the Contractor in the first year of the contract between the Contractor and the LLE, after the following is submitted and accepted by the MHSOAC:</w:t>
      </w:r>
    </w:p>
    <w:p w14:paraId="382CD9BA" w14:textId="77777777" w:rsidR="00682CDE" w:rsidRDefault="00682CDE" w:rsidP="00682CDE">
      <w:pPr>
        <w:pStyle w:val="ListParagraph"/>
        <w:numPr>
          <w:ilvl w:val="4"/>
          <w:numId w:val="27"/>
        </w:numPr>
        <w:spacing w:after="160"/>
        <w:ind w:left="1800"/>
        <w:jc w:val="left"/>
      </w:pPr>
      <w:r>
        <w:t>Copy of the contract between the Contractor and the LLE, which includes the responsibilities identified in the RFP for the LLE to perform.</w:t>
      </w:r>
    </w:p>
    <w:p w14:paraId="2BA98040" w14:textId="77777777" w:rsidR="00682CDE" w:rsidRDefault="00682CDE" w:rsidP="00682CDE">
      <w:pPr>
        <w:pStyle w:val="ListParagraph"/>
        <w:numPr>
          <w:ilvl w:val="4"/>
          <w:numId w:val="27"/>
        </w:numPr>
        <w:spacing w:after="160"/>
        <w:ind w:left="1800"/>
        <w:jc w:val="left"/>
      </w:pPr>
      <w:r>
        <w:t>Contract must state that the first-year amount is $30,000, and that subsequent years, if applicable, are valued at $13,000 each year.</w:t>
      </w:r>
    </w:p>
    <w:p w14:paraId="20A9DC43" w14:textId="77777777" w:rsidR="00682CDE" w:rsidRDefault="00682CDE" w:rsidP="00682CDE">
      <w:pPr>
        <w:pStyle w:val="ListParagraph"/>
        <w:numPr>
          <w:ilvl w:val="3"/>
          <w:numId w:val="27"/>
        </w:numPr>
        <w:spacing w:after="160"/>
        <w:ind w:left="1440"/>
        <w:jc w:val="left"/>
      </w:pPr>
      <w:r>
        <w:t>Subsequent payments of $13,000, if applicable, will be released to the Contractor at the start of the next contract year with the LLE.</w:t>
      </w:r>
    </w:p>
    <w:p w14:paraId="2F73B4FB" w14:textId="77777777" w:rsidR="00682CDE" w:rsidRDefault="00682CDE" w:rsidP="00682CDE">
      <w:pPr>
        <w:pStyle w:val="ListParagraph"/>
        <w:numPr>
          <w:ilvl w:val="3"/>
          <w:numId w:val="27"/>
        </w:numPr>
        <w:spacing w:after="160"/>
        <w:ind w:left="1440"/>
        <w:contextualSpacing w:val="0"/>
        <w:jc w:val="left"/>
      </w:pPr>
      <w:r>
        <w:t>These payments will be immediately transferred from the Contractor to the LLE.</w:t>
      </w:r>
    </w:p>
    <w:p w14:paraId="04F2D555" w14:textId="09229842" w:rsidR="00682CDE" w:rsidRDefault="00E5347A" w:rsidP="00682CDE">
      <w:pPr>
        <w:pStyle w:val="ListParagraph"/>
        <w:numPr>
          <w:ilvl w:val="2"/>
          <w:numId w:val="27"/>
        </w:numPr>
        <w:spacing w:after="160"/>
        <w:ind w:left="1080"/>
        <w:jc w:val="left"/>
      </w:pPr>
      <w:r>
        <w:t>Non-LLE</w:t>
      </w:r>
    </w:p>
    <w:p w14:paraId="72EED0AD" w14:textId="77777777" w:rsidR="00682CDE" w:rsidRDefault="00682CDE" w:rsidP="00682CDE">
      <w:pPr>
        <w:pStyle w:val="ListParagraph"/>
        <w:numPr>
          <w:ilvl w:val="3"/>
          <w:numId w:val="27"/>
        </w:numPr>
        <w:spacing w:after="160"/>
        <w:ind w:left="1440"/>
        <w:jc w:val="left"/>
      </w:pPr>
      <w:r>
        <w:t>If an LLE will not be used, payment will be made to the Contractor in accordance with Section 1.B. Local Community Engagement, in the amount of $30,000 for each event.</w:t>
      </w:r>
    </w:p>
    <w:p w14:paraId="0AFC2E11" w14:textId="29DA04EC" w:rsidR="004F74B1" w:rsidRDefault="00682CDE" w:rsidP="006942FE">
      <w:pPr>
        <w:pStyle w:val="ListParagraph"/>
        <w:numPr>
          <w:ilvl w:val="3"/>
          <w:numId w:val="27"/>
        </w:numPr>
        <w:spacing w:after="160"/>
        <w:ind w:left="1440"/>
        <w:jc w:val="left"/>
      </w:pPr>
      <w:r>
        <w:lastRenderedPageBreak/>
        <w:t>Subsequent payments of $13,000, if applicable, will be released to the Contractor at the start of the next contract year</w:t>
      </w:r>
      <w:bookmarkEnd w:id="753"/>
      <w:r w:rsidR="004F74B1">
        <w:t>.</w:t>
      </w:r>
    </w:p>
    <w:p w14:paraId="5127385F" w14:textId="46DC6585" w:rsidR="00232E47" w:rsidRDefault="00232E47" w:rsidP="004D0AE2">
      <w:pPr>
        <w:pStyle w:val="ListParagraph"/>
        <w:numPr>
          <w:ilvl w:val="1"/>
          <w:numId w:val="27"/>
        </w:numPr>
        <w:spacing w:after="160"/>
        <w:ind w:left="720"/>
        <w:contextualSpacing w:val="0"/>
        <w:jc w:val="left"/>
      </w:pPr>
      <w:r>
        <w:t>State Level Advocacy Event</w:t>
      </w:r>
    </w:p>
    <w:p w14:paraId="68AA6FD9" w14:textId="77777777" w:rsidR="00232E47" w:rsidRDefault="00232E47" w:rsidP="004D0AE2">
      <w:pPr>
        <w:pStyle w:val="ListParagraph"/>
        <w:numPr>
          <w:ilvl w:val="2"/>
          <w:numId w:val="27"/>
        </w:numPr>
        <w:spacing w:after="160"/>
        <w:ind w:left="1080"/>
        <w:jc w:val="left"/>
      </w:pPr>
      <w:r>
        <w:t xml:space="preserve">For each State Level Advocacy Event, payment will be released to the Contractor after the following condition is met: receipt of a copy of the executed agreement with the event facility showing the event location and date of the event.  </w:t>
      </w:r>
    </w:p>
    <w:p w14:paraId="6D91C1C7" w14:textId="77777777" w:rsidR="00232E47" w:rsidRDefault="00232E47" w:rsidP="004D0AE2">
      <w:pPr>
        <w:pStyle w:val="ListParagraph"/>
        <w:numPr>
          <w:ilvl w:val="3"/>
          <w:numId w:val="27"/>
        </w:numPr>
        <w:spacing w:after="160"/>
        <w:ind w:left="1080"/>
        <w:jc w:val="left"/>
      </w:pPr>
      <w:r>
        <w:t>Year 1, $144,500 ($170,000 – 15% admin costs already released)</w:t>
      </w:r>
    </w:p>
    <w:p w14:paraId="0BC3E95B" w14:textId="77777777" w:rsidR="00232E47" w:rsidRDefault="00232E47" w:rsidP="004D0AE2">
      <w:pPr>
        <w:pStyle w:val="ListParagraph"/>
        <w:numPr>
          <w:ilvl w:val="3"/>
          <w:numId w:val="27"/>
        </w:numPr>
        <w:spacing w:after="160"/>
        <w:ind w:left="1080"/>
        <w:jc w:val="left"/>
      </w:pPr>
      <w:r>
        <w:t>Year 2, $187,000 ($220,000 – 15% admin costs already released)</w:t>
      </w:r>
    </w:p>
    <w:p w14:paraId="75DBF77C" w14:textId="77777777" w:rsidR="00232E47" w:rsidRDefault="00232E47" w:rsidP="004D0AE2">
      <w:pPr>
        <w:pStyle w:val="ListParagraph"/>
        <w:numPr>
          <w:ilvl w:val="3"/>
          <w:numId w:val="27"/>
        </w:numPr>
        <w:spacing w:after="160"/>
        <w:ind w:left="1080"/>
        <w:contextualSpacing w:val="0"/>
        <w:jc w:val="left"/>
      </w:pPr>
      <w:r>
        <w:t>Year 3, $229,500 ($270,000 – 15% admin costs already released)</w:t>
      </w:r>
    </w:p>
    <w:p w14:paraId="5D9DDA58" w14:textId="77777777" w:rsidR="00232E47" w:rsidRDefault="00232E47" w:rsidP="004D0AE2">
      <w:pPr>
        <w:pStyle w:val="ListParagraph"/>
        <w:numPr>
          <w:ilvl w:val="1"/>
          <w:numId w:val="27"/>
        </w:numPr>
        <w:spacing w:after="160"/>
        <w:ind w:left="720"/>
        <w:contextualSpacing w:val="0"/>
        <w:jc w:val="left"/>
      </w:pPr>
      <w:r>
        <w:t>State of the Community Report</w:t>
      </w:r>
    </w:p>
    <w:p w14:paraId="0BCE4254" w14:textId="77777777" w:rsidR="00232E47" w:rsidRDefault="00232E47" w:rsidP="004D0AE2">
      <w:pPr>
        <w:pStyle w:val="ListParagraph"/>
        <w:numPr>
          <w:ilvl w:val="2"/>
          <w:numId w:val="27"/>
        </w:numPr>
        <w:spacing w:after="160"/>
        <w:ind w:left="1080"/>
        <w:jc w:val="left"/>
      </w:pPr>
      <w:r>
        <w:t>Upon receipt and acceptance of the State of the Community Report, payment will be released to the Contractor as follows:</w:t>
      </w:r>
    </w:p>
    <w:p w14:paraId="02D35AA0" w14:textId="77777777" w:rsidR="00232E47" w:rsidRDefault="00232E47" w:rsidP="004D0AE2">
      <w:pPr>
        <w:pStyle w:val="ListParagraph"/>
        <w:numPr>
          <w:ilvl w:val="3"/>
          <w:numId w:val="27"/>
        </w:numPr>
        <w:spacing w:after="160"/>
        <w:ind w:left="1440"/>
        <w:jc w:val="left"/>
      </w:pPr>
      <w:r>
        <w:t>Year 1, $12,750 ($15,000 – 15% admin costs already released)</w:t>
      </w:r>
    </w:p>
    <w:p w14:paraId="014851E5" w14:textId="77777777" w:rsidR="00232E47" w:rsidRDefault="00232E47" w:rsidP="004D0AE2">
      <w:pPr>
        <w:pStyle w:val="ListParagraph"/>
        <w:numPr>
          <w:ilvl w:val="3"/>
          <w:numId w:val="27"/>
        </w:numPr>
        <w:spacing w:after="160"/>
        <w:ind w:left="1440"/>
        <w:jc w:val="left"/>
      </w:pPr>
      <w:r>
        <w:t>Year 2, $17,000 ($20,000 – 15% admin costs already released)</w:t>
      </w:r>
    </w:p>
    <w:p w14:paraId="4E7A6049" w14:textId="77777777" w:rsidR="00232E47" w:rsidRDefault="00232E47" w:rsidP="004D0AE2">
      <w:pPr>
        <w:pStyle w:val="ListParagraph"/>
        <w:numPr>
          <w:ilvl w:val="3"/>
          <w:numId w:val="27"/>
        </w:numPr>
        <w:spacing w:after="160"/>
        <w:ind w:left="1440"/>
        <w:contextualSpacing w:val="0"/>
        <w:jc w:val="left"/>
      </w:pPr>
      <w:r>
        <w:t>Year 3, $21,250 ($25,000 – 15% admin costs already released)</w:t>
      </w:r>
    </w:p>
    <w:p w14:paraId="47CCB3CB" w14:textId="77777777" w:rsidR="00232E47" w:rsidRDefault="00232E47" w:rsidP="004D0AE2">
      <w:pPr>
        <w:pStyle w:val="ListParagraph"/>
        <w:numPr>
          <w:ilvl w:val="1"/>
          <w:numId w:val="27"/>
        </w:numPr>
        <w:spacing w:after="160"/>
        <w:ind w:left="720"/>
        <w:contextualSpacing w:val="0"/>
        <w:jc w:val="left"/>
      </w:pPr>
      <w:r>
        <w:t>Quarterly Reports</w:t>
      </w:r>
    </w:p>
    <w:p w14:paraId="131A5355" w14:textId="77777777" w:rsidR="00232E47" w:rsidRDefault="00232E47" w:rsidP="004D0AE2">
      <w:pPr>
        <w:pStyle w:val="ListParagraph"/>
        <w:numPr>
          <w:ilvl w:val="2"/>
          <w:numId w:val="27"/>
        </w:numPr>
        <w:spacing w:after="160"/>
        <w:ind w:left="1080"/>
        <w:jc w:val="left"/>
      </w:pPr>
      <w:r>
        <w:t>Upon receipt and acceptance of each Quarterly Report, payment will be released to the Contractor as follows:</w:t>
      </w:r>
    </w:p>
    <w:p w14:paraId="73FB9C86" w14:textId="1DB5ADE1" w:rsidR="00232E47" w:rsidRDefault="00232E47" w:rsidP="004D0AE2">
      <w:pPr>
        <w:pStyle w:val="ListParagraph"/>
        <w:numPr>
          <w:ilvl w:val="3"/>
          <w:numId w:val="27"/>
        </w:numPr>
        <w:spacing w:after="160"/>
        <w:ind w:left="1440"/>
        <w:jc w:val="left"/>
      </w:pPr>
      <w:r>
        <w:t>Year 1, $2,</w:t>
      </w:r>
      <w:r w:rsidR="00137303">
        <w:t>550</w:t>
      </w:r>
      <w:r>
        <w:t xml:space="preserve"> ($</w:t>
      </w:r>
      <w:r w:rsidR="00137303">
        <w:t>3,0</w:t>
      </w:r>
      <w:r>
        <w:t>00 – 15% admin costs already released)</w:t>
      </w:r>
    </w:p>
    <w:p w14:paraId="16B0A6CF" w14:textId="02925550" w:rsidR="00232E47" w:rsidRDefault="00232E47" w:rsidP="004D0AE2">
      <w:pPr>
        <w:pStyle w:val="ListParagraph"/>
        <w:numPr>
          <w:ilvl w:val="3"/>
          <w:numId w:val="27"/>
        </w:numPr>
        <w:spacing w:after="160"/>
        <w:ind w:left="1440"/>
        <w:jc w:val="left"/>
      </w:pPr>
      <w:r>
        <w:t>Year 2, $2,</w:t>
      </w:r>
      <w:r w:rsidR="00137303">
        <w:t>550</w:t>
      </w:r>
      <w:r>
        <w:t xml:space="preserve"> ($</w:t>
      </w:r>
      <w:r w:rsidR="00137303">
        <w:t>3</w:t>
      </w:r>
      <w:r>
        <w:t>,</w:t>
      </w:r>
      <w:r w:rsidR="00137303">
        <w:t>0</w:t>
      </w:r>
      <w:r>
        <w:t>00 – 15% admin costs already released)</w:t>
      </w:r>
    </w:p>
    <w:p w14:paraId="11FC1CDB" w14:textId="5F25C56D" w:rsidR="00232E47" w:rsidRDefault="00232E47" w:rsidP="004D0AE2">
      <w:pPr>
        <w:pStyle w:val="ListParagraph"/>
        <w:numPr>
          <w:ilvl w:val="3"/>
          <w:numId w:val="27"/>
        </w:numPr>
        <w:spacing w:after="160"/>
        <w:ind w:left="1440"/>
        <w:contextualSpacing w:val="0"/>
        <w:jc w:val="left"/>
      </w:pPr>
      <w:r>
        <w:t>Year 3, $2,</w:t>
      </w:r>
      <w:r w:rsidR="00137303">
        <w:t>550</w:t>
      </w:r>
      <w:r>
        <w:t xml:space="preserve"> ($</w:t>
      </w:r>
      <w:r w:rsidR="00137303">
        <w:t>3</w:t>
      </w:r>
      <w:r>
        <w:t>,</w:t>
      </w:r>
      <w:r w:rsidR="00137303">
        <w:t>0</w:t>
      </w:r>
      <w:r>
        <w:t>00 – 15% admin costs already released)</w:t>
      </w:r>
    </w:p>
    <w:p w14:paraId="0FEBC63E" w14:textId="77777777" w:rsidR="00232E47" w:rsidRDefault="00232E47" w:rsidP="004D0AE2">
      <w:pPr>
        <w:pStyle w:val="ListParagraph"/>
        <w:numPr>
          <w:ilvl w:val="1"/>
          <w:numId w:val="27"/>
        </w:numPr>
        <w:spacing w:after="160"/>
        <w:ind w:left="720"/>
        <w:contextualSpacing w:val="0"/>
        <w:jc w:val="left"/>
      </w:pPr>
      <w:r>
        <w:t>Legislative Reports</w:t>
      </w:r>
    </w:p>
    <w:p w14:paraId="6320F357" w14:textId="77777777" w:rsidR="00232E47" w:rsidRDefault="00232E47" w:rsidP="004D0AE2">
      <w:pPr>
        <w:pStyle w:val="ListParagraph"/>
        <w:numPr>
          <w:ilvl w:val="2"/>
          <w:numId w:val="27"/>
        </w:numPr>
        <w:spacing w:after="160"/>
        <w:ind w:left="1080"/>
        <w:jc w:val="left"/>
      </w:pPr>
      <w:r>
        <w:t>Upon receipt and acceptance of each Legislative Tracking Summary, which is included in each Quarterly Report, payment will be released to the Contractor as follows:</w:t>
      </w:r>
    </w:p>
    <w:p w14:paraId="02244101" w14:textId="77777777" w:rsidR="00232E47" w:rsidRDefault="00232E47" w:rsidP="004D0AE2">
      <w:pPr>
        <w:pStyle w:val="ListParagraph"/>
        <w:numPr>
          <w:ilvl w:val="3"/>
          <w:numId w:val="27"/>
        </w:numPr>
        <w:spacing w:after="160"/>
        <w:ind w:left="1440"/>
        <w:jc w:val="left"/>
      </w:pPr>
      <w:r>
        <w:t>Year 1, $4,462.50 ($5,250 – 15% admin costs already released)</w:t>
      </w:r>
    </w:p>
    <w:p w14:paraId="43DE6229" w14:textId="77777777" w:rsidR="00232E47" w:rsidRDefault="00232E47" w:rsidP="004D0AE2">
      <w:pPr>
        <w:pStyle w:val="ListParagraph"/>
        <w:numPr>
          <w:ilvl w:val="3"/>
          <w:numId w:val="27"/>
        </w:numPr>
        <w:spacing w:after="160"/>
        <w:ind w:left="1440"/>
        <w:jc w:val="left"/>
      </w:pPr>
      <w:r>
        <w:t>Year 2, $4,462.50 ($5,250 – 15% admin costs already released)</w:t>
      </w:r>
    </w:p>
    <w:p w14:paraId="45688B79" w14:textId="77777777" w:rsidR="00232E47" w:rsidRDefault="00232E47" w:rsidP="004D0AE2">
      <w:pPr>
        <w:pStyle w:val="ListParagraph"/>
        <w:numPr>
          <w:ilvl w:val="3"/>
          <w:numId w:val="27"/>
        </w:numPr>
        <w:spacing w:after="160"/>
        <w:ind w:left="1440"/>
        <w:contextualSpacing w:val="0"/>
        <w:jc w:val="left"/>
      </w:pPr>
      <w:r>
        <w:t>Year 3, $4,462.50 ($5,250 – 15% admin costs already released)</w:t>
      </w:r>
    </w:p>
    <w:p w14:paraId="56BB83DC" w14:textId="77777777" w:rsidR="00232E47" w:rsidRDefault="00232E47" w:rsidP="004D0AE2">
      <w:pPr>
        <w:pStyle w:val="ListParagraph"/>
        <w:numPr>
          <w:ilvl w:val="1"/>
          <w:numId w:val="27"/>
        </w:numPr>
        <w:spacing w:after="160"/>
        <w:ind w:left="720"/>
        <w:contextualSpacing w:val="0"/>
        <w:jc w:val="left"/>
      </w:pPr>
      <w:r>
        <w:t>Attendance at Collaboration Meetings</w:t>
      </w:r>
    </w:p>
    <w:p w14:paraId="72BE8621" w14:textId="77777777" w:rsidR="00232E47" w:rsidRDefault="00232E47" w:rsidP="004D0AE2">
      <w:pPr>
        <w:pStyle w:val="ListParagraph"/>
        <w:numPr>
          <w:ilvl w:val="2"/>
          <w:numId w:val="27"/>
        </w:numPr>
        <w:spacing w:after="160"/>
        <w:ind w:left="1080"/>
        <w:jc w:val="left"/>
      </w:pPr>
      <w:r>
        <w:t>Upon confirmation of attending or after attending each collaboration meeting, payment will be released to the Contractor as follows:</w:t>
      </w:r>
    </w:p>
    <w:p w14:paraId="122C9FD2" w14:textId="77777777" w:rsidR="00232E47" w:rsidRDefault="00232E47" w:rsidP="004D0AE2">
      <w:pPr>
        <w:pStyle w:val="ListParagraph"/>
        <w:numPr>
          <w:ilvl w:val="3"/>
          <w:numId w:val="27"/>
        </w:numPr>
        <w:spacing w:after="160"/>
        <w:ind w:left="1440"/>
        <w:jc w:val="left"/>
      </w:pPr>
      <w:r>
        <w:t>$2,550 ($3,000 – 15% admin costs already released)</w:t>
      </w:r>
    </w:p>
    <w:p w14:paraId="54FBEA45" w14:textId="77777777" w:rsidR="00232E47" w:rsidRDefault="00232E47" w:rsidP="004D0AE2">
      <w:pPr>
        <w:pStyle w:val="ListParagraph"/>
        <w:numPr>
          <w:ilvl w:val="2"/>
          <w:numId w:val="27"/>
        </w:numPr>
        <w:spacing w:after="160"/>
        <w:ind w:left="1080"/>
        <w:contextualSpacing w:val="0"/>
        <w:jc w:val="left"/>
      </w:pPr>
      <w:r>
        <w:t>In the event that there are less than 4 collaboration meetings in a year, or Contractor receives an exemption from attending, payment will be released to the Contractor for any outstanding meetings in the amount of $2,550 ($3,000 – 15% admin costs already released) per meeting.  Payment may be requested in the last Payment Milestone Status Report for each contract year.</w:t>
      </w:r>
    </w:p>
    <w:p w14:paraId="5B55D006" w14:textId="4926B482" w:rsidR="00150846" w:rsidRPr="008A5D2C" w:rsidRDefault="00150846" w:rsidP="004D0AE2">
      <w:pPr>
        <w:numPr>
          <w:ilvl w:val="0"/>
          <w:numId w:val="27"/>
        </w:numPr>
        <w:tabs>
          <w:tab w:val="left" w:pos="-2970"/>
          <w:tab w:val="num" w:pos="-1980"/>
          <w:tab w:val="left" w:pos="360"/>
        </w:tabs>
        <w:spacing w:after="160"/>
        <w:ind w:left="0" w:firstLine="0"/>
        <w:rPr>
          <w:rFonts w:cstheme="minorHAnsi"/>
          <w:color w:val="000000"/>
        </w:rPr>
      </w:pPr>
      <w:r w:rsidRPr="000E750E">
        <w:rPr>
          <w:rFonts w:cstheme="minorHAnsi"/>
          <w:b/>
          <w:color w:val="000000"/>
        </w:rPr>
        <w:lastRenderedPageBreak/>
        <w:t>Invoicing and Payment</w:t>
      </w:r>
    </w:p>
    <w:p w14:paraId="061A5E1C" w14:textId="77777777" w:rsidR="00150846" w:rsidRPr="000E750E" w:rsidRDefault="00150846" w:rsidP="004D0AE2">
      <w:pPr>
        <w:numPr>
          <w:ilvl w:val="0"/>
          <w:numId w:val="28"/>
        </w:numPr>
        <w:spacing w:after="160"/>
        <w:rPr>
          <w:rFonts w:cstheme="minorHAnsi"/>
        </w:rPr>
      </w:pPr>
      <w:r w:rsidRPr="000E750E">
        <w:rPr>
          <w:rFonts w:cstheme="minorHAnsi"/>
        </w:rPr>
        <w:t xml:space="preserve">For services satisfactorily rendered (i.e., upon receipt and approval of agreed upon deliverables), and upon receipt and approval of the invoices, the MHSOAC agrees to compensate the Contractor in accordance with the rates specified </w:t>
      </w:r>
      <w:r>
        <w:rPr>
          <w:rFonts w:cstheme="minorHAnsi"/>
        </w:rPr>
        <w:t>in this contract.</w:t>
      </w:r>
    </w:p>
    <w:p w14:paraId="3C99092D" w14:textId="77777777" w:rsidR="00150846" w:rsidRDefault="00150846" w:rsidP="004D0AE2">
      <w:pPr>
        <w:numPr>
          <w:ilvl w:val="0"/>
          <w:numId w:val="28"/>
        </w:numPr>
        <w:spacing w:after="160"/>
        <w:rPr>
          <w:rFonts w:cstheme="minorHAnsi"/>
        </w:rPr>
      </w:pPr>
      <w:r w:rsidRPr="000E750E">
        <w:rPr>
          <w:rFonts w:cstheme="minorHAnsi"/>
        </w:rPr>
        <w:t>Invoices shall include the Contract Number and shall be submitted in triplicate not more frequently than monthly in arrears to:</w:t>
      </w:r>
    </w:p>
    <w:p w14:paraId="5601D53E" w14:textId="0CADCFFA" w:rsidR="00150846" w:rsidRDefault="00150846" w:rsidP="00150846">
      <w:pPr>
        <w:spacing w:line="23" w:lineRule="atLeast"/>
        <w:jc w:val="center"/>
        <w:rPr>
          <w:rFonts w:cstheme="minorHAnsi"/>
        </w:rPr>
      </w:pPr>
      <w:r>
        <w:rPr>
          <w:rFonts w:cstheme="minorHAnsi"/>
        </w:rPr>
        <w:br/>
        <w:t>MHSOAC</w:t>
      </w:r>
      <w:r>
        <w:rPr>
          <w:rFonts w:cstheme="minorHAnsi"/>
        </w:rPr>
        <w:br/>
      </w:r>
      <w:r w:rsidRPr="000E750E">
        <w:rPr>
          <w:rFonts w:cstheme="minorHAnsi"/>
        </w:rPr>
        <w:t>Attention: Accounting Office</w:t>
      </w:r>
      <w:r>
        <w:rPr>
          <w:rFonts w:cstheme="minorHAnsi"/>
        </w:rPr>
        <w:br/>
      </w:r>
      <w:r w:rsidRPr="000E750E">
        <w:rPr>
          <w:rFonts w:cstheme="minorHAnsi"/>
        </w:rPr>
        <w:t>1325 J Street, Suite 1700</w:t>
      </w:r>
      <w:r>
        <w:rPr>
          <w:rFonts w:cstheme="minorHAnsi"/>
        </w:rPr>
        <w:br/>
      </w:r>
      <w:r w:rsidRPr="000E750E">
        <w:rPr>
          <w:rFonts w:cstheme="minorHAnsi"/>
        </w:rPr>
        <w:t>Sacramento, CA, 95814</w:t>
      </w:r>
    </w:p>
    <w:p w14:paraId="03105249" w14:textId="2431714B" w:rsidR="00AF3A06" w:rsidRDefault="00AF3A06" w:rsidP="00150846">
      <w:pPr>
        <w:spacing w:line="23" w:lineRule="atLeast"/>
        <w:jc w:val="center"/>
        <w:rPr>
          <w:rFonts w:cstheme="minorHAnsi"/>
        </w:rPr>
      </w:pPr>
    </w:p>
    <w:p w14:paraId="1F5E99D2" w14:textId="3C916D8A" w:rsidR="00150846" w:rsidRPr="000E750E" w:rsidRDefault="00150846" w:rsidP="008A5D2C">
      <w:pPr>
        <w:numPr>
          <w:ilvl w:val="0"/>
          <w:numId w:val="27"/>
        </w:numPr>
        <w:tabs>
          <w:tab w:val="left" w:pos="-2970"/>
          <w:tab w:val="num" w:pos="-1980"/>
          <w:tab w:val="left" w:pos="360"/>
        </w:tabs>
        <w:spacing w:after="160"/>
        <w:ind w:left="0" w:firstLine="0"/>
        <w:rPr>
          <w:rFonts w:cstheme="minorHAnsi"/>
        </w:rPr>
      </w:pPr>
      <w:r w:rsidRPr="000E750E">
        <w:rPr>
          <w:rFonts w:cstheme="minorHAnsi"/>
          <w:b/>
        </w:rPr>
        <w:t>Budget Contingency Clause</w:t>
      </w:r>
    </w:p>
    <w:p w14:paraId="0B3FCF28" w14:textId="77777777" w:rsidR="00150846" w:rsidRPr="000E750E" w:rsidRDefault="00150846" w:rsidP="00150846">
      <w:pPr>
        <w:numPr>
          <w:ilvl w:val="1"/>
          <w:numId w:val="29"/>
        </w:numPr>
        <w:spacing w:line="23" w:lineRule="atLeast"/>
        <w:ind w:left="720"/>
        <w:rPr>
          <w:rFonts w:cstheme="minorHAnsi"/>
        </w:rPr>
      </w:pPr>
      <w:r w:rsidRPr="000E750E">
        <w:rPr>
          <w:rFonts w:cstheme="minorHAnsi"/>
        </w:rPr>
        <w:t>It is mutually agreed that if the Budget Act of the current year and/or any subsequent years covered under this Contract does not appropriate sufficient funds for the program, this Contract shall no longer be in full force and effect.  In this event, the State shall have no liability to pay any funds whatsoever to Contractor or to furnish any other considerations under this Contract and Contractor shall not be obligated to perform any provisions of this Contract.</w:t>
      </w:r>
    </w:p>
    <w:p w14:paraId="29FAD80C" w14:textId="77777777" w:rsidR="00150846" w:rsidRPr="000E750E" w:rsidRDefault="00150846" w:rsidP="00150846">
      <w:pPr>
        <w:numPr>
          <w:ilvl w:val="1"/>
          <w:numId w:val="29"/>
        </w:numPr>
        <w:spacing w:line="23" w:lineRule="atLeast"/>
        <w:ind w:left="720"/>
        <w:jc w:val="left"/>
        <w:rPr>
          <w:rFonts w:cstheme="minorHAnsi"/>
        </w:rPr>
      </w:pPr>
      <w:r w:rsidRPr="000E750E">
        <w:rPr>
          <w:rFonts w:cstheme="minorHAnsi"/>
        </w:rPr>
        <w:t>If funding for any fiscal year is reduced or deleted by the Budget Act for purposes of this program, the State shall have the option to either cancel this Contract with no liability occurring to the State, or offer an agreement amendment to Contractor to reflect the reduced amount.</w:t>
      </w:r>
    </w:p>
    <w:p w14:paraId="173F05C6" w14:textId="77777777" w:rsidR="00150846" w:rsidRPr="000E750E" w:rsidRDefault="00150846" w:rsidP="00150846">
      <w:pPr>
        <w:numPr>
          <w:ilvl w:val="1"/>
          <w:numId w:val="29"/>
        </w:numPr>
        <w:spacing w:line="23" w:lineRule="atLeast"/>
        <w:ind w:left="720"/>
        <w:rPr>
          <w:rFonts w:cstheme="minorHAnsi"/>
        </w:rPr>
      </w:pPr>
      <w:r w:rsidRPr="000E750E">
        <w:rPr>
          <w:rFonts w:cstheme="minorHAnsi"/>
          <w:bCs/>
        </w:rPr>
        <w:t>If this Contract overlaps Federal and State fiscal years, should funds not be appropriated by Congress and approved by the Legislature for the fiscal year(s) following that during which this Contract was executed, the State may exercise its option to cancel this Contract.</w:t>
      </w:r>
    </w:p>
    <w:p w14:paraId="67CD465B" w14:textId="77777777" w:rsidR="00150846" w:rsidRPr="000E750E" w:rsidRDefault="00150846" w:rsidP="00150846">
      <w:pPr>
        <w:numPr>
          <w:ilvl w:val="1"/>
          <w:numId w:val="29"/>
        </w:numPr>
        <w:spacing w:line="23" w:lineRule="atLeast"/>
        <w:ind w:left="720"/>
        <w:rPr>
          <w:rFonts w:cstheme="minorHAnsi"/>
        </w:rPr>
      </w:pPr>
      <w:r w:rsidRPr="000E750E">
        <w:rPr>
          <w:rFonts w:cstheme="minorHAnsi"/>
          <w:bCs/>
        </w:rPr>
        <w:t>In addition, this Contract is subject to any additional restrictions, limitations, or conditions enacted by Congress or the Legislature which may affect the provisions or terms of funding of this contract in any manner.</w:t>
      </w:r>
    </w:p>
    <w:p w14:paraId="4911118F" w14:textId="77777777" w:rsidR="00150846" w:rsidRPr="000E750E" w:rsidRDefault="00150846" w:rsidP="008A5D2C">
      <w:pPr>
        <w:numPr>
          <w:ilvl w:val="0"/>
          <w:numId w:val="27"/>
        </w:numPr>
        <w:spacing w:line="23" w:lineRule="atLeast"/>
        <w:rPr>
          <w:rFonts w:cstheme="minorHAnsi"/>
          <w:b/>
        </w:rPr>
      </w:pPr>
      <w:r w:rsidRPr="000E750E">
        <w:rPr>
          <w:rFonts w:cstheme="minorHAnsi"/>
          <w:b/>
        </w:rPr>
        <w:t>Cost</w:t>
      </w:r>
    </w:p>
    <w:p w14:paraId="2EDB887F" w14:textId="0DAB85BC" w:rsidR="00150846" w:rsidRPr="000E750E" w:rsidRDefault="00150846" w:rsidP="00150846">
      <w:pPr>
        <w:tabs>
          <w:tab w:val="left" w:pos="360"/>
          <w:tab w:val="left" w:pos="720"/>
        </w:tabs>
        <w:spacing w:line="23" w:lineRule="atLeast"/>
        <w:ind w:left="360"/>
        <w:rPr>
          <w:rFonts w:cstheme="minorHAnsi"/>
        </w:rPr>
      </w:pPr>
      <w:r w:rsidRPr="000E750E">
        <w:rPr>
          <w:rFonts w:cstheme="minorHAnsi"/>
        </w:rPr>
        <w:t xml:space="preserve">The total amount of this Agreement shall not exceed:  </w:t>
      </w:r>
      <w:r>
        <w:rPr>
          <w:rFonts w:cstheme="minorHAnsi"/>
        </w:rPr>
        <w:t>$</w:t>
      </w:r>
      <w:r w:rsidR="00187759">
        <w:rPr>
          <w:rFonts w:cstheme="minorHAnsi"/>
        </w:rPr>
        <w:t>2,010</w:t>
      </w:r>
      <w:r w:rsidR="00CC1EEB">
        <w:rPr>
          <w:rFonts w:cstheme="minorHAnsi"/>
        </w:rPr>
        <w:t>,000</w:t>
      </w:r>
    </w:p>
    <w:p w14:paraId="3710390B" w14:textId="77777777" w:rsidR="00150846" w:rsidRPr="000E750E" w:rsidRDefault="00150846" w:rsidP="008A5D2C">
      <w:pPr>
        <w:numPr>
          <w:ilvl w:val="0"/>
          <w:numId w:val="27"/>
        </w:numPr>
        <w:spacing w:line="23" w:lineRule="atLeast"/>
        <w:rPr>
          <w:rFonts w:cstheme="minorHAnsi"/>
        </w:rPr>
      </w:pPr>
      <w:r w:rsidRPr="000E750E">
        <w:rPr>
          <w:rFonts w:cstheme="minorHAnsi"/>
          <w:b/>
        </w:rPr>
        <w:t>Prompt Payment Clause</w:t>
      </w:r>
    </w:p>
    <w:p w14:paraId="168D060E" w14:textId="3EAC7743" w:rsidR="00150846" w:rsidRDefault="00150846" w:rsidP="00F0525E">
      <w:pPr>
        <w:ind w:left="360"/>
        <w:rPr>
          <w:rFonts w:cstheme="minorHAnsi"/>
        </w:rPr>
      </w:pPr>
      <w:r w:rsidRPr="000E750E">
        <w:rPr>
          <w:rFonts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r>
        <w:rPr>
          <w:rFonts w:cstheme="minorHAnsi"/>
        </w:rPr>
        <w:br w:type="page"/>
      </w:r>
    </w:p>
    <w:p w14:paraId="4C3E3EA2" w14:textId="49B89F92" w:rsidR="00DC7DC4" w:rsidRPr="004D0AE2" w:rsidRDefault="00DC7DC4" w:rsidP="004D0AE2">
      <w:pPr>
        <w:pStyle w:val="Heading3"/>
        <w:numPr>
          <w:ilvl w:val="0"/>
          <w:numId w:val="0"/>
        </w:numPr>
        <w:jc w:val="center"/>
        <w:rPr>
          <w:b w:val="0"/>
          <w:i/>
        </w:rPr>
      </w:pPr>
      <w:bookmarkStart w:id="754" w:name="_Toc26455121"/>
      <w:r w:rsidRPr="004D0AE2">
        <w:rPr>
          <w:rFonts w:asciiTheme="minorHAnsi" w:hAnsiTheme="minorHAnsi" w:cstheme="minorHAnsi"/>
          <w:color w:val="auto"/>
          <w:sz w:val="24"/>
          <w:szCs w:val="24"/>
        </w:rPr>
        <w:lastRenderedPageBreak/>
        <w:t>EXHIBIT C</w:t>
      </w:r>
      <w:bookmarkEnd w:id="740"/>
      <w:bookmarkEnd w:id="741"/>
      <w:bookmarkEnd w:id="742"/>
      <w:bookmarkEnd w:id="743"/>
      <w:bookmarkEnd w:id="744"/>
      <w:bookmarkEnd w:id="745"/>
      <w:bookmarkEnd w:id="746"/>
      <w:r w:rsidR="007B70DC" w:rsidRPr="004D0AE2">
        <w:rPr>
          <w:rFonts w:asciiTheme="minorHAnsi" w:hAnsiTheme="minorHAnsi" w:cstheme="minorHAnsi"/>
          <w:color w:val="auto"/>
          <w:sz w:val="24"/>
          <w:szCs w:val="24"/>
        </w:rPr>
        <w:t xml:space="preserve"> – </w:t>
      </w:r>
      <w:bookmarkStart w:id="755" w:name="_Toc447894084"/>
      <w:bookmarkStart w:id="756" w:name="_Toc447894016"/>
      <w:bookmarkStart w:id="757" w:name="_Toc448517407"/>
      <w:bookmarkStart w:id="758" w:name="_Toc448518171"/>
      <w:bookmarkStart w:id="759" w:name="_Toc448648528"/>
      <w:bookmarkStart w:id="760" w:name="_Toc448732045"/>
      <w:bookmarkStart w:id="761" w:name="_Toc449087625"/>
      <w:r w:rsidRPr="004D0AE2">
        <w:rPr>
          <w:rFonts w:asciiTheme="minorHAnsi" w:hAnsiTheme="minorHAnsi" w:cstheme="minorHAnsi"/>
          <w:color w:val="auto"/>
          <w:sz w:val="24"/>
          <w:szCs w:val="24"/>
        </w:rPr>
        <w:t>GENERAL TERMS AND CONDITIONS</w:t>
      </w:r>
      <w:bookmarkEnd w:id="747"/>
      <w:bookmarkEnd w:id="748"/>
      <w:bookmarkEnd w:id="755"/>
      <w:bookmarkEnd w:id="756"/>
      <w:bookmarkEnd w:id="757"/>
      <w:bookmarkEnd w:id="758"/>
      <w:bookmarkEnd w:id="759"/>
      <w:bookmarkEnd w:id="760"/>
      <w:bookmarkEnd w:id="761"/>
      <w:r w:rsidR="00383EFA" w:rsidRPr="004D0AE2">
        <w:rPr>
          <w:color w:val="auto"/>
        </w:rPr>
        <w:t xml:space="preserve"> </w:t>
      </w:r>
      <w:r w:rsidR="00383EFA" w:rsidRPr="004D0AE2">
        <w:rPr>
          <w:rFonts w:asciiTheme="minorHAnsi" w:hAnsiTheme="minorHAnsi" w:cstheme="minorHAnsi"/>
          <w:i/>
          <w:color w:val="auto"/>
          <w:sz w:val="20"/>
          <w:szCs w:val="20"/>
        </w:rPr>
        <w:t>(GTC 610)</w:t>
      </w:r>
      <w:bookmarkEnd w:id="754"/>
    </w:p>
    <w:p w14:paraId="1F14C814" w14:textId="57E2E1F5"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APPROVAL</w:t>
      </w:r>
      <w:r w:rsidRPr="000E750E">
        <w:t>: This Agreement is of no force or effect until signed by both parties and approved by the Department of General Services, if required. Contractor may not commence performance until such approval has been obtained.</w:t>
      </w:r>
    </w:p>
    <w:p w14:paraId="7B4C5C63"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AMENDMENT</w:t>
      </w:r>
      <w:r w:rsidRPr="000E750E">
        <w:t>: No amendment or variation of the terms of this Agreement shall be valid unless made in writing, signed by the parties and approved as required. No oral understanding or Agreement not incorporated in the Agreement is binding on any of the parties.</w:t>
      </w:r>
    </w:p>
    <w:p w14:paraId="3B8139DA"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ASSIGNMENT</w:t>
      </w:r>
      <w:r w:rsidRPr="000E750E">
        <w:t>: This Agreement is not assignable by the Contractor, either in whole or in part, without the consent of the State in the form of a formal written amendment.</w:t>
      </w:r>
    </w:p>
    <w:p w14:paraId="67952BA5"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0E750E">
        <w:rPr>
          <w:u w:val="single"/>
        </w:rPr>
        <w:t>AUDIT</w:t>
      </w:r>
      <w:r w:rsidRPr="000E750E">
        <w:t>: Contractor agrees that the awarding department, the Department of General Services, the Bureau of State Audits, or their designated representative shall have the right to review and to copy any records and</w:t>
      </w:r>
      <w:r w:rsidRPr="000E750E">
        <w:rPr>
          <w:i/>
        </w:rPr>
        <w:t xml:space="preserve"> </w:t>
      </w:r>
      <w:r w:rsidRPr="000E750E">
        <w:t>supporting</w:t>
      </w:r>
      <w:r w:rsidRPr="000E750E">
        <w:rPr>
          <w:i/>
        </w:rPr>
        <w:t xml:space="preserve"> </w:t>
      </w:r>
      <w:r w:rsidRPr="000E750E">
        <w:t>documentation</w:t>
      </w:r>
      <w:r w:rsidRPr="000E750E">
        <w:rPr>
          <w:i/>
        </w:rPr>
        <w:t xml:space="preserve"> </w:t>
      </w:r>
      <w:r w:rsidRPr="000E750E">
        <w:t>pertaining to the performance of this Agreement. Contractor agrees to maintain such records for possible audit for a minimum of three (3) years</w:t>
      </w:r>
      <w:r w:rsidRPr="000E750E">
        <w:rPr>
          <w:i/>
        </w:rPr>
        <w:t xml:space="preserve"> </w:t>
      </w:r>
      <w:r w:rsidRPr="000E750E">
        <w:t>after final payment, unless a longer period of records retention is stipulated. Contractor agrees to allow the auditor(s) access to such records during normal business hours and to allow interviews of any employees who might reasonably have information related to such records. Further, Contractor agrees to include a similar right of the State to audit records and interview staff in any subcontract related to performance of this Agreement. (Gov. Code §8546.7, Pub. Contract Code §10115 et seq., CCR Title 2, Section 1896).</w:t>
      </w:r>
    </w:p>
    <w:p w14:paraId="60B855C5"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INDEMNIFICATION</w:t>
      </w:r>
      <w:r w:rsidRPr="000E750E">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    </w:t>
      </w:r>
    </w:p>
    <w:p w14:paraId="1ABF57EF"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DISPUTES</w:t>
      </w:r>
      <w:r w:rsidRPr="000E750E">
        <w:t>: Contractor shall continue with the responsibilities under this Agreement during any dispute.</w:t>
      </w:r>
    </w:p>
    <w:p w14:paraId="399D3ED8"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TERMINATION FOR CAUSE</w:t>
      </w:r>
      <w:r w:rsidRPr="000E750E">
        <w:t>: The State may terminate this Agreement and be relieved of any payments should the Contractor fail to perform the requirements of this Agreement at the time and in the manner herein provided. In the event of such termination the State may proceed with the work in any manner deemed proper by the State. All costs to the State shall be deducted from any sum due the Contractor under this Agreement and the balance, if any, shall be paid to the Contractor upon demand.</w:t>
      </w:r>
    </w:p>
    <w:p w14:paraId="6080C832"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INDEPENDENT CONTRACTOR</w:t>
      </w:r>
      <w:r w:rsidRPr="000E750E">
        <w:rPr>
          <w:i/>
        </w:rPr>
        <w:t xml:space="preserve">: </w:t>
      </w:r>
      <w:r w:rsidRPr="000E750E">
        <w:t>Contractor, and the agents and employees of Contractor, in the performance of this Agreement, shall act in an independent capacity and not as officers or employees or agents of the State.</w:t>
      </w:r>
    </w:p>
    <w:p w14:paraId="478D1D4D" w14:textId="77777777" w:rsidR="00150846"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lastRenderedPageBreak/>
        <w:t>RECYCLING CERTIFICATION</w:t>
      </w:r>
      <w:r w:rsidRPr="000E750E">
        <w:t>: The Contractor shall certify in writing under penalty of perjury, the minimum, if not exact, percentage of post</w:t>
      </w:r>
      <w:r>
        <w:t>-</w:t>
      </w:r>
      <w:r w:rsidRPr="000E750E">
        <w:t>consumer material as defined in the Public Contract Code Section 12200, in products, materials, goods, or supplies offered or sold to the State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p>
    <w:p w14:paraId="0BA9E579" w14:textId="77777777" w:rsidR="00150846"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NON-DISCRIMINATION CLAUSE</w:t>
      </w:r>
      <w:r w:rsidRPr="000E750E">
        <w:t>: During the performance of this Agreement,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shall insure that the evaluation and treatment of employees and applicants for employment are free of such discrimination.  Contractor and subcontractors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to ascertain compliance with this clause.   Contractor and its subcontractors shall give written notice of their obligations under this clause to labor organizations with which they have a collective bargaining or other agreement.  (See Cal. Code Regs., tit. 2, §11105.)</w:t>
      </w:r>
    </w:p>
    <w:p w14:paraId="0FD505E9" w14:textId="77777777" w:rsidR="00150846" w:rsidRDefault="00150846" w:rsidP="0015084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B9518B">
        <w:t>Contractor shall include the nondiscrimination and compliance provisions of this clause in all subcontracts to perform work under the Agreement.</w:t>
      </w:r>
    </w:p>
    <w:p w14:paraId="7A5082E6"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CERTIFICATION CLAUSES</w:t>
      </w:r>
      <w:r w:rsidRPr="000E750E">
        <w:t xml:space="preserve">: The CONTRACTOR CERTIFICATION CLAUSES contained in the document CCC 307 are hereby incorporated by reference and made a part of this Agreement by this reference as if attached hereto. </w:t>
      </w:r>
    </w:p>
    <w:p w14:paraId="7DBAA7CA"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TIMELINESS</w:t>
      </w:r>
      <w:r w:rsidRPr="000E750E">
        <w:t xml:space="preserve">: Time is of the essence in this Agreement. </w:t>
      </w:r>
    </w:p>
    <w:p w14:paraId="7CC3E27F"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COMPENSATION</w:t>
      </w:r>
      <w:r w:rsidRPr="000E750E">
        <w:t xml:space="preserve">: The consideration to be paid Contractor, as provided herein, shall be in compensation for all of Contractor's expenses incurred in the performance hereof, including travel, per diem, and taxes, unless otherwise expressly so provided. </w:t>
      </w:r>
    </w:p>
    <w:p w14:paraId="01D5148E"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lastRenderedPageBreak/>
        <w:t>GOVERNING LAW</w:t>
      </w:r>
      <w:r w:rsidRPr="000E750E">
        <w:t>: This contract is governed by and shall be interpreted in accordance with the laws of the State of California.</w:t>
      </w:r>
    </w:p>
    <w:p w14:paraId="66824D25"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ANTITRUST CLAIMS:</w:t>
      </w:r>
      <w:r w:rsidRPr="000E750E">
        <w:rPr>
          <w:i/>
          <w:u w:val="single"/>
        </w:rPr>
        <w:t xml:space="preserve"> </w:t>
      </w:r>
      <w:r w:rsidRPr="000E750E">
        <w:t xml:space="preserve">The Contractor by signing this agreement hereby certifies that if these services or goods are obtained by means of a competitive bid, the Contractor shall comply with the requirements of the Government Codes Sections set out below. </w:t>
      </w:r>
    </w:p>
    <w:p w14:paraId="2FD6822D" w14:textId="77777777" w:rsidR="00150846" w:rsidRPr="000E750E"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pPr>
      <w:r w:rsidRPr="000E750E">
        <w:t xml:space="preserve">The Government Code Chapter on Antitrust claims contains the following definitions: </w:t>
      </w:r>
    </w:p>
    <w:p w14:paraId="534CBAE2" w14:textId="77777777" w:rsidR="00150846" w:rsidRPr="000E750E" w:rsidRDefault="00150846" w:rsidP="00150846">
      <w:pPr>
        <w:pStyle w:val="ListParagraph"/>
        <w:numPr>
          <w:ilvl w:val="2"/>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8"/>
        <w:contextualSpacing w:val="0"/>
      </w:pPr>
      <w:r w:rsidRPr="000E750E">
        <w:t>"Public purchase" means a purchase by means of competitive bids of goods, services, or materials by the State or any of its political subdivisions or public agencies on whose behalf the Attorney General may bring an action pursuant to subdivision (c) of Section 16750 of the Business and Professions Code.</w:t>
      </w:r>
    </w:p>
    <w:p w14:paraId="41AA5554" w14:textId="77777777" w:rsidR="00150846" w:rsidRPr="000E750E" w:rsidRDefault="00150846" w:rsidP="00150846">
      <w:pPr>
        <w:pStyle w:val="ListParagraph"/>
        <w:numPr>
          <w:ilvl w:val="2"/>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32"/>
        <w:contextualSpacing w:val="0"/>
      </w:pPr>
      <w:r w:rsidRPr="000E750E">
        <w:t>"Public purchasing body" means the State or the subdivision or agency making a public purchase. Government Code Section 4550.</w:t>
      </w:r>
    </w:p>
    <w:p w14:paraId="3E986091" w14:textId="77777777" w:rsidR="00150846" w:rsidRPr="000E750E"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pPr>
      <w:r w:rsidRPr="000E750E">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76BD6779" w14:textId="77777777" w:rsidR="00150846" w:rsidRPr="000E750E"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pPr>
      <w:r w:rsidRPr="000E750E">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5B379420" w14:textId="77777777" w:rsidR="00150846" w:rsidRPr="000E750E"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pPr>
      <w:r w:rsidRPr="000E750E">
        <w:t>Upon demand in writing by the assignor, the assignee shall, within one year from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7E3A8389"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CHILD SUPPORT COMPLIANCE ACT</w:t>
      </w:r>
      <w:r w:rsidRPr="000E750E">
        <w:t>:</w:t>
      </w:r>
      <w:r w:rsidRPr="000E750E">
        <w:rPr>
          <w:b/>
        </w:rPr>
        <w:t xml:space="preserve">  </w:t>
      </w:r>
      <w:r w:rsidRPr="000E750E">
        <w:t>For any Agreement in excess of $100,000, the contractor acknowledges in accordance with Public Contract Code 7110, that:</w:t>
      </w:r>
    </w:p>
    <w:p w14:paraId="25D51EE6" w14:textId="77777777" w:rsidR="00150846" w:rsidRPr="000E750E"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pPr>
      <w:r w:rsidRPr="000E750E">
        <w:lastRenderedPageBreak/>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7C0F2868" w14:textId="77777777" w:rsidR="00150846" w:rsidRPr="000E750E"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6"/>
        <w:contextualSpacing w:val="0"/>
      </w:pPr>
      <w:r w:rsidRPr="000E750E">
        <w:t>The contractor, to the best of its knowledge is fully complying with the earnings assignment orders of all employees and is providing the names of all new employees to the New Hire Registry maintained by the California Employment Development Department.</w:t>
      </w:r>
    </w:p>
    <w:p w14:paraId="6C8E093A"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UNENFORCEABLE PROVISION</w:t>
      </w:r>
      <w:r w:rsidRPr="000E750E">
        <w:t>: In the event that any provision of this Agreement is unenforceable or held to be unenforceable, then the parties agree that all other provisions of this Agreement have force and effect and shall not be affected thereby.</w:t>
      </w:r>
    </w:p>
    <w:p w14:paraId="2004E232"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u w:val="single"/>
        </w:rPr>
        <w:t>PRIORITY HIRING CONSIDERATIONS</w:t>
      </w:r>
      <w:r w:rsidRPr="000E750E">
        <w:t>:  If this Contract includes services in excess of $200,000, the Contractor shall give priority consideration in filling vacancies in positions funded by the Contract to qualified recipients of aid under Welfare and Institutions Code Section 11200 in accordance with Pub. Contract Code §10353.</w:t>
      </w:r>
    </w:p>
    <w:p w14:paraId="76664FD5" w14:textId="77777777" w:rsidR="00150846" w:rsidRPr="000E750E" w:rsidRDefault="00150846" w:rsidP="00150846">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0E750E">
        <w:rPr>
          <w:rFonts w:cs="Arial"/>
          <w:bCs/>
          <w:u w:val="single"/>
        </w:rPr>
        <w:t>SMALL BUSINESS PARTICIPATION AND DVBE PARTICIPATION REPORTING REQUIREMENTS</w:t>
      </w:r>
      <w:r w:rsidRPr="000E750E">
        <w:rPr>
          <w:rFonts w:cs="Arial"/>
          <w:b/>
          <w:bCs/>
        </w:rPr>
        <w:t xml:space="preserve">: </w:t>
      </w:r>
    </w:p>
    <w:p w14:paraId="4E119D02" w14:textId="77777777" w:rsidR="00150846" w:rsidRPr="000E750E"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pPr>
      <w:r w:rsidRPr="000E750E">
        <w:rPr>
          <w:rFonts w:cs="Arial"/>
          <w:bCs/>
          <w:u w:val="single"/>
        </w:rPr>
        <w:t>I</w:t>
      </w:r>
      <w:r w:rsidRPr="000E750E">
        <w:rPr>
          <w:rFonts w:cs="Arial"/>
        </w:rPr>
        <w:t>f for this Contract Contractor made a commitment to achieve small business participation, then Contractor must within 60 days of receiving final payment under this Contract (or within such other time period as may be specified elsewhere in this Contract) report to the awarding department the actual percentage of small business participation that was achieved.  (Govt. Code § 14841.)</w:t>
      </w:r>
    </w:p>
    <w:p w14:paraId="14C12EAB" w14:textId="17214E7B" w:rsidR="00150846" w:rsidRPr="00963593" w:rsidRDefault="00150846" w:rsidP="00150846">
      <w:pPr>
        <w:pStyle w:val="ListParagraph"/>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pPr>
      <w:r w:rsidRPr="000E750E">
        <w:rPr>
          <w:rFonts w:cs="Arial"/>
        </w:rPr>
        <w:t>If for this Contract Contractor made a commitment to achieve disabled veteran business enterprise (DVBE) participation, then Contractor must within 60 days of receiving final payment under this Contract (or within such other time period as may be specified elsewhere in this Contract) certify in a report to the awarding department: (1) the total amount the prime Contractor received under the Contract; (2) the name and address of the DVBE(s) that participated in the performance of the Contract; (3) the amount each DVBE received from the prime Contractor; (4) that all payments under the Contract have been made to the DVBE; and (5) the actual percentage of DVBE participation that was achieved.  A person or entity that knowingly provides false information shall be subject to a civil penalty for each violation.  (Mil. &amp; Vets. Code § 999.5(d); Govt. Code § 14841.)</w:t>
      </w:r>
    </w:p>
    <w:p w14:paraId="7BD2315D" w14:textId="70069EA4" w:rsidR="00DC7DC4" w:rsidRDefault="00150846" w:rsidP="00970BDA">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val="0"/>
      </w:pPr>
      <w:r w:rsidRPr="00963593">
        <w:rPr>
          <w:bCs/>
          <w:u w:val="single"/>
        </w:rPr>
        <w:t>LOSS LEADER</w:t>
      </w:r>
      <w:r w:rsidRPr="00963593">
        <w:rPr>
          <w:bCs/>
        </w:rPr>
        <w:t>:</w:t>
      </w:r>
      <w:r w:rsidRPr="00CC1EEB">
        <w:rPr>
          <w:bCs/>
        </w:rPr>
        <w:t xml:space="preserve"> </w:t>
      </w:r>
      <w:r w:rsidRPr="000E750E">
        <w:t>If this contract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(PCC 10344(e).)</w:t>
      </w:r>
    </w:p>
    <w:p w14:paraId="49BCC1B5" w14:textId="77777777" w:rsidR="00DC7DC4" w:rsidRDefault="00DC7DC4"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rPr>
      </w:pPr>
    </w:p>
    <w:p w14:paraId="37D9A6C5" w14:textId="77777777" w:rsidR="00627EDD" w:rsidRDefault="00627EDD"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rPr>
        <w:sectPr w:rsidR="00627EDD" w:rsidSect="00DD48FD">
          <w:pgSz w:w="12240" w:h="15840" w:code="1"/>
          <w:pgMar w:top="720" w:right="720" w:bottom="720" w:left="720" w:header="720" w:footer="432" w:gutter="0"/>
          <w:pgBorders w:offsetFrom="page">
            <w:top w:val="single" w:sz="6" w:space="24" w:color="943634" w:themeColor="accent2" w:themeShade="BF"/>
            <w:left w:val="single" w:sz="6" w:space="24" w:color="943634" w:themeColor="accent2" w:themeShade="BF"/>
            <w:bottom w:val="single" w:sz="6" w:space="24" w:color="943634" w:themeColor="accent2" w:themeShade="BF"/>
            <w:right w:val="single" w:sz="6" w:space="24" w:color="943634" w:themeColor="accent2" w:themeShade="BF"/>
          </w:pgBorders>
          <w:cols w:space="720"/>
          <w:docGrid w:linePitch="326"/>
        </w:sectPr>
      </w:pPr>
    </w:p>
    <w:p w14:paraId="69601F95" w14:textId="156FFC5D" w:rsidR="00DC7DC4" w:rsidRPr="00225068" w:rsidRDefault="00DC7DC4" w:rsidP="004D0AE2">
      <w:pPr>
        <w:pStyle w:val="Heading3"/>
        <w:numPr>
          <w:ilvl w:val="0"/>
          <w:numId w:val="0"/>
        </w:numPr>
        <w:jc w:val="center"/>
        <w:rPr>
          <w:rFonts w:cstheme="minorHAnsi"/>
          <w:i/>
          <w:sz w:val="20"/>
          <w:szCs w:val="20"/>
        </w:rPr>
      </w:pPr>
      <w:bookmarkStart w:id="762" w:name="_Toc447894085"/>
      <w:bookmarkStart w:id="763" w:name="_Toc447894017"/>
      <w:bookmarkStart w:id="764" w:name="_Toc448517408"/>
      <w:bookmarkStart w:id="765" w:name="_Toc448518172"/>
      <w:bookmarkStart w:id="766" w:name="_Toc448648529"/>
      <w:bookmarkStart w:id="767" w:name="_Toc448732046"/>
      <w:bookmarkStart w:id="768" w:name="_Toc449087626"/>
      <w:bookmarkStart w:id="769" w:name="_Toc26455122"/>
      <w:r w:rsidRPr="004D0AE2">
        <w:rPr>
          <w:rFonts w:asciiTheme="minorHAnsi" w:hAnsiTheme="minorHAnsi" w:cstheme="minorHAnsi"/>
          <w:color w:val="auto"/>
          <w:sz w:val="24"/>
          <w:szCs w:val="24"/>
        </w:rPr>
        <w:lastRenderedPageBreak/>
        <w:t>EXHIBIT D</w:t>
      </w:r>
      <w:bookmarkEnd w:id="762"/>
      <w:bookmarkEnd w:id="763"/>
      <w:bookmarkEnd w:id="764"/>
      <w:bookmarkEnd w:id="765"/>
      <w:bookmarkEnd w:id="766"/>
      <w:bookmarkEnd w:id="767"/>
      <w:bookmarkEnd w:id="768"/>
      <w:r w:rsidR="007B70DC" w:rsidRPr="004D0AE2">
        <w:rPr>
          <w:rFonts w:asciiTheme="minorHAnsi" w:hAnsiTheme="minorHAnsi" w:cstheme="minorHAnsi"/>
          <w:i/>
          <w:color w:val="auto"/>
          <w:sz w:val="24"/>
          <w:szCs w:val="24"/>
        </w:rPr>
        <w:t xml:space="preserve"> – </w:t>
      </w:r>
      <w:r w:rsidRPr="004D0AE2">
        <w:rPr>
          <w:rFonts w:asciiTheme="minorHAnsi" w:hAnsiTheme="minorHAnsi" w:cstheme="minorHAnsi"/>
          <w:color w:val="auto"/>
          <w:sz w:val="24"/>
          <w:szCs w:val="24"/>
        </w:rPr>
        <w:t>SPECIAL TERMS AND CONDITIONS</w:t>
      </w:r>
      <w:r w:rsidR="00383EFA" w:rsidRPr="004D0AE2">
        <w:rPr>
          <w:rFonts w:asciiTheme="minorHAnsi" w:hAnsiTheme="minorHAnsi" w:cstheme="minorHAnsi"/>
          <w:color w:val="auto"/>
        </w:rPr>
        <w:t xml:space="preserve"> </w:t>
      </w:r>
      <w:r w:rsidR="00383EFA" w:rsidRPr="004D0AE2">
        <w:rPr>
          <w:rFonts w:asciiTheme="minorHAnsi" w:hAnsiTheme="minorHAnsi" w:cstheme="minorHAnsi"/>
          <w:i/>
          <w:color w:val="auto"/>
          <w:sz w:val="20"/>
          <w:szCs w:val="20"/>
        </w:rPr>
        <w:t>(SAC 1216)</w:t>
      </w:r>
      <w:bookmarkEnd w:id="769"/>
    </w:p>
    <w:p w14:paraId="3EE39C49"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216"/>
        <w:rPr>
          <w:rFonts w:cstheme="minorHAnsi"/>
        </w:rPr>
      </w:pPr>
      <w:r w:rsidRPr="000E750E">
        <w:rPr>
          <w:rFonts w:cstheme="minorHAnsi"/>
          <w:u w:val="single"/>
        </w:rPr>
        <w:t>SUBCONTRACTS</w:t>
      </w:r>
      <w:r>
        <w:rPr>
          <w:rFonts w:cstheme="minorHAnsi"/>
        </w:rPr>
        <w:t xml:space="preserve">: </w:t>
      </w:r>
      <w:r w:rsidRPr="000E750E">
        <w:rPr>
          <w:rFonts w:cstheme="minorHAnsi"/>
        </w:rPr>
        <w:t>Except for subcontracts identified in the Proposal in accordance with the Request for Proposal, Contractor shall submit any subcontracts which are proposed to be entered into in connection with this Contract to the State Agency (State) for its prior written approval before entering into the same.  No work shall be subcontracted without the prior written approval of the State.  Upon the termination of any subcontract, State shall be notified immediately.  Any subcontract shall include all the terms and conditions of this Contract and its attachments.</w:t>
      </w:r>
    </w:p>
    <w:p w14:paraId="3CEF8425"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u w:val="single"/>
        </w:rPr>
      </w:pPr>
      <w:r w:rsidRPr="000E750E">
        <w:rPr>
          <w:rFonts w:cstheme="minorHAnsi"/>
          <w:u w:val="single"/>
        </w:rPr>
        <w:t>PUBLICATIONS AND REPORTS</w:t>
      </w:r>
      <w:r>
        <w:rPr>
          <w:rFonts w:cstheme="minorHAnsi"/>
          <w:u w:val="single"/>
        </w:rPr>
        <w:t>:</w:t>
      </w:r>
    </w:p>
    <w:p w14:paraId="4BAD614C" w14:textId="77777777" w:rsidR="00B9575D" w:rsidRPr="000E750E" w:rsidRDefault="00B9575D" w:rsidP="00B9575D">
      <w:pPr>
        <w:numPr>
          <w:ilvl w:val="0"/>
          <w:numId w:val="76"/>
        </w:numPr>
        <w:tabs>
          <w:tab w:val="left" w:pos="360"/>
          <w:tab w:val="left" w:pos="720"/>
        </w:tabs>
        <w:spacing w:line="23" w:lineRule="atLeast"/>
        <w:ind w:left="360"/>
        <w:rPr>
          <w:rFonts w:cstheme="minorHAnsi"/>
        </w:rPr>
      </w:pPr>
      <w:r w:rsidRPr="000E750E">
        <w:rPr>
          <w:rFonts w:cstheme="minorHAnsi"/>
        </w:rPr>
        <w:t>The State reserves the right to use and reproduce all publications, reports, and data produced and delivered pursuant to this Contract.  State further reserves the right to authorize others to use or reproduce such materials, provided the author of the report is acknowledged in any such use or reproduction.</w:t>
      </w:r>
    </w:p>
    <w:p w14:paraId="557A82FD" w14:textId="77777777" w:rsidR="00B9575D" w:rsidRPr="000E750E" w:rsidRDefault="00B9575D" w:rsidP="00B9575D">
      <w:pPr>
        <w:numPr>
          <w:ilvl w:val="0"/>
          <w:numId w:val="76"/>
        </w:numPr>
        <w:tabs>
          <w:tab w:val="left" w:pos="360"/>
          <w:tab w:val="left" w:pos="720"/>
        </w:tabs>
        <w:spacing w:line="23" w:lineRule="atLeast"/>
        <w:ind w:left="360"/>
        <w:rPr>
          <w:rFonts w:cstheme="minorHAnsi"/>
        </w:rPr>
      </w:pPr>
      <w:r w:rsidRPr="000E750E">
        <w:rPr>
          <w:rFonts w:cstheme="minorHAnsi"/>
        </w:rPr>
        <w:t>If the publication and/or report are prepared by non-employees of the State, and the total cost for such preparation exceeds $5,000, the publication and/or report shall contain the numbers and dollar amounts of all contracts and subcontracts relating to the preparation of the publication and report in a separate section of the report (Government Code Section 7550).</w:t>
      </w:r>
    </w:p>
    <w:p w14:paraId="580010B4"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PROGRESS REPORTS</w:t>
      </w:r>
      <w:r>
        <w:rPr>
          <w:rFonts w:cstheme="minorHAnsi"/>
        </w:rPr>
        <w:t xml:space="preserve">: </w:t>
      </w:r>
      <w:r w:rsidRPr="000E750E">
        <w:rPr>
          <w:rFonts w:cstheme="minorHAnsi"/>
        </w:rPr>
        <w:t>Unless otherwise specified in Exhibit A, if progress reports are required by the Contract, Contractor shall provide a progress report in writing, or orally if approved by the State Contract Manager, at least once a month to the State Contract Manager.  This progress report shall include, but not limited to, a statement that the Contractor is or is not on schedule, any pertinent reports, or interim findings. Contractor shall cooperate with and shall be available to meet with the State to discuss any difficulties, or special problems, so that solutions or remedies can be developed as soon as possible.</w:t>
      </w:r>
    </w:p>
    <w:p w14:paraId="158DBFB5"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PRESENTATION</w:t>
      </w:r>
      <w:r>
        <w:rPr>
          <w:rFonts w:cstheme="minorHAnsi"/>
        </w:rPr>
        <w:t xml:space="preserve">: </w:t>
      </w:r>
      <w:r w:rsidRPr="000E750E">
        <w:rPr>
          <w:rFonts w:cstheme="minorHAnsi"/>
        </w:rPr>
        <w:t>Upon request, Contractor shall meet with the State to present any findings, conclusions, and recommendations required by the Contract for approval.  If set forth in the Contract, Contractor shall submit a comprehensive final report for approval.  Both the final meeting and the final report shall be completed on or before the date indicated in the Contract.</w:t>
      </w:r>
    </w:p>
    <w:p w14:paraId="7A002EF5"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MENTAL HEALTH SERVICES OVERSIGHT AND ACCOUNTABILITY COMMISSION STAFF</w:t>
      </w:r>
      <w:r>
        <w:rPr>
          <w:rFonts w:cstheme="minorHAnsi"/>
        </w:rPr>
        <w:t xml:space="preserve">: </w:t>
      </w:r>
      <w:r w:rsidRPr="000E750E">
        <w:rPr>
          <w:rFonts w:cstheme="minorHAnsi"/>
        </w:rPr>
        <w:t>Mental Health Services Oversight and Accountability Commission staff shall be permitted to work side by side with Contractor’s staff to the extent and under conditions as directed by the State Contract Manager.  In this connection, Mental Health Services Oversight and Accountability Commission staff shall be given access to all data, working papers, etc., which Contractor seeks to utilize.</w:t>
      </w:r>
    </w:p>
    <w:p w14:paraId="741673A6"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CONFIDENTIALITY OF DATA AND DOCUMENTS</w:t>
      </w:r>
      <w:r>
        <w:rPr>
          <w:rFonts w:cstheme="minorHAnsi"/>
        </w:rPr>
        <w:t xml:space="preserve">: </w:t>
      </w:r>
    </w:p>
    <w:p w14:paraId="1C5F90E2" w14:textId="77777777" w:rsidR="00B9575D" w:rsidRPr="000E750E" w:rsidRDefault="00B9575D" w:rsidP="00B9575D">
      <w:pPr>
        <w:numPr>
          <w:ilvl w:val="0"/>
          <w:numId w:val="77"/>
        </w:numPr>
        <w:tabs>
          <w:tab w:val="left" w:pos="360"/>
          <w:tab w:val="left" w:pos="720"/>
        </w:tabs>
        <w:spacing w:line="23" w:lineRule="atLeast"/>
        <w:ind w:left="360"/>
        <w:rPr>
          <w:rFonts w:cstheme="minorHAnsi"/>
        </w:rPr>
      </w:pPr>
      <w:r w:rsidRPr="000E750E">
        <w:rPr>
          <w:rFonts w:cstheme="minorHAnsi"/>
        </w:rPr>
        <w:t>Contractor shall not disclose data or documents or disseminate the contents of the final or any preliminary report without written permission of the State Contract Manager.  However, all public entities shall comply with California Public Records Act (Government Code Sections 6250 et seq.) and the Freedom of Information Act (Title 5 of the United States Code Section 552), as applicable.</w:t>
      </w:r>
    </w:p>
    <w:p w14:paraId="1945DF08" w14:textId="77777777" w:rsidR="00B9575D" w:rsidRPr="000E750E" w:rsidRDefault="00B9575D" w:rsidP="00B9575D">
      <w:pPr>
        <w:numPr>
          <w:ilvl w:val="0"/>
          <w:numId w:val="77"/>
        </w:numPr>
        <w:tabs>
          <w:tab w:val="left" w:pos="360"/>
          <w:tab w:val="left" w:pos="720"/>
        </w:tabs>
        <w:spacing w:line="23" w:lineRule="atLeast"/>
        <w:ind w:left="360"/>
        <w:rPr>
          <w:rFonts w:cstheme="minorHAnsi"/>
        </w:rPr>
      </w:pPr>
      <w:r w:rsidRPr="000E750E">
        <w:rPr>
          <w:rFonts w:cstheme="minorHAnsi"/>
        </w:rPr>
        <w:lastRenderedPageBreak/>
        <w:t>Permission to disclose information or documents on one occasion shall not authorize Contractor to further disclose such information or documents on any other occasions except as otherwise provided in the Contract or required by law.</w:t>
      </w:r>
    </w:p>
    <w:p w14:paraId="288A00D6" w14:textId="77777777" w:rsidR="00B9575D" w:rsidRPr="000E750E" w:rsidRDefault="00B9575D" w:rsidP="00B9575D">
      <w:pPr>
        <w:numPr>
          <w:ilvl w:val="0"/>
          <w:numId w:val="77"/>
        </w:numPr>
        <w:tabs>
          <w:tab w:val="left" w:pos="360"/>
          <w:tab w:val="left" w:pos="720"/>
        </w:tabs>
        <w:spacing w:line="23" w:lineRule="atLeast"/>
        <w:ind w:left="360"/>
        <w:rPr>
          <w:rFonts w:cstheme="minorHAnsi"/>
        </w:rPr>
      </w:pPr>
      <w:r w:rsidRPr="000E750E">
        <w:rPr>
          <w:rFonts w:cstheme="minorHAnsi"/>
        </w:rPr>
        <w:t xml:space="preserve">Contractor shall not comment publicly to the press or any other media regarding the data or documents generated, collected, or produced in connection with this contract, or the State’s actions on the same, except to the Mental Health Services Oversight and Accountability Commission staff, Contractor’s own personnel involved in the performance of this Contract, or as required by law. </w:t>
      </w:r>
    </w:p>
    <w:p w14:paraId="514EDDCB" w14:textId="77777777" w:rsidR="00B9575D" w:rsidRPr="000E750E" w:rsidRDefault="00B9575D" w:rsidP="00B9575D">
      <w:pPr>
        <w:numPr>
          <w:ilvl w:val="0"/>
          <w:numId w:val="77"/>
        </w:numPr>
        <w:tabs>
          <w:tab w:val="left" w:pos="360"/>
          <w:tab w:val="left" w:pos="720"/>
        </w:tabs>
        <w:spacing w:line="23" w:lineRule="atLeast"/>
        <w:ind w:left="360"/>
        <w:rPr>
          <w:rFonts w:cstheme="minorHAnsi"/>
        </w:rPr>
      </w:pPr>
      <w:r w:rsidRPr="000E750E">
        <w:rPr>
          <w:rFonts w:cstheme="minorHAnsi"/>
        </w:rPr>
        <w:t>If requested by State, Contractor shall require each of its employees or officers who will be involved in the performance of this Contract to agree to the above terms in a form to be approved by State and shall supply State with evidence thereof.</w:t>
      </w:r>
    </w:p>
    <w:p w14:paraId="599F9C98" w14:textId="77777777" w:rsidR="00B9575D" w:rsidRPr="000E750E" w:rsidRDefault="00B9575D" w:rsidP="00B9575D">
      <w:pPr>
        <w:numPr>
          <w:ilvl w:val="0"/>
          <w:numId w:val="77"/>
        </w:numPr>
        <w:tabs>
          <w:tab w:val="left" w:pos="360"/>
          <w:tab w:val="left" w:pos="720"/>
        </w:tabs>
        <w:spacing w:line="23" w:lineRule="atLeast"/>
        <w:ind w:left="360"/>
        <w:rPr>
          <w:rFonts w:cstheme="minorHAnsi"/>
        </w:rPr>
      </w:pPr>
      <w:r w:rsidRPr="000E750E">
        <w:rPr>
          <w:rFonts w:cstheme="minorHAnsi"/>
        </w:rPr>
        <w:t>Each subcontract shall contain the foregoing provisions related to the confidentiality of data and nondisclosure.</w:t>
      </w:r>
    </w:p>
    <w:p w14:paraId="5B4769FB" w14:textId="77777777" w:rsidR="00B9575D" w:rsidRPr="000E750E" w:rsidRDefault="00B9575D" w:rsidP="00B9575D">
      <w:pPr>
        <w:numPr>
          <w:ilvl w:val="0"/>
          <w:numId w:val="77"/>
        </w:numPr>
        <w:tabs>
          <w:tab w:val="left" w:pos="360"/>
          <w:tab w:val="left" w:pos="720"/>
        </w:tabs>
        <w:spacing w:line="23" w:lineRule="atLeast"/>
        <w:ind w:left="360"/>
        <w:rPr>
          <w:rFonts w:cstheme="minorHAnsi"/>
        </w:rPr>
      </w:pPr>
      <w:r w:rsidRPr="000E750E">
        <w:rPr>
          <w:rFonts w:cstheme="minorHAnsi"/>
        </w:rPr>
        <w:t>After any data or documents submitted has become a part of the public records of the State, Contractor may at its own expense and upon written approval by the State Contract Manager, publish or utilize the same data or documents but shall include the following Notice:</w:t>
      </w:r>
    </w:p>
    <w:p w14:paraId="5DB99833"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jc w:val="center"/>
        <w:rPr>
          <w:rFonts w:cstheme="minorHAnsi"/>
          <w:u w:val="single"/>
        </w:rPr>
      </w:pPr>
      <w:r w:rsidRPr="000E750E">
        <w:rPr>
          <w:rFonts w:cstheme="minorHAnsi"/>
          <w:u w:val="single"/>
        </w:rPr>
        <w:t>LEGAL NOTICE</w:t>
      </w:r>
    </w:p>
    <w:p w14:paraId="3410CA73"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rPr>
          <w:rFonts w:cstheme="minorHAnsi"/>
        </w:rPr>
      </w:pPr>
      <w:r w:rsidRPr="000E750E">
        <w:rPr>
          <w:rFonts w:cstheme="minorHAnsi"/>
        </w:rPr>
        <w:t>This report was prepared as an account of work sponsored by the Mental Health Services Oversight and Accountability Commission (MHSOAC), but does not necessarily represent the views of the MHSOAC or any of its employees except to the extent, if any, that it has formally been approved by the MHSOAC.  For information regarding any such action, communicate directly with the MHSOAC at 1325 J Street, Suite 1700, Sacramento, CA 95814.  Neither the MHSOAC nor the State of California, nor any officer or employee thereof, or any of its contractors or subcontractors makes any warranty, express or implied, or assumes any legal liability whatsoever for the contents of this document.  Nor does any party represent that use of the data contained herein, would not infringe upon privately owned rights without obtaining permission or authorization from any party who has any rights in connection with the data.</w:t>
      </w:r>
    </w:p>
    <w:p w14:paraId="0333632A"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PROVISIONS RELATING TO DATA</w:t>
      </w:r>
      <w:r>
        <w:rPr>
          <w:rFonts w:cstheme="minorHAnsi"/>
        </w:rPr>
        <w:t xml:space="preserve">: </w:t>
      </w:r>
    </w:p>
    <w:p w14:paraId="656FFD60" w14:textId="77777777" w:rsidR="00B9575D" w:rsidRPr="000E750E" w:rsidRDefault="00B9575D" w:rsidP="00B9575D">
      <w:pPr>
        <w:numPr>
          <w:ilvl w:val="0"/>
          <w:numId w:val="78"/>
        </w:numPr>
        <w:tabs>
          <w:tab w:val="num" w:pos="-1980"/>
          <w:tab w:val="left" w:pos="360"/>
          <w:tab w:val="left" w:pos="720"/>
        </w:tabs>
        <w:spacing w:line="23" w:lineRule="atLeast"/>
        <w:ind w:left="360"/>
        <w:rPr>
          <w:rFonts w:cstheme="minorHAnsi"/>
        </w:rPr>
      </w:pPr>
      <w:r w:rsidRPr="000E750E">
        <w:rPr>
          <w:rFonts w:cstheme="minorHAnsi"/>
        </w:rPr>
        <w:t xml:space="preserve"> “Data” as used in this Contract means recorded information, regardless of form or characteristics, of a scientific or technical nature.  It may, for example, document research, experimental, developmental or engineering work; or be usable or be used to define a design or process; or support a premise or conclusion asserted in any deliverable document called for by this Contract.  The data may be graphic or pictorial delineations in media, such as drawings or photographs, charts, tables, mathematical modes, collections or extrapolations of data or information, etc.  It may be in machine form, as punched cards, magnetic tape, computer printouts, or may be retained in computer memory.</w:t>
      </w:r>
    </w:p>
    <w:p w14:paraId="145831C8" w14:textId="77777777" w:rsidR="00B9575D" w:rsidRPr="000E750E" w:rsidRDefault="00B9575D" w:rsidP="00B9575D">
      <w:pPr>
        <w:numPr>
          <w:ilvl w:val="0"/>
          <w:numId w:val="78"/>
        </w:numPr>
        <w:tabs>
          <w:tab w:val="num" w:pos="-1980"/>
          <w:tab w:val="left" w:pos="360"/>
          <w:tab w:val="left" w:pos="720"/>
        </w:tabs>
        <w:spacing w:line="23" w:lineRule="atLeast"/>
        <w:ind w:left="360"/>
        <w:rPr>
          <w:rFonts w:cstheme="minorHAnsi"/>
        </w:rPr>
      </w:pPr>
      <w:r w:rsidRPr="000E750E">
        <w:rPr>
          <w:rFonts w:cstheme="minorHAnsi"/>
        </w:rPr>
        <w:t xml:space="preserve"> “Generated data” is that data, which a Contractor has collected, collated, recorded, deduced, read out or postulated for utilization in the performance of this Contract.  Any electronic data processing </w:t>
      </w:r>
      <w:r w:rsidRPr="000E750E">
        <w:rPr>
          <w:rFonts w:cstheme="minorHAnsi"/>
        </w:rPr>
        <w:lastRenderedPageBreak/>
        <w:t xml:space="preserve">program, model or software system developed or substantially modified by the Contractor in the performance of this Contract at State expense, together with complete documentation thereof, shall be treated in the same manner as generated data.  </w:t>
      </w:r>
    </w:p>
    <w:p w14:paraId="167A9156" w14:textId="77777777" w:rsidR="00B9575D" w:rsidRPr="000E750E" w:rsidRDefault="00B9575D" w:rsidP="00B9575D">
      <w:pPr>
        <w:numPr>
          <w:ilvl w:val="0"/>
          <w:numId w:val="78"/>
        </w:numPr>
        <w:tabs>
          <w:tab w:val="num" w:pos="-1980"/>
          <w:tab w:val="left" w:pos="360"/>
          <w:tab w:val="left" w:pos="720"/>
        </w:tabs>
        <w:spacing w:line="23" w:lineRule="atLeast"/>
        <w:ind w:left="360"/>
        <w:rPr>
          <w:rFonts w:cstheme="minorHAnsi"/>
        </w:rPr>
      </w:pPr>
      <w:r w:rsidRPr="000E750E">
        <w:rPr>
          <w:rFonts w:cstheme="minorHAnsi"/>
        </w:rPr>
        <w:t xml:space="preserve"> “Deliverable data” is that data which under terms of this Contract is required to be delivered to the State.  Such data shall be property of the State.</w:t>
      </w:r>
    </w:p>
    <w:p w14:paraId="77265540" w14:textId="77777777" w:rsidR="00B9575D" w:rsidRPr="000E750E" w:rsidRDefault="00B9575D" w:rsidP="00B9575D">
      <w:pPr>
        <w:numPr>
          <w:ilvl w:val="0"/>
          <w:numId w:val="78"/>
        </w:numPr>
        <w:tabs>
          <w:tab w:val="num" w:pos="-1980"/>
          <w:tab w:val="left" w:pos="360"/>
          <w:tab w:val="left" w:pos="720"/>
        </w:tabs>
        <w:spacing w:line="23" w:lineRule="atLeast"/>
        <w:ind w:left="360"/>
        <w:rPr>
          <w:rFonts w:cstheme="minorHAnsi"/>
        </w:rPr>
      </w:pPr>
      <w:r w:rsidRPr="000E750E">
        <w:rPr>
          <w:rFonts w:cstheme="minorHAnsi"/>
        </w:rPr>
        <w:t xml:space="preserve">Prior to the expiration of any legally required retention period and before destroying any data, Contractor shall notify the State of any such contemplated action; and State may within 30 days of said notification determine whether or not this data shall be further preserved.  The State shall pay the expense of further preserving this data.  State shall have unrestricted reasonable access to the data that is preserved in accordance with this Contract.   </w:t>
      </w:r>
    </w:p>
    <w:p w14:paraId="14A15D42" w14:textId="77777777" w:rsidR="00B9575D" w:rsidRPr="000E750E" w:rsidRDefault="00B9575D" w:rsidP="00B9575D">
      <w:pPr>
        <w:numPr>
          <w:ilvl w:val="0"/>
          <w:numId w:val="78"/>
        </w:numPr>
        <w:tabs>
          <w:tab w:val="num" w:pos="-1980"/>
          <w:tab w:val="left" w:pos="360"/>
          <w:tab w:val="left" w:pos="720"/>
        </w:tabs>
        <w:spacing w:line="23" w:lineRule="atLeast"/>
        <w:ind w:left="360"/>
        <w:rPr>
          <w:rFonts w:cstheme="minorHAnsi"/>
        </w:rPr>
      </w:pPr>
      <w:r w:rsidRPr="000E750E">
        <w:rPr>
          <w:rFonts w:cstheme="minorHAnsi"/>
        </w:rPr>
        <w:t xml:space="preserve">Contractor shall use best efforts to furnish competent witnesses or to identify such competent witnesses to testify in any court of law regarding data used in or generated under the performance of this Contract.   </w:t>
      </w:r>
    </w:p>
    <w:p w14:paraId="0D835AC3"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APPROVAL OF PRODUCT</w:t>
      </w:r>
      <w:r>
        <w:rPr>
          <w:rFonts w:cstheme="minorHAnsi"/>
        </w:rPr>
        <w:t xml:space="preserve">: </w:t>
      </w:r>
      <w:r w:rsidRPr="000E750E">
        <w:rPr>
          <w:rFonts w:cstheme="minorHAnsi"/>
        </w:rPr>
        <w:t>Unless otherwise specified in Exhibit A, each product to be approved under this Contract shall be approved by the Contract Manager.  The State’s determination as to satisfactory work shall be final absent fraud or mistake.</w:t>
      </w:r>
    </w:p>
    <w:p w14:paraId="033D9DA5"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SUBSTITUTIONS</w:t>
      </w:r>
      <w:r>
        <w:rPr>
          <w:rFonts w:cstheme="minorHAnsi"/>
        </w:rPr>
        <w:t xml:space="preserve">: </w:t>
      </w:r>
      <w:r w:rsidRPr="000E750E">
        <w:rPr>
          <w:rFonts w:cstheme="minorHAnsi"/>
        </w:rPr>
        <w:t>Contractor’s key personnel as indicated in its Proposal may not be substituted without Contract Manager’s prior written approval.</w:t>
      </w:r>
    </w:p>
    <w:p w14:paraId="6DD57C42"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NOTICE</w:t>
      </w:r>
      <w:r>
        <w:rPr>
          <w:rFonts w:cstheme="minorHAnsi"/>
        </w:rPr>
        <w:t xml:space="preserve">: </w:t>
      </w:r>
      <w:r w:rsidRPr="000E750E">
        <w:rPr>
          <w:rFonts w:cstheme="minorHAnsi"/>
        </w:rPr>
        <w:t>Notice to either party shall be given by first class mail properly addressed, postage fully prepaid, to the address listed in Exhibit A for each respective party.  Such notice shall be effective when received as indicated by post office records or if deemed undeliverable by post office, such notice shall be effective nevertheless 15 days after mailing.  Alternatively, notice may be given by personal delivery by any means whatsoever to the party, and such notice shall be deemed effective when delivered.</w:t>
      </w:r>
    </w:p>
    <w:p w14:paraId="320CEE76"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WAIVER</w:t>
      </w:r>
      <w:r>
        <w:rPr>
          <w:rFonts w:cstheme="minorHAnsi"/>
        </w:rPr>
        <w:t xml:space="preserve">: </w:t>
      </w:r>
      <w:r w:rsidRPr="000E750E">
        <w:rPr>
          <w:rFonts w:cstheme="minorHAnsi"/>
        </w:rPr>
        <w:t>No waiver of any breach of this Contract shall be held to be a waiver of any other or subsequent breach.  All remedies afforded in this Contract shall be taken and construed as cumulative; that is, in addition to every other remedy provided therein or by law.  The failure of State to enforce at any time the provisions of this Contract, or to require at any time performance by the Contractor of any of the provisions, shall in no way be construed to be a waiver of such provisions not to affect the validity of this Contract or the right of State to enforce said provisions.</w:t>
      </w:r>
    </w:p>
    <w:p w14:paraId="3524E070"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GRATUITIES AND CONTINGENCY FEES</w:t>
      </w:r>
      <w:r>
        <w:rPr>
          <w:rFonts w:cstheme="minorHAnsi"/>
        </w:rPr>
        <w:t xml:space="preserve">: </w:t>
      </w:r>
      <w:r w:rsidRPr="000E750E">
        <w:rPr>
          <w:rFonts w:cstheme="minorHAnsi"/>
        </w:rPr>
        <w:t xml:space="preserve">The State, by written notice to the Contractor, may terminate the right of Contractor to proceed under this Contract if it is found, after notice and hearing by the State, that gratuities were offered or given by the Contractor or any agent or representative of the Contractor to any officer or employee of the State with a view toward securing a contract or securing favorable treatment with respect to the awarding, amending, or performing of such contract.  </w:t>
      </w:r>
    </w:p>
    <w:p w14:paraId="62C2EBAC"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rPr>
          <w:rFonts w:cstheme="minorHAnsi"/>
        </w:rPr>
      </w:pPr>
      <w:r w:rsidRPr="000E750E">
        <w:rPr>
          <w:rFonts w:cstheme="minorHAnsi"/>
        </w:rPr>
        <w:t xml:space="preserve">In the event this Contract is terminated as provided in the paragraph above, State shall be entitled (a) to pursue the same remedies against Contractor as it could pursue in the event of the breach of the </w:t>
      </w:r>
      <w:r w:rsidRPr="000E750E">
        <w:rPr>
          <w:rFonts w:cstheme="minorHAnsi"/>
        </w:rPr>
        <w:lastRenderedPageBreak/>
        <w:t>Contract by the Contractor, and (b) as a predetermined amount of liquidated damages, to exemplary damages in an amount which shall not be less than three times the cost incurred by the Contractor in providing any such gratuities to any such officer or employee.</w:t>
      </w:r>
    </w:p>
    <w:p w14:paraId="6AD80E28"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rPr>
          <w:rFonts w:cstheme="minorHAnsi"/>
        </w:rPr>
      </w:pPr>
      <w:r w:rsidRPr="000E750E">
        <w:rPr>
          <w:rFonts w:cstheme="minorHAnsi"/>
        </w:rPr>
        <w:t>The rights and remedies of the State provided in this clause shall not be exclusive and are in addition to any other rights and remedies provided by law or under this Contract.</w:t>
      </w:r>
    </w:p>
    <w:p w14:paraId="7DA40B37"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rPr>
          <w:rFonts w:cstheme="minorHAnsi"/>
        </w:rPr>
      </w:pPr>
      <w:r w:rsidRPr="000E750E">
        <w:rPr>
          <w:rFonts w:cstheme="minorHAnsi"/>
        </w:rPr>
        <w:t>The Contractor warrants by execution of this Contract that no person or selling agency has been employed or retained to solicit or secure this Contract for a commission, percentage, brokerage or contingent fee, excepting bona fide employees of Contractor, for the purpose of securing business.  For breach or violation of this warranty, the State shall have the right to annul this Contract without liability, paying only for the values of the work actually returned, or in its discretion to deduct from the contract price or consideration, or otherwise recover, the full amount of such commission, percentage, brokerage, or contingent fee.</w:t>
      </w:r>
    </w:p>
    <w:p w14:paraId="194F3265"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WORKERS’ COMPENSATION</w:t>
      </w:r>
      <w:r>
        <w:rPr>
          <w:rFonts w:cstheme="minorHAnsi"/>
        </w:rPr>
        <w:t xml:space="preserve">: </w:t>
      </w:r>
      <w:r w:rsidRPr="000E750E">
        <w:rPr>
          <w:rFonts w:cstheme="minorHAnsi"/>
        </w:rPr>
        <w:t>Contractor hereby warrants that it carries and shall maintain in full force and effect during the full term of this contract and any extensions to said term, sufficient and adequate Worker’s Compensation Insurance for all of its employees who shall be engaged in the performance of this Contract and agrees to furnish to State satisfactory evidence thereof at any time the State may request the same.</w:t>
      </w:r>
    </w:p>
    <w:p w14:paraId="0E4D1873"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CONTRACT IS COMPLETE</w:t>
      </w:r>
      <w:r>
        <w:rPr>
          <w:rFonts w:cstheme="minorHAnsi"/>
        </w:rPr>
        <w:t xml:space="preserve">: </w:t>
      </w:r>
      <w:r w:rsidRPr="000E750E">
        <w:rPr>
          <w:rFonts w:cstheme="minorHAnsi"/>
        </w:rPr>
        <w:t xml:space="preserve">Other than as specified herein, no document or communication passing between the parties hereto shall be deemed a part of this Contract. </w:t>
      </w:r>
    </w:p>
    <w:p w14:paraId="3EAF9964"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CAPTIONS</w:t>
      </w:r>
      <w:r>
        <w:rPr>
          <w:rFonts w:cstheme="minorHAnsi"/>
        </w:rPr>
        <w:t xml:space="preserve">: </w:t>
      </w:r>
      <w:r w:rsidRPr="000E750E">
        <w:rPr>
          <w:rFonts w:cstheme="minorHAnsi"/>
        </w:rPr>
        <w:t>The clause headings appearing in this Contract have been inserted for the purpose of convenience and ready reference.  They do not purport to and shall not be deemed to define, limit or extend the scope or intent of the clauses to which they pertain.</w:t>
      </w:r>
    </w:p>
    <w:p w14:paraId="719C7235"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PUBLIC HEARINGS</w:t>
      </w:r>
      <w:r>
        <w:rPr>
          <w:rFonts w:cstheme="minorHAnsi"/>
        </w:rPr>
        <w:t xml:space="preserve">: </w:t>
      </w:r>
      <w:r w:rsidRPr="000E750E">
        <w:rPr>
          <w:rFonts w:cstheme="minorHAnsi"/>
        </w:rPr>
        <w:t>If public hearings on the subject matter dealt with in this Contract are held within one year from the contract expiration date, Contractor shall make available to testify the personnel assigned to this Contract at the hourly rates specified in the Contractor’s proposed budget.  State shall reimburse Contractor for travel of said personnel at the contract rates for such testimony as may be requested by State.</w:t>
      </w:r>
    </w:p>
    <w:p w14:paraId="19D65624"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FORCE MAJEURE</w:t>
      </w:r>
      <w:r>
        <w:rPr>
          <w:rFonts w:cstheme="minorHAnsi"/>
        </w:rPr>
        <w:t xml:space="preserve">: </w:t>
      </w:r>
      <w:r w:rsidRPr="000E750E">
        <w:rPr>
          <w:rFonts w:cstheme="minorHAnsi"/>
        </w:rPr>
        <w:t>Neither the State nor the Contractor shall be deemed to be in default in the performance of the terms of this Contract if either party is prevented from performing the terms of this Contract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p>
    <w:p w14:paraId="4EB3525B"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lastRenderedPageBreak/>
        <w:t>PERMITS AND LICENSES</w:t>
      </w:r>
      <w:r>
        <w:rPr>
          <w:rFonts w:cstheme="minorHAnsi"/>
        </w:rPr>
        <w:t xml:space="preserve">: </w:t>
      </w:r>
      <w:r w:rsidRPr="000E750E">
        <w:rPr>
          <w:rFonts w:cstheme="minorHAnsi"/>
        </w:rPr>
        <w:t>The Contractor shall procure and keep in full force and effect during the term of this Contract all permits, registrations and licenses necessary to accomplish the work specified in this Contract, and give all notices necessary and incident to the lawful prosecution of the work.</w:t>
      </w:r>
    </w:p>
    <w:p w14:paraId="506B5E80"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rPr>
          <w:rFonts w:cstheme="minorHAnsi"/>
        </w:rPr>
      </w:pPr>
      <w:r w:rsidRPr="000E750E">
        <w:rPr>
          <w:rFonts w:cstheme="minorHAnsi"/>
        </w:rPr>
        <w:t>The Contractor shall keep informed of, observe, comply with, and cause all of its agents and employees to observe and to comply with all prevailing Federal, State, and local laws, and rules and regulations made pursuant to said Federal, State, and local laws, which in any way affect the conduct of the work of this Contract.  If any conflict arises between provisions of the plans and specifications of this Contract and any such law above referred to, then the Contractor shall immediately notify the State in writing.</w:t>
      </w:r>
    </w:p>
    <w:p w14:paraId="42152E7D"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LITIGATION</w:t>
      </w:r>
      <w:r>
        <w:rPr>
          <w:rFonts w:cstheme="minorHAnsi"/>
        </w:rPr>
        <w:t xml:space="preserve">: </w:t>
      </w:r>
      <w:r w:rsidRPr="000E750E">
        <w:rPr>
          <w:rFonts w:cstheme="minorHAnsi"/>
        </w:rPr>
        <w:t>The State, promptly after receiving notice thereof, shall notify the Contractor in writing of the commencement of any claim, suit, or action against the State or its officers or employees for which the Contractor must provide indemnification under this Contract.  The failure of the State to give such notice, information, authorization or assistance shall not relieve the Contractor of its indemnification obligations.  The Contractor shall immediately notify the State of any claim or action against it which affects, or may affect, this Contract, the terms and conditions hereunder, or the State, and shall take such action with respect to said claim or action which is consistent with the terms of this Contract and the interest of the State.</w:t>
      </w:r>
    </w:p>
    <w:p w14:paraId="41A55105"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DISPUTES</w:t>
      </w:r>
      <w:r>
        <w:rPr>
          <w:rFonts w:cstheme="minorHAnsi"/>
        </w:rPr>
        <w:t xml:space="preserve">: </w:t>
      </w:r>
      <w:r w:rsidRPr="000E750E">
        <w:rPr>
          <w:rFonts w:cstheme="minorHAnsi"/>
        </w:rPr>
        <w:t>Contractor shall first discuss and attempt to resolve any dispute arising under or relating to the performance of this Contract, which is not disposed of by the Contract, informally with the State Contract Manager.  If the dispute cannot be disposed of at this level, then the dispute shall be decided by the MHSOAC’s Executive Director.  All issues pertaining to this dispute shall be submitted in written statements and addressed to the Executive Director, MHSOAC, 1325 J Street, Suite 1700, Sacramento, California 95814.  Such written notice must contain the Contract Number.  The decision of the Executive Director of the MHSOAC shall be final and binding to all parties.  Within ten days of receipt of the written grievance report from the Contractor, the Executive Director, or his/her designee, shall meet with the Contractor and Project Manager for the purposes of resolving the dispute.  The decision of the Executive Director shall be final.  During the dispute process the Contractor shall proceed diligently with the performance of the Contract.  Neither the pendency of a dispute, nor its consideration by the Executive Director, shall excuse the Contractor from full and timely performance of the services required in accordance with the terms of the contract.</w:t>
      </w:r>
    </w:p>
    <w:p w14:paraId="7E21FDF6"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rPr>
          <w:rFonts w:cstheme="minorHAnsi"/>
        </w:rPr>
      </w:pPr>
      <w:r w:rsidRPr="000E750E">
        <w:rPr>
          <w:rFonts w:cstheme="minorHAnsi"/>
        </w:rPr>
        <w:t>Notwithstanding any other provisions of this Contract, after recourse to the procedure set forth in the paragraph above, any controversy or claim arising out of or relating to this Contract or breach thereof shall be settled by arbitration at the election of either party in accordance with California Public Contract Code Section 10240 et. seq. and judgment upon the award rendered by the arbitration may be entered in any court having jurisdiction thereof.</w:t>
      </w:r>
    </w:p>
    <w:p w14:paraId="7918BBB4"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EVALUATION OF CONTRACTOR’S PERFORMANCE</w:t>
      </w:r>
      <w:r>
        <w:rPr>
          <w:rFonts w:cstheme="minorHAnsi"/>
        </w:rPr>
        <w:t xml:space="preserve">: </w:t>
      </w:r>
      <w:r w:rsidRPr="000E750E">
        <w:rPr>
          <w:rFonts w:cstheme="minorHAnsi"/>
        </w:rPr>
        <w:t>The Contractor’s performance under this Contract shall be evaluated by the State after completion of the contract.  A copy of the written evaluation shall be maintained in the contract file and may be submitted to the Office of Legal Services, Department of General Services.</w:t>
      </w:r>
    </w:p>
    <w:p w14:paraId="44E5D39D"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CONFIDENTIALITY AND INFORMATION SECURITY PROVISIONS</w:t>
      </w:r>
      <w:r>
        <w:rPr>
          <w:rFonts w:cstheme="minorHAnsi"/>
        </w:rPr>
        <w:t xml:space="preserve">: </w:t>
      </w:r>
    </w:p>
    <w:p w14:paraId="3FF4052D" w14:textId="77777777" w:rsidR="00B9575D" w:rsidRPr="000E750E" w:rsidRDefault="00B9575D" w:rsidP="00B9575D">
      <w:pPr>
        <w:numPr>
          <w:ilvl w:val="0"/>
          <w:numId w:val="49"/>
        </w:numPr>
        <w:tabs>
          <w:tab w:val="left" w:pos="-1440"/>
          <w:tab w:val="left" w:pos="360"/>
          <w:tab w:val="left" w:pos="720"/>
        </w:tabs>
        <w:overflowPunct w:val="0"/>
        <w:autoSpaceDE w:val="0"/>
        <w:autoSpaceDN w:val="0"/>
        <w:adjustRightInd w:val="0"/>
        <w:spacing w:line="23" w:lineRule="atLeast"/>
        <w:ind w:left="360"/>
        <w:rPr>
          <w:rFonts w:cstheme="minorHAnsi"/>
        </w:rPr>
      </w:pPr>
      <w:r w:rsidRPr="000E750E">
        <w:rPr>
          <w:rFonts w:cstheme="minorHAnsi"/>
        </w:rPr>
        <w:lastRenderedPageBreak/>
        <w:t>The Contractor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p>
    <w:p w14:paraId="0F7772B5" w14:textId="77777777" w:rsidR="00B9575D" w:rsidRPr="000E750E" w:rsidRDefault="00B9575D" w:rsidP="00B9575D">
      <w:pPr>
        <w:numPr>
          <w:ilvl w:val="0"/>
          <w:numId w:val="49"/>
        </w:numPr>
        <w:tabs>
          <w:tab w:val="left" w:pos="-1440"/>
          <w:tab w:val="left" w:pos="360"/>
          <w:tab w:val="left" w:pos="720"/>
        </w:tabs>
        <w:overflowPunct w:val="0"/>
        <w:autoSpaceDE w:val="0"/>
        <w:autoSpaceDN w:val="0"/>
        <w:adjustRightInd w:val="0"/>
        <w:spacing w:line="23" w:lineRule="atLeast"/>
        <w:ind w:left="360"/>
        <w:rPr>
          <w:rFonts w:cstheme="minorHAnsi"/>
        </w:rPr>
      </w:pPr>
      <w:r w:rsidRPr="000E750E">
        <w:rPr>
          <w:rFonts w:cstheme="minorHAnsi"/>
        </w:rPr>
        <w:t xml:space="preserve">Nondisclosure.  Contractor shall not use or disclose confidential, individually identifiable, or sensitive information other than as permitted or required by the Contract and as permitted or required by law.  </w:t>
      </w:r>
    </w:p>
    <w:p w14:paraId="747837AF"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INSPECTION AND ENFORCEMENT</w:t>
      </w:r>
      <w:r>
        <w:rPr>
          <w:rFonts w:cstheme="minorHAnsi"/>
        </w:rPr>
        <w:t xml:space="preserve">: </w:t>
      </w:r>
    </w:p>
    <w:p w14:paraId="42FD1BAD" w14:textId="77777777" w:rsidR="00B9575D" w:rsidRPr="000E750E" w:rsidRDefault="00B9575D" w:rsidP="00B9575D">
      <w:pPr>
        <w:numPr>
          <w:ilvl w:val="0"/>
          <w:numId w:val="79"/>
        </w:numPr>
        <w:tabs>
          <w:tab w:val="left" w:pos="-1440"/>
          <w:tab w:val="left" w:pos="360"/>
          <w:tab w:val="left" w:pos="720"/>
        </w:tabs>
        <w:overflowPunct w:val="0"/>
        <w:autoSpaceDE w:val="0"/>
        <w:autoSpaceDN w:val="0"/>
        <w:adjustRightInd w:val="0"/>
        <w:spacing w:line="23" w:lineRule="atLeast"/>
        <w:ind w:left="360"/>
        <w:rPr>
          <w:rFonts w:cstheme="minorHAnsi"/>
        </w:rPr>
      </w:pPr>
      <w:r w:rsidRPr="000E750E">
        <w:rPr>
          <w:rFonts w:cstheme="minorHAnsi"/>
        </w:rPr>
        <w:t xml:space="preserve">From time to time, the State may inspect the facilities, systems, books and records of Contractor to monitor compliance with the Contract.  </w:t>
      </w:r>
    </w:p>
    <w:p w14:paraId="031B934B" w14:textId="77777777" w:rsidR="00B9575D" w:rsidRPr="000E750E" w:rsidRDefault="00B9575D" w:rsidP="00B9575D">
      <w:pPr>
        <w:numPr>
          <w:ilvl w:val="0"/>
          <w:numId w:val="79"/>
        </w:numPr>
        <w:tabs>
          <w:tab w:val="left" w:pos="-1440"/>
          <w:tab w:val="left" w:pos="360"/>
          <w:tab w:val="left" w:pos="720"/>
        </w:tabs>
        <w:overflowPunct w:val="0"/>
        <w:autoSpaceDE w:val="0"/>
        <w:autoSpaceDN w:val="0"/>
        <w:adjustRightInd w:val="0"/>
        <w:spacing w:line="23" w:lineRule="atLeast"/>
        <w:ind w:left="360"/>
        <w:rPr>
          <w:rFonts w:cstheme="minorHAnsi"/>
        </w:rPr>
      </w:pPr>
      <w:r w:rsidRPr="000E750E">
        <w:rPr>
          <w:rFonts w:cstheme="minorHAnsi"/>
        </w:rPr>
        <w:t xml:space="preserve">Contractor shall promptly remedy any violation of any provision of the Contract and shall certify the same to the MHSOAC in writing.  </w:t>
      </w:r>
    </w:p>
    <w:p w14:paraId="53EE56BF" w14:textId="77777777" w:rsidR="00B9575D" w:rsidRPr="000E750E" w:rsidRDefault="00B9575D" w:rsidP="00B9575D">
      <w:pPr>
        <w:numPr>
          <w:ilvl w:val="0"/>
          <w:numId w:val="79"/>
        </w:numPr>
        <w:tabs>
          <w:tab w:val="left" w:pos="-1440"/>
          <w:tab w:val="left" w:pos="360"/>
          <w:tab w:val="left" w:pos="720"/>
        </w:tabs>
        <w:overflowPunct w:val="0"/>
        <w:autoSpaceDE w:val="0"/>
        <w:autoSpaceDN w:val="0"/>
        <w:adjustRightInd w:val="0"/>
        <w:spacing w:line="23" w:lineRule="atLeast"/>
        <w:ind w:left="360"/>
        <w:rPr>
          <w:rFonts w:cstheme="minorHAnsi"/>
        </w:rPr>
      </w:pPr>
      <w:r w:rsidRPr="000E750E">
        <w:rPr>
          <w:rFonts w:cstheme="minorHAnsi"/>
        </w:rPr>
        <w:t xml:space="preserve">The fact that the State inspects, or fails to inspect, or has the right to inspect Contractor’s facilities, systems, and procedures does not relieve Contractor of its responsibility to comply with the Contract.  </w:t>
      </w:r>
    </w:p>
    <w:p w14:paraId="7982C78F" w14:textId="77777777" w:rsidR="00B9575D" w:rsidRPr="000E750E" w:rsidRDefault="00B9575D" w:rsidP="00B9575D">
      <w:pPr>
        <w:numPr>
          <w:ilvl w:val="0"/>
          <w:numId w:val="79"/>
        </w:numPr>
        <w:tabs>
          <w:tab w:val="left" w:pos="-1440"/>
          <w:tab w:val="left" w:pos="360"/>
          <w:tab w:val="left" w:pos="720"/>
        </w:tabs>
        <w:overflowPunct w:val="0"/>
        <w:autoSpaceDE w:val="0"/>
        <w:autoSpaceDN w:val="0"/>
        <w:adjustRightInd w:val="0"/>
        <w:spacing w:line="23" w:lineRule="atLeast"/>
        <w:ind w:left="360"/>
        <w:rPr>
          <w:rFonts w:cstheme="minorHAnsi"/>
        </w:rPr>
      </w:pPr>
      <w:r w:rsidRPr="000E750E">
        <w:rPr>
          <w:rFonts w:cstheme="minorHAnsi"/>
        </w:rPr>
        <w:t>The State’s failure to detect or the State’s detection of any unsatisfactory practices, but failure to notify Contractor or require Contractor’s remediation of the unsatisfactory practices does not constitute acceptance of such practice or a waiver of the State’s enforcement rights under the Contract.</w:t>
      </w:r>
    </w:p>
    <w:p w14:paraId="292EB88E" w14:textId="77777777" w:rsidR="00B9575D" w:rsidRPr="000E750E" w:rsidRDefault="00B9575D" w:rsidP="00B9575D">
      <w:pPr>
        <w:numPr>
          <w:ilvl w:val="0"/>
          <w:numId w:val="16"/>
        </w:numPr>
        <w:tabs>
          <w:tab w:val="left" w:pos="-1440"/>
          <w:tab w:val="left" w:pos="360"/>
        </w:tabs>
        <w:overflowPunct w:val="0"/>
        <w:autoSpaceDE w:val="0"/>
        <w:autoSpaceDN w:val="0"/>
        <w:adjustRightInd w:val="0"/>
        <w:spacing w:line="23" w:lineRule="atLeast"/>
        <w:ind w:left="0"/>
        <w:rPr>
          <w:rFonts w:cstheme="minorHAnsi"/>
        </w:rPr>
      </w:pPr>
      <w:r w:rsidRPr="000E750E">
        <w:rPr>
          <w:rFonts w:cstheme="minorHAnsi"/>
          <w:u w:val="single"/>
        </w:rPr>
        <w:t>USE OF STATE FUNDS</w:t>
      </w:r>
      <w:r>
        <w:rPr>
          <w:rFonts w:cstheme="minorHAnsi"/>
        </w:rPr>
        <w:t xml:space="preserve">: </w:t>
      </w:r>
      <w:r w:rsidRPr="000E750E">
        <w:rPr>
          <w:rFonts w:cstheme="minorHAnsi"/>
        </w:rPr>
        <w:t>Contractor, including its officers and members, shall not use funds received from the MHSOAC pursuant to this contract to support or pay for costs or expenses related to the following:</w:t>
      </w:r>
    </w:p>
    <w:p w14:paraId="006ADFF4" w14:textId="77777777" w:rsidR="00B9575D" w:rsidRPr="000E750E" w:rsidRDefault="00B9575D" w:rsidP="00B9575D">
      <w:pPr>
        <w:numPr>
          <w:ilvl w:val="0"/>
          <w:numId w:val="80"/>
        </w:numPr>
        <w:tabs>
          <w:tab w:val="left" w:pos="360"/>
          <w:tab w:val="left" w:pos="720"/>
        </w:tabs>
        <w:spacing w:line="23" w:lineRule="atLeast"/>
        <w:ind w:left="360"/>
        <w:rPr>
          <w:rFonts w:cstheme="minorHAnsi"/>
        </w:rPr>
      </w:pPr>
      <w:r w:rsidRPr="000E750E">
        <w:rPr>
          <w:rFonts w:cstheme="minorHAnsi"/>
        </w:rPr>
        <w:t>Campaigning or other partisan activities to advocate for either the election or defeat of any candidate for elective office, or for or against the passage of any proposition or ballot measure; or,</w:t>
      </w:r>
    </w:p>
    <w:p w14:paraId="1F1E483E" w14:textId="77777777" w:rsidR="00B9575D" w:rsidRPr="000E750E" w:rsidRDefault="00B9575D" w:rsidP="00B9575D">
      <w:pPr>
        <w:numPr>
          <w:ilvl w:val="0"/>
          <w:numId w:val="80"/>
        </w:numPr>
        <w:tabs>
          <w:tab w:val="left" w:pos="360"/>
          <w:tab w:val="left" w:pos="720"/>
        </w:tabs>
        <w:spacing w:line="23" w:lineRule="atLeast"/>
        <w:ind w:left="360"/>
        <w:rPr>
          <w:rFonts w:cstheme="minorHAnsi"/>
        </w:rPr>
      </w:pPr>
      <w:r w:rsidRPr="000E750E">
        <w:rPr>
          <w:rFonts w:cstheme="minorHAnsi"/>
        </w:rPr>
        <w:t>Lobbying for either the passage or defeat of any legislation.</w:t>
      </w:r>
    </w:p>
    <w:p w14:paraId="67C639A1" w14:textId="77777777" w:rsidR="00B9575D" w:rsidRPr="000E750E" w:rsidRDefault="00B9575D" w:rsidP="00B9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3" w:lineRule="atLeast"/>
        <w:rPr>
          <w:rFonts w:cstheme="minorHAnsi"/>
        </w:rPr>
      </w:pPr>
      <w:r w:rsidRPr="000E750E">
        <w:rPr>
          <w:rFonts w:cstheme="minorHAnsi"/>
        </w:rPr>
        <w:t>This provision is not intended and shall not be construed to limit any activities specified in this Contract that are intended to inform, educate, and support advocacy before local and state administrative and legislative bodies regarding policies and issue-based legislation consistent with the Mental Health Services Act.</w:t>
      </w:r>
    </w:p>
    <w:p w14:paraId="0B8E1ABE" w14:textId="77777777" w:rsidR="00B9575D" w:rsidRDefault="00B9575D"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rPr>
      </w:pPr>
      <w:r w:rsidRPr="000E750E">
        <w:rPr>
          <w:rFonts w:cstheme="minorHAnsi"/>
        </w:rPr>
        <w:t>This provision is not intended and shall not be construed to limit any expression of a view, opinion, or position of any member of Contractor as an individual or private citizens, as long as state funds are not used; nor does this provision limit Contractor from merely reporting the results of a poll or survey of its membership.</w:t>
      </w:r>
    </w:p>
    <w:p w14:paraId="77AF02AD" w14:textId="77777777" w:rsidR="00B9575D" w:rsidRDefault="00B9575D">
      <w:pPr>
        <w:spacing w:after="200"/>
        <w:jc w:val="left"/>
        <w:rPr>
          <w:rFonts w:cstheme="minorHAnsi"/>
        </w:rPr>
      </w:pPr>
      <w:r>
        <w:rPr>
          <w:rFonts w:cstheme="minorHAnsi"/>
        </w:rPr>
        <w:br w:type="page"/>
      </w:r>
    </w:p>
    <w:p w14:paraId="18D77EF2" w14:textId="4BCCE48F" w:rsidR="00B9575D" w:rsidRPr="00225DEE" w:rsidRDefault="00B9575D" w:rsidP="00B9575D">
      <w:pPr>
        <w:pStyle w:val="Heading2"/>
        <w:rPr>
          <w:caps/>
        </w:rPr>
      </w:pPr>
      <w:bookmarkStart w:id="770" w:name="_Toc883260"/>
      <w:bookmarkStart w:id="771" w:name="_Toc26455123"/>
      <w:r w:rsidRPr="00225DEE">
        <w:rPr>
          <w:caps/>
        </w:rPr>
        <w:lastRenderedPageBreak/>
        <w:t>ATTACHMENT 1</w:t>
      </w:r>
      <w:r w:rsidR="00682CDE" w:rsidRPr="00225DEE">
        <w:rPr>
          <w:caps/>
        </w:rPr>
        <w:t>8</w:t>
      </w:r>
      <w:r w:rsidRPr="00225DEE">
        <w:rPr>
          <w:caps/>
        </w:rPr>
        <w:t>: Questions Template</w:t>
      </w:r>
      <w:bookmarkEnd w:id="770"/>
      <w:bookmarkEnd w:id="771"/>
    </w:p>
    <w:p w14:paraId="1E2DB6E0" w14:textId="53B03113" w:rsidR="00B9575D" w:rsidRPr="00006303" w:rsidRDefault="00B9575D" w:rsidP="00B9575D">
      <w:pPr>
        <w:rPr>
          <w:rFonts w:cstheme="minorHAnsi"/>
        </w:rPr>
      </w:pPr>
      <w:r w:rsidRPr="00006303">
        <w:rPr>
          <w:rFonts w:cstheme="minorHAnsi"/>
        </w:rPr>
        <w:t>Use this template for submitting questions in relation to this procurement. Add rows as needed. Follow Key Act</w:t>
      </w:r>
      <w:r>
        <w:rPr>
          <w:rFonts w:cstheme="minorHAnsi"/>
        </w:rPr>
        <w:t>ion</w:t>
      </w:r>
      <w:r w:rsidRPr="00006303">
        <w:rPr>
          <w:rFonts w:cstheme="minorHAnsi"/>
        </w:rPr>
        <w:t xml:space="preserve"> Dates </w:t>
      </w:r>
      <w:r>
        <w:rPr>
          <w:rFonts w:cstheme="minorHAnsi"/>
        </w:rPr>
        <w:t>in Section I.B,</w:t>
      </w:r>
      <w:r w:rsidRPr="00006303">
        <w:rPr>
          <w:rFonts w:cstheme="minorHAnsi"/>
        </w:rPr>
        <w:t xml:space="preserve"> and submit to the procurement official identified in Section </w:t>
      </w:r>
      <w:r>
        <w:rPr>
          <w:rFonts w:cstheme="minorHAnsi"/>
        </w:rPr>
        <w:t>I.E</w:t>
      </w:r>
      <w:r w:rsidRPr="00006303">
        <w:rPr>
          <w:rFonts w:cstheme="minorHAnsi"/>
        </w:rPr>
        <w:t>.</w:t>
      </w:r>
    </w:p>
    <w:tbl>
      <w:tblPr>
        <w:tblStyle w:val="TableGrid"/>
        <w:tblW w:w="0" w:type="auto"/>
        <w:tblLook w:val="04A0" w:firstRow="1" w:lastRow="0" w:firstColumn="1" w:lastColumn="0" w:noHBand="0" w:noVBand="1"/>
      </w:tblPr>
      <w:tblGrid>
        <w:gridCol w:w="462"/>
        <w:gridCol w:w="3056"/>
        <w:gridCol w:w="6552"/>
      </w:tblGrid>
      <w:tr w:rsidR="00B9575D" w:rsidRPr="00006303" w14:paraId="143F17E8" w14:textId="77777777" w:rsidTr="00D16FBF">
        <w:trPr>
          <w:trHeight w:val="432"/>
        </w:trPr>
        <w:tc>
          <w:tcPr>
            <w:tcW w:w="10440" w:type="dxa"/>
            <w:gridSpan w:val="3"/>
            <w:shd w:val="clear" w:color="auto" w:fill="B8CCE4" w:themeFill="accent1" w:themeFillTint="66"/>
            <w:vAlign w:val="center"/>
          </w:tcPr>
          <w:p w14:paraId="5ACD6240" w14:textId="6B87E032" w:rsidR="00B9575D" w:rsidRPr="00006303" w:rsidRDefault="002B74BC" w:rsidP="00D16FBF">
            <w:pPr>
              <w:spacing w:before="17"/>
              <w:rPr>
                <w:rFonts w:cstheme="minorHAnsi"/>
                <w:b/>
                <w:sz w:val="22"/>
                <w:szCs w:val="22"/>
              </w:rPr>
            </w:pPr>
            <w:r>
              <w:rPr>
                <w:rFonts w:cstheme="minorHAnsi"/>
                <w:b/>
                <w:sz w:val="22"/>
                <w:szCs w:val="22"/>
              </w:rPr>
              <w:t>Parents</w:t>
            </w:r>
            <w:r w:rsidR="00B617D5">
              <w:rPr>
                <w:rFonts w:cstheme="minorHAnsi"/>
                <w:b/>
                <w:sz w:val="22"/>
                <w:szCs w:val="22"/>
              </w:rPr>
              <w:t xml:space="preserve"> and Caregivers</w:t>
            </w:r>
            <w:r w:rsidR="00B9575D">
              <w:rPr>
                <w:rFonts w:cstheme="minorHAnsi"/>
                <w:b/>
                <w:sz w:val="22"/>
                <w:szCs w:val="22"/>
              </w:rPr>
              <w:t xml:space="preserve"> RFP</w:t>
            </w:r>
          </w:p>
        </w:tc>
      </w:tr>
      <w:tr w:rsidR="00B9575D" w:rsidRPr="00006303" w14:paraId="09127994" w14:textId="77777777" w:rsidTr="00D16FBF">
        <w:trPr>
          <w:trHeight w:val="432"/>
        </w:trPr>
        <w:tc>
          <w:tcPr>
            <w:tcW w:w="468" w:type="dxa"/>
            <w:shd w:val="clear" w:color="auto" w:fill="B8CCE4" w:themeFill="accent1" w:themeFillTint="66"/>
            <w:vAlign w:val="center"/>
          </w:tcPr>
          <w:p w14:paraId="5384CCE9" w14:textId="77777777" w:rsidR="00B9575D" w:rsidRPr="00006303" w:rsidRDefault="00B9575D" w:rsidP="00D16FBF">
            <w:pPr>
              <w:spacing w:before="17"/>
              <w:jc w:val="center"/>
              <w:rPr>
                <w:rFonts w:cstheme="minorHAnsi"/>
                <w:b/>
                <w:sz w:val="22"/>
                <w:szCs w:val="22"/>
              </w:rPr>
            </w:pPr>
          </w:p>
        </w:tc>
        <w:tc>
          <w:tcPr>
            <w:tcW w:w="3150" w:type="dxa"/>
            <w:shd w:val="clear" w:color="auto" w:fill="B8CCE4" w:themeFill="accent1" w:themeFillTint="66"/>
            <w:vAlign w:val="center"/>
          </w:tcPr>
          <w:p w14:paraId="28B5F83D" w14:textId="1DDD812A" w:rsidR="00B9575D" w:rsidRPr="00006303" w:rsidRDefault="00B9575D" w:rsidP="00D16FBF">
            <w:pPr>
              <w:spacing w:before="17"/>
              <w:rPr>
                <w:rFonts w:cstheme="minorHAnsi"/>
                <w:b/>
                <w:sz w:val="22"/>
                <w:szCs w:val="22"/>
              </w:rPr>
            </w:pPr>
            <w:r>
              <w:rPr>
                <w:rFonts w:cstheme="minorHAnsi"/>
                <w:b/>
                <w:sz w:val="22"/>
                <w:szCs w:val="22"/>
              </w:rPr>
              <w:t>RFP</w:t>
            </w:r>
            <w:r w:rsidRPr="00006303">
              <w:rPr>
                <w:rFonts w:cstheme="minorHAnsi"/>
                <w:b/>
                <w:sz w:val="22"/>
                <w:szCs w:val="22"/>
              </w:rPr>
              <w:t xml:space="preserve"> Section Reference</w:t>
            </w:r>
          </w:p>
        </w:tc>
        <w:tc>
          <w:tcPr>
            <w:tcW w:w="6822" w:type="dxa"/>
            <w:shd w:val="clear" w:color="auto" w:fill="B8CCE4" w:themeFill="accent1" w:themeFillTint="66"/>
            <w:vAlign w:val="center"/>
          </w:tcPr>
          <w:p w14:paraId="6800FDB8" w14:textId="77777777" w:rsidR="00B9575D" w:rsidRPr="00006303" w:rsidRDefault="00B9575D" w:rsidP="00D16FBF">
            <w:pPr>
              <w:spacing w:before="17"/>
              <w:rPr>
                <w:rFonts w:cstheme="minorHAnsi"/>
                <w:b/>
                <w:sz w:val="22"/>
                <w:szCs w:val="22"/>
              </w:rPr>
            </w:pPr>
            <w:r w:rsidRPr="00006303">
              <w:rPr>
                <w:rFonts w:cstheme="minorHAnsi"/>
                <w:b/>
                <w:sz w:val="22"/>
                <w:szCs w:val="22"/>
              </w:rPr>
              <w:t>Question</w:t>
            </w:r>
          </w:p>
        </w:tc>
      </w:tr>
      <w:tr w:rsidR="00B9575D" w:rsidRPr="00006303" w14:paraId="5D8AFC33" w14:textId="77777777" w:rsidTr="00D16FBF">
        <w:trPr>
          <w:trHeight w:val="432"/>
        </w:trPr>
        <w:tc>
          <w:tcPr>
            <w:tcW w:w="468" w:type="dxa"/>
            <w:shd w:val="clear" w:color="auto" w:fill="B8CCE4" w:themeFill="accent1" w:themeFillTint="66"/>
            <w:vAlign w:val="center"/>
          </w:tcPr>
          <w:p w14:paraId="24CECE4D" w14:textId="77777777" w:rsidR="00B9575D" w:rsidRPr="00006303" w:rsidRDefault="00B9575D" w:rsidP="00D16FBF">
            <w:pPr>
              <w:spacing w:before="17"/>
              <w:jc w:val="center"/>
              <w:rPr>
                <w:rFonts w:cstheme="minorHAnsi"/>
                <w:sz w:val="22"/>
                <w:szCs w:val="22"/>
              </w:rPr>
            </w:pPr>
            <w:r w:rsidRPr="00006303">
              <w:rPr>
                <w:rFonts w:cstheme="minorHAnsi"/>
                <w:sz w:val="22"/>
                <w:szCs w:val="22"/>
              </w:rPr>
              <w:t>1</w:t>
            </w:r>
          </w:p>
        </w:tc>
        <w:tc>
          <w:tcPr>
            <w:tcW w:w="3150" w:type="dxa"/>
            <w:vAlign w:val="center"/>
          </w:tcPr>
          <w:p w14:paraId="2CCD27E8" w14:textId="77777777" w:rsidR="00B9575D" w:rsidRPr="00006303" w:rsidRDefault="00B9575D" w:rsidP="00D16FBF">
            <w:pPr>
              <w:spacing w:before="17"/>
              <w:rPr>
                <w:rFonts w:cstheme="minorHAnsi"/>
                <w:sz w:val="22"/>
                <w:szCs w:val="22"/>
              </w:rPr>
            </w:pPr>
          </w:p>
        </w:tc>
        <w:tc>
          <w:tcPr>
            <w:tcW w:w="6822" w:type="dxa"/>
            <w:vAlign w:val="center"/>
          </w:tcPr>
          <w:p w14:paraId="5580B124" w14:textId="77777777" w:rsidR="00B9575D" w:rsidRPr="00006303" w:rsidRDefault="00B9575D" w:rsidP="00D16FBF">
            <w:pPr>
              <w:spacing w:before="17"/>
              <w:rPr>
                <w:rFonts w:cstheme="minorHAnsi"/>
                <w:sz w:val="22"/>
                <w:szCs w:val="22"/>
              </w:rPr>
            </w:pPr>
          </w:p>
          <w:p w14:paraId="4518A551" w14:textId="77777777" w:rsidR="00B9575D" w:rsidRPr="00006303" w:rsidRDefault="00B9575D" w:rsidP="00D16FBF">
            <w:pPr>
              <w:spacing w:before="17"/>
              <w:rPr>
                <w:rFonts w:cstheme="minorHAnsi"/>
                <w:sz w:val="22"/>
                <w:szCs w:val="22"/>
              </w:rPr>
            </w:pPr>
          </w:p>
        </w:tc>
      </w:tr>
      <w:tr w:rsidR="00B9575D" w:rsidRPr="00006303" w14:paraId="4E79168E" w14:textId="77777777" w:rsidTr="00D16FBF">
        <w:trPr>
          <w:trHeight w:val="432"/>
        </w:trPr>
        <w:tc>
          <w:tcPr>
            <w:tcW w:w="468" w:type="dxa"/>
            <w:shd w:val="clear" w:color="auto" w:fill="B8CCE4" w:themeFill="accent1" w:themeFillTint="66"/>
            <w:vAlign w:val="center"/>
          </w:tcPr>
          <w:p w14:paraId="37FA2052" w14:textId="77777777" w:rsidR="00B9575D" w:rsidRPr="00006303" w:rsidRDefault="00B9575D" w:rsidP="00D16FBF">
            <w:pPr>
              <w:spacing w:before="17"/>
              <w:jc w:val="center"/>
              <w:rPr>
                <w:rFonts w:cstheme="minorHAnsi"/>
                <w:sz w:val="22"/>
                <w:szCs w:val="22"/>
              </w:rPr>
            </w:pPr>
            <w:r w:rsidRPr="00006303">
              <w:rPr>
                <w:rFonts w:cstheme="minorHAnsi"/>
                <w:sz w:val="22"/>
                <w:szCs w:val="22"/>
              </w:rPr>
              <w:t>2</w:t>
            </w:r>
          </w:p>
        </w:tc>
        <w:tc>
          <w:tcPr>
            <w:tcW w:w="3150" w:type="dxa"/>
            <w:vAlign w:val="center"/>
          </w:tcPr>
          <w:p w14:paraId="11B6C3EE" w14:textId="77777777" w:rsidR="00B9575D" w:rsidRPr="00006303" w:rsidRDefault="00B9575D" w:rsidP="00D16FBF">
            <w:pPr>
              <w:spacing w:before="17"/>
              <w:rPr>
                <w:rFonts w:cstheme="minorHAnsi"/>
                <w:sz w:val="22"/>
                <w:szCs w:val="22"/>
              </w:rPr>
            </w:pPr>
          </w:p>
        </w:tc>
        <w:tc>
          <w:tcPr>
            <w:tcW w:w="6822" w:type="dxa"/>
            <w:vAlign w:val="center"/>
          </w:tcPr>
          <w:p w14:paraId="2B8748A5" w14:textId="77777777" w:rsidR="00B9575D" w:rsidRPr="00006303" w:rsidRDefault="00B9575D" w:rsidP="00D16FBF">
            <w:pPr>
              <w:spacing w:before="17"/>
              <w:rPr>
                <w:rFonts w:cstheme="minorHAnsi"/>
                <w:sz w:val="22"/>
                <w:szCs w:val="22"/>
              </w:rPr>
            </w:pPr>
          </w:p>
          <w:p w14:paraId="7FFAAAD8" w14:textId="77777777" w:rsidR="00B9575D" w:rsidRPr="00006303" w:rsidRDefault="00B9575D" w:rsidP="00D16FBF">
            <w:pPr>
              <w:spacing w:before="17"/>
              <w:rPr>
                <w:rFonts w:cstheme="minorHAnsi"/>
                <w:sz w:val="22"/>
                <w:szCs w:val="22"/>
              </w:rPr>
            </w:pPr>
          </w:p>
        </w:tc>
      </w:tr>
      <w:tr w:rsidR="00B9575D" w:rsidRPr="00006303" w14:paraId="2A7B1BBE" w14:textId="77777777" w:rsidTr="00D16FBF">
        <w:trPr>
          <w:trHeight w:val="432"/>
        </w:trPr>
        <w:tc>
          <w:tcPr>
            <w:tcW w:w="468" w:type="dxa"/>
            <w:shd w:val="clear" w:color="auto" w:fill="B8CCE4" w:themeFill="accent1" w:themeFillTint="66"/>
            <w:vAlign w:val="center"/>
          </w:tcPr>
          <w:p w14:paraId="1663299E" w14:textId="77777777" w:rsidR="00B9575D" w:rsidRPr="00006303" w:rsidRDefault="00B9575D" w:rsidP="00D16FBF">
            <w:pPr>
              <w:spacing w:before="17"/>
              <w:jc w:val="center"/>
              <w:rPr>
                <w:rFonts w:cstheme="minorHAnsi"/>
                <w:sz w:val="22"/>
                <w:szCs w:val="22"/>
              </w:rPr>
            </w:pPr>
            <w:r w:rsidRPr="00006303">
              <w:rPr>
                <w:rFonts w:cstheme="minorHAnsi"/>
                <w:sz w:val="22"/>
                <w:szCs w:val="22"/>
              </w:rPr>
              <w:t>3</w:t>
            </w:r>
          </w:p>
        </w:tc>
        <w:tc>
          <w:tcPr>
            <w:tcW w:w="3150" w:type="dxa"/>
            <w:vAlign w:val="center"/>
          </w:tcPr>
          <w:p w14:paraId="754058AE" w14:textId="77777777" w:rsidR="00B9575D" w:rsidRPr="00006303" w:rsidRDefault="00B9575D" w:rsidP="00D16FBF">
            <w:pPr>
              <w:spacing w:before="17"/>
              <w:rPr>
                <w:rFonts w:cstheme="minorHAnsi"/>
                <w:sz w:val="22"/>
                <w:szCs w:val="22"/>
              </w:rPr>
            </w:pPr>
          </w:p>
        </w:tc>
        <w:tc>
          <w:tcPr>
            <w:tcW w:w="6822" w:type="dxa"/>
            <w:vAlign w:val="center"/>
          </w:tcPr>
          <w:p w14:paraId="4096F396" w14:textId="77777777" w:rsidR="00B9575D" w:rsidRPr="00006303" w:rsidRDefault="00B9575D" w:rsidP="00D16FBF">
            <w:pPr>
              <w:spacing w:before="17"/>
              <w:rPr>
                <w:rFonts w:cstheme="minorHAnsi"/>
                <w:sz w:val="22"/>
                <w:szCs w:val="22"/>
              </w:rPr>
            </w:pPr>
          </w:p>
          <w:p w14:paraId="7A0B9C61" w14:textId="77777777" w:rsidR="00B9575D" w:rsidRPr="00006303" w:rsidRDefault="00B9575D" w:rsidP="00D16FBF">
            <w:pPr>
              <w:spacing w:before="17"/>
              <w:rPr>
                <w:rFonts w:cstheme="minorHAnsi"/>
                <w:sz w:val="22"/>
                <w:szCs w:val="22"/>
              </w:rPr>
            </w:pPr>
          </w:p>
        </w:tc>
      </w:tr>
      <w:tr w:rsidR="00B9575D" w:rsidRPr="00006303" w14:paraId="2F78A595" w14:textId="77777777" w:rsidTr="00D16FBF">
        <w:trPr>
          <w:trHeight w:val="432"/>
        </w:trPr>
        <w:tc>
          <w:tcPr>
            <w:tcW w:w="468" w:type="dxa"/>
            <w:shd w:val="clear" w:color="auto" w:fill="B8CCE4" w:themeFill="accent1" w:themeFillTint="66"/>
            <w:vAlign w:val="center"/>
          </w:tcPr>
          <w:p w14:paraId="4FE40E15" w14:textId="77777777" w:rsidR="00B9575D" w:rsidRPr="00006303" w:rsidRDefault="00B9575D" w:rsidP="00D16FBF">
            <w:pPr>
              <w:spacing w:before="17"/>
              <w:jc w:val="center"/>
              <w:rPr>
                <w:rFonts w:cstheme="minorHAnsi"/>
                <w:sz w:val="22"/>
                <w:szCs w:val="22"/>
              </w:rPr>
            </w:pPr>
            <w:r w:rsidRPr="00006303">
              <w:rPr>
                <w:rFonts w:cstheme="minorHAnsi"/>
                <w:sz w:val="22"/>
                <w:szCs w:val="22"/>
              </w:rPr>
              <w:t>4</w:t>
            </w:r>
          </w:p>
        </w:tc>
        <w:tc>
          <w:tcPr>
            <w:tcW w:w="3150" w:type="dxa"/>
            <w:vAlign w:val="center"/>
          </w:tcPr>
          <w:p w14:paraId="7AFD0F19" w14:textId="77777777" w:rsidR="00B9575D" w:rsidRPr="00006303" w:rsidRDefault="00B9575D" w:rsidP="00D16FBF">
            <w:pPr>
              <w:spacing w:before="17"/>
              <w:rPr>
                <w:rFonts w:cstheme="minorHAnsi"/>
                <w:sz w:val="22"/>
                <w:szCs w:val="22"/>
              </w:rPr>
            </w:pPr>
          </w:p>
        </w:tc>
        <w:tc>
          <w:tcPr>
            <w:tcW w:w="6822" w:type="dxa"/>
            <w:vAlign w:val="center"/>
          </w:tcPr>
          <w:p w14:paraId="59391942" w14:textId="77777777" w:rsidR="00B9575D" w:rsidRPr="00006303" w:rsidRDefault="00B9575D" w:rsidP="00D16FBF">
            <w:pPr>
              <w:spacing w:before="17"/>
              <w:rPr>
                <w:rFonts w:cstheme="minorHAnsi"/>
                <w:sz w:val="22"/>
                <w:szCs w:val="22"/>
              </w:rPr>
            </w:pPr>
          </w:p>
          <w:p w14:paraId="7E8AD775" w14:textId="77777777" w:rsidR="00B9575D" w:rsidRPr="00006303" w:rsidRDefault="00B9575D" w:rsidP="00D16FBF">
            <w:pPr>
              <w:spacing w:before="17"/>
              <w:rPr>
                <w:rFonts w:cstheme="minorHAnsi"/>
                <w:sz w:val="22"/>
                <w:szCs w:val="22"/>
              </w:rPr>
            </w:pPr>
          </w:p>
        </w:tc>
      </w:tr>
      <w:tr w:rsidR="00B9575D" w:rsidRPr="00006303" w14:paraId="3446F83C" w14:textId="77777777" w:rsidTr="00D16FBF">
        <w:trPr>
          <w:trHeight w:val="432"/>
        </w:trPr>
        <w:tc>
          <w:tcPr>
            <w:tcW w:w="468" w:type="dxa"/>
            <w:shd w:val="clear" w:color="auto" w:fill="B8CCE4" w:themeFill="accent1" w:themeFillTint="66"/>
            <w:vAlign w:val="center"/>
          </w:tcPr>
          <w:p w14:paraId="42750531" w14:textId="77777777" w:rsidR="00B9575D" w:rsidRPr="00006303" w:rsidRDefault="00B9575D" w:rsidP="00D16FBF">
            <w:pPr>
              <w:spacing w:before="17"/>
              <w:jc w:val="center"/>
              <w:rPr>
                <w:rFonts w:cstheme="minorHAnsi"/>
                <w:sz w:val="22"/>
                <w:szCs w:val="22"/>
              </w:rPr>
            </w:pPr>
            <w:r w:rsidRPr="00006303">
              <w:rPr>
                <w:rFonts w:cstheme="minorHAnsi"/>
                <w:sz w:val="22"/>
                <w:szCs w:val="22"/>
              </w:rPr>
              <w:t>5</w:t>
            </w:r>
          </w:p>
        </w:tc>
        <w:tc>
          <w:tcPr>
            <w:tcW w:w="3150" w:type="dxa"/>
            <w:vAlign w:val="center"/>
          </w:tcPr>
          <w:p w14:paraId="1E550E42" w14:textId="77777777" w:rsidR="00B9575D" w:rsidRPr="00006303" w:rsidRDefault="00B9575D" w:rsidP="00D16FBF">
            <w:pPr>
              <w:spacing w:before="17"/>
              <w:rPr>
                <w:rFonts w:cstheme="minorHAnsi"/>
                <w:sz w:val="22"/>
                <w:szCs w:val="22"/>
              </w:rPr>
            </w:pPr>
          </w:p>
        </w:tc>
        <w:tc>
          <w:tcPr>
            <w:tcW w:w="6822" w:type="dxa"/>
            <w:vAlign w:val="center"/>
          </w:tcPr>
          <w:p w14:paraId="4010AB34" w14:textId="77777777" w:rsidR="00B9575D" w:rsidRPr="00006303" w:rsidRDefault="00B9575D" w:rsidP="00D16FBF">
            <w:pPr>
              <w:spacing w:before="17"/>
              <w:rPr>
                <w:rFonts w:cstheme="minorHAnsi"/>
                <w:sz w:val="22"/>
                <w:szCs w:val="22"/>
              </w:rPr>
            </w:pPr>
          </w:p>
          <w:p w14:paraId="5A84D0B1" w14:textId="77777777" w:rsidR="00B9575D" w:rsidRPr="00006303" w:rsidRDefault="00B9575D" w:rsidP="00D16FBF">
            <w:pPr>
              <w:spacing w:before="17"/>
              <w:rPr>
                <w:rFonts w:cstheme="minorHAnsi"/>
                <w:sz w:val="22"/>
                <w:szCs w:val="22"/>
              </w:rPr>
            </w:pPr>
          </w:p>
        </w:tc>
      </w:tr>
      <w:tr w:rsidR="00B9575D" w:rsidRPr="00006303" w14:paraId="42FEF03A" w14:textId="77777777" w:rsidTr="00D16FBF">
        <w:trPr>
          <w:trHeight w:val="432"/>
        </w:trPr>
        <w:tc>
          <w:tcPr>
            <w:tcW w:w="468" w:type="dxa"/>
            <w:shd w:val="clear" w:color="auto" w:fill="B8CCE4" w:themeFill="accent1" w:themeFillTint="66"/>
            <w:vAlign w:val="center"/>
          </w:tcPr>
          <w:p w14:paraId="21ADD8C9" w14:textId="77777777" w:rsidR="00B9575D" w:rsidRPr="00006303" w:rsidRDefault="00B9575D" w:rsidP="00D16FBF">
            <w:pPr>
              <w:spacing w:before="17"/>
              <w:jc w:val="center"/>
              <w:rPr>
                <w:rFonts w:cstheme="minorHAnsi"/>
                <w:sz w:val="22"/>
                <w:szCs w:val="22"/>
              </w:rPr>
            </w:pPr>
            <w:r w:rsidRPr="00006303">
              <w:rPr>
                <w:rFonts w:cstheme="minorHAnsi"/>
                <w:sz w:val="22"/>
                <w:szCs w:val="22"/>
              </w:rPr>
              <w:t>6</w:t>
            </w:r>
          </w:p>
        </w:tc>
        <w:tc>
          <w:tcPr>
            <w:tcW w:w="3150" w:type="dxa"/>
            <w:vAlign w:val="center"/>
          </w:tcPr>
          <w:p w14:paraId="25625955" w14:textId="77777777" w:rsidR="00B9575D" w:rsidRPr="00006303" w:rsidRDefault="00B9575D" w:rsidP="00D16FBF">
            <w:pPr>
              <w:spacing w:before="17"/>
              <w:rPr>
                <w:rFonts w:cstheme="minorHAnsi"/>
                <w:sz w:val="22"/>
                <w:szCs w:val="22"/>
              </w:rPr>
            </w:pPr>
          </w:p>
        </w:tc>
        <w:tc>
          <w:tcPr>
            <w:tcW w:w="6822" w:type="dxa"/>
            <w:vAlign w:val="center"/>
          </w:tcPr>
          <w:p w14:paraId="4909E234" w14:textId="77777777" w:rsidR="00B9575D" w:rsidRPr="00006303" w:rsidRDefault="00B9575D" w:rsidP="00D16FBF">
            <w:pPr>
              <w:spacing w:before="17"/>
              <w:rPr>
                <w:rFonts w:cstheme="minorHAnsi"/>
                <w:sz w:val="22"/>
                <w:szCs w:val="22"/>
              </w:rPr>
            </w:pPr>
          </w:p>
          <w:p w14:paraId="1B37B3F1" w14:textId="77777777" w:rsidR="00B9575D" w:rsidRPr="00006303" w:rsidRDefault="00B9575D" w:rsidP="00D16FBF">
            <w:pPr>
              <w:spacing w:before="17"/>
              <w:rPr>
                <w:rFonts w:cstheme="minorHAnsi"/>
                <w:sz w:val="22"/>
                <w:szCs w:val="22"/>
              </w:rPr>
            </w:pPr>
          </w:p>
        </w:tc>
      </w:tr>
      <w:tr w:rsidR="00B9575D" w:rsidRPr="00006303" w14:paraId="7EB78243" w14:textId="77777777" w:rsidTr="00D16FBF">
        <w:trPr>
          <w:trHeight w:val="432"/>
        </w:trPr>
        <w:tc>
          <w:tcPr>
            <w:tcW w:w="468" w:type="dxa"/>
            <w:shd w:val="clear" w:color="auto" w:fill="B8CCE4" w:themeFill="accent1" w:themeFillTint="66"/>
            <w:vAlign w:val="center"/>
          </w:tcPr>
          <w:p w14:paraId="4952CC71" w14:textId="77777777" w:rsidR="00B9575D" w:rsidRPr="00006303" w:rsidRDefault="00B9575D" w:rsidP="00D16FBF">
            <w:pPr>
              <w:spacing w:before="17"/>
              <w:jc w:val="center"/>
              <w:rPr>
                <w:rFonts w:cstheme="minorHAnsi"/>
                <w:sz w:val="22"/>
                <w:szCs w:val="22"/>
              </w:rPr>
            </w:pPr>
            <w:r w:rsidRPr="00006303">
              <w:rPr>
                <w:rFonts w:cstheme="minorHAnsi"/>
                <w:sz w:val="22"/>
                <w:szCs w:val="22"/>
              </w:rPr>
              <w:t>7</w:t>
            </w:r>
          </w:p>
        </w:tc>
        <w:tc>
          <w:tcPr>
            <w:tcW w:w="3150" w:type="dxa"/>
            <w:vAlign w:val="center"/>
          </w:tcPr>
          <w:p w14:paraId="0879F00F" w14:textId="77777777" w:rsidR="00B9575D" w:rsidRPr="00006303" w:rsidRDefault="00B9575D" w:rsidP="00D16FBF">
            <w:pPr>
              <w:spacing w:before="17"/>
              <w:rPr>
                <w:rFonts w:cstheme="minorHAnsi"/>
                <w:sz w:val="22"/>
                <w:szCs w:val="22"/>
              </w:rPr>
            </w:pPr>
          </w:p>
        </w:tc>
        <w:tc>
          <w:tcPr>
            <w:tcW w:w="6822" w:type="dxa"/>
            <w:vAlign w:val="center"/>
          </w:tcPr>
          <w:p w14:paraId="48FB1D3B" w14:textId="77777777" w:rsidR="00B9575D" w:rsidRPr="00006303" w:rsidRDefault="00B9575D" w:rsidP="00D16FBF">
            <w:pPr>
              <w:spacing w:before="17"/>
              <w:rPr>
                <w:rFonts w:cstheme="minorHAnsi"/>
                <w:sz w:val="22"/>
                <w:szCs w:val="22"/>
              </w:rPr>
            </w:pPr>
          </w:p>
          <w:p w14:paraId="649D3999" w14:textId="77777777" w:rsidR="00B9575D" w:rsidRPr="00006303" w:rsidRDefault="00B9575D" w:rsidP="00D16FBF">
            <w:pPr>
              <w:spacing w:before="17"/>
              <w:rPr>
                <w:rFonts w:cstheme="minorHAnsi"/>
                <w:sz w:val="22"/>
                <w:szCs w:val="22"/>
              </w:rPr>
            </w:pPr>
          </w:p>
        </w:tc>
      </w:tr>
      <w:tr w:rsidR="00B9575D" w:rsidRPr="00006303" w14:paraId="7929D7B0" w14:textId="77777777" w:rsidTr="00D16FBF">
        <w:trPr>
          <w:trHeight w:val="432"/>
        </w:trPr>
        <w:tc>
          <w:tcPr>
            <w:tcW w:w="468" w:type="dxa"/>
            <w:shd w:val="clear" w:color="auto" w:fill="B8CCE4" w:themeFill="accent1" w:themeFillTint="66"/>
            <w:vAlign w:val="center"/>
          </w:tcPr>
          <w:p w14:paraId="610D42D1" w14:textId="77777777" w:rsidR="00B9575D" w:rsidRPr="00006303" w:rsidRDefault="00B9575D" w:rsidP="00D16FBF">
            <w:pPr>
              <w:spacing w:before="17"/>
              <w:jc w:val="center"/>
              <w:rPr>
                <w:rFonts w:cstheme="minorHAnsi"/>
                <w:sz w:val="22"/>
                <w:szCs w:val="22"/>
              </w:rPr>
            </w:pPr>
            <w:r w:rsidRPr="00006303">
              <w:rPr>
                <w:rFonts w:cstheme="minorHAnsi"/>
                <w:sz w:val="22"/>
                <w:szCs w:val="22"/>
              </w:rPr>
              <w:t>8</w:t>
            </w:r>
          </w:p>
        </w:tc>
        <w:tc>
          <w:tcPr>
            <w:tcW w:w="3150" w:type="dxa"/>
            <w:vAlign w:val="center"/>
          </w:tcPr>
          <w:p w14:paraId="54C93D24" w14:textId="77777777" w:rsidR="00B9575D" w:rsidRPr="00006303" w:rsidRDefault="00B9575D" w:rsidP="00D16FBF">
            <w:pPr>
              <w:spacing w:before="17"/>
              <w:rPr>
                <w:rFonts w:cstheme="minorHAnsi"/>
                <w:sz w:val="22"/>
                <w:szCs w:val="22"/>
              </w:rPr>
            </w:pPr>
          </w:p>
        </w:tc>
        <w:tc>
          <w:tcPr>
            <w:tcW w:w="6822" w:type="dxa"/>
            <w:vAlign w:val="center"/>
          </w:tcPr>
          <w:p w14:paraId="473B7986" w14:textId="77777777" w:rsidR="00B9575D" w:rsidRPr="00006303" w:rsidRDefault="00B9575D" w:rsidP="00D16FBF">
            <w:pPr>
              <w:spacing w:before="17"/>
              <w:rPr>
                <w:rFonts w:cstheme="minorHAnsi"/>
                <w:sz w:val="22"/>
                <w:szCs w:val="22"/>
              </w:rPr>
            </w:pPr>
          </w:p>
          <w:p w14:paraId="4FB1F5A7" w14:textId="77777777" w:rsidR="00B9575D" w:rsidRPr="00006303" w:rsidRDefault="00B9575D" w:rsidP="00D16FBF">
            <w:pPr>
              <w:spacing w:before="17"/>
              <w:rPr>
                <w:rFonts w:cstheme="minorHAnsi"/>
                <w:sz w:val="22"/>
                <w:szCs w:val="22"/>
              </w:rPr>
            </w:pPr>
          </w:p>
        </w:tc>
      </w:tr>
    </w:tbl>
    <w:p w14:paraId="0A4C3377" w14:textId="7F960153" w:rsidR="002F4608" w:rsidRDefault="002F4608" w:rsidP="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rPr>
      </w:pPr>
    </w:p>
    <w:p w14:paraId="234FA4DF" w14:textId="77777777" w:rsidR="00BB6830" w:rsidRPr="00CE1C21" w:rsidRDefault="00BB6830"/>
    <w:sectPr w:rsidR="00BB6830" w:rsidRPr="00CE1C21" w:rsidSect="00DD48FD">
      <w:pgSz w:w="12240" w:h="15840"/>
      <w:pgMar w:top="1440" w:right="1080" w:bottom="1440" w:left="1080" w:header="720" w:footer="720" w:gutter="0"/>
      <w:pgBorders w:offsetFrom="page">
        <w:top w:val="single" w:sz="6" w:space="24" w:color="943634" w:themeColor="accent2" w:themeShade="BF"/>
        <w:left w:val="single" w:sz="6" w:space="24" w:color="943634" w:themeColor="accent2" w:themeShade="BF"/>
        <w:bottom w:val="single" w:sz="6" w:space="24" w:color="943634" w:themeColor="accent2" w:themeShade="BF"/>
        <w:right w:val="single" w:sz="6" w:space="24" w:color="943634"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A0AC9" w14:textId="77777777" w:rsidR="00AF62C4" w:rsidRDefault="00AF62C4" w:rsidP="008C0A5B">
      <w:r>
        <w:separator/>
      </w:r>
    </w:p>
    <w:p w14:paraId="724C90AA" w14:textId="77777777" w:rsidR="00AF62C4" w:rsidRDefault="00AF62C4"/>
  </w:endnote>
  <w:endnote w:type="continuationSeparator" w:id="0">
    <w:p w14:paraId="630A4EA0" w14:textId="77777777" w:rsidR="00AF62C4" w:rsidRDefault="00AF62C4" w:rsidP="008C0A5B">
      <w:r>
        <w:continuationSeparator/>
      </w:r>
    </w:p>
    <w:p w14:paraId="1D774624" w14:textId="77777777" w:rsidR="00AF62C4" w:rsidRDefault="00AF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539201"/>
      <w:docPartObj>
        <w:docPartGallery w:val="Page Numbers (Bottom of Page)"/>
        <w:docPartUnique/>
      </w:docPartObj>
    </w:sdtPr>
    <w:sdtEndPr>
      <w:rPr>
        <w:color w:val="808080" w:themeColor="background1" w:themeShade="80"/>
        <w:spacing w:val="60"/>
      </w:rPr>
    </w:sdtEndPr>
    <w:sdtContent>
      <w:p w14:paraId="0E549F64" w14:textId="77777777" w:rsidR="006041EB" w:rsidRDefault="006041EB">
        <w:pPr>
          <w:pStyle w:val="Footer"/>
          <w:pBdr>
            <w:top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p w14:paraId="1E555DC8" w14:textId="1D743652" w:rsidR="006041EB" w:rsidRDefault="00AF62C4">
        <w:pPr>
          <w:pStyle w:val="Footer"/>
          <w:pBdr>
            <w:top w:val="single" w:sz="4" w:space="1" w:color="D9D9D9" w:themeColor="background1" w:themeShade="D9"/>
          </w:pBdr>
          <w:rPr>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E9C4F" w14:textId="77777777" w:rsidR="00AF62C4" w:rsidRDefault="00AF62C4" w:rsidP="008C0A5B">
      <w:r>
        <w:separator/>
      </w:r>
    </w:p>
    <w:p w14:paraId="1AFF4C82" w14:textId="77777777" w:rsidR="00AF62C4" w:rsidRDefault="00AF62C4"/>
  </w:footnote>
  <w:footnote w:type="continuationSeparator" w:id="0">
    <w:p w14:paraId="1DBF92A0" w14:textId="77777777" w:rsidR="00AF62C4" w:rsidRDefault="00AF62C4" w:rsidP="008C0A5B">
      <w:r>
        <w:continuationSeparator/>
      </w:r>
    </w:p>
    <w:p w14:paraId="5968CEE7" w14:textId="77777777" w:rsidR="00AF62C4" w:rsidRDefault="00AF6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E037" w14:textId="686CA736" w:rsidR="006041EB" w:rsidRPr="00D4693C" w:rsidRDefault="006041EB" w:rsidP="00D4693C">
    <w:pPr>
      <w:spacing w:after="0"/>
      <w:jc w:val="right"/>
      <w:rPr>
        <w:sz w:val="22"/>
        <w:szCs w:val="22"/>
      </w:rPr>
    </w:pPr>
    <w:r>
      <w:rPr>
        <w:noProof/>
        <w:sz w:val="22"/>
        <w:szCs w:val="22"/>
      </w:rPr>
      <w:t xml:space="preserve">Mental Health Services Oversight and                                          </w:t>
    </w:r>
    <w:r w:rsidRPr="00D4693C">
      <w:rPr>
        <w:sz w:val="22"/>
        <w:szCs w:val="22"/>
      </w:rPr>
      <w:t xml:space="preserve">RFP </w:t>
    </w:r>
    <w:r>
      <w:rPr>
        <w:sz w:val="22"/>
        <w:szCs w:val="22"/>
      </w:rPr>
      <w:t>STAKEHOLDER PARENTS AND CAREGIVERS_002</w:t>
    </w:r>
    <w:r>
      <w:rPr>
        <w:sz w:val="22"/>
        <w:szCs w:val="22"/>
      </w:rPr>
      <w:br/>
      <w:t>Accountability Commission                                                                                                                Parents and Caregivers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CB5"/>
    <w:multiLevelType w:val="hybridMultilevel"/>
    <w:tmpl w:val="EAA6905E"/>
    <w:lvl w:ilvl="0" w:tplc="0409000F">
      <w:start w:val="1"/>
      <w:numFmt w:val="decimal"/>
      <w:lvlText w:val="%1."/>
      <w:lvlJc w:val="left"/>
      <w:pPr>
        <w:ind w:left="9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B7119"/>
    <w:multiLevelType w:val="hybridMultilevel"/>
    <w:tmpl w:val="54F4874C"/>
    <w:lvl w:ilvl="0" w:tplc="8B281B26">
      <w:start w:val="4"/>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784D"/>
    <w:multiLevelType w:val="hybridMultilevel"/>
    <w:tmpl w:val="CE90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2362B"/>
    <w:multiLevelType w:val="hybridMultilevel"/>
    <w:tmpl w:val="6D6A1AF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035C1D79"/>
    <w:multiLevelType w:val="hybridMultilevel"/>
    <w:tmpl w:val="BA469C86"/>
    <w:lvl w:ilvl="0" w:tplc="F092B05A">
      <w:start w:val="1"/>
      <w:numFmt w:val="decimal"/>
      <w:lvlText w:val="%1."/>
      <w:lvlJc w:val="left"/>
      <w:pPr>
        <w:ind w:left="2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B495C"/>
    <w:multiLevelType w:val="hybridMultilevel"/>
    <w:tmpl w:val="3E907C7C"/>
    <w:lvl w:ilvl="0" w:tplc="EC40108C">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33A90"/>
    <w:multiLevelType w:val="hybridMultilevel"/>
    <w:tmpl w:val="EF9AAC86"/>
    <w:lvl w:ilvl="0" w:tplc="619623D6">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73141"/>
    <w:multiLevelType w:val="hybridMultilevel"/>
    <w:tmpl w:val="F28C6C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BE2D7D"/>
    <w:multiLevelType w:val="hybridMultilevel"/>
    <w:tmpl w:val="89FE7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DB05BD"/>
    <w:multiLevelType w:val="hybridMultilevel"/>
    <w:tmpl w:val="B1ACBD9A"/>
    <w:lvl w:ilvl="0" w:tplc="0AF4764E">
      <w:start w:val="1"/>
      <w:numFmt w:val="upp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827635E"/>
    <w:multiLevelType w:val="hybridMultilevel"/>
    <w:tmpl w:val="9094133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A4A59A2"/>
    <w:multiLevelType w:val="hybridMultilevel"/>
    <w:tmpl w:val="DA429E3C"/>
    <w:lvl w:ilvl="0" w:tplc="0AF4764E">
      <w:start w:val="1"/>
      <w:numFmt w:val="upp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AB1622C"/>
    <w:multiLevelType w:val="hybridMultilevel"/>
    <w:tmpl w:val="1D20A2A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E86A6A"/>
    <w:multiLevelType w:val="hybridMultilevel"/>
    <w:tmpl w:val="C5AA9622"/>
    <w:lvl w:ilvl="0" w:tplc="C1D6DD5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D743FC7"/>
    <w:multiLevelType w:val="hybridMultilevel"/>
    <w:tmpl w:val="07C672E4"/>
    <w:lvl w:ilvl="0" w:tplc="A70859B6">
      <w:start w:val="6"/>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DB32F9"/>
    <w:multiLevelType w:val="hybridMultilevel"/>
    <w:tmpl w:val="5CA8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137A75"/>
    <w:multiLevelType w:val="hybridMultilevel"/>
    <w:tmpl w:val="54744A26"/>
    <w:lvl w:ilvl="0" w:tplc="9ED24E3E">
      <w:start w:val="4"/>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270319"/>
    <w:multiLevelType w:val="hybridMultilevel"/>
    <w:tmpl w:val="6D6A1AF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118C66D3"/>
    <w:multiLevelType w:val="hybridMultilevel"/>
    <w:tmpl w:val="3D2413CC"/>
    <w:lvl w:ilvl="0" w:tplc="2610BD2E">
      <w:start w:val="2"/>
      <w:numFmt w:val="lowerLetter"/>
      <w:lvlText w:val="%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306FF5"/>
    <w:multiLevelType w:val="hybridMultilevel"/>
    <w:tmpl w:val="34061A2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63A66E6A">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533A5B"/>
    <w:multiLevelType w:val="hybridMultilevel"/>
    <w:tmpl w:val="70B087B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127679DA"/>
    <w:multiLevelType w:val="hybridMultilevel"/>
    <w:tmpl w:val="F092CB8E"/>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2" w15:restartNumberingAfterBreak="0">
    <w:nsid w:val="14B16D63"/>
    <w:multiLevelType w:val="hybridMultilevel"/>
    <w:tmpl w:val="53B0EAD6"/>
    <w:lvl w:ilvl="0" w:tplc="63A66E6A">
      <w:start w:val="1"/>
      <w:numFmt w:val="lowerLetter"/>
      <w:lvlText w:val="%1."/>
      <w:lvlJc w:val="left"/>
      <w:pPr>
        <w:ind w:left="720" w:hanging="360"/>
      </w:pPr>
    </w:lvl>
    <w:lvl w:ilvl="1" w:tplc="6694948E">
      <w:start w:val="1"/>
      <w:numFmt w:val="decimal"/>
      <w:lvlText w:val="%2."/>
      <w:lvlJc w:val="left"/>
      <w:pPr>
        <w:ind w:left="1440" w:hanging="360"/>
      </w:pPr>
      <w:rPr>
        <w:rFonts w:hint="default"/>
      </w:rPr>
    </w:lvl>
    <w:lvl w:ilvl="2" w:tplc="56CAE9B8">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F811E9"/>
    <w:multiLevelType w:val="hybridMultilevel"/>
    <w:tmpl w:val="BAFE5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9399D"/>
    <w:multiLevelType w:val="hybridMultilevel"/>
    <w:tmpl w:val="96024EC2"/>
    <w:lvl w:ilvl="0" w:tplc="31529F16">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94A7A"/>
    <w:multiLevelType w:val="hybridMultilevel"/>
    <w:tmpl w:val="F96065E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8FF179B"/>
    <w:multiLevelType w:val="hybridMultilevel"/>
    <w:tmpl w:val="ADDC8612"/>
    <w:lvl w:ilvl="0" w:tplc="0409000F">
      <w:start w:val="1"/>
      <w:numFmt w:val="decimal"/>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1D27102F"/>
    <w:multiLevelType w:val="hybridMultilevel"/>
    <w:tmpl w:val="425AD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713409"/>
    <w:multiLevelType w:val="hybridMultilevel"/>
    <w:tmpl w:val="EF7616E4"/>
    <w:lvl w:ilvl="0" w:tplc="04090013">
      <w:start w:val="1"/>
      <w:numFmt w:val="upperRoman"/>
      <w:lvlText w:val="%1."/>
      <w:lvlJc w:val="right"/>
      <w:pPr>
        <w:ind w:left="540" w:hanging="360"/>
      </w:pPr>
    </w:lvl>
    <w:lvl w:ilvl="1" w:tplc="9170F926">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F16846"/>
    <w:multiLevelType w:val="hybridMultilevel"/>
    <w:tmpl w:val="6A76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0D7E16"/>
    <w:multiLevelType w:val="hybridMultilevel"/>
    <w:tmpl w:val="9C32DA66"/>
    <w:lvl w:ilvl="0" w:tplc="0409000F">
      <w:start w:val="1"/>
      <w:numFmt w:val="decimal"/>
      <w:lvlText w:val="%1."/>
      <w:lvlJc w:val="left"/>
      <w:pPr>
        <w:ind w:left="68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1" w15:restartNumberingAfterBreak="0">
    <w:nsid w:val="1F8B48D9"/>
    <w:multiLevelType w:val="hybridMultilevel"/>
    <w:tmpl w:val="0680A498"/>
    <w:lvl w:ilvl="0" w:tplc="8124E7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827B04"/>
    <w:multiLevelType w:val="hybridMultilevel"/>
    <w:tmpl w:val="ADDC8612"/>
    <w:lvl w:ilvl="0" w:tplc="0409000F">
      <w:start w:val="1"/>
      <w:numFmt w:val="decimal"/>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 w15:restartNumberingAfterBreak="0">
    <w:nsid w:val="22CE73E4"/>
    <w:multiLevelType w:val="hybridMultilevel"/>
    <w:tmpl w:val="9AECDC56"/>
    <w:lvl w:ilvl="0" w:tplc="5BA6732E">
      <w:start w:val="4"/>
      <w:numFmt w:val="decimal"/>
      <w:lvlText w:val="%1."/>
      <w:lvlJc w:val="lef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34B25C4"/>
    <w:multiLevelType w:val="hybridMultilevel"/>
    <w:tmpl w:val="224E5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A73221"/>
    <w:multiLevelType w:val="hybridMultilevel"/>
    <w:tmpl w:val="97484B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62A4026"/>
    <w:multiLevelType w:val="hybridMultilevel"/>
    <w:tmpl w:val="A86CD0B2"/>
    <w:lvl w:ilvl="0" w:tplc="C34CED04">
      <w:start w:val="1"/>
      <w:numFmt w:val="upperLetter"/>
      <w:lvlText w:val="%1."/>
      <w:lvlJc w:val="left"/>
      <w:pPr>
        <w:tabs>
          <w:tab w:val="num" w:pos="504"/>
        </w:tabs>
        <w:ind w:left="504" w:hanging="504"/>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7A5616"/>
    <w:multiLevelType w:val="hybridMultilevel"/>
    <w:tmpl w:val="644AE9D8"/>
    <w:lvl w:ilvl="0" w:tplc="0409000F">
      <w:start w:val="1"/>
      <w:numFmt w:val="decimal"/>
      <w:lvlText w:val="%1."/>
      <w:lvlJc w:val="left"/>
      <w:pPr>
        <w:ind w:left="180" w:hanging="18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39" w15:restartNumberingAfterBreak="0">
    <w:nsid w:val="26B2464E"/>
    <w:multiLevelType w:val="hybridMultilevel"/>
    <w:tmpl w:val="431E639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0F">
      <w:start w:val="1"/>
      <w:numFmt w:val="decimal"/>
      <w:lvlText w:val="%6."/>
      <w:lvlJc w:val="left"/>
      <w:pPr>
        <w:ind w:left="6480" w:hanging="180"/>
      </w:pPr>
    </w:lvl>
    <w:lvl w:ilvl="6" w:tplc="56CAE9B8">
      <w:start w:val="1"/>
      <w:numFmt w:val="lowerLetter"/>
      <w:lvlText w:val="(%7)"/>
      <w:lvlJc w:val="left"/>
      <w:pPr>
        <w:ind w:left="7200" w:hanging="360"/>
      </w:pPr>
      <w:rPr>
        <w:rFonts w:hint="default"/>
      </w:rPr>
    </w:lvl>
    <w:lvl w:ilvl="7" w:tplc="0409001B">
      <w:start w:val="1"/>
      <w:numFmt w:val="lowerRoman"/>
      <w:lvlText w:val="%8."/>
      <w:lvlJc w:val="right"/>
      <w:pPr>
        <w:ind w:left="7920" w:hanging="360"/>
      </w:pPr>
    </w:lvl>
    <w:lvl w:ilvl="8" w:tplc="0409001B">
      <w:start w:val="1"/>
      <w:numFmt w:val="lowerRoman"/>
      <w:lvlText w:val="%9."/>
      <w:lvlJc w:val="right"/>
      <w:pPr>
        <w:ind w:left="8640" w:hanging="180"/>
      </w:pPr>
    </w:lvl>
  </w:abstractNum>
  <w:abstractNum w:abstractNumId="40" w15:restartNumberingAfterBreak="0">
    <w:nsid w:val="28876ED3"/>
    <w:multiLevelType w:val="hybridMultilevel"/>
    <w:tmpl w:val="E4E4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9D5290"/>
    <w:multiLevelType w:val="hybridMultilevel"/>
    <w:tmpl w:val="38FC9638"/>
    <w:lvl w:ilvl="0" w:tplc="89FC1B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B824A7"/>
    <w:multiLevelType w:val="hybridMultilevel"/>
    <w:tmpl w:val="86641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C10F9B"/>
    <w:multiLevelType w:val="hybridMultilevel"/>
    <w:tmpl w:val="BDD8A92A"/>
    <w:lvl w:ilvl="0" w:tplc="3A74DC42">
      <w:start w:val="3"/>
      <w:numFmt w:val="lowerLetter"/>
      <w:lvlText w:val="%1."/>
      <w:lvlJc w:val="left"/>
      <w:pPr>
        <w:ind w:left="-90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33036D"/>
    <w:multiLevelType w:val="hybridMultilevel"/>
    <w:tmpl w:val="561CF8E6"/>
    <w:lvl w:ilvl="0" w:tplc="04090001">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5" w15:restartNumberingAfterBreak="0">
    <w:nsid w:val="2C5C0415"/>
    <w:multiLevelType w:val="hybridMultilevel"/>
    <w:tmpl w:val="8DB4DF68"/>
    <w:lvl w:ilvl="0" w:tplc="CF94002E">
      <w:start w:val="1"/>
      <w:numFmt w:val="decimal"/>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223255"/>
    <w:multiLevelType w:val="hybridMultilevel"/>
    <w:tmpl w:val="F56850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56CAE9B8">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D681979"/>
    <w:multiLevelType w:val="hybridMultilevel"/>
    <w:tmpl w:val="D774055C"/>
    <w:lvl w:ilvl="0" w:tplc="09DC9DE8">
      <w:start w:val="3"/>
      <w:numFmt w:val="decimal"/>
      <w:lvlText w:val="%1."/>
      <w:lvlJc w:val="left"/>
      <w:pPr>
        <w:ind w:left="6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CD4AB4"/>
    <w:multiLevelType w:val="hybridMultilevel"/>
    <w:tmpl w:val="30DC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88297A"/>
    <w:multiLevelType w:val="hybridMultilevel"/>
    <w:tmpl w:val="008EC39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30725239"/>
    <w:multiLevelType w:val="hybridMultilevel"/>
    <w:tmpl w:val="16B801D6"/>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52" w15:restartNumberingAfterBreak="0">
    <w:nsid w:val="32715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2F64A81"/>
    <w:multiLevelType w:val="hybridMultilevel"/>
    <w:tmpl w:val="0868DEF0"/>
    <w:lvl w:ilvl="0" w:tplc="64767C48">
      <w:start w:val="1"/>
      <w:numFmt w:val="decimal"/>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4D169AC"/>
    <w:multiLevelType w:val="hybridMultilevel"/>
    <w:tmpl w:val="6FAEC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5F82AA6"/>
    <w:multiLevelType w:val="hybridMultilevel"/>
    <w:tmpl w:val="CD7CB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6285AC1"/>
    <w:multiLevelType w:val="hybridMultilevel"/>
    <w:tmpl w:val="E76A4F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68C564B"/>
    <w:multiLevelType w:val="hybridMultilevel"/>
    <w:tmpl w:val="97484B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8A71051"/>
    <w:multiLevelType w:val="hybridMultilevel"/>
    <w:tmpl w:val="B2BC4B32"/>
    <w:lvl w:ilvl="0" w:tplc="E2E03B04">
      <w:start w:val="2"/>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B07650"/>
    <w:multiLevelType w:val="hybridMultilevel"/>
    <w:tmpl w:val="55B8D5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8FF4897"/>
    <w:multiLevelType w:val="hybridMultilevel"/>
    <w:tmpl w:val="87BCE1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914053A"/>
    <w:multiLevelType w:val="hybridMultilevel"/>
    <w:tmpl w:val="877E728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95108FD"/>
    <w:multiLevelType w:val="hybridMultilevel"/>
    <w:tmpl w:val="ED487674"/>
    <w:lvl w:ilvl="0" w:tplc="0409000F">
      <w:start w:val="1"/>
      <w:numFmt w:val="decimal"/>
      <w:lvlText w:val="%1."/>
      <w:lvlJc w:val="left"/>
      <w:pPr>
        <w:ind w:left="-4860" w:hanging="360"/>
      </w:pPr>
    </w:lvl>
    <w:lvl w:ilvl="1" w:tplc="04090019">
      <w:start w:val="1"/>
      <w:numFmt w:val="lowerLetter"/>
      <w:lvlText w:val="%2."/>
      <w:lvlJc w:val="left"/>
      <w:pPr>
        <w:ind w:left="-4140" w:hanging="360"/>
      </w:pPr>
    </w:lvl>
    <w:lvl w:ilvl="2" w:tplc="0409000F">
      <w:start w:val="1"/>
      <w:numFmt w:val="decimal"/>
      <w:lvlText w:val="%3."/>
      <w:lvlJc w:val="left"/>
      <w:pPr>
        <w:ind w:left="-3420" w:hanging="180"/>
      </w:pPr>
    </w:lvl>
    <w:lvl w:ilvl="3" w:tplc="0409000F">
      <w:start w:val="1"/>
      <w:numFmt w:val="decimal"/>
      <w:lvlText w:val="%4."/>
      <w:lvlJc w:val="left"/>
      <w:pPr>
        <w:ind w:left="-2700" w:hanging="360"/>
      </w:pPr>
    </w:lvl>
    <w:lvl w:ilvl="4" w:tplc="0409000F">
      <w:start w:val="1"/>
      <w:numFmt w:val="decimal"/>
      <w:lvlText w:val="%5."/>
      <w:lvlJc w:val="left"/>
      <w:pPr>
        <w:ind w:left="-1980" w:hanging="360"/>
      </w:pPr>
      <w:rPr>
        <w:rFonts w:hint="default"/>
      </w:rPr>
    </w:lvl>
    <w:lvl w:ilvl="5" w:tplc="0409001B">
      <w:start w:val="1"/>
      <w:numFmt w:val="lowerRoman"/>
      <w:lvlText w:val="%6."/>
      <w:lvlJc w:val="right"/>
      <w:pPr>
        <w:ind w:left="-1260" w:hanging="180"/>
      </w:pPr>
    </w:lvl>
    <w:lvl w:ilvl="6" w:tplc="56CAE9B8">
      <w:start w:val="1"/>
      <w:numFmt w:val="lowerLetter"/>
      <w:lvlText w:val="(%7)"/>
      <w:lvlJc w:val="left"/>
      <w:pPr>
        <w:ind w:left="-540" w:hanging="360"/>
      </w:pPr>
      <w:rPr>
        <w:rFonts w:hint="default"/>
      </w:rPr>
    </w:lvl>
    <w:lvl w:ilvl="7" w:tplc="56CAE9B8">
      <w:start w:val="1"/>
      <w:numFmt w:val="lowerLetter"/>
      <w:lvlText w:val="(%8)"/>
      <w:lvlJc w:val="left"/>
      <w:pPr>
        <w:ind w:left="180" w:hanging="360"/>
      </w:pPr>
      <w:rPr>
        <w:rFonts w:hint="default"/>
      </w:rPr>
    </w:lvl>
    <w:lvl w:ilvl="8" w:tplc="0409000F">
      <w:start w:val="1"/>
      <w:numFmt w:val="decimal"/>
      <w:lvlText w:val="%9."/>
      <w:lvlJc w:val="left"/>
      <w:pPr>
        <w:ind w:left="900" w:hanging="180"/>
      </w:pPr>
    </w:lvl>
  </w:abstractNum>
  <w:abstractNum w:abstractNumId="63" w15:restartNumberingAfterBreak="0">
    <w:nsid w:val="3A9A5795"/>
    <w:multiLevelType w:val="hybridMultilevel"/>
    <w:tmpl w:val="9558C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CE2843"/>
    <w:multiLevelType w:val="hybridMultilevel"/>
    <w:tmpl w:val="29E24D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3C5005A5"/>
    <w:multiLevelType w:val="hybridMultilevel"/>
    <w:tmpl w:val="29E24D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3D5D629D"/>
    <w:multiLevelType w:val="hybridMultilevel"/>
    <w:tmpl w:val="EB163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D954FE2"/>
    <w:multiLevelType w:val="hybridMultilevel"/>
    <w:tmpl w:val="F28C6C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D9C4A25"/>
    <w:multiLevelType w:val="hybridMultilevel"/>
    <w:tmpl w:val="6D6A1AF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9" w15:restartNumberingAfterBreak="0">
    <w:nsid w:val="3E266D05"/>
    <w:multiLevelType w:val="hybridMultilevel"/>
    <w:tmpl w:val="59B0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B97FBE"/>
    <w:multiLevelType w:val="hybridMultilevel"/>
    <w:tmpl w:val="F8F0B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EE93820"/>
    <w:multiLevelType w:val="hybridMultilevel"/>
    <w:tmpl w:val="CDF26290"/>
    <w:lvl w:ilvl="0" w:tplc="EFCE6718">
      <w:start w:val="5"/>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FB11B5C"/>
    <w:multiLevelType w:val="hybridMultilevel"/>
    <w:tmpl w:val="87BCE1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FFF51FE"/>
    <w:multiLevelType w:val="hybridMultilevel"/>
    <w:tmpl w:val="A2F66A16"/>
    <w:lvl w:ilvl="0" w:tplc="0AF4764E">
      <w:start w:val="1"/>
      <w:numFmt w:val="upp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 w15:restartNumberingAfterBreak="0">
    <w:nsid w:val="40874153"/>
    <w:multiLevelType w:val="hybridMultilevel"/>
    <w:tmpl w:val="84C29A2A"/>
    <w:lvl w:ilvl="0" w:tplc="0409000F">
      <w:start w:val="1"/>
      <w:numFmt w:val="decimal"/>
      <w:lvlText w:val="%1."/>
      <w:lvlJc w:val="left"/>
      <w:pPr>
        <w:ind w:left="32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412615C8"/>
    <w:multiLevelType w:val="hybridMultilevel"/>
    <w:tmpl w:val="6BC84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26311B7"/>
    <w:multiLevelType w:val="hybridMultilevel"/>
    <w:tmpl w:val="46F8E3D4"/>
    <w:lvl w:ilvl="0" w:tplc="0409000F">
      <w:start w:val="1"/>
      <w:numFmt w:val="decimal"/>
      <w:lvlText w:val="%1."/>
      <w:lvlJc w:val="left"/>
      <w:pPr>
        <w:ind w:left="-324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1800" w:hanging="180"/>
      </w:pPr>
    </w:lvl>
    <w:lvl w:ilvl="3" w:tplc="56CAE9B8">
      <w:start w:val="1"/>
      <w:numFmt w:val="lowerLetter"/>
      <w:lvlText w:val="(%4)"/>
      <w:lvlJc w:val="left"/>
      <w:pPr>
        <w:ind w:left="-1080" w:hanging="360"/>
      </w:pPr>
      <w:rPr>
        <w:rFonts w:hint="default"/>
      </w:rPr>
    </w:lvl>
    <w:lvl w:ilvl="4" w:tplc="0409000F">
      <w:start w:val="1"/>
      <w:numFmt w:val="decimal"/>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78" w15:restartNumberingAfterBreak="0">
    <w:nsid w:val="439B52C4"/>
    <w:multiLevelType w:val="hybridMultilevel"/>
    <w:tmpl w:val="3524FDE4"/>
    <w:lvl w:ilvl="0" w:tplc="90A478C4">
      <w:start w:val="7"/>
      <w:numFmt w:val="decimal"/>
      <w:lvlText w:val="%1."/>
      <w:lvlJc w:val="left"/>
      <w:pPr>
        <w:ind w:left="270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56CAE9B8">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F50371"/>
    <w:multiLevelType w:val="hybridMultilevel"/>
    <w:tmpl w:val="6C545A2A"/>
    <w:lvl w:ilvl="0" w:tplc="FED614F6">
      <w:start w:val="1"/>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6587233"/>
    <w:multiLevelType w:val="multilevel"/>
    <w:tmpl w:val="2DDA6248"/>
    <w:lvl w:ilvl="0">
      <w:start w:val="1"/>
      <w:numFmt w:val="decimal"/>
      <w:lvlText w:val="%1."/>
      <w:lvlJc w:val="left"/>
      <w:pPr>
        <w:tabs>
          <w:tab w:val="num" w:pos="360"/>
        </w:tabs>
        <w:ind w:left="360" w:hanging="360"/>
      </w:pPr>
      <w:rPr>
        <w:rFonts w:hint="default"/>
        <w:b/>
      </w:rPr>
    </w:lvl>
    <w:lvl w:ilvl="1">
      <w:start w:val="1"/>
      <w:numFmt w:val="upperLetter"/>
      <w:lvlText w:val="%2."/>
      <w:lvlJc w:val="left"/>
      <w:pPr>
        <w:tabs>
          <w:tab w:val="num" w:pos="1530"/>
        </w:tabs>
        <w:ind w:left="1530" w:hanging="360"/>
      </w:pPr>
      <w:rPr>
        <w:rFonts w:hint="default"/>
        <w:b w:val="0"/>
        <w:i w:val="0"/>
        <w:sz w:val="24"/>
        <w:szCs w:val="24"/>
      </w:rPr>
    </w:lvl>
    <w:lvl w:ilvl="2">
      <w:start w:val="1"/>
      <w:numFmt w:val="lowerRoman"/>
      <w:lvlText w:val="%3."/>
      <w:lvlJc w:val="right"/>
      <w:pPr>
        <w:ind w:left="2430" w:hanging="360"/>
      </w:pPr>
      <w:rPr>
        <w:rFonts w:hint="default"/>
      </w:r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81" w15:restartNumberingAfterBreak="0">
    <w:nsid w:val="46601571"/>
    <w:multiLevelType w:val="hybridMultilevel"/>
    <w:tmpl w:val="19542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F01887"/>
    <w:multiLevelType w:val="hybridMultilevel"/>
    <w:tmpl w:val="6D6A1AF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3" w15:restartNumberingAfterBreak="0">
    <w:nsid w:val="4813520D"/>
    <w:multiLevelType w:val="hybridMultilevel"/>
    <w:tmpl w:val="1598EBA6"/>
    <w:lvl w:ilvl="0" w:tplc="0409000F">
      <w:start w:val="1"/>
      <w:numFmt w:val="decimal"/>
      <w:lvlText w:val="%1."/>
      <w:lvlJc w:val="left"/>
      <w:pPr>
        <w:ind w:left="-324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84" w15:restartNumberingAfterBreak="0">
    <w:nsid w:val="48EA7CED"/>
    <w:multiLevelType w:val="hybridMultilevel"/>
    <w:tmpl w:val="E49E07EA"/>
    <w:lvl w:ilvl="0" w:tplc="BA3868A2">
      <w:start w:val="1"/>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97C5A37"/>
    <w:multiLevelType w:val="hybridMultilevel"/>
    <w:tmpl w:val="4ED0D346"/>
    <w:lvl w:ilvl="0" w:tplc="86FC0072">
      <w:start w:val="1"/>
      <w:numFmt w:val="decimal"/>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FB3A67"/>
    <w:multiLevelType w:val="hybridMultilevel"/>
    <w:tmpl w:val="72F6B4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6CAE9B8">
      <w:start w:val="1"/>
      <w:numFmt w:val="lowerLetter"/>
      <w:lvlText w:val="(%5)"/>
      <w:lvlJc w:val="left"/>
      <w:pPr>
        <w:ind w:left="3600" w:hanging="360"/>
      </w:pPr>
      <w:rPr>
        <w:rFonts w:hint="default"/>
      </w:rPr>
    </w:lvl>
    <w:lvl w:ilvl="5" w:tplc="0DBC45C0">
      <w:start w:val="1"/>
      <w:numFmt w:val="decimal"/>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3B0C7B"/>
    <w:multiLevelType w:val="hybridMultilevel"/>
    <w:tmpl w:val="89FE7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AF481F"/>
    <w:multiLevelType w:val="hybridMultilevel"/>
    <w:tmpl w:val="5014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0A71F6"/>
    <w:multiLevelType w:val="hybridMultilevel"/>
    <w:tmpl w:val="70AE1FEC"/>
    <w:lvl w:ilvl="0" w:tplc="6D00F8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FCC04CF"/>
    <w:multiLevelType w:val="hybridMultilevel"/>
    <w:tmpl w:val="69729F9A"/>
    <w:lvl w:ilvl="0" w:tplc="7156870E">
      <w:start w:val="1"/>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4A57FC"/>
    <w:multiLevelType w:val="hybridMultilevel"/>
    <w:tmpl w:val="29E24D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527B6F82"/>
    <w:multiLevelType w:val="hybridMultilevel"/>
    <w:tmpl w:val="11F68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8636CE"/>
    <w:multiLevelType w:val="hybridMultilevel"/>
    <w:tmpl w:val="ADA633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52F2499F"/>
    <w:multiLevelType w:val="hybridMultilevel"/>
    <w:tmpl w:val="278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2962E2"/>
    <w:multiLevelType w:val="hybridMultilevel"/>
    <w:tmpl w:val="E4E4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493509B"/>
    <w:multiLevelType w:val="hybridMultilevel"/>
    <w:tmpl w:val="252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3E346C"/>
    <w:multiLevelType w:val="hybridMultilevel"/>
    <w:tmpl w:val="8BBAEE2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1">
      <w:start w:val="1"/>
      <w:numFmt w:val="bullet"/>
      <w:lvlText w:val=""/>
      <w:lvlJc w:val="left"/>
      <w:pPr>
        <w:ind w:left="5040" w:hanging="360"/>
      </w:pPr>
      <w:rPr>
        <w:rFonts w:ascii="Symbol" w:hAnsi="Symbol" w:hint="default"/>
      </w:rPr>
    </w:lvl>
    <w:lvl w:ilvl="4" w:tplc="04090019">
      <w:start w:val="1"/>
      <w:numFmt w:val="lowerLetter"/>
      <w:lvlText w:val="%5."/>
      <w:lvlJc w:val="left"/>
      <w:pPr>
        <w:ind w:left="5760" w:hanging="360"/>
      </w:pPr>
    </w:lvl>
    <w:lvl w:ilvl="5" w:tplc="0409000F">
      <w:start w:val="1"/>
      <w:numFmt w:val="decimal"/>
      <w:lvlText w:val="%6."/>
      <w:lvlJc w:val="lef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98" w15:restartNumberingAfterBreak="0">
    <w:nsid w:val="576E5B11"/>
    <w:multiLevelType w:val="hybridMultilevel"/>
    <w:tmpl w:val="E32CB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8242871"/>
    <w:multiLevelType w:val="hybridMultilevel"/>
    <w:tmpl w:val="6D20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1" w15:restartNumberingAfterBreak="0">
    <w:nsid w:val="5CB25F04"/>
    <w:multiLevelType w:val="hybridMultilevel"/>
    <w:tmpl w:val="DEE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EC61B6E"/>
    <w:multiLevelType w:val="hybridMultilevel"/>
    <w:tmpl w:val="25769C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EC864EF"/>
    <w:multiLevelType w:val="hybridMultilevel"/>
    <w:tmpl w:val="070243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ECC72C2"/>
    <w:multiLevelType w:val="hybridMultilevel"/>
    <w:tmpl w:val="00DA1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8D646B"/>
    <w:multiLevelType w:val="hybridMultilevel"/>
    <w:tmpl w:val="003AF148"/>
    <w:lvl w:ilvl="0" w:tplc="04090005">
      <w:start w:val="1"/>
      <w:numFmt w:val="bullet"/>
      <w:lvlText w:val=""/>
      <w:lvlJc w:val="left"/>
      <w:pPr>
        <w:ind w:left="360" w:hanging="360"/>
      </w:pPr>
      <w:rPr>
        <w:rFonts w:ascii="Wingdings" w:hAnsi="Wingdings" w:hint="default"/>
      </w:rPr>
    </w:lvl>
    <w:lvl w:ilvl="1" w:tplc="14FA33CE">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FAE6826"/>
    <w:multiLevelType w:val="hybridMultilevel"/>
    <w:tmpl w:val="7E82ADCA"/>
    <w:lvl w:ilvl="0" w:tplc="0AF4764E">
      <w:start w:val="1"/>
      <w:numFmt w:val="upp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7" w15:restartNumberingAfterBreak="0">
    <w:nsid w:val="5FB55FBE"/>
    <w:multiLevelType w:val="hybridMultilevel"/>
    <w:tmpl w:val="FAD2D27C"/>
    <w:lvl w:ilvl="0" w:tplc="EFC4E028">
      <w:start w:val="18"/>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606B23BE"/>
    <w:multiLevelType w:val="hybridMultilevel"/>
    <w:tmpl w:val="AFD62D7A"/>
    <w:lvl w:ilvl="0" w:tplc="0AF4764E">
      <w:start w:val="1"/>
      <w:numFmt w:val="upp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9" w15:restartNumberingAfterBreak="0">
    <w:nsid w:val="60765312"/>
    <w:multiLevelType w:val="hybridMultilevel"/>
    <w:tmpl w:val="82986FD6"/>
    <w:lvl w:ilvl="0" w:tplc="E5FC9C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097202"/>
    <w:multiLevelType w:val="hybridMultilevel"/>
    <w:tmpl w:val="F82EB746"/>
    <w:lvl w:ilvl="0" w:tplc="685AD908">
      <w:start w:val="1"/>
      <w:numFmt w:val="decimal"/>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117063F"/>
    <w:multiLevelType w:val="hybridMultilevel"/>
    <w:tmpl w:val="2ACC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3029C9"/>
    <w:multiLevelType w:val="hybridMultilevel"/>
    <w:tmpl w:val="8A9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6B1F2E"/>
    <w:multiLevelType w:val="hybridMultilevel"/>
    <w:tmpl w:val="B5B0B8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52A579B"/>
    <w:multiLevelType w:val="hybridMultilevel"/>
    <w:tmpl w:val="C8BA039E"/>
    <w:lvl w:ilvl="0" w:tplc="56CAE9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66CA3138"/>
    <w:multiLevelType w:val="hybridMultilevel"/>
    <w:tmpl w:val="CA32826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6" w15:restartNumberingAfterBreak="0">
    <w:nsid w:val="69A078BB"/>
    <w:multiLevelType w:val="hybridMultilevel"/>
    <w:tmpl w:val="D326D8C2"/>
    <w:lvl w:ilvl="0" w:tplc="0AF4764E">
      <w:start w:val="1"/>
      <w:numFmt w:val="upp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15:restartNumberingAfterBreak="0">
    <w:nsid w:val="6AC7188E"/>
    <w:multiLevelType w:val="hybridMultilevel"/>
    <w:tmpl w:val="45761C34"/>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8" w15:restartNumberingAfterBreak="0">
    <w:nsid w:val="6B183DC4"/>
    <w:multiLevelType w:val="hybridMultilevel"/>
    <w:tmpl w:val="B1688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C000A3B"/>
    <w:multiLevelType w:val="hybridMultilevel"/>
    <w:tmpl w:val="22267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F671453"/>
    <w:multiLevelType w:val="hybridMultilevel"/>
    <w:tmpl w:val="A7D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FF43DA2"/>
    <w:multiLevelType w:val="hybridMultilevel"/>
    <w:tmpl w:val="70B087B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2" w15:restartNumberingAfterBreak="0">
    <w:nsid w:val="70763FB4"/>
    <w:multiLevelType w:val="hybridMultilevel"/>
    <w:tmpl w:val="14C64DC6"/>
    <w:lvl w:ilvl="0" w:tplc="0409000F">
      <w:start w:val="1"/>
      <w:numFmt w:val="decimal"/>
      <w:lvlText w:val="%1."/>
      <w:lvlJc w:val="left"/>
      <w:pPr>
        <w:ind w:left="1440" w:hanging="360"/>
      </w:pPr>
    </w:lvl>
    <w:lvl w:ilvl="1" w:tplc="56CAE9B8">
      <w:start w:val="1"/>
      <w:numFmt w:val="lowerLetter"/>
      <w:lvlText w:val="(%2)"/>
      <w:lvlJc w:val="left"/>
      <w:pPr>
        <w:ind w:left="2160" w:hanging="360"/>
      </w:pPr>
      <w:rPr>
        <w:rFonts w:hint="default"/>
      </w:rPr>
    </w:lvl>
    <w:lvl w:ilvl="2" w:tplc="0DBC45C0">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14D5772"/>
    <w:multiLevelType w:val="hybridMultilevel"/>
    <w:tmpl w:val="1102E6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7270026C"/>
    <w:multiLevelType w:val="hybridMultilevel"/>
    <w:tmpl w:val="644AE9D8"/>
    <w:lvl w:ilvl="0" w:tplc="0409000F">
      <w:start w:val="1"/>
      <w:numFmt w:val="decimal"/>
      <w:lvlText w:val="%1."/>
      <w:lvlJc w:val="left"/>
      <w:pPr>
        <w:ind w:left="180" w:hanging="18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125"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758C4235"/>
    <w:multiLevelType w:val="hybridMultilevel"/>
    <w:tmpl w:val="A9907D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917F66"/>
    <w:multiLevelType w:val="hybridMultilevel"/>
    <w:tmpl w:val="6A4680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75EC1E14"/>
    <w:multiLevelType w:val="hybridMultilevel"/>
    <w:tmpl w:val="F7F87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E002D4"/>
    <w:multiLevelType w:val="hybridMultilevel"/>
    <w:tmpl w:val="73365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1B7EF1"/>
    <w:multiLevelType w:val="hybridMultilevel"/>
    <w:tmpl w:val="3C64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C407135"/>
    <w:multiLevelType w:val="hybridMultilevel"/>
    <w:tmpl w:val="A87AD6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D1449F8"/>
    <w:multiLevelType w:val="hybridMultilevel"/>
    <w:tmpl w:val="0C4A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D823632"/>
    <w:multiLevelType w:val="hybridMultilevel"/>
    <w:tmpl w:val="A86493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4" w15:restartNumberingAfterBreak="0">
    <w:nsid w:val="7DA4605F"/>
    <w:multiLevelType w:val="hybridMultilevel"/>
    <w:tmpl w:val="BA3287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56CAE9B8">
      <w:start w:val="1"/>
      <w:numFmt w:val="low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DCF3288"/>
    <w:multiLevelType w:val="hybridMultilevel"/>
    <w:tmpl w:val="E4E4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316253"/>
    <w:multiLevelType w:val="hybridMultilevel"/>
    <w:tmpl w:val="87BCE1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F663232"/>
    <w:multiLevelType w:val="hybridMultilevel"/>
    <w:tmpl w:val="E3D2A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9"/>
  </w:num>
  <w:num w:numId="2">
    <w:abstractNumId w:val="34"/>
  </w:num>
  <w:num w:numId="3">
    <w:abstractNumId w:val="28"/>
  </w:num>
  <w:num w:numId="4">
    <w:abstractNumId w:val="111"/>
  </w:num>
  <w:num w:numId="5">
    <w:abstractNumId w:val="104"/>
  </w:num>
  <w:num w:numId="6">
    <w:abstractNumId w:val="128"/>
  </w:num>
  <w:num w:numId="7">
    <w:abstractNumId w:val="88"/>
  </w:num>
  <w:num w:numId="8">
    <w:abstractNumId w:val="100"/>
  </w:num>
  <w:num w:numId="9">
    <w:abstractNumId w:val="100"/>
    <w:lvlOverride w:ilvl="0">
      <w:startOverride w:val="1"/>
    </w:lvlOverride>
  </w:num>
  <w:num w:numId="10">
    <w:abstractNumId w:val="100"/>
    <w:lvlOverride w:ilvl="0">
      <w:startOverride w:val="1"/>
    </w:lvlOverride>
  </w:num>
  <w:num w:numId="11">
    <w:abstractNumId w:val="29"/>
  </w:num>
  <w:num w:numId="12">
    <w:abstractNumId w:val="105"/>
  </w:num>
  <w:num w:numId="13">
    <w:abstractNumId w:val="50"/>
  </w:num>
  <w:num w:numId="14">
    <w:abstractNumId w:val="76"/>
  </w:num>
  <w:num w:numId="15">
    <w:abstractNumId w:val="10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5"/>
  </w:num>
  <w:num w:numId="25">
    <w:abstractNumId w:val="94"/>
  </w:num>
  <w:num w:numId="26">
    <w:abstractNumId w:val="37"/>
  </w:num>
  <w:num w:numId="27">
    <w:abstractNumId w:val="80"/>
  </w:num>
  <w:num w:numId="28">
    <w:abstractNumId w:val="125"/>
  </w:num>
  <w:num w:numId="29">
    <w:abstractNumId w:val="72"/>
  </w:num>
  <w:num w:numId="30">
    <w:abstractNumId w:val="132"/>
  </w:num>
  <w:num w:numId="31">
    <w:abstractNumId w:val="24"/>
  </w:num>
  <w:num w:numId="32">
    <w:abstractNumId w:val="93"/>
  </w:num>
  <w:num w:numId="33">
    <w:abstractNumId w:val="8"/>
  </w:num>
  <w:num w:numId="34">
    <w:abstractNumId w:val="62"/>
  </w:num>
  <w:num w:numId="35">
    <w:abstractNumId w:val="19"/>
  </w:num>
  <w:num w:numId="36">
    <w:abstractNumId w:val="15"/>
  </w:num>
  <w:num w:numId="37">
    <w:abstractNumId w:val="137"/>
  </w:num>
  <w:num w:numId="38">
    <w:abstractNumId w:val="58"/>
  </w:num>
  <w:num w:numId="39">
    <w:abstractNumId w:val="52"/>
  </w:num>
  <w:num w:numId="40">
    <w:abstractNumId w:val="86"/>
  </w:num>
  <w:num w:numId="41">
    <w:abstractNumId w:val="49"/>
  </w:num>
  <w:num w:numId="42">
    <w:abstractNumId w:val="22"/>
  </w:num>
  <w:num w:numId="43">
    <w:abstractNumId w:val="133"/>
  </w:num>
  <w:num w:numId="44">
    <w:abstractNumId w:val="30"/>
  </w:num>
  <w:num w:numId="45">
    <w:abstractNumId w:val="39"/>
  </w:num>
  <w:num w:numId="46">
    <w:abstractNumId w:val="121"/>
  </w:num>
  <w:num w:numId="47">
    <w:abstractNumId w:val="20"/>
  </w:num>
  <w:num w:numId="48">
    <w:abstractNumId w:val="26"/>
  </w:num>
  <w:num w:numId="49">
    <w:abstractNumId w:val="9"/>
  </w:num>
  <w:num w:numId="50">
    <w:abstractNumId w:val="83"/>
  </w:num>
  <w:num w:numId="51">
    <w:abstractNumId w:val="77"/>
  </w:num>
  <w:num w:numId="52">
    <w:abstractNumId w:val="115"/>
  </w:num>
  <w:num w:numId="53">
    <w:abstractNumId w:val="97"/>
  </w:num>
  <w:num w:numId="54">
    <w:abstractNumId w:val="67"/>
  </w:num>
  <w:num w:numId="55">
    <w:abstractNumId w:val="90"/>
  </w:num>
  <w:num w:numId="56">
    <w:abstractNumId w:val="32"/>
  </w:num>
  <w:num w:numId="57">
    <w:abstractNumId w:val="21"/>
  </w:num>
  <w:num w:numId="58">
    <w:abstractNumId w:val="1"/>
  </w:num>
  <w:num w:numId="59">
    <w:abstractNumId w:val="117"/>
  </w:num>
  <w:num w:numId="60">
    <w:abstractNumId w:val="4"/>
  </w:num>
  <w:num w:numId="61">
    <w:abstractNumId w:val="79"/>
  </w:num>
  <w:num w:numId="62">
    <w:abstractNumId w:val="41"/>
  </w:num>
  <w:num w:numId="63">
    <w:abstractNumId w:val="51"/>
  </w:num>
  <w:num w:numId="64">
    <w:abstractNumId w:val="45"/>
  </w:num>
  <w:num w:numId="65">
    <w:abstractNumId w:val="110"/>
  </w:num>
  <w:num w:numId="66">
    <w:abstractNumId w:val="85"/>
  </w:num>
  <w:num w:numId="67">
    <w:abstractNumId w:val="53"/>
  </w:num>
  <w:num w:numId="68">
    <w:abstractNumId w:val="84"/>
  </w:num>
  <w:num w:numId="69">
    <w:abstractNumId w:val="31"/>
  </w:num>
  <w:num w:numId="70">
    <w:abstractNumId w:val="89"/>
  </w:num>
  <w:num w:numId="71">
    <w:abstractNumId w:val="16"/>
  </w:num>
  <w:num w:numId="72">
    <w:abstractNumId w:val="6"/>
  </w:num>
  <w:num w:numId="73">
    <w:abstractNumId w:val="5"/>
  </w:num>
  <w:num w:numId="74">
    <w:abstractNumId w:val="42"/>
  </w:num>
  <w:num w:numId="75">
    <w:abstractNumId w:val="92"/>
  </w:num>
  <w:num w:numId="76">
    <w:abstractNumId w:val="106"/>
  </w:num>
  <w:num w:numId="77">
    <w:abstractNumId w:val="108"/>
  </w:num>
  <w:num w:numId="78">
    <w:abstractNumId w:val="116"/>
  </w:num>
  <w:num w:numId="79">
    <w:abstractNumId w:val="11"/>
  </w:num>
  <w:num w:numId="80">
    <w:abstractNumId w:val="74"/>
  </w:num>
  <w:num w:numId="81">
    <w:abstractNumId w:val="40"/>
  </w:num>
  <w:num w:numId="82">
    <w:abstractNumId w:val="135"/>
  </w:num>
  <w:num w:numId="83">
    <w:abstractNumId w:val="48"/>
  </w:num>
  <w:num w:numId="84">
    <w:abstractNumId w:val="101"/>
  </w:num>
  <w:num w:numId="85">
    <w:abstractNumId w:val="0"/>
  </w:num>
  <w:num w:numId="86">
    <w:abstractNumId w:val="25"/>
  </w:num>
  <w:num w:numId="87">
    <w:abstractNumId w:val="113"/>
  </w:num>
  <w:num w:numId="88">
    <w:abstractNumId w:val="61"/>
  </w:num>
  <w:num w:numId="89">
    <w:abstractNumId w:val="23"/>
  </w:num>
  <w:num w:numId="90">
    <w:abstractNumId w:val="98"/>
  </w:num>
  <w:num w:numId="91">
    <w:abstractNumId w:val="59"/>
  </w:num>
  <w:num w:numId="92">
    <w:abstractNumId w:val="10"/>
  </w:num>
  <w:num w:numId="93">
    <w:abstractNumId w:val="127"/>
  </w:num>
  <w:num w:numId="94">
    <w:abstractNumId w:val="12"/>
  </w:num>
  <w:num w:numId="95">
    <w:abstractNumId w:val="87"/>
  </w:num>
  <w:num w:numId="96">
    <w:abstractNumId w:val="63"/>
  </w:num>
  <w:num w:numId="97">
    <w:abstractNumId w:val="120"/>
  </w:num>
  <w:num w:numId="98">
    <w:abstractNumId w:val="69"/>
  </w:num>
  <w:num w:numId="99">
    <w:abstractNumId w:val="99"/>
  </w:num>
  <w:num w:numId="100">
    <w:abstractNumId w:val="112"/>
  </w:num>
  <w:num w:numId="101">
    <w:abstractNumId w:val="2"/>
  </w:num>
  <w:num w:numId="102">
    <w:abstractNumId w:val="96"/>
  </w:num>
  <w:num w:numId="103">
    <w:abstractNumId w:val="130"/>
  </w:num>
  <w:num w:numId="104">
    <w:abstractNumId w:val="119"/>
  </w:num>
  <w:num w:numId="105">
    <w:abstractNumId w:val="56"/>
  </w:num>
  <w:num w:numId="106">
    <w:abstractNumId w:val="55"/>
  </w:num>
  <w:num w:numId="107">
    <w:abstractNumId w:val="54"/>
  </w:num>
  <w:num w:numId="108">
    <w:abstractNumId w:val="102"/>
  </w:num>
  <w:num w:numId="109">
    <w:abstractNumId w:val="122"/>
  </w:num>
  <w:num w:numId="110">
    <w:abstractNumId w:val="70"/>
  </w:num>
  <w:num w:numId="111">
    <w:abstractNumId w:val="131"/>
  </w:num>
  <w:num w:numId="112">
    <w:abstractNumId w:val="126"/>
  </w:num>
  <w:num w:numId="113">
    <w:abstractNumId w:val="73"/>
  </w:num>
  <w:num w:numId="114">
    <w:abstractNumId w:val="60"/>
  </w:num>
  <w:num w:numId="115">
    <w:abstractNumId w:val="136"/>
  </w:num>
  <w:num w:numId="116">
    <w:abstractNumId w:val="91"/>
  </w:num>
  <w:num w:numId="117">
    <w:abstractNumId w:val="64"/>
  </w:num>
  <w:num w:numId="118">
    <w:abstractNumId w:val="65"/>
  </w:num>
  <w:num w:numId="119">
    <w:abstractNumId w:val="46"/>
  </w:num>
  <w:num w:numId="120">
    <w:abstractNumId w:val="123"/>
  </w:num>
  <w:num w:numId="121">
    <w:abstractNumId w:val="134"/>
  </w:num>
  <w:num w:numId="122">
    <w:abstractNumId w:val="71"/>
  </w:num>
  <w:num w:numId="123">
    <w:abstractNumId w:val="66"/>
  </w:num>
  <w:num w:numId="124">
    <w:abstractNumId w:val="33"/>
  </w:num>
  <w:num w:numId="125">
    <w:abstractNumId w:val="36"/>
  </w:num>
  <w:num w:numId="126">
    <w:abstractNumId w:val="124"/>
  </w:num>
  <w:num w:numId="127">
    <w:abstractNumId w:val="57"/>
  </w:num>
  <w:num w:numId="128">
    <w:abstractNumId w:val="75"/>
  </w:num>
  <w:num w:numId="129">
    <w:abstractNumId w:val="14"/>
  </w:num>
  <w:num w:numId="130">
    <w:abstractNumId w:val="7"/>
  </w:num>
  <w:num w:numId="131">
    <w:abstractNumId w:val="78"/>
  </w:num>
  <w:num w:numId="132">
    <w:abstractNumId w:val="118"/>
  </w:num>
  <w:num w:numId="133">
    <w:abstractNumId w:val="38"/>
  </w:num>
  <w:num w:numId="134">
    <w:abstractNumId w:val="129"/>
  </w:num>
  <w:num w:numId="135">
    <w:abstractNumId w:val="43"/>
  </w:num>
  <w:num w:numId="136">
    <w:abstractNumId w:val="18"/>
  </w:num>
  <w:num w:numId="137">
    <w:abstractNumId w:val="68"/>
  </w:num>
  <w:num w:numId="138">
    <w:abstractNumId w:val="17"/>
  </w:num>
  <w:num w:numId="139">
    <w:abstractNumId w:val="3"/>
  </w:num>
  <w:num w:numId="140">
    <w:abstractNumId w:val="82"/>
  </w:num>
  <w:num w:numId="141">
    <w:abstractNumId w:val="95"/>
  </w:num>
  <w:num w:numId="142">
    <w:abstractNumId w:val="114"/>
  </w:num>
  <w:num w:numId="143">
    <w:abstractNumId w:val="81"/>
  </w:num>
  <w:num w:numId="144">
    <w:abstractNumId w:val="103"/>
  </w:num>
  <w:num w:numId="145">
    <w:abstractNumId w:val="27"/>
  </w:num>
  <w:num w:numId="146">
    <w:abstractNumId w:val="4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987"/>
    <w:rsid w:val="00001297"/>
    <w:rsid w:val="00001BB0"/>
    <w:rsid w:val="0000235D"/>
    <w:rsid w:val="0000278D"/>
    <w:rsid w:val="00003F5C"/>
    <w:rsid w:val="0000453D"/>
    <w:rsid w:val="0000527F"/>
    <w:rsid w:val="0000537E"/>
    <w:rsid w:val="000054B1"/>
    <w:rsid w:val="0000588C"/>
    <w:rsid w:val="0000610C"/>
    <w:rsid w:val="0000618D"/>
    <w:rsid w:val="00006F23"/>
    <w:rsid w:val="0000769D"/>
    <w:rsid w:val="0000786F"/>
    <w:rsid w:val="00007C7E"/>
    <w:rsid w:val="00007D21"/>
    <w:rsid w:val="0001031A"/>
    <w:rsid w:val="000112BC"/>
    <w:rsid w:val="00011808"/>
    <w:rsid w:val="000120B1"/>
    <w:rsid w:val="00012554"/>
    <w:rsid w:val="00012703"/>
    <w:rsid w:val="00012889"/>
    <w:rsid w:val="00012DB5"/>
    <w:rsid w:val="0001315E"/>
    <w:rsid w:val="00013D0D"/>
    <w:rsid w:val="00014657"/>
    <w:rsid w:val="00014D82"/>
    <w:rsid w:val="00014DD8"/>
    <w:rsid w:val="00015B8F"/>
    <w:rsid w:val="00016F85"/>
    <w:rsid w:val="000170E6"/>
    <w:rsid w:val="000173A3"/>
    <w:rsid w:val="000173E8"/>
    <w:rsid w:val="00017C29"/>
    <w:rsid w:val="00017D76"/>
    <w:rsid w:val="0002007C"/>
    <w:rsid w:val="00020A8B"/>
    <w:rsid w:val="00021039"/>
    <w:rsid w:val="0002188E"/>
    <w:rsid w:val="000218A1"/>
    <w:rsid w:val="000228B7"/>
    <w:rsid w:val="000229FB"/>
    <w:rsid w:val="00022E82"/>
    <w:rsid w:val="0002347D"/>
    <w:rsid w:val="00023B94"/>
    <w:rsid w:val="0002402C"/>
    <w:rsid w:val="0002418D"/>
    <w:rsid w:val="000242D1"/>
    <w:rsid w:val="0002433B"/>
    <w:rsid w:val="00024547"/>
    <w:rsid w:val="00024A98"/>
    <w:rsid w:val="000256BC"/>
    <w:rsid w:val="00025A73"/>
    <w:rsid w:val="00026030"/>
    <w:rsid w:val="00026A91"/>
    <w:rsid w:val="000277B4"/>
    <w:rsid w:val="0003052C"/>
    <w:rsid w:val="00030EDD"/>
    <w:rsid w:val="00032325"/>
    <w:rsid w:val="0003232C"/>
    <w:rsid w:val="00032C0B"/>
    <w:rsid w:val="000331C1"/>
    <w:rsid w:val="00035087"/>
    <w:rsid w:val="00035A03"/>
    <w:rsid w:val="00037091"/>
    <w:rsid w:val="00037229"/>
    <w:rsid w:val="00037831"/>
    <w:rsid w:val="000379E5"/>
    <w:rsid w:val="00037AEF"/>
    <w:rsid w:val="000403C2"/>
    <w:rsid w:val="0004041F"/>
    <w:rsid w:val="00040D0B"/>
    <w:rsid w:val="000413CE"/>
    <w:rsid w:val="0004149A"/>
    <w:rsid w:val="000422A9"/>
    <w:rsid w:val="00042495"/>
    <w:rsid w:val="000425AA"/>
    <w:rsid w:val="000429CC"/>
    <w:rsid w:val="00042B5D"/>
    <w:rsid w:val="00042BB6"/>
    <w:rsid w:val="00043005"/>
    <w:rsid w:val="00044D57"/>
    <w:rsid w:val="00045296"/>
    <w:rsid w:val="00045C37"/>
    <w:rsid w:val="00045EEC"/>
    <w:rsid w:val="00046219"/>
    <w:rsid w:val="00047136"/>
    <w:rsid w:val="00047E48"/>
    <w:rsid w:val="00050471"/>
    <w:rsid w:val="000507E8"/>
    <w:rsid w:val="00051169"/>
    <w:rsid w:val="00052A82"/>
    <w:rsid w:val="00053643"/>
    <w:rsid w:val="00054467"/>
    <w:rsid w:val="00054951"/>
    <w:rsid w:val="00054B96"/>
    <w:rsid w:val="00055B43"/>
    <w:rsid w:val="00056782"/>
    <w:rsid w:val="00056A92"/>
    <w:rsid w:val="00056D3C"/>
    <w:rsid w:val="000575DC"/>
    <w:rsid w:val="000575E7"/>
    <w:rsid w:val="000606E6"/>
    <w:rsid w:val="000609FC"/>
    <w:rsid w:val="000613B0"/>
    <w:rsid w:val="00061611"/>
    <w:rsid w:val="00061919"/>
    <w:rsid w:val="00061A27"/>
    <w:rsid w:val="000620EA"/>
    <w:rsid w:val="000621FC"/>
    <w:rsid w:val="00062396"/>
    <w:rsid w:val="00062598"/>
    <w:rsid w:val="00062E4C"/>
    <w:rsid w:val="00062EB7"/>
    <w:rsid w:val="00063757"/>
    <w:rsid w:val="0006430A"/>
    <w:rsid w:val="000654C8"/>
    <w:rsid w:val="00065A82"/>
    <w:rsid w:val="00065F3B"/>
    <w:rsid w:val="0006653C"/>
    <w:rsid w:val="00067015"/>
    <w:rsid w:val="00067A3D"/>
    <w:rsid w:val="00067D2A"/>
    <w:rsid w:val="0007036E"/>
    <w:rsid w:val="00070FA5"/>
    <w:rsid w:val="0007105D"/>
    <w:rsid w:val="000710E6"/>
    <w:rsid w:val="00072830"/>
    <w:rsid w:val="00072FD9"/>
    <w:rsid w:val="000730EE"/>
    <w:rsid w:val="0007429C"/>
    <w:rsid w:val="000760AC"/>
    <w:rsid w:val="000760C7"/>
    <w:rsid w:val="0007650C"/>
    <w:rsid w:val="00076D45"/>
    <w:rsid w:val="00077813"/>
    <w:rsid w:val="00077E6B"/>
    <w:rsid w:val="0008066C"/>
    <w:rsid w:val="00081627"/>
    <w:rsid w:val="00081940"/>
    <w:rsid w:val="0008224A"/>
    <w:rsid w:val="000827ED"/>
    <w:rsid w:val="00084006"/>
    <w:rsid w:val="000860A6"/>
    <w:rsid w:val="000866D1"/>
    <w:rsid w:val="00087911"/>
    <w:rsid w:val="00087A70"/>
    <w:rsid w:val="00087B09"/>
    <w:rsid w:val="0009040E"/>
    <w:rsid w:val="0009061C"/>
    <w:rsid w:val="00090688"/>
    <w:rsid w:val="000907A5"/>
    <w:rsid w:val="00090DFE"/>
    <w:rsid w:val="000914B1"/>
    <w:rsid w:val="0009203C"/>
    <w:rsid w:val="00093133"/>
    <w:rsid w:val="0009320E"/>
    <w:rsid w:val="00093A2D"/>
    <w:rsid w:val="00093E9E"/>
    <w:rsid w:val="00095636"/>
    <w:rsid w:val="0009660A"/>
    <w:rsid w:val="00096F4F"/>
    <w:rsid w:val="000970DF"/>
    <w:rsid w:val="0009759E"/>
    <w:rsid w:val="00097AB6"/>
    <w:rsid w:val="000A012C"/>
    <w:rsid w:val="000A01A5"/>
    <w:rsid w:val="000A0650"/>
    <w:rsid w:val="000A0A24"/>
    <w:rsid w:val="000A1A53"/>
    <w:rsid w:val="000A1D9B"/>
    <w:rsid w:val="000A2041"/>
    <w:rsid w:val="000A2131"/>
    <w:rsid w:val="000A21DD"/>
    <w:rsid w:val="000A3109"/>
    <w:rsid w:val="000A3469"/>
    <w:rsid w:val="000A36D5"/>
    <w:rsid w:val="000A479A"/>
    <w:rsid w:val="000A4BF5"/>
    <w:rsid w:val="000A5119"/>
    <w:rsid w:val="000A51E8"/>
    <w:rsid w:val="000A5493"/>
    <w:rsid w:val="000A58F5"/>
    <w:rsid w:val="000A5C5C"/>
    <w:rsid w:val="000A5E26"/>
    <w:rsid w:val="000A67BA"/>
    <w:rsid w:val="000A6A48"/>
    <w:rsid w:val="000A6B91"/>
    <w:rsid w:val="000A6E7F"/>
    <w:rsid w:val="000A701D"/>
    <w:rsid w:val="000A7482"/>
    <w:rsid w:val="000A759A"/>
    <w:rsid w:val="000B01CC"/>
    <w:rsid w:val="000B0225"/>
    <w:rsid w:val="000B0488"/>
    <w:rsid w:val="000B0C7D"/>
    <w:rsid w:val="000B11E9"/>
    <w:rsid w:val="000B17E7"/>
    <w:rsid w:val="000B2E13"/>
    <w:rsid w:val="000B33BA"/>
    <w:rsid w:val="000B34F9"/>
    <w:rsid w:val="000B36EB"/>
    <w:rsid w:val="000B38A1"/>
    <w:rsid w:val="000B3C8E"/>
    <w:rsid w:val="000B43E3"/>
    <w:rsid w:val="000B4783"/>
    <w:rsid w:val="000B4809"/>
    <w:rsid w:val="000B4E80"/>
    <w:rsid w:val="000B5698"/>
    <w:rsid w:val="000B5B55"/>
    <w:rsid w:val="000B5DE6"/>
    <w:rsid w:val="000B5EB2"/>
    <w:rsid w:val="000B658C"/>
    <w:rsid w:val="000B6C88"/>
    <w:rsid w:val="000B6F4A"/>
    <w:rsid w:val="000B7418"/>
    <w:rsid w:val="000B7736"/>
    <w:rsid w:val="000B7B55"/>
    <w:rsid w:val="000B7EA8"/>
    <w:rsid w:val="000C19A2"/>
    <w:rsid w:val="000C25DE"/>
    <w:rsid w:val="000C2B06"/>
    <w:rsid w:val="000C2E28"/>
    <w:rsid w:val="000C3F5B"/>
    <w:rsid w:val="000C41D6"/>
    <w:rsid w:val="000C44BD"/>
    <w:rsid w:val="000C47CF"/>
    <w:rsid w:val="000C5680"/>
    <w:rsid w:val="000C60F6"/>
    <w:rsid w:val="000C6496"/>
    <w:rsid w:val="000C67A6"/>
    <w:rsid w:val="000C7538"/>
    <w:rsid w:val="000C7F2C"/>
    <w:rsid w:val="000D0016"/>
    <w:rsid w:val="000D0481"/>
    <w:rsid w:val="000D0938"/>
    <w:rsid w:val="000D0DD9"/>
    <w:rsid w:val="000D0F92"/>
    <w:rsid w:val="000D1463"/>
    <w:rsid w:val="000D18C8"/>
    <w:rsid w:val="000D1A0D"/>
    <w:rsid w:val="000D1CD3"/>
    <w:rsid w:val="000D23E7"/>
    <w:rsid w:val="000D2D42"/>
    <w:rsid w:val="000D3DDB"/>
    <w:rsid w:val="000D4515"/>
    <w:rsid w:val="000D466C"/>
    <w:rsid w:val="000D5C6F"/>
    <w:rsid w:val="000D5F7C"/>
    <w:rsid w:val="000D634D"/>
    <w:rsid w:val="000D6446"/>
    <w:rsid w:val="000D6778"/>
    <w:rsid w:val="000D67E3"/>
    <w:rsid w:val="000D691A"/>
    <w:rsid w:val="000D7397"/>
    <w:rsid w:val="000D7434"/>
    <w:rsid w:val="000D7480"/>
    <w:rsid w:val="000E038C"/>
    <w:rsid w:val="000E062F"/>
    <w:rsid w:val="000E06F0"/>
    <w:rsid w:val="000E1CF4"/>
    <w:rsid w:val="000E2243"/>
    <w:rsid w:val="000E2988"/>
    <w:rsid w:val="000E2996"/>
    <w:rsid w:val="000E3497"/>
    <w:rsid w:val="000E3584"/>
    <w:rsid w:val="000E3750"/>
    <w:rsid w:val="000E38B5"/>
    <w:rsid w:val="000E42BD"/>
    <w:rsid w:val="000E4AA7"/>
    <w:rsid w:val="000E5733"/>
    <w:rsid w:val="000E5AD8"/>
    <w:rsid w:val="000E6882"/>
    <w:rsid w:val="000E7224"/>
    <w:rsid w:val="000E7451"/>
    <w:rsid w:val="000E78E6"/>
    <w:rsid w:val="000E79F7"/>
    <w:rsid w:val="000E7B73"/>
    <w:rsid w:val="000E7D55"/>
    <w:rsid w:val="000E7F04"/>
    <w:rsid w:val="000F0516"/>
    <w:rsid w:val="000F09EF"/>
    <w:rsid w:val="000F0AB3"/>
    <w:rsid w:val="000F0F27"/>
    <w:rsid w:val="000F15F6"/>
    <w:rsid w:val="000F1ED7"/>
    <w:rsid w:val="000F1F35"/>
    <w:rsid w:val="000F2159"/>
    <w:rsid w:val="000F241C"/>
    <w:rsid w:val="000F2790"/>
    <w:rsid w:val="000F381A"/>
    <w:rsid w:val="000F39CE"/>
    <w:rsid w:val="000F3C7E"/>
    <w:rsid w:val="000F3ED8"/>
    <w:rsid w:val="000F4960"/>
    <w:rsid w:val="000F5AEC"/>
    <w:rsid w:val="000F67F0"/>
    <w:rsid w:val="000F6E64"/>
    <w:rsid w:val="000F70BD"/>
    <w:rsid w:val="001013F7"/>
    <w:rsid w:val="00101AC8"/>
    <w:rsid w:val="00102209"/>
    <w:rsid w:val="0010226E"/>
    <w:rsid w:val="00103D56"/>
    <w:rsid w:val="0010400B"/>
    <w:rsid w:val="00105F78"/>
    <w:rsid w:val="001065B9"/>
    <w:rsid w:val="00106829"/>
    <w:rsid w:val="00106BC6"/>
    <w:rsid w:val="00106DF2"/>
    <w:rsid w:val="001071D9"/>
    <w:rsid w:val="001076A1"/>
    <w:rsid w:val="00107CE5"/>
    <w:rsid w:val="00107FC2"/>
    <w:rsid w:val="001102DD"/>
    <w:rsid w:val="001109B5"/>
    <w:rsid w:val="00111B53"/>
    <w:rsid w:val="001128D3"/>
    <w:rsid w:val="001129CF"/>
    <w:rsid w:val="00112B98"/>
    <w:rsid w:val="00112C83"/>
    <w:rsid w:val="0011337B"/>
    <w:rsid w:val="00113AD0"/>
    <w:rsid w:val="001140F0"/>
    <w:rsid w:val="00114748"/>
    <w:rsid w:val="00115824"/>
    <w:rsid w:val="00115A86"/>
    <w:rsid w:val="00115F54"/>
    <w:rsid w:val="0011626C"/>
    <w:rsid w:val="0011640D"/>
    <w:rsid w:val="0011754A"/>
    <w:rsid w:val="001177E2"/>
    <w:rsid w:val="00120329"/>
    <w:rsid w:val="00120759"/>
    <w:rsid w:val="00120DCA"/>
    <w:rsid w:val="00121898"/>
    <w:rsid w:val="001221C9"/>
    <w:rsid w:val="001225F9"/>
    <w:rsid w:val="00122719"/>
    <w:rsid w:val="00122927"/>
    <w:rsid w:val="00122DBB"/>
    <w:rsid w:val="0012379F"/>
    <w:rsid w:val="00123812"/>
    <w:rsid w:val="00123870"/>
    <w:rsid w:val="00123DB7"/>
    <w:rsid w:val="001241FB"/>
    <w:rsid w:val="00124F43"/>
    <w:rsid w:val="0012594B"/>
    <w:rsid w:val="00125FBF"/>
    <w:rsid w:val="00126907"/>
    <w:rsid w:val="00126E08"/>
    <w:rsid w:val="00126E9D"/>
    <w:rsid w:val="001277E1"/>
    <w:rsid w:val="00127B14"/>
    <w:rsid w:val="0013022E"/>
    <w:rsid w:val="00130DA9"/>
    <w:rsid w:val="00130FA3"/>
    <w:rsid w:val="00131483"/>
    <w:rsid w:val="00131C8D"/>
    <w:rsid w:val="001327F6"/>
    <w:rsid w:val="00132C7B"/>
    <w:rsid w:val="00132C91"/>
    <w:rsid w:val="00133862"/>
    <w:rsid w:val="001339BF"/>
    <w:rsid w:val="001343E3"/>
    <w:rsid w:val="001347DA"/>
    <w:rsid w:val="00135051"/>
    <w:rsid w:val="00135B42"/>
    <w:rsid w:val="00135B95"/>
    <w:rsid w:val="0013604B"/>
    <w:rsid w:val="00136610"/>
    <w:rsid w:val="00136B52"/>
    <w:rsid w:val="00137303"/>
    <w:rsid w:val="001378AE"/>
    <w:rsid w:val="00140961"/>
    <w:rsid w:val="00140C6E"/>
    <w:rsid w:val="00141085"/>
    <w:rsid w:val="001411FD"/>
    <w:rsid w:val="001418B5"/>
    <w:rsid w:val="00141A29"/>
    <w:rsid w:val="00141B98"/>
    <w:rsid w:val="00142082"/>
    <w:rsid w:val="0014298E"/>
    <w:rsid w:val="00143D3E"/>
    <w:rsid w:val="0014416A"/>
    <w:rsid w:val="00144830"/>
    <w:rsid w:val="00144B23"/>
    <w:rsid w:val="00145F04"/>
    <w:rsid w:val="00146045"/>
    <w:rsid w:val="00146650"/>
    <w:rsid w:val="00146AA6"/>
    <w:rsid w:val="00147220"/>
    <w:rsid w:val="00147A09"/>
    <w:rsid w:val="00150641"/>
    <w:rsid w:val="00150846"/>
    <w:rsid w:val="00150EFE"/>
    <w:rsid w:val="00151908"/>
    <w:rsid w:val="00151AB2"/>
    <w:rsid w:val="00152611"/>
    <w:rsid w:val="00152D39"/>
    <w:rsid w:val="00153306"/>
    <w:rsid w:val="00153A10"/>
    <w:rsid w:val="001541E9"/>
    <w:rsid w:val="00154824"/>
    <w:rsid w:val="00154C3D"/>
    <w:rsid w:val="001557A9"/>
    <w:rsid w:val="001558F4"/>
    <w:rsid w:val="0015640B"/>
    <w:rsid w:val="0016083F"/>
    <w:rsid w:val="00160B30"/>
    <w:rsid w:val="001610D9"/>
    <w:rsid w:val="00161557"/>
    <w:rsid w:val="00162277"/>
    <w:rsid w:val="0016256B"/>
    <w:rsid w:val="001625C5"/>
    <w:rsid w:val="00163790"/>
    <w:rsid w:val="00163AA7"/>
    <w:rsid w:val="001641B8"/>
    <w:rsid w:val="00164686"/>
    <w:rsid w:val="00164ACB"/>
    <w:rsid w:val="00165191"/>
    <w:rsid w:val="00165B0E"/>
    <w:rsid w:val="00165BC4"/>
    <w:rsid w:val="00166137"/>
    <w:rsid w:val="00166877"/>
    <w:rsid w:val="00166AA0"/>
    <w:rsid w:val="00166AE6"/>
    <w:rsid w:val="00166D1C"/>
    <w:rsid w:val="00166E7D"/>
    <w:rsid w:val="001677C8"/>
    <w:rsid w:val="00167BC8"/>
    <w:rsid w:val="00170A90"/>
    <w:rsid w:val="00171DBA"/>
    <w:rsid w:val="00172153"/>
    <w:rsid w:val="001725B4"/>
    <w:rsid w:val="00172935"/>
    <w:rsid w:val="001731DC"/>
    <w:rsid w:val="00173615"/>
    <w:rsid w:val="00173AF5"/>
    <w:rsid w:val="00173D3D"/>
    <w:rsid w:val="00174685"/>
    <w:rsid w:val="001747CE"/>
    <w:rsid w:val="00174F6B"/>
    <w:rsid w:val="00175E38"/>
    <w:rsid w:val="00176366"/>
    <w:rsid w:val="00176B65"/>
    <w:rsid w:val="00176B90"/>
    <w:rsid w:val="0017746B"/>
    <w:rsid w:val="001775FE"/>
    <w:rsid w:val="00177654"/>
    <w:rsid w:val="00177997"/>
    <w:rsid w:val="00177ACA"/>
    <w:rsid w:val="0018006A"/>
    <w:rsid w:val="001800DC"/>
    <w:rsid w:val="001804BA"/>
    <w:rsid w:val="0018083F"/>
    <w:rsid w:val="00180AC1"/>
    <w:rsid w:val="00181605"/>
    <w:rsid w:val="00181726"/>
    <w:rsid w:val="001819F5"/>
    <w:rsid w:val="0018296A"/>
    <w:rsid w:val="00183109"/>
    <w:rsid w:val="00183A06"/>
    <w:rsid w:val="001840E0"/>
    <w:rsid w:val="001844C6"/>
    <w:rsid w:val="001844D0"/>
    <w:rsid w:val="00185253"/>
    <w:rsid w:val="00185782"/>
    <w:rsid w:val="001859BC"/>
    <w:rsid w:val="001859F2"/>
    <w:rsid w:val="00185DFA"/>
    <w:rsid w:val="0018607A"/>
    <w:rsid w:val="001864EF"/>
    <w:rsid w:val="00186609"/>
    <w:rsid w:val="0018675D"/>
    <w:rsid w:val="00186B48"/>
    <w:rsid w:val="00186BF9"/>
    <w:rsid w:val="001871C7"/>
    <w:rsid w:val="00187528"/>
    <w:rsid w:val="00187759"/>
    <w:rsid w:val="0018776A"/>
    <w:rsid w:val="00187840"/>
    <w:rsid w:val="00187AB1"/>
    <w:rsid w:val="001901BC"/>
    <w:rsid w:val="0019067B"/>
    <w:rsid w:val="00191A6B"/>
    <w:rsid w:val="001923B2"/>
    <w:rsid w:val="001925B9"/>
    <w:rsid w:val="001927B5"/>
    <w:rsid w:val="0019382D"/>
    <w:rsid w:val="00194BD6"/>
    <w:rsid w:val="00194C53"/>
    <w:rsid w:val="00194F1D"/>
    <w:rsid w:val="001950F1"/>
    <w:rsid w:val="001951B9"/>
    <w:rsid w:val="00196563"/>
    <w:rsid w:val="00196E87"/>
    <w:rsid w:val="001970D6"/>
    <w:rsid w:val="001973F1"/>
    <w:rsid w:val="00197CCD"/>
    <w:rsid w:val="00197E98"/>
    <w:rsid w:val="001A05F7"/>
    <w:rsid w:val="001A0BBE"/>
    <w:rsid w:val="001A12C5"/>
    <w:rsid w:val="001A20F6"/>
    <w:rsid w:val="001A2568"/>
    <w:rsid w:val="001A3480"/>
    <w:rsid w:val="001A3554"/>
    <w:rsid w:val="001A3951"/>
    <w:rsid w:val="001A518C"/>
    <w:rsid w:val="001A51DD"/>
    <w:rsid w:val="001A51FD"/>
    <w:rsid w:val="001A5475"/>
    <w:rsid w:val="001A5581"/>
    <w:rsid w:val="001A56B1"/>
    <w:rsid w:val="001A5B70"/>
    <w:rsid w:val="001A63CF"/>
    <w:rsid w:val="001A6632"/>
    <w:rsid w:val="001A6E72"/>
    <w:rsid w:val="001A7356"/>
    <w:rsid w:val="001A782C"/>
    <w:rsid w:val="001A7B67"/>
    <w:rsid w:val="001A7B70"/>
    <w:rsid w:val="001A7C08"/>
    <w:rsid w:val="001B02AF"/>
    <w:rsid w:val="001B0BB1"/>
    <w:rsid w:val="001B1464"/>
    <w:rsid w:val="001B1DFA"/>
    <w:rsid w:val="001B2243"/>
    <w:rsid w:val="001B25D2"/>
    <w:rsid w:val="001B2B1B"/>
    <w:rsid w:val="001B3699"/>
    <w:rsid w:val="001B3AA2"/>
    <w:rsid w:val="001B4513"/>
    <w:rsid w:val="001B4D74"/>
    <w:rsid w:val="001B547C"/>
    <w:rsid w:val="001B5FE7"/>
    <w:rsid w:val="001B66AB"/>
    <w:rsid w:val="001B67DE"/>
    <w:rsid w:val="001B69D8"/>
    <w:rsid w:val="001B6FBA"/>
    <w:rsid w:val="001B7031"/>
    <w:rsid w:val="001B76FD"/>
    <w:rsid w:val="001B7AFE"/>
    <w:rsid w:val="001B7CC3"/>
    <w:rsid w:val="001C0871"/>
    <w:rsid w:val="001C08F9"/>
    <w:rsid w:val="001C1A57"/>
    <w:rsid w:val="001C1D08"/>
    <w:rsid w:val="001C253F"/>
    <w:rsid w:val="001C292B"/>
    <w:rsid w:val="001C2BDC"/>
    <w:rsid w:val="001C30FD"/>
    <w:rsid w:val="001C31CA"/>
    <w:rsid w:val="001C3250"/>
    <w:rsid w:val="001C34CA"/>
    <w:rsid w:val="001C39C5"/>
    <w:rsid w:val="001C4A7A"/>
    <w:rsid w:val="001C508D"/>
    <w:rsid w:val="001C5229"/>
    <w:rsid w:val="001C58AC"/>
    <w:rsid w:val="001C614D"/>
    <w:rsid w:val="001C631C"/>
    <w:rsid w:val="001C6F16"/>
    <w:rsid w:val="001C797B"/>
    <w:rsid w:val="001C7E1C"/>
    <w:rsid w:val="001D0309"/>
    <w:rsid w:val="001D07B5"/>
    <w:rsid w:val="001D08AF"/>
    <w:rsid w:val="001D08D0"/>
    <w:rsid w:val="001D0CDD"/>
    <w:rsid w:val="001D137D"/>
    <w:rsid w:val="001D1423"/>
    <w:rsid w:val="001D14F9"/>
    <w:rsid w:val="001D1CCF"/>
    <w:rsid w:val="001D20E7"/>
    <w:rsid w:val="001D2184"/>
    <w:rsid w:val="001D373A"/>
    <w:rsid w:val="001D3AB0"/>
    <w:rsid w:val="001D3BA8"/>
    <w:rsid w:val="001D3BB1"/>
    <w:rsid w:val="001D48E8"/>
    <w:rsid w:val="001D48EA"/>
    <w:rsid w:val="001D4F50"/>
    <w:rsid w:val="001D4F9D"/>
    <w:rsid w:val="001D5A2E"/>
    <w:rsid w:val="001D5D1E"/>
    <w:rsid w:val="001D634E"/>
    <w:rsid w:val="001D6D6B"/>
    <w:rsid w:val="001D76BA"/>
    <w:rsid w:val="001D7C5F"/>
    <w:rsid w:val="001E0046"/>
    <w:rsid w:val="001E022B"/>
    <w:rsid w:val="001E03B1"/>
    <w:rsid w:val="001E0F85"/>
    <w:rsid w:val="001E1897"/>
    <w:rsid w:val="001E1A46"/>
    <w:rsid w:val="001E2503"/>
    <w:rsid w:val="001E26CE"/>
    <w:rsid w:val="001E2815"/>
    <w:rsid w:val="001E2B0B"/>
    <w:rsid w:val="001E2C5E"/>
    <w:rsid w:val="001E2CB8"/>
    <w:rsid w:val="001E2E3B"/>
    <w:rsid w:val="001E371E"/>
    <w:rsid w:val="001E3BE8"/>
    <w:rsid w:val="001E4B62"/>
    <w:rsid w:val="001E55A9"/>
    <w:rsid w:val="001E5877"/>
    <w:rsid w:val="001E7854"/>
    <w:rsid w:val="001F0EF2"/>
    <w:rsid w:val="001F131C"/>
    <w:rsid w:val="001F19CB"/>
    <w:rsid w:val="001F2462"/>
    <w:rsid w:val="001F2D5F"/>
    <w:rsid w:val="001F3723"/>
    <w:rsid w:val="001F3991"/>
    <w:rsid w:val="001F4275"/>
    <w:rsid w:val="001F43E7"/>
    <w:rsid w:val="001F4586"/>
    <w:rsid w:val="001F4934"/>
    <w:rsid w:val="001F590D"/>
    <w:rsid w:val="001F606B"/>
    <w:rsid w:val="001F6438"/>
    <w:rsid w:val="001F67D9"/>
    <w:rsid w:val="001F6BAD"/>
    <w:rsid w:val="001F6D75"/>
    <w:rsid w:val="001F708A"/>
    <w:rsid w:val="001F73CE"/>
    <w:rsid w:val="00200EF5"/>
    <w:rsid w:val="00201021"/>
    <w:rsid w:val="00201843"/>
    <w:rsid w:val="00201EF6"/>
    <w:rsid w:val="00201FFA"/>
    <w:rsid w:val="002026CA"/>
    <w:rsid w:val="00203029"/>
    <w:rsid w:val="002036BE"/>
    <w:rsid w:val="002040FB"/>
    <w:rsid w:val="002044BE"/>
    <w:rsid w:val="00204BE8"/>
    <w:rsid w:val="00205AFE"/>
    <w:rsid w:val="00206441"/>
    <w:rsid w:val="00206831"/>
    <w:rsid w:val="002069EB"/>
    <w:rsid w:val="00206F17"/>
    <w:rsid w:val="00207376"/>
    <w:rsid w:val="00207C54"/>
    <w:rsid w:val="002106C3"/>
    <w:rsid w:val="002106FB"/>
    <w:rsid w:val="0021076F"/>
    <w:rsid w:val="002115CE"/>
    <w:rsid w:val="002116DB"/>
    <w:rsid w:val="0021179B"/>
    <w:rsid w:val="002118EC"/>
    <w:rsid w:val="00211979"/>
    <w:rsid w:val="002122E8"/>
    <w:rsid w:val="00212A7F"/>
    <w:rsid w:val="00213313"/>
    <w:rsid w:val="0021346C"/>
    <w:rsid w:val="00213530"/>
    <w:rsid w:val="002137C7"/>
    <w:rsid w:val="00214A0C"/>
    <w:rsid w:val="00214A3D"/>
    <w:rsid w:val="00214E02"/>
    <w:rsid w:val="00215862"/>
    <w:rsid w:val="00215970"/>
    <w:rsid w:val="00215F8D"/>
    <w:rsid w:val="0021737A"/>
    <w:rsid w:val="0021782D"/>
    <w:rsid w:val="00217DD1"/>
    <w:rsid w:val="00220273"/>
    <w:rsid w:val="0022083A"/>
    <w:rsid w:val="0022118A"/>
    <w:rsid w:val="00221C47"/>
    <w:rsid w:val="00222499"/>
    <w:rsid w:val="002228ED"/>
    <w:rsid w:val="00222BD5"/>
    <w:rsid w:val="00222D01"/>
    <w:rsid w:val="00222F47"/>
    <w:rsid w:val="00223337"/>
    <w:rsid w:val="00223698"/>
    <w:rsid w:val="002239BD"/>
    <w:rsid w:val="00223AF8"/>
    <w:rsid w:val="002245BD"/>
    <w:rsid w:val="00224B4F"/>
    <w:rsid w:val="00224C17"/>
    <w:rsid w:val="00225068"/>
    <w:rsid w:val="00225257"/>
    <w:rsid w:val="002255FC"/>
    <w:rsid w:val="00225BA1"/>
    <w:rsid w:val="00225DEE"/>
    <w:rsid w:val="00225E10"/>
    <w:rsid w:val="00225FC4"/>
    <w:rsid w:val="0022620F"/>
    <w:rsid w:val="00226475"/>
    <w:rsid w:val="002268EA"/>
    <w:rsid w:val="00226A74"/>
    <w:rsid w:val="00226B3A"/>
    <w:rsid w:val="00227671"/>
    <w:rsid w:val="0023004D"/>
    <w:rsid w:val="00230053"/>
    <w:rsid w:val="00230D5E"/>
    <w:rsid w:val="00230E79"/>
    <w:rsid w:val="002318CC"/>
    <w:rsid w:val="002321EF"/>
    <w:rsid w:val="0023220F"/>
    <w:rsid w:val="00232738"/>
    <w:rsid w:val="00232816"/>
    <w:rsid w:val="002329A8"/>
    <w:rsid w:val="00232DC8"/>
    <w:rsid w:val="00232E47"/>
    <w:rsid w:val="0023326D"/>
    <w:rsid w:val="00233732"/>
    <w:rsid w:val="00234ABC"/>
    <w:rsid w:val="0023505C"/>
    <w:rsid w:val="002356D7"/>
    <w:rsid w:val="002358BD"/>
    <w:rsid w:val="002359FD"/>
    <w:rsid w:val="00235B0B"/>
    <w:rsid w:val="00236F1C"/>
    <w:rsid w:val="002374C0"/>
    <w:rsid w:val="00237840"/>
    <w:rsid w:val="00237D32"/>
    <w:rsid w:val="002402F4"/>
    <w:rsid w:val="002403A4"/>
    <w:rsid w:val="00240BC8"/>
    <w:rsid w:val="00240D55"/>
    <w:rsid w:val="0024184D"/>
    <w:rsid w:val="00241A7D"/>
    <w:rsid w:val="00241DB7"/>
    <w:rsid w:val="0024235B"/>
    <w:rsid w:val="002429DE"/>
    <w:rsid w:val="00244325"/>
    <w:rsid w:val="002445E5"/>
    <w:rsid w:val="0024489F"/>
    <w:rsid w:val="002448DE"/>
    <w:rsid w:val="002455DA"/>
    <w:rsid w:val="002457D9"/>
    <w:rsid w:val="00245FC8"/>
    <w:rsid w:val="00246147"/>
    <w:rsid w:val="0024713F"/>
    <w:rsid w:val="0024747E"/>
    <w:rsid w:val="00250275"/>
    <w:rsid w:val="002520E8"/>
    <w:rsid w:val="002524A2"/>
    <w:rsid w:val="002530A9"/>
    <w:rsid w:val="00253552"/>
    <w:rsid w:val="0025399A"/>
    <w:rsid w:val="002541CE"/>
    <w:rsid w:val="00254490"/>
    <w:rsid w:val="002544D9"/>
    <w:rsid w:val="00254542"/>
    <w:rsid w:val="00254DC1"/>
    <w:rsid w:val="00256263"/>
    <w:rsid w:val="0025647D"/>
    <w:rsid w:val="00256F01"/>
    <w:rsid w:val="002573AB"/>
    <w:rsid w:val="00257731"/>
    <w:rsid w:val="002602E4"/>
    <w:rsid w:val="00260330"/>
    <w:rsid w:val="00260720"/>
    <w:rsid w:val="00260963"/>
    <w:rsid w:val="0026144E"/>
    <w:rsid w:val="0026177C"/>
    <w:rsid w:val="002619E1"/>
    <w:rsid w:val="00261F3E"/>
    <w:rsid w:val="002628FB"/>
    <w:rsid w:val="0026296D"/>
    <w:rsid w:val="0026382B"/>
    <w:rsid w:val="002639BF"/>
    <w:rsid w:val="00263AD3"/>
    <w:rsid w:val="002640A8"/>
    <w:rsid w:val="002642AD"/>
    <w:rsid w:val="002645C9"/>
    <w:rsid w:val="00264D03"/>
    <w:rsid w:val="00264D81"/>
    <w:rsid w:val="00264FCA"/>
    <w:rsid w:val="00265A7F"/>
    <w:rsid w:val="00265FBE"/>
    <w:rsid w:val="002667AF"/>
    <w:rsid w:val="00266F3C"/>
    <w:rsid w:val="0026707A"/>
    <w:rsid w:val="00267AFC"/>
    <w:rsid w:val="00267DA6"/>
    <w:rsid w:val="00270066"/>
    <w:rsid w:val="002715C5"/>
    <w:rsid w:val="00272D17"/>
    <w:rsid w:val="0027365C"/>
    <w:rsid w:val="00273CF0"/>
    <w:rsid w:val="002741D0"/>
    <w:rsid w:val="002748CC"/>
    <w:rsid w:val="0027519D"/>
    <w:rsid w:val="0027679A"/>
    <w:rsid w:val="002768F4"/>
    <w:rsid w:val="00277096"/>
    <w:rsid w:val="002774E2"/>
    <w:rsid w:val="00280162"/>
    <w:rsid w:val="002801F6"/>
    <w:rsid w:val="002803F8"/>
    <w:rsid w:val="00280CF3"/>
    <w:rsid w:val="0028124E"/>
    <w:rsid w:val="00281277"/>
    <w:rsid w:val="00281825"/>
    <w:rsid w:val="00281966"/>
    <w:rsid w:val="002819E5"/>
    <w:rsid w:val="00281A59"/>
    <w:rsid w:val="00281EAD"/>
    <w:rsid w:val="00283757"/>
    <w:rsid w:val="002845D4"/>
    <w:rsid w:val="002846DC"/>
    <w:rsid w:val="00285354"/>
    <w:rsid w:val="002858CA"/>
    <w:rsid w:val="00285C23"/>
    <w:rsid w:val="00286273"/>
    <w:rsid w:val="00286740"/>
    <w:rsid w:val="00286C43"/>
    <w:rsid w:val="002874A5"/>
    <w:rsid w:val="00287AA1"/>
    <w:rsid w:val="00287F38"/>
    <w:rsid w:val="002904D3"/>
    <w:rsid w:val="00290586"/>
    <w:rsid w:val="002908F6"/>
    <w:rsid w:val="00290C51"/>
    <w:rsid w:val="00290EBC"/>
    <w:rsid w:val="00291361"/>
    <w:rsid w:val="00291533"/>
    <w:rsid w:val="00292149"/>
    <w:rsid w:val="002923FE"/>
    <w:rsid w:val="00293390"/>
    <w:rsid w:val="00293ADB"/>
    <w:rsid w:val="002942F7"/>
    <w:rsid w:val="002943A0"/>
    <w:rsid w:val="00294AEF"/>
    <w:rsid w:val="00294DC1"/>
    <w:rsid w:val="00295199"/>
    <w:rsid w:val="00295762"/>
    <w:rsid w:val="00295A2D"/>
    <w:rsid w:val="00296228"/>
    <w:rsid w:val="00296399"/>
    <w:rsid w:val="00296518"/>
    <w:rsid w:val="00296A0C"/>
    <w:rsid w:val="00296B8D"/>
    <w:rsid w:val="00296DE4"/>
    <w:rsid w:val="0029770F"/>
    <w:rsid w:val="00297B56"/>
    <w:rsid w:val="002A10DB"/>
    <w:rsid w:val="002A15EF"/>
    <w:rsid w:val="002A222E"/>
    <w:rsid w:val="002A334F"/>
    <w:rsid w:val="002A36D2"/>
    <w:rsid w:val="002A3732"/>
    <w:rsid w:val="002A3DDE"/>
    <w:rsid w:val="002A3EC6"/>
    <w:rsid w:val="002A40E6"/>
    <w:rsid w:val="002A419A"/>
    <w:rsid w:val="002A41C0"/>
    <w:rsid w:val="002A45B5"/>
    <w:rsid w:val="002A4E44"/>
    <w:rsid w:val="002A4F2F"/>
    <w:rsid w:val="002A5D64"/>
    <w:rsid w:val="002A5DBA"/>
    <w:rsid w:val="002A616D"/>
    <w:rsid w:val="002A6282"/>
    <w:rsid w:val="002A642E"/>
    <w:rsid w:val="002A68C6"/>
    <w:rsid w:val="002A6B80"/>
    <w:rsid w:val="002A73A5"/>
    <w:rsid w:val="002A76BB"/>
    <w:rsid w:val="002B02D6"/>
    <w:rsid w:val="002B0308"/>
    <w:rsid w:val="002B0F07"/>
    <w:rsid w:val="002B2163"/>
    <w:rsid w:val="002B2356"/>
    <w:rsid w:val="002B2516"/>
    <w:rsid w:val="002B2AAE"/>
    <w:rsid w:val="002B2DCC"/>
    <w:rsid w:val="002B3352"/>
    <w:rsid w:val="002B385D"/>
    <w:rsid w:val="002B3EAF"/>
    <w:rsid w:val="002B43BC"/>
    <w:rsid w:val="002B453F"/>
    <w:rsid w:val="002B4AB2"/>
    <w:rsid w:val="002B4DCE"/>
    <w:rsid w:val="002B5D8A"/>
    <w:rsid w:val="002B62FD"/>
    <w:rsid w:val="002B6970"/>
    <w:rsid w:val="002B72AE"/>
    <w:rsid w:val="002B74BC"/>
    <w:rsid w:val="002B7943"/>
    <w:rsid w:val="002B7A1B"/>
    <w:rsid w:val="002C05D9"/>
    <w:rsid w:val="002C0E87"/>
    <w:rsid w:val="002C145F"/>
    <w:rsid w:val="002C14D1"/>
    <w:rsid w:val="002C16BA"/>
    <w:rsid w:val="002C17DB"/>
    <w:rsid w:val="002C2077"/>
    <w:rsid w:val="002C2317"/>
    <w:rsid w:val="002C2637"/>
    <w:rsid w:val="002C33B7"/>
    <w:rsid w:val="002C3A20"/>
    <w:rsid w:val="002C3A26"/>
    <w:rsid w:val="002C4094"/>
    <w:rsid w:val="002C438F"/>
    <w:rsid w:val="002C4B09"/>
    <w:rsid w:val="002C5170"/>
    <w:rsid w:val="002C5708"/>
    <w:rsid w:val="002C5726"/>
    <w:rsid w:val="002C5DB8"/>
    <w:rsid w:val="002C6259"/>
    <w:rsid w:val="002C6B8A"/>
    <w:rsid w:val="002C72A3"/>
    <w:rsid w:val="002C7A05"/>
    <w:rsid w:val="002D096D"/>
    <w:rsid w:val="002D2062"/>
    <w:rsid w:val="002D217B"/>
    <w:rsid w:val="002D2425"/>
    <w:rsid w:val="002D273F"/>
    <w:rsid w:val="002D28DB"/>
    <w:rsid w:val="002D2A12"/>
    <w:rsid w:val="002D331D"/>
    <w:rsid w:val="002D35BB"/>
    <w:rsid w:val="002D3759"/>
    <w:rsid w:val="002D3953"/>
    <w:rsid w:val="002D44B5"/>
    <w:rsid w:val="002D4D9D"/>
    <w:rsid w:val="002D50A3"/>
    <w:rsid w:val="002D5635"/>
    <w:rsid w:val="002D586A"/>
    <w:rsid w:val="002D5B02"/>
    <w:rsid w:val="002D5C20"/>
    <w:rsid w:val="002D5F58"/>
    <w:rsid w:val="002D6DC6"/>
    <w:rsid w:val="002D7184"/>
    <w:rsid w:val="002D79A8"/>
    <w:rsid w:val="002D7EE8"/>
    <w:rsid w:val="002E103A"/>
    <w:rsid w:val="002E10FC"/>
    <w:rsid w:val="002E1633"/>
    <w:rsid w:val="002E1662"/>
    <w:rsid w:val="002E1704"/>
    <w:rsid w:val="002E1826"/>
    <w:rsid w:val="002E1A6E"/>
    <w:rsid w:val="002E2CE2"/>
    <w:rsid w:val="002E3733"/>
    <w:rsid w:val="002E46BA"/>
    <w:rsid w:val="002E51C8"/>
    <w:rsid w:val="002E5552"/>
    <w:rsid w:val="002E5E69"/>
    <w:rsid w:val="002E60CB"/>
    <w:rsid w:val="002E6A50"/>
    <w:rsid w:val="002E6DD5"/>
    <w:rsid w:val="002E79DF"/>
    <w:rsid w:val="002E7CE5"/>
    <w:rsid w:val="002E7E8F"/>
    <w:rsid w:val="002F242E"/>
    <w:rsid w:val="002F25C6"/>
    <w:rsid w:val="002F28A8"/>
    <w:rsid w:val="002F2A43"/>
    <w:rsid w:val="002F4608"/>
    <w:rsid w:val="002F48D3"/>
    <w:rsid w:val="002F4BDA"/>
    <w:rsid w:val="002F4EAD"/>
    <w:rsid w:val="002F501C"/>
    <w:rsid w:val="002F51C8"/>
    <w:rsid w:val="002F5317"/>
    <w:rsid w:val="002F58F5"/>
    <w:rsid w:val="002F5BD9"/>
    <w:rsid w:val="002F675E"/>
    <w:rsid w:val="002F6F00"/>
    <w:rsid w:val="002F7DAA"/>
    <w:rsid w:val="002F7ECE"/>
    <w:rsid w:val="00300245"/>
    <w:rsid w:val="0030029E"/>
    <w:rsid w:val="003005D7"/>
    <w:rsid w:val="00300619"/>
    <w:rsid w:val="00300724"/>
    <w:rsid w:val="00300B11"/>
    <w:rsid w:val="003026C0"/>
    <w:rsid w:val="00303110"/>
    <w:rsid w:val="00303876"/>
    <w:rsid w:val="00303938"/>
    <w:rsid w:val="00304E2E"/>
    <w:rsid w:val="00304F97"/>
    <w:rsid w:val="00304FDB"/>
    <w:rsid w:val="00305819"/>
    <w:rsid w:val="003058E6"/>
    <w:rsid w:val="00305B69"/>
    <w:rsid w:val="00305D0F"/>
    <w:rsid w:val="0030642C"/>
    <w:rsid w:val="00307233"/>
    <w:rsid w:val="0030798B"/>
    <w:rsid w:val="00307AF5"/>
    <w:rsid w:val="00310897"/>
    <w:rsid w:val="00310AF5"/>
    <w:rsid w:val="003120F1"/>
    <w:rsid w:val="0031285D"/>
    <w:rsid w:val="00312F0C"/>
    <w:rsid w:val="003131C9"/>
    <w:rsid w:val="00313C27"/>
    <w:rsid w:val="00314402"/>
    <w:rsid w:val="003147EA"/>
    <w:rsid w:val="00314BEB"/>
    <w:rsid w:val="00314E93"/>
    <w:rsid w:val="00315468"/>
    <w:rsid w:val="00315B97"/>
    <w:rsid w:val="003161FF"/>
    <w:rsid w:val="003174D5"/>
    <w:rsid w:val="003177A8"/>
    <w:rsid w:val="00317B35"/>
    <w:rsid w:val="00317C73"/>
    <w:rsid w:val="00320304"/>
    <w:rsid w:val="0032036C"/>
    <w:rsid w:val="003203B4"/>
    <w:rsid w:val="00320D5C"/>
    <w:rsid w:val="00320FAA"/>
    <w:rsid w:val="0032131B"/>
    <w:rsid w:val="00321633"/>
    <w:rsid w:val="003216D9"/>
    <w:rsid w:val="00321732"/>
    <w:rsid w:val="003217B3"/>
    <w:rsid w:val="00321EEF"/>
    <w:rsid w:val="00322D76"/>
    <w:rsid w:val="00323229"/>
    <w:rsid w:val="00323A5E"/>
    <w:rsid w:val="00324319"/>
    <w:rsid w:val="003243BF"/>
    <w:rsid w:val="00324C5E"/>
    <w:rsid w:val="00325293"/>
    <w:rsid w:val="003255AB"/>
    <w:rsid w:val="00325EA9"/>
    <w:rsid w:val="00326D7C"/>
    <w:rsid w:val="00326E73"/>
    <w:rsid w:val="003273C7"/>
    <w:rsid w:val="003304BB"/>
    <w:rsid w:val="00330AE6"/>
    <w:rsid w:val="00330C8F"/>
    <w:rsid w:val="003319E7"/>
    <w:rsid w:val="00331A47"/>
    <w:rsid w:val="0033202F"/>
    <w:rsid w:val="003327CB"/>
    <w:rsid w:val="0033313D"/>
    <w:rsid w:val="00333150"/>
    <w:rsid w:val="003331C7"/>
    <w:rsid w:val="0033372E"/>
    <w:rsid w:val="00333E51"/>
    <w:rsid w:val="00333FE8"/>
    <w:rsid w:val="00334478"/>
    <w:rsid w:val="003347EF"/>
    <w:rsid w:val="003356C3"/>
    <w:rsid w:val="00335AFB"/>
    <w:rsid w:val="00335E8A"/>
    <w:rsid w:val="00336756"/>
    <w:rsid w:val="00336761"/>
    <w:rsid w:val="00336774"/>
    <w:rsid w:val="00336889"/>
    <w:rsid w:val="0033694D"/>
    <w:rsid w:val="003371BA"/>
    <w:rsid w:val="00337B45"/>
    <w:rsid w:val="00337D57"/>
    <w:rsid w:val="00340475"/>
    <w:rsid w:val="00340870"/>
    <w:rsid w:val="00341939"/>
    <w:rsid w:val="00341B3F"/>
    <w:rsid w:val="003420AA"/>
    <w:rsid w:val="0034232E"/>
    <w:rsid w:val="0034264B"/>
    <w:rsid w:val="00342E6D"/>
    <w:rsid w:val="00342F4B"/>
    <w:rsid w:val="00343785"/>
    <w:rsid w:val="003440D8"/>
    <w:rsid w:val="00344358"/>
    <w:rsid w:val="00344E5E"/>
    <w:rsid w:val="00345C0E"/>
    <w:rsid w:val="00345C57"/>
    <w:rsid w:val="00346057"/>
    <w:rsid w:val="00346228"/>
    <w:rsid w:val="00346545"/>
    <w:rsid w:val="00346A22"/>
    <w:rsid w:val="00347225"/>
    <w:rsid w:val="00347408"/>
    <w:rsid w:val="00347506"/>
    <w:rsid w:val="00347698"/>
    <w:rsid w:val="0034775E"/>
    <w:rsid w:val="00347A40"/>
    <w:rsid w:val="00347D3B"/>
    <w:rsid w:val="00347E2A"/>
    <w:rsid w:val="00347E59"/>
    <w:rsid w:val="003507FE"/>
    <w:rsid w:val="0035097E"/>
    <w:rsid w:val="003516D9"/>
    <w:rsid w:val="00351921"/>
    <w:rsid w:val="00351BCF"/>
    <w:rsid w:val="00351CA3"/>
    <w:rsid w:val="00351D9D"/>
    <w:rsid w:val="0035212A"/>
    <w:rsid w:val="0035242D"/>
    <w:rsid w:val="003527CF"/>
    <w:rsid w:val="00352A52"/>
    <w:rsid w:val="00352D10"/>
    <w:rsid w:val="003533CA"/>
    <w:rsid w:val="003534A8"/>
    <w:rsid w:val="003553CA"/>
    <w:rsid w:val="00355805"/>
    <w:rsid w:val="0035610B"/>
    <w:rsid w:val="00356FB3"/>
    <w:rsid w:val="00357285"/>
    <w:rsid w:val="0035766B"/>
    <w:rsid w:val="003605FF"/>
    <w:rsid w:val="003614B9"/>
    <w:rsid w:val="00361B75"/>
    <w:rsid w:val="003624E3"/>
    <w:rsid w:val="00362939"/>
    <w:rsid w:val="00362A53"/>
    <w:rsid w:val="00362C24"/>
    <w:rsid w:val="00363DB9"/>
    <w:rsid w:val="0036416D"/>
    <w:rsid w:val="00364319"/>
    <w:rsid w:val="00364408"/>
    <w:rsid w:val="00364540"/>
    <w:rsid w:val="00364862"/>
    <w:rsid w:val="00364DA5"/>
    <w:rsid w:val="00365E66"/>
    <w:rsid w:val="00365FEC"/>
    <w:rsid w:val="00365FFF"/>
    <w:rsid w:val="00366ACB"/>
    <w:rsid w:val="00367138"/>
    <w:rsid w:val="003704D8"/>
    <w:rsid w:val="00371189"/>
    <w:rsid w:val="0037182A"/>
    <w:rsid w:val="00371D58"/>
    <w:rsid w:val="00372B57"/>
    <w:rsid w:val="00373037"/>
    <w:rsid w:val="0037360A"/>
    <w:rsid w:val="003737FE"/>
    <w:rsid w:val="00373827"/>
    <w:rsid w:val="00373DAC"/>
    <w:rsid w:val="0037489B"/>
    <w:rsid w:val="00375740"/>
    <w:rsid w:val="00375E9E"/>
    <w:rsid w:val="00376040"/>
    <w:rsid w:val="00376082"/>
    <w:rsid w:val="00376466"/>
    <w:rsid w:val="0037671A"/>
    <w:rsid w:val="003767C2"/>
    <w:rsid w:val="00376AA5"/>
    <w:rsid w:val="00376BED"/>
    <w:rsid w:val="00380403"/>
    <w:rsid w:val="00380E99"/>
    <w:rsid w:val="00381BAC"/>
    <w:rsid w:val="00381EE7"/>
    <w:rsid w:val="003829CD"/>
    <w:rsid w:val="003836A1"/>
    <w:rsid w:val="00383A09"/>
    <w:rsid w:val="00383EFA"/>
    <w:rsid w:val="003841D2"/>
    <w:rsid w:val="003843E2"/>
    <w:rsid w:val="00384EB0"/>
    <w:rsid w:val="00385002"/>
    <w:rsid w:val="00385822"/>
    <w:rsid w:val="003870CA"/>
    <w:rsid w:val="00387A94"/>
    <w:rsid w:val="00387D12"/>
    <w:rsid w:val="00387DCC"/>
    <w:rsid w:val="00387E1F"/>
    <w:rsid w:val="00390342"/>
    <w:rsid w:val="00390792"/>
    <w:rsid w:val="00390C81"/>
    <w:rsid w:val="00391388"/>
    <w:rsid w:val="00391776"/>
    <w:rsid w:val="00391842"/>
    <w:rsid w:val="00391A8C"/>
    <w:rsid w:val="00392223"/>
    <w:rsid w:val="00392F91"/>
    <w:rsid w:val="00393BAE"/>
    <w:rsid w:val="00393DFC"/>
    <w:rsid w:val="00393E87"/>
    <w:rsid w:val="00394922"/>
    <w:rsid w:val="003955B9"/>
    <w:rsid w:val="0039577B"/>
    <w:rsid w:val="003967FD"/>
    <w:rsid w:val="00396E1E"/>
    <w:rsid w:val="003A0118"/>
    <w:rsid w:val="003A01E5"/>
    <w:rsid w:val="003A02C9"/>
    <w:rsid w:val="003A0687"/>
    <w:rsid w:val="003A0996"/>
    <w:rsid w:val="003A0F6F"/>
    <w:rsid w:val="003A1087"/>
    <w:rsid w:val="003A138E"/>
    <w:rsid w:val="003A1800"/>
    <w:rsid w:val="003A21B6"/>
    <w:rsid w:val="003A22AC"/>
    <w:rsid w:val="003A2713"/>
    <w:rsid w:val="003A2B84"/>
    <w:rsid w:val="003A2F11"/>
    <w:rsid w:val="003A32FF"/>
    <w:rsid w:val="003A3969"/>
    <w:rsid w:val="003A3F6D"/>
    <w:rsid w:val="003A40AE"/>
    <w:rsid w:val="003A4231"/>
    <w:rsid w:val="003A4F1B"/>
    <w:rsid w:val="003A4FB5"/>
    <w:rsid w:val="003A5999"/>
    <w:rsid w:val="003A5F1E"/>
    <w:rsid w:val="003A5FB2"/>
    <w:rsid w:val="003A680E"/>
    <w:rsid w:val="003A7E9D"/>
    <w:rsid w:val="003B028E"/>
    <w:rsid w:val="003B04C7"/>
    <w:rsid w:val="003B1297"/>
    <w:rsid w:val="003B14C6"/>
    <w:rsid w:val="003B21B2"/>
    <w:rsid w:val="003B2243"/>
    <w:rsid w:val="003B2362"/>
    <w:rsid w:val="003B2989"/>
    <w:rsid w:val="003B3C80"/>
    <w:rsid w:val="003B3E93"/>
    <w:rsid w:val="003B4E2C"/>
    <w:rsid w:val="003B5803"/>
    <w:rsid w:val="003B5FB0"/>
    <w:rsid w:val="003B656F"/>
    <w:rsid w:val="003B6E3D"/>
    <w:rsid w:val="003B6FBD"/>
    <w:rsid w:val="003B75B9"/>
    <w:rsid w:val="003C0642"/>
    <w:rsid w:val="003C1148"/>
    <w:rsid w:val="003C1517"/>
    <w:rsid w:val="003C186D"/>
    <w:rsid w:val="003C1956"/>
    <w:rsid w:val="003C25DE"/>
    <w:rsid w:val="003C2A6E"/>
    <w:rsid w:val="003C2BD7"/>
    <w:rsid w:val="003C3798"/>
    <w:rsid w:val="003C461A"/>
    <w:rsid w:val="003C490E"/>
    <w:rsid w:val="003C535F"/>
    <w:rsid w:val="003C5825"/>
    <w:rsid w:val="003C5E1B"/>
    <w:rsid w:val="003C65D4"/>
    <w:rsid w:val="003C72F8"/>
    <w:rsid w:val="003C7B57"/>
    <w:rsid w:val="003D047D"/>
    <w:rsid w:val="003D0E90"/>
    <w:rsid w:val="003D115D"/>
    <w:rsid w:val="003D1231"/>
    <w:rsid w:val="003D1BB1"/>
    <w:rsid w:val="003D2071"/>
    <w:rsid w:val="003D39D2"/>
    <w:rsid w:val="003D3BBA"/>
    <w:rsid w:val="003D3C05"/>
    <w:rsid w:val="003D4104"/>
    <w:rsid w:val="003D43AC"/>
    <w:rsid w:val="003D4638"/>
    <w:rsid w:val="003D46D9"/>
    <w:rsid w:val="003D4CC9"/>
    <w:rsid w:val="003D4CEA"/>
    <w:rsid w:val="003D4E57"/>
    <w:rsid w:val="003D4F7B"/>
    <w:rsid w:val="003D539A"/>
    <w:rsid w:val="003D53D0"/>
    <w:rsid w:val="003D5DE0"/>
    <w:rsid w:val="003D6002"/>
    <w:rsid w:val="003D69D6"/>
    <w:rsid w:val="003D7328"/>
    <w:rsid w:val="003D7547"/>
    <w:rsid w:val="003D7780"/>
    <w:rsid w:val="003D7B8E"/>
    <w:rsid w:val="003D7F3E"/>
    <w:rsid w:val="003E0558"/>
    <w:rsid w:val="003E0FA4"/>
    <w:rsid w:val="003E137D"/>
    <w:rsid w:val="003E144F"/>
    <w:rsid w:val="003E200C"/>
    <w:rsid w:val="003E289D"/>
    <w:rsid w:val="003E2BA3"/>
    <w:rsid w:val="003E3199"/>
    <w:rsid w:val="003E3DD4"/>
    <w:rsid w:val="003E3E69"/>
    <w:rsid w:val="003E4331"/>
    <w:rsid w:val="003E53CC"/>
    <w:rsid w:val="003E5A57"/>
    <w:rsid w:val="003E648E"/>
    <w:rsid w:val="003E65C5"/>
    <w:rsid w:val="003E6EBC"/>
    <w:rsid w:val="003E76B8"/>
    <w:rsid w:val="003E7A84"/>
    <w:rsid w:val="003F005F"/>
    <w:rsid w:val="003F04CC"/>
    <w:rsid w:val="003F2685"/>
    <w:rsid w:val="003F285F"/>
    <w:rsid w:val="003F30A7"/>
    <w:rsid w:val="003F329B"/>
    <w:rsid w:val="003F3EFD"/>
    <w:rsid w:val="003F4265"/>
    <w:rsid w:val="003F4833"/>
    <w:rsid w:val="003F4C1D"/>
    <w:rsid w:val="003F4D32"/>
    <w:rsid w:val="003F50E3"/>
    <w:rsid w:val="003F52DB"/>
    <w:rsid w:val="003F54F0"/>
    <w:rsid w:val="003F55EE"/>
    <w:rsid w:val="003F5C08"/>
    <w:rsid w:val="003F5F66"/>
    <w:rsid w:val="003F5F6A"/>
    <w:rsid w:val="003F62BD"/>
    <w:rsid w:val="003F715D"/>
    <w:rsid w:val="004002F0"/>
    <w:rsid w:val="00400CD5"/>
    <w:rsid w:val="0040120D"/>
    <w:rsid w:val="00402113"/>
    <w:rsid w:val="00402F64"/>
    <w:rsid w:val="00402F93"/>
    <w:rsid w:val="00402FA3"/>
    <w:rsid w:val="004035B9"/>
    <w:rsid w:val="0040376D"/>
    <w:rsid w:val="004037E4"/>
    <w:rsid w:val="00403CA9"/>
    <w:rsid w:val="004044EC"/>
    <w:rsid w:val="004048B5"/>
    <w:rsid w:val="00404C5F"/>
    <w:rsid w:val="00404CEA"/>
    <w:rsid w:val="00405206"/>
    <w:rsid w:val="00405B89"/>
    <w:rsid w:val="00406300"/>
    <w:rsid w:val="0040652D"/>
    <w:rsid w:val="004071E8"/>
    <w:rsid w:val="0040791F"/>
    <w:rsid w:val="00407BE4"/>
    <w:rsid w:val="0041032C"/>
    <w:rsid w:val="00410DB0"/>
    <w:rsid w:val="00410F51"/>
    <w:rsid w:val="00411026"/>
    <w:rsid w:val="00411283"/>
    <w:rsid w:val="004115B9"/>
    <w:rsid w:val="0041185A"/>
    <w:rsid w:val="00411921"/>
    <w:rsid w:val="004120F0"/>
    <w:rsid w:val="00412993"/>
    <w:rsid w:val="004133AB"/>
    <w:rsid w:val="004133F1"/>
    <w:rsid w:val="0041434B"/>
    <w:rsid w:val="00414ADE"/>
    <w:rsid w:val="00415CD3"/>
    <w:rsid w:val="00415EA0"/>
    <w:rsid w:val="00416758"/>
    <w:rsid w:val="00417225"/>
    <w:rsid w:val="004179DD"/>
    <w:rsid w:val="004205F8"/>
    <w:rsid w:val="00420798"/>
    <w:rsid w:val="00420BB2"/>
    <w:rsid w:val="00420EA1"/>
    <w:rsid w:val="004210E3"/>
    <w:rsid w:val="004211C2"/>
    <w:rsid w:val="00421896"/>
    <w:rsid w:val="004218FA"/>
    <w:rsid w:val="00421A9C"/>
    <w:rsid w:val="004236B4"/>
    <w:rsid w:val="00423935"/>
    <w:rsid w:val="00423AA7"/>
    <w:rsid w:val="00423AC5"/>
    <w:rsid w:val="0042460A"/>
    <w:rsid w:val="004250F1"/>
    <w:rsid w:val="00425342"/>
    <w:rsid w:val="00425A13"/>
    <w:rsid w:val="00425D00"/>
    <w:rsid w:val="00425EC3"/>
    <w:rsid w:val="00426630"/>
    <w:rsid w:val="0042702F"/>
    <w:rsid w:val="00427BFF"/>
    <w:rsid w:val="00427CBA"/>
    <w:rsid w:val="00430156"/>
    <w:rsid w:val="00430F3D"/>
    <w:rsid w:val="0043112E"/>
    <w:rsid w:val="004311D8"/>
    <w:rsid w:val="0043135F"/>
    <w:rsid w:val="0043150A"/>
    <w:rsid w:val="0043168C"/>
    <w:rsid w:val="00433170"/>
    <w:rsid w:val="00433691"/>
    <w:rsid w:val="0043377D"/>
    <w:rsid w:val="00433AC1"/>
    <w:rsid w:val="00433C8A"/>
    <w:rsid w:val="004349B7"/>
    <w:rsid w:val="004349DE"/>
    <w:rsid w:val="00435ABD"/>
    <w:rsid w:val="00435BBA"/>
    <w:rsid w:val="00435D69"/>
    <w:rsid w:val="00436E89"/>
    <w:rsid w:val="00437331"/>
    <w:rsid w:val="004374CD"/>
    <w:rsid w:val="004374DB"/>
    <w:rsid w:val="00440471"/>
    <w:rsid w:val="0044054F"/>
    <w:rsid w:val="004409BE"/>
    <w:rsid w:val="00440B6B"/>
    <w:rsid w:val="00440D92"/>
    <w:rsid w:val="00440F3E"/>
    <w:rsid w:val="0044123E"/>
    <w:rsid w:val="00441789"/>
    <w:rsid w:val="00441ADD"/>
    <w:rsid w:val="00441B82"/>
    <w:rsid w:val="00442145"/>
    <w:rsid w:val="004426EB"/>
    <w:rsid w:val="00442E20"/>
    <w:rsid w:val="00443523"/>
    <w:rsid w:val="00443850"/>
    <w:rsid w:val="00443E79"/>
    <w:rsid w:val="004446E5"/>
    <w:rsid w:val="004449B2"/>
    <w:rsid w:val="004449C7"/>
    <w:rsid w:val="00445770"/>
    <w:rsid w:val="00446AF0"/>
    <w:rsid w:val="00446C82"/>
    <w:rsid w:val="00446F1E"/>
    <w:rsid w:val="00447771"/>
    <w:rsid w:val="0045020F"/>
    <w:rsid w:val="00450603"/>
    <w:rsid w:val="0045189C"/>
    <w:rsid w:val="00451919"/>
    <w:rsid w:val="00451B10"/>
    <w:rsid w:val="00451DA0"/>
    <w:rsid w:val="00451EAD"/>
    <w:rsid w:val="004524E6"/>
    <w:rsid w:val="004528D4"/>
    <w:rsid w:val="00452CF2"/>
    <w:rsid w:val="00452DDD"/>
    <w:rsid w:val="004533D1"/>
    <w:rsid w:val="004536DB"/>
    <w:rsid w:val="00453A5F"/>
    <w:rsid w:val="004547D9"/>
    <w:rsid w:val="004549E2"/>
    <w:rsid w:val="00455631"/>
    <w:rsid w:val="0045652E"/>
    <w:rsid w:val="0045673F"/>
    <w:rsid w:val="00456ECA"/>
    <w:rsid w:val="00457418"/>
    <w:rsid w:val="004574F5"/>
    <w:rsid w:val="00457C4C"/>
    <w:rsid w:val="0046058D"/>
    <w:rsid w:val="00460616"/>
    <w:rsid w:val="00460EEE"/>
    <w:rsid w:val="00461182"/>
    <w:rsid w:val="00461251"/>
    <w:rsid w:val="00461A55"/>
    <w:rsid w:val="00461A9F"/>
    <w:rsid w:val="00461AC6"/>
    <w:rsid w:val="00462653"/>
    <w:rsid w:val="00462717"/>
    <w:rsid w:val="0046276C"/>
    <w:rsid w:val="00462AC6"/>
    <w:rsid w:val="00462B02"/>
    <w:rsid w:val="004631BE"/>
    <w:rsid w:val="00463BD5"/>
    <w:rsid w:val="00464731"/>
    <w:rsid w:val="00466256"/>
    <w:rsid w:val="00466365"/>
    <w:rsid w:val="00466908"/>
    <w:rsid w:val="00467601"/>
    <w:rsid w:val="00467DF3"/>
    <w:rsid w:val="00470933"/>
    <w:rsid w:val="00470ABF"/>
    <w:rsid w:val="004712A2"/>
    <w:rsid w:val="0047163C"/>
    <w:rsid w:val="00471C9A"/>
    <w:rsid w:val="00471E43"/>
    <w:rsid w:val="00472BBD"/>
    <w:rsid w:val="0047350B"/>
    <w:rsid w:val="004736AE"/>
    <w:rsid w:val="00473CBA"/>
    <w:rsid w:val="00474E33"/>
    <w:rsid w:val="004757C7"/>
    <w:rsid w:val="00476253"/>
    <w:rsid w:val="004763D4"/>
    <w:rsid w:val="004766F7"/>
    <w:rsid w:val="00476985"/>
    <w:rsid w:val="004775AA"/>
    <w:rsid w:val="00480BBB"/>
    <w:rsid w:val="00480BCC"/>
    <w:rsid w:val="004815E9"/>
    <w:rsid w:val="00481AE3"/>
    <w:rsid w:val="00481F29"/>
    <w:rsid w:val="004830E0"/>
    <w:rsid w:val="00483695"/>
    <w:rsid w:val="00483D60"/>
    <w:rsid w:val="004841C8"/>
    <w:rsid w:val="00484205"/>
    <w:rsid w:val="00484490"/>
    <w:rsid w:val="0048545F"/>
    <w:rsid w:val="004854C9"/>
    <w:rsid w:val="004857B8"/>
    <w:rsid w:val="00485F54"/>
    <w:rsid w:val="00486187"/>
    <w:rsid w:val="004862CB"/>
    <w:rsid w:val="00486B99"/>
    <w:rsid w:val="00486DEA"/>
    <w:rsid w:val="00486F07"/>
    <w:rsid w:val="0048713A"/>
    <w:rsid w:val="0048714F"/>
    <w:rsid w:val="0048752E"/>
    <w:rsid w:val="00490026"/>
    <w:rsid w:val="00490572"/>
    <w:rsid w:val="00490E16"/>
    <w:rsid w:val="00490F5E"/>
    <w:rsid w:val="0049103A"/>
    <w:rsid w:val="00491128"/>
    <w:rsid w:val="00491142"/>
    <w:rsid w:val="004911DE"/>
    <w:rsid w:val="00491468"/>
    <w:rsid w:val="00491550"/>
    <w:rsid w:val="00491913"/>
    <w:rsid w:val="00491A8F"/>
    <w:rsid w:val="00492F83"/>
    <w:rsid w:val="0049359E"/>
    <w:rsid w:val="0049377A"/>
    <w:rsid w:val="0049396A"/>
    <w:rsid w:val="004945C6"/>
    <w:rsid w:val="00494827"/>
    <w:rsid w:val="00494865"/>
    <w:rsid w:val="00495E0D"/>
    <w:rsid w:val="00495FFC"/>
    <w:rsid w:val="004961C2"/>
    <w:rsid w:val="00496572"/>
    <w:rsid w:val="004967DB"/>
    <w:rsid w:val="004968D2"/>
    <w:rsid w:val="004975F4"/>
    <w:rsid w:val="004A02CC"/>
    <w:rsid w:val="004A094E"/>
    <w:rsid w:val="004A095D"/>
    <w:rsid w:val="004A0ECD"/>
    <w:rsid w:val="004A13C8"/>
    <w:rsid w:val="004A14EF"/>
    <w:rsid w:val="004A1A3D"/>
    <w:rsid w:val="004A1CA1"/>
    <w:rsid w:val="004A20CF"/>
    <w:rsid w:val="004A2D77"/>
    <w:rsid w:val="004A3058"/>
    <w:rsid w:val="004A33D4"/>
    <w:rsid w:val="004A4107"/>
    <w:rsid w:val="004A4164"/>
    <w:rsid w:val="004A4DE2"/>
    <w:rsid w:val="004A4FD2"/>
    <w:rsid w:val="004A58A2"/>
    <w:rsid w:val="004A630A"/>
    <w:rsid w:val="004A68D0"/>
    <w:rsid w:val="004A6FBC"/>
    <w:rsid w:val="004A7063"/>
    <w:rsid w:val="004A77BC"/>
    <w:rsid w:val="004A77ED"/>
    <w:rsid w:val="004B06B9"/>
    <w:rsid w:val="004B0BFF"/>
    <w:rsid w:val="004B172B"/>
    <w:rsid w:val="004B1B79"/>
    <w:rsid w:val="004B24D2"/>
    <w:rsid w:val="004B266B"/>
    <w:rsid w:val="004B2940"/>
    <w:rsid w:val="004B2F14"/>
    <w:rsid w:val="004B36F7"/>
    <w:rsid w:val="004B3733"/>
    <w:rsid w:val="004B3D0A"/>
    <w:rsid w:val="004B46AA"/>
    <w:rsid w:val="004B6052"/>
    <w:rsid w:val="004B6659"/>
    <w:rsid w:val="004B6996"/>
    <w:rsid w:val="004B69D2"/>
    <w:rsid w:val="004B6A89"/>
    <w:rsid w:val="004B6ED4"/>
    <w:rsid w:val="004B7969"/>
    <w:rsid w:val="004B7BBC"/>
    <w:rsid w:val="004B7E99"/>
    <w:rsid w:val="004C03BE"/>
    <w:rsid w:val="004C1092"/>
    <w:rsid w:val="004C13AD"/>
    <w:rsid w:val="004C1676"/>
    <w:rsid w:val="004C1D09"/>
    <w:rsid w:val="004C2168"/>
    <w:rsid w:val="004C2B8E"/>
    <w:rsid w:val="004C3D33"/>
    <w:rsid w:val="004C3E05"/>
    <w:rsid w:val="004C3E68"/>
    <w:rsid w:val="004C45B7"/>
    <w:rsid w:val="004C4646"/>
    <w:rsid w:val="004C4C80"/>
    <w:rsid w:val="004C4D82"/>
    <w:rsid w:val="004C4F09"/>
    <w:rsid w:val="004C52BD"/>
    <w:rsid w:val="004C6268"/>
    <w:rsid w:val="004C7515"/>
    <w:rsid w:val="004C7848"/>
    <w:rsid w:val="004C79D1"/>
    <w:rsid w:val="004C7F1D"/>
    <w:rsid w:val="004D015A"/>
    <w:rsid w:val="004D058D"/>
    <w:rsid w:val="004D07AB"/>
    <w:rsid w:val="004D081F"/>
    <w:rsid w:val="004D0AE2"/>
    <w:rsid w:val="004D0D54"/>
    <w:rsid w:val="004D1755"/>
    <w:rsid w:val="004D1D70"/>
    <w:rsid w:val="004D1E8E"/>
    <w:rsid w:val="004D2106"/>
    <w:rsid w:val="004D2327"/>
    <w:rsid w:val="004D29D8"/>
    <w:rsid w:val="004D2AC3"/>
    <w:rsid w:val="004D2B49"/>
    <w:rsid w:val="004D431E"/>
    <w:rsid w:val="004D4708"/>
    <w:rsid w:val="004D5BA3"/>
    <w:rsid w:val="004D63BB"/>
    <w:rsid w:val="004D63EE"/>
    <w:rsid w:val="004D6492"/>
    <w:rsid w:val="004D6BF8"/>
    <w:rsid w:val="004D6C24"/>
    <w:rsid w:val="004D6D64"/>
    <w:rsid w:val="004D7749"/>
    <w:rsid w:val="004D791F"/>
    <w:rsid w:val="004D7F8C"/>
    <w:rsid w:val="004E05C7"/>
    <w:rsid w:val="004E11AF"/>
    <w:rsid w:val="004E11F3"/>
    <w:rsid w:val="004E14BC"/>
    <w:rsid w:val="004E1522"/>
    <w:rsid w:val="004E2F70"/>
    <w:rsid w:val="004E30C6"/>
    <w:rsid w:val="004E31DD"/>
    <w:rsid w:val="004E32A2"/>
    <w:rsid w:val="004E335A"/>
    <w:rsid w:val="004E433A"/>
    <w:rsid w:val="004E458C"/>
    <w:rsid w:val="004E49EB"/>
    <w:rsid w:val="004E603D"/>
    <w:rsid w:val="004E6A4C"/>
    <w:rsid w:val="004E6B5F"/>
    <w:rsid w:val="004E7025"/>
    <w:rsid w:val="004E72E7"/>
    <w:rsid w:val="004E78D6"/>
    <w:rsid w:val="004E7C3A"/>
    <w:rsid w:val="004E7C8D"/>
    <w:rsid w:val="004E7E6B"/>
    <w:rsid w:val="004E7F68"/>
    <w:rsid w:val="004F0BAC"/>
    <w:rsid w:val="004F123C"/>
    <w:rsid w:val="004F14DE"/>
    <w:rsid w:val="004F16AB"/>
    <w:rsid w:val="004F19C4"/>
    <w:rsid w:val="004F1C0D"/>
    <w:rsid w:val="004F259F"/>
    <w:rsid w:val="004F2A1E"/>
    <w:rsid w:val="004F2E08"/>
    <w:rsid w:val="004F2F38"/>
    <w:rsid w:val="004F301C"/>
    <w:rsid w:val="004F36A7"/>
    <w:rsid w:val="004F3B2C"/>
    <w:rsid w:val="004F3F9B"/>
    <w:rsid w:val="004F3FE1"/>
    <w:rsid w:val="004F4881"/>
    <w:rsid w:val="004F55AF"/>
    <w:rsid w:val="004F59CD"/>
    <w:rsid w:val="004F5C3C"/>
    <w:rsid w:val="004F5F5A"/>
    <w:rsid w:val="004F6B85"/>
    <w:rsid w:val="004F7197"/>
    <w:rsid w:val="004F74B1"/>
    <w:rsid w:val="004F7E4C"/>
    <w:rsid w:val="0050092E"/>
    <w:rsid w:val="00500ADB"/>
    <w:rsid w:val="00501DD2"/>
    <w:rsid w:val="00501FBE"/>
    <w:rsid w:val="00502191"/>
    <w:rsid w:val="00502605"/>
    <w:rsid w:val="0050280D"/>
    <w:rsid w:val="0050352A"/>
    <w:rsid w:val="005037AE"/>
    <w:rsid w:val="00503848"/>
    <w:rsid w:val="005053CD"/>
    <w:rsid w:val="00505D3F"/>
    <w:rsid w:val="005060D7"/>
    <w:rsid w:val="0050681C"/>
    <w:rsid w:val="00506A75"/>
    <w:rsid w:val="00506AC8"/>
    <w:rsid w:val="00506CBC"/>
    <w:rsid w:val="00506DBF"/>
    <w:rsid w:val="00507475"/>
    <w:rsid w:val="00507FD0"/>
    <w:rsid w:val="00510F2E"/>
    <w:rsid w:val="00511E3D"/>
    <w:rsid w:val="005122A7"/>
    <w:rsid w:val="00513781"/>
    <w:rsid w:val="00514264"/>
    <w:rsid w:val="0051437B"/>
    <w:rsid w:val="00514438"/>
    <w:rsid w:val="0051448B"/>
    <w:rsid w:val="00514C65"/>
    <w:rsid w:val="0051565F"/>
    <w:rsid w:val="005159E6"/>
    <w:rsid w:val="00516540"/>
    <w:rsid w:val="00516733"/>
    <w:rsid w:val="00516743"/>
    <w:rsid w:val="00516BF9"/>
    <w:rsid w:val="00516F26"/>
    <w:rsid w:val="005171CF"/>
    <w:rsid w:val="00517330"/>
    <w:rsid w:val="00517696"/>
    <w:rsid w:val="00517CC4"/>
    <w:rsid w:val="00520236"/>
    <w:rsid w:val="00520F1C"/>
    <w:rsid w:val="00520F4B"/>
    <w:rsid w:val="0052108C"/>
    <w:rsid w:val="00521BE4"/>
    <w:rsid w:val="00521BE7"/>
    <w:rsid w:val="00522EBD"/>
    <w:rsid w:val="00523EC8"/>
    <w:rsid w:val="00524501"/>
    <w:rsid w:val="00524553"/>
    <w:rsid w:val="00524806"/>
    <w:rsid w:val="0052501B"/>
    <w:rsid w:val="005255FA"/>
    <w:rsid w:val="00525BC6"/>
    <w:rsid w:val="00525F97"/>
    <w:rsid w:val="005266D2"/>
    <w:rsid w:val="00526BCB"/>
    <w:rsid w:val="00526E24"/>
    <w:rsid w:val="0052729C"/>
    <w:rsid w:val="0052739C"/>
    <w:rsid w:val="005276A9"/>
    <w:rsid w:val="00527866"/>
    <w:rsid w:val="00527D4A"/>
    <w:rsid w:val="00527D8C"/>
    <w:rsid w:val="005300A4"/>
    <w:rsid w:val="00530557"/>
    <w:rsid w:val="00530839"/>
    <w:rsid w:val="00530AB3"/>
    <w:rsid w:val="00530EF7"/>
    <w:rsid w:val="00531319"/>
    <w:rsid w:val="00531905"/>
    <w:rsid w:val="0053196B"/>
    <w:rsid w:val="00531BBD"/>
    <w:rsid w:val="00531FB2"/>
    <w:rsid w:val="00532595"/>
    <w:rsid w:val="005326BF"/>
    <w:rsid w:val="00532C81"/>
    <w:rsid w:val="005331C3"/>
    <w:rsid w:val="005333B0"/>
    <w:rsid w:val="00533860"/>
    <w:rsid w:val="00533F4D"/>
    <w:rsid w:val="00534290"/>
    <w:rsid w:val="0053433C"/>
    <w:rsid w:val="00535907"/>
    <w:rsid w:val="00536626"/>
    <w:rsid w:val="0054011A"/>
    <w:rsid w:val="005402EA"/>
    <w:rsid w:val="0054095E"/>
    <w:rsid w:val="00540991"/>
    <w:rsid w:val="00540FC9"/>
    <w:rsid w:val="005415DF"/>
    <w:rsid w:val="0054195B"/>
    <w:rsid w:val="00541ED0"/>
    <w:rsid w:val="00541F11"/>
    <w:rsid w:val="00541F9D"/>
    <w:rsid w:val="00542B9B"/>
    <w:rsid w:val="00542E71"/>
    <w:rsid w:val="0054340E"/>
    <w:rsid w:val="00543ED5"/>
    <w:rsid w:val="00544008"/>
    <w:rsid w:val="00544216"/>
    <w:rsid w:val="005444C5"/>
    <w:rsid w:val="00544F93"/>
    <w:rsid w:val="00545329"/>
    <w:rsid w:val="00545962"/>
    <w:rsid w:val="00545F2E"/>
    <w:rsid w:val="00546D2F"/>
    <w:rsid w:val="0054704E"/>
    <w:rsid w:val="005501ED"/>
    <w:rsid w:val="00550CE0"/>
    <w:rsid w:val="00550D2F"/>
    <w:rsid w:val="00551548"/>
    <w:rsid w:val="00551965"/>
    <w:rsid w:val="0055246D"/>
    <w:rsid w:val="00552761"/>
    <w:rsid w:val="0055278F"/>
    <w:rsid w:val="00552B98"/>
    <w:rsid w:val="00552E63"/>
    <w:rsid w:val="00553BF3"/>
    <w:rsid w:val="005540EE"/>
    <w:rsid w:val="00554267"/>
    <w:rsid w:val="00554394"/>
    <w:rsid w:val="00554C94"/>
    <w:rsid w:val="00554E4C"/>
    <w:rsid w:val="00555262"/>
    <w:rsid w:val="00555325"/>
    <w:rsid w:val="00555998"/>
    <w:rsid w:val="00556315"/>
    <w:rsid w:val="005567B8"/>
    <w:rsid w:val="00556955"/>
    <w:rsid w:val="005576B4"/>
    <w:rsid w:val="00557865"/>
    <w:rsid w:val="00557A1C"/>
    <w:rsid w:val="00557A7F"/>
    <w:rsid w:val="00557B97"/>
    <w:rsid w:val="00561CD2"/>
    <w:rsid w:val="00561DA4"/>
    <w:rsid w:val="00562786"/>
    <w:rsid w:val="00562A5D"/>
    <w:rsid w:val="00563582"/>
    <w:rsid w:val="00563BF4"/>
    <w:rsid w:val="00563E1A"/>
    <w:rsid w:val="00563F5F"/>
    <w:rsid w:val="005644CF"/>
    <w:rsid w:val="00564B46"/>
    <w:rsid w:val="00564F95"/>
    <w:rsid w:val="00565A6E"/>
    <w:rsid w:val="00566384"/>
    <w:rsid w:val="00566A9D"/>
    <w:rsid w:val="00566E92"/>
    <w:rsid w:val="00566F4E"/>
    <w:rsid w:val="00567D88"/>
    <w:rsid w:val="0057081B"/>
    <w:rsid w:val="0057099A"/>
    <w:rsid w:val="00570E27"/>
    <w:rsid w:val="0057154C"/>
    <w:rsid w:val="00571584"/>
    <w:rsid w:val="0057161C"/>
    <w:rsid w:val="00571951"/>
    <w:rsid w:val="00571C51"/>
    <w:rsid w:val="005724BF"/>
    <w:rsid w:val="005736F4"/>
    <w:rsid w:val="005739BC"/>
    <w:rsid w:val="005742DC"/>
    <w:rsid w:val="00574569"/>
    <w:rsid w:val="00574C02"/>
    <w:rsid w:val="005758DD"/>
    <w:rsid w:val="00575AE3"/>
    <w:rsid w:val="00575BF0"/>
    <w:rsid w:val="00575E86"/>
    <w:rsid w:val="00576EA2"/>
    <w:rsid w:val="0057725D"/>
    <w:rsid w:val="00577342"/>
    <w:rsid w:val="005776BF"/>
    <w:rsid w:val="005777C2"/>
    <w:rsid w:val="00577A97"/>
    <w:rsid w:val="00577DBE"/>
    <w:rsid w:val="005801DF"/>
    <w:rsid w:val="0058022C"/>
    <w:rsid w:val="0058053A"/>
    <w:rsid w:val="005806D5"/>
    <w:rsid w:val="005807FC"/>
    <w:rsid w:val="00580B33"/>
    <w:rsid w:val="00580D1F"/>
    <w:rsid w:val="00580F6F"/>
    <w:rsid w:val="005815F6"/>
    <w:rsid w:val="0058195A"/>
    <w:rsid w:val="00581B3A"/>
    <w:rsid w:val="0058201F"/>
    <w:rsid w:val="00582094"/>
    <w:rsid w:val="00582654"/>
    <w:rsid w:val="00582946"/>
    <w:rsid w:val="005831A7"/>
    <w:rsid w:val="0058344D"/>
    <w:rsid w:val="00583B76"/>
    <w:rsid w:val="00583C24"/>
    <w:rsid w:val="00583CAC"/>
    <w:rsid w:val="00584061"/>
    <w:rsid w:val="005856A3"/>
    <w:rsid w:val="00586512"/>
    <w:rsid w:val="00586534"/>
    <w:rsid w:val="00586603"/>
    <w:rsid w:val="00586F0E"/>
    <w:rsid w:val="005871A3"/>
    <w:rsid w:val="00587201"/>
    <w:rsid w:val="00587FF3"/>
    <w:rsid w:val="005900B5"/>
    <w:rsid w:val="005904A5"/>
    <w:rsid w:val="00590D38"/>
    <w:rsid w:val="00590FA8"/>
    <w:rsid w:val="00591159"/>
    <w:rsid w:val="005914D8"/>
    <w:rsid w:val="005915A8"/>
    <w:rsid w:val="0059212B"/>
    <w:rsid w:val="00592940"/>
    <w:rsid w:val="005929A9"/>
    <w:rsid w:val="0059370E"/>
    <w:rsid w:val="005939BB"/>
    <w:rsid w:val="00593CFE"/>
    <w:rsid w:val="00593F64"/>
    <w:rsid w:val="005941E0"/>
    <w:rsid w:val="0059422D"/>
    <w:rsid w:val="00594464"/>
    <w:rsid w:val="005945B6"/>
    <w:rsid w:val="0059460A"/>
    <w:rsid w:val="005948EB"/>
    <w:rsid w:val="00594F4B"/>
    <w:rsid w:val="0059593F"/>
    <w:rsid w:val="005959FE"/>
    <w:rsid w:val="00595B55"/>
    <w:rsid w:val="00596518"/>
    <w:rsid w:val="00596713"/>
    <w:rsid w:val="00597AD7"/>
    <w:rsid w:val="00597BFF"/>
    <w:rsid w:val="005A004E"/>
    <w:rsid w:val="005A0579"/>
    <w:rsid w:val="005A0656"/>
    <w:rsid w:val="005A09DE"/>
    <w:rsid w:val="005A0DB5"/>
    <w:rsid w:val="005A1515"/>
    <w:rsid w:val="005A15AD"/>
    <w:rsid w:val="005A1B75"/>
    <w:rsid w:val="005A213A"/>
    <w:rsid w:val="005A2A32"/>
    <w:rsid w:val="005A2BBD"/>
    <w:rsid w:val="005A32C7"/>
    <w:rsid w:val="005A3401"/>
    <w:rsid w:val="005A37E3"/>
    <w:rsid w:val="005A3C7A"/>
    <w:rsid w:val="005A3F63"/>
    <w:rsid w:val="005A4B62"/>
    <w:rsid w:val="005A5335"/>
    <w:rsid w:val="005A5757"/>
    <w:rsid w:val="005A5AB8"/>
    <w:rsid w:val="005A5AD5"/>
    <w:rsid w:val="005A5C88"/>
    <w:rsid w:val="005A6AC4"/>
    <w:rsid w:val="005A6FAD"/>
    <w:rsid w:val="005A769C"/>
    <w:rsid w:val="005A76BE"/>
    <w:rsid w:val="005B0158"/>
    <w:rsid w:val="005B137D"/>
    <w:rsid w:val="005B1394"/>
    <w:rsid w:val="005B179C"/>
    <w:rsid w:val="005B18C3"/>
    <w:rsid w:val="005B1C6F"/>
    <w:rsid w:val="005B1E41"/>
    <w:rsid w:val="005B2057"/>
    <w:rsid w:val="005B2387"/>
    <w:rsid w:val="005B303C"/>
    <w:rsid w:val="005B308B"/>
    <w:rsid w:val="005B3242"/>
    <w:rsid w:val="005B3416"/>
    <w:rsid w:val="005B3789"/>
    <w:rsid w:val="005B3E03"/>
    <w:rsid w:val="005B4A9E"/>
    <w:rsid w:val="005B53BC"/>
    <w:rsid w:val="005B55A7"/>
    <w:rsid w:val="005B5B74"/>
    <w:rsid w:val="005B5E19"/>
    <w:rsid w:val="005B5EF2"/>
    <w:rsid w:val="005B6528"/>
    <w:rsid w:val="005B77A1"/>
    <w:rsid w:val="005B77F8"/>
    <w:rsid w:val="005B7CF2"/>
    <w:rsid w:val="005B7E23"/>
    <w:rsid w:val="005C011D"/>
    <w:rsid w:val="005C0B47"/>
    <w:rsid w:val="005C1152"/>
    <w:rsid w:val="005C115C"/>
    <w:rsid w:val="005C251E"/>
    <w:rsid w:val="005C37C4"/>
    <w:rsid w:val="005C4A4A"/>
    <w:rsid w:val="005C53E1"/>
    <w:rsid w:val="005C54F7"/>
    <w:rsid w:val="005C5816"/>
    <w:rsid w:val="005C5A1E"/>
    <w:rsid w:val="005C5A9C"/>
    <w:rsid w:val="005C744D"/>
    <w:rsid w:val="005C7F17"/>
    <w:rsid w:val="005D03AD"/>
    <w:rsid w:val="005D0770"/>
    <w:rsid w:val="005D1092"/>
    <w:rsid w:val="005D1138"/>
    <w:rsid w:val="005D120D"/>
    <w:rsid w:val="005D160E"/>
    <w:rsid w:val="005D178C"/>
    <w:rsid w:val="005D1948"/>
    <w:rsid w:val="005D1D29"/>
    <w:rsid w:val="005D23B6"/>
    <w:rsid w:val="005D3DAC"/>
    <w:rsid w:val="005D40AE"/>
    <w:rsid w:val="005D4CEB"/>
    <w:rsid w:val="005D4FB8"/>
    <w:rsid w:val="005D514C"/>
    <w:rsid w:val="005D611C"/>
    <w:rsid w:val="005D6B01"/>
    <w:rsid w:val="005D7DC9"/>
    <w:rsid w:val="005E01C6"/>
    <w:rsid w:val="005E0248"/>
    <w:rsid w:val="005E0461"/>
    <w:rsid w:val="005E099A"/>
    <w:rsid w:val="005E0EAD"/>
    <w:rsid w:val="005E1E98"/>
    <w:rsid w:val="005E21B3"/>
    <w:rsid w:val="005E2927"/>
    <w:rsid w:val="005E37E1"/>
    <w:rsid w:val="005E3870"/>
    <w:rsid w:val="005E3B36"/>
    <w:rsid w:val="005E464A"/>
    <w:rsid w:val="005E4F0C"/>
    <w:rsid w:val="005E53C5"/>
    <w:rsid w:val="005E596B"/>
    <w:rsid w:val="005E6B1B"/>
    <w:rsid w:val="005E6ECA"/>
    <w:rsid w:val="005E703A"/>
    <w:rsid w:val="005F0564"/>
    <w:rsid w:val="005F09B3"/>
    <w:rsid w:val="005F17CE"/>
    <w:rsid w:val="005F3686"/>
    <w:rsid w:val="005F39C5"/>
    <w:rsid w:val="005F3C3C"/>
    <w:rsid w:val="005F3E28"/>
    <w:rsid w:val="005F4024"/>
    <w:rsid w:val="005F4177"/>
    <w:rsid w:val="005F45A0"/>
    <w:rsid w:val="005F4A0F"/>
    <w:rsid w:val="005F5280"/>
    <w:rsid w:val="005F53CB"/>
    <w:rsid w:val="005F5A01"/>
    <w:rsid w:val="005F6D99"/>
    <w:rsid w:val="005F7026"/>
    <w:rsid w:val="005F70A9"/>
    <w:rsid w:val="005F73A7"/>
    <w:rsid w:val="005F7ABF"/>
    <w:rsid w:val="005F7AE2"/>
    <w:rsid w:val="005F7EE4"/>
    <w:rsid w:val="0060014C"/>
    <w:rsid w:val="006008B3"/>
    <w:rsid w:val="006009B4"/>
    <w:rsid w:val="00600C6C"/>
    <w:rsid w:val="00600F1D"/>
    <w:rsid w:val="00601760"/>
    <w:rsid w:val="006019C5"/>
    <w:rsid w:val="006024F2"/>
    <w:rsid w:val="00602518"/>
    <w:rsid w:val="00602628"/>
    <w:rsid w:val="00602D44"/>
    <w:rsid w:val="006030FA"/>
    <w:rsid w:val="00603CEC"/>
    <w:rsid w:val="006041EB"/>
    <w:rsid w:val="0060487E"/>
    <w:rsid w:val="0060496B"/>
    <w:rsid w:val="00604AD0"/>
    <w:rsid w:val="00604C91"/>
    <w:rsid w:val="00604D73"/>
    <w:rsid w:val="00604DB2"/>
    <w:rsid w:val="00605A95"/>
    <w:rsid w:val="00605D93"/>
    <w:rsid w:val="00605DD7"/>
    <w:rsid w:val="006060A7"/>
    <w:rsid w:val="00606163"/>
    <w:rsid w:val="00606C91"/>
    <w:rsid w:val="0060778B"/>
    <w:rsid w:val="00607AF0"/>
    <w:rsid w:val="006104DA"/>
    <w:rsid w:val="00610D23"/>
    <w:rsid w:val="00610E7E"/>
    <w:rsid w:val="00611413"/>
    <w:rsid w:val="0061283E"/>
    <w:rsid w:val="00613051"/>
    <w:rsid w:val="00613172"/>
    <w:rsid w:val="00613352"/>
    <w:rsid w:val="006136AC"/>
    <w:rsid w:val="00614404"/>
    <w:rsid w:val="0061534A"/>
    <w:rsid w:val="00615770"/>
    <w:rsid w:val="006162B6"/>
    <w:rsid w:val="00616AA5"/>
    <w:rsid w:val="00616C02"/>
    <w:rsid w:val="00616EDA"/>
    <w:rsid w:val="0062036A"/>
    <w:rsid w:val="006209D1"/>
    <w:rsid w:val="006217BA"/>
    <w:rsid w:val="00621B9E"/>
    <w:rsid w:val="00621EB1"/>
    <w:rsid w:val="006222D2"/>
    <w:rsid w:val="006228B4"/>
    <w:rsid w:val="00622A50"/>
    <w:rsid w:val="00625FC8"/>
    <w:rsid w:val="00626A78"/>
    <w:rsid w:val="00626A8C"/>
    <w:rsid w:val="00626E07"/>
    <w:rsid w:val="00626E8C"/>
    <w:rsid w:val="00627EDD"/>
    <w:rsid w:val="006305F2"/>
    <w:rsid w:val="00630C99"/>
    <w:rsid w:val="006313A7"/>
    <w:rsid w:val="00631BBF"/>
    <w:rsid w:val="00633080"/>
    <w:rsid w:val="006333FF"/>
    <w:rsid w:val="00633825"/>
    <w:rsid w:val="006344B0"/>
    <w:rsid w:val="006347DC"/>
    <w:rsid w:val="00634A00"/>
    <w:rsid w:val="00634D69"/>
    <w:rsid w:val="00635D15"/>
    <w:rsid w:val="00635F25"/>
    <w:rsid w:val="00636744"/>
    <w:rsid w:val="006370EF"/>
    <w:rsid w:val="00637755"/>
    <w:rsid w:val="00637828"/>
    <w:rsid w:val="00637E12"/>
    <w:rsid w:val="006408A9"/>
    <w:rsid w:val="00640E3E"/>
    <w:rsid w:val="006415A0"/>
    <w:rsid w:val="00641832"/>
    <w:rsid w:val="00641BA2"/>
    <w:rsid w:val="00642379"/>
    <w:rsid w:val="00642AD7"/>
    <w:rsid w:val="00642F4F"/>
    <w:rsid w:val="006430FC"/>
    <w:rsid w:val="006438DA"/>
    <w:rsid w:val="0064390A"/>
    <w:rsid w:val="0064396E"/>
    <w:rsid w:val="00643CCC"/>
    <w:rsid w:val="006456CB"/>
    <w:rsid w:val="006468E4"/>
    <w:rsid w:val="00646FEE"/>
    <w:rsid w:val="00647185"/>
    <w:rsid w:val="0064772C"/>
    <w:rsid w:val="006505ED"/>
    <w:rsid w:val="00650AC6"/>
    <w:rsid w:val="00651A6D"/>
    <w:rsid w:val="0065208F"/>
    <w:rsid w:val="006524CB"/>
    <w:rsid w:val="006529E4"/>
    <w:rsid w:val="006540E4"/>
    <w:rsid w:val="0065438A"/>
    <w:rsid w:val="00654D9D"/>
    <w:rsid w:val="00655086"/>
    <w:rsid w:val="00656112"/>
    <w:rsid w:val="00656494"/>
    <w:rsid w:val="0065673B"/>
    <w:rsid w:val="0065683C"/>
    <w:rsid w:val="00656BC4"/>
    <w:rsid w:val="00656CBE"/>
    <w:rsid w:val="00656CC3"/>
    <w:rsid w:val="00656E30"/>
    <w:rsid w:val="00656E88"/>
    <w:rsid w:val="006570D7"/>
    <w:rsid w:val="00657C24"/>
    <w:rsid w:val="00660084"/>
    <w:rsid w:val="00660914"/>
    <w:rsid w:val="00660B12"/>
    <w:rsid w:val="00660C04"/>
    <w:rsid w:val="00660F50"/>
    <w:rsid w:val="00661901"/>
    <w:rsid w:val="00661B72"/>
    <w:rsid w:val="006623A3"/>
    <w:rsid w:val="00662A76"/>
    <w:rsid w:val="00662CEB"/>
    <w:rsid w:val="00662FF6"/>
    <w:rsid w:val="00663840"/>
    <w:rsid w:val="00663966"/>
    <w:rsid w:val="00664099"/>
    <w:rsid w:val="006644CE"/>
    <w:rsid w:val="00664728"/>
    <w:rsid w:val="00664B63"/>
    <w:rsid w:val="00664CD4"/>
    <w:rsid w:val="00664D2C"/>
    <w:rsid w:val="0066519B"/>
    <w:rsid w:val="00665783"/>
    <w:rsid w:val="00665A70"/>
    <w:rsid w:val="00665CD1"/>
    <w:rsid w:val="00665D3D"/>
    <w:rsid w:val="00665DD3"/>
    <w:rsid w:val="00665DF4"/>
    <w:rsid w:val="00666221"/>
    <w:rsid w:val="0066648B"/>
    <w:rsid w:val="006667CD"/>
    <w:rsid w:val="00666910"/>
    <w:rsid w:val="00666EDF"/>
    <w:rsid w:val="00667AB9"/>
    <w:rsid w:val="00667DC1"/>
    <w:rsid w:val="00670055"/>
    <w:rsid w:val="00670477"/>
    <w:rsid w:val="006707AB"/>
    <w:rsid w:val="00670CE7"/>
    <w:rsid w:val="00670DF6"/>
    <w:rsid w:val="00670FE8"/>
    <w:rsid w:val="006710DB"/>
    <w:rsid w:val="0067128C"/>
    <w:rsid w:val="006714A1"/>
    <w:rsid w:val="006715E8"/>
    <w:rsid w:val="0067164A"/>
    <w:rsid w:val="00671720"/>
    <w:rsid w:val="0067191E"/>
    <w:rsid w:val="00672183"/>
    <w:rsid w:val="006726BE"/>
    <w:rsid w:val="00673313"/>
    <w:rsid w:val="006736E6"/>
    <w:rsid w:val="0067471B"/>
    <w:rsid w:val="006757B1"/>
    <w:rsid w:val="00675C67"/>
    <w:rsid w:val="00675D3F"/>
    <w:rsid w:val="006763DB"/>
    <w:rsid w:val="00676676"/>
    <w:rsid w:val="00676975"/>
    <w:rsid w:val="00676A98"/>
    <w:rsid w:val="00676AED"/>
    <w:rsid w:val="00677BDF"/>
    <w:rsid w:val="00681295"/>
    <w:rsid w:val="006812F0"/>
    <w:rsid w:val="006813D0"/>
    <w:rsid w:val="00681E95"/>
    <w:rsid w:val="006822F2"/>
    <w:rsid w:val="006825F3"/>
    <w:rsid w:val="00682BEA"/>
    <w:rsid w:val="00682CDE"/>
    <w:rsid w:val="00682EA6"/>
    <w:rsid w:val="0068354C"/>
    <w:rsid w:val="00683A64"/>
    <w:rsid w:val="00683B5A"/>
    <w:rsid w:val="00685959"/>
    <w:rsid w:val="00686404"/>
    <w:rsid w:val="006864D6"/>
    <w:rsid w:val="0068695D"/>
    <w:rsid w:val="00687059"/>
    <w:rsid w:val="0068745A"/>
    <w:rsid w:val="0068788E"/>
    <w:rsid w:val="00687F55"/>
    <w:rsid w:val="0069033D"/>
    <w:rsid w:val="00690BDF"/>
    <w:rsid w:val="00691C19"/>
    <w:rsid w:val="00691CF8"/>
    <w:rsid w:val="006928C8"/>
    <w:rsid w:val="0069320D"/>
    <w:rsid w:val="006933AC"/>
    <w:rsid w:val="006934B3"/>
    <w:rsid w:val="00693790"/>
    <w:rsid w:val="00693AF3"/>
    <w:rsid w:val="00694066"/>
    <w:rsid w:val="006942FE"/>
    <w:rsid w:val="00695632"/>
    <w:rsid w:val="0069580D"/>
    <w:rsid w:val="00695A4F"/>
    <w:rsid w:val="00695BF0"/>
    <w:rsid w:val="006962AB"/>
    <w:rsid w:val="006971FF"/>
    <w:rsid w:val="00697430"/>
    <w:rsid w:val="00697443"/>
    <w:rsid w:val="00697CA2"/>
    <w:rsid w:val="006A0114"/>
    <w:rsid w:val="006A1F4E"/>
    <w:rsid w:val="006A37E8"/>
    <w:rsid w:val="006A40BD"/>
    <w:rsid w:val="006A41F5"/>
    <w:rsid w:val="006A51BA"/>
    <w:rsid w:val="006A53B2"/>
    <w:rsid w:val="006A549E"/>
    <w:rsid w:val="006A5562"/>
    <w:rsid w:val="006A79D3"/>
    <w:rsid w:val="006B0583"/>
    <w:rsid w:val="006B0A9D"/>
    <w:rsid w:val="006B0F1D"/>
    <w:rsid w:val="006B187E"/>
    <w:rsid w:val="006B1D0E"/>
    <w:rsid w:val="006B207E"/>
    <w:rsid w:val="006B21E0"/>
    <w:rsid w:val="006B26EA"/>
    <w:rsid w:val="006B296B"/>
    <w:rsid w:val="006B37BF"/>
    <w:rsid w:val="006B3BCD"/>
    <w:rsid w:val="006B48F9"/>
    <w:rsid w:val="006B4D7D"/>
    <w:rsid w:val="006B516B"/>
    <w:rsid w:val="006B5684"/>
    <w:rsid w:val="006B5AE6"/>
    <w:rsid w:val="006B5F6B"/>
    <w:rsid w:val="006B5FEB"/>
    <w:rsid w:val="006B612B"/>
    <w:rsid w:val="006B6184"/>
    <w:rsid w:val="006B623B"/>
    <w:rsid w:val="006B6633"/>
    <w:rsid w:val="006B6CE5"/>
    <w:rsid w:val="006B7176"/>
    <w:rsid w:val="006B7DFA"/>
    <w:rsid w:val="006C0D94"/>
    <w:rsid w:val="006C10D4"/>
    <w:rsid w:val="006C2C5E"/>
    <w:rsid w:val="006C2F7E"/>
    <w:rsid w:val="006C31B4"/>
    <w:rsid w:val="006C3291"/>
    <w:rsid w:val="006C3B46"/>
    <w:rsid w:val="006C3CEC"/>
    <w:rsid w:val="006C4212"/>
    <w:rsid w:val="006C598B"/>
    <w:rsid w:val="006C6104"/>
    <w:rsid w:val="006C649C"/>
    <w:rsid w:val="006C6513"/>
    <w:rsid w:val="006C6706"/>
    <w:rsid w:val="006C6E81"/>
    <w:rsid w:val="006C738B"/>
    <w:rsid w:val="006C7C6E"/>
    <w:rsid w:val="006C7EDF"/>
    <w:rsid w:val="006D0040"/>
    <w:rsid w:val="006D028A"/>
    <w:rsid w:val="006D0C5C"/>
    <w:rsid w:val="006D1466"/>
    <w:rsid w:val="006D1AC4"/>
    <w:rsid w:val="006D1E52"/>
    <w:rsid w:val="006D2895"/>
    <w:rsid w:val="006D2F36"/>
    <w:rsid w:val="006D2F42"/>
    <w:rsid w:val="006D32D8"/>
    <w:rsid w:val="006D3987"/>
    <w:rsid w:val="006D3EA4"/>
    <w:rsid w:val="006D52AC"/>
    <w:rsid w:val="006D57B1"/>
    <w:rsid w:val="006D5C29"/>
    <w:rsid w:val="006D6906"/>
    <w:rsid w:val="006D7982"/>
    <w:rsid w:val="006D7FAA"/>
    <w:rsid w:val="006E04FB"/>
    <w:rsid w:val="006E05D9"/>
    <w:rsid w:val="006E06B1"/>
    <w:rsid w:val="006E0926"/>
    <w:rsid w:val="006E0BD4"/>
    <w:rsid w:val="006E0C76"/>
    <w:rsid w:val="006E0DDF"/>
    <w:rsid w:val="006E1343"/>
    <w:rsid w:val="006E1897"/>
    <w:rsid w:val="006E199C"/>
    <w:rsid w:val="006E27E6"/>
    <w:rsid w:val="006E2D17"/>
    <w:rsid w:val="006E3539"/>
    <w:rsid w:val="006E366F"/>
    <w:rsid w:val="006E36E1"/>
    <w:rsid w:val="006E37D5"/>
    <w:rsid w:val="006E549A"/>
    <w:rsid w:val="006E55A7"/>
    <w:rsid w:val="006E56EE"/>
    <w:rsid w:val="006E5E19"/>
    <w:rsid w:val="006E5E26"/>
    <w:rsid w:val="006E71B2"/>
    <w:rsid w:val="006E724E"/>
    <w:rsid w:val="006E7471"/>
    <w:rsid w:val="006E7EBD"/>
    <w:rsid w:val="006F0BA8"/>
    <w:rsid w:val="006F1600"/>
    <w:rsid w:val="006F21B4"/>
    <w:rsid w:val="006F2C15"/>
    <w:rsid w:val="006F2D6C"/>
    <w:rsid w:val="006F31DA"/>
    <w:rsid w:val="006F3209"/>
    <w:rsid w:val="006F3743"/>
    <w:rsid w:val="006F3803"/>
    <w:rsid w:val="006F38FA"/>
    <w:rsid w:val="006F3C6C"/>
    <w:rsid w:val="006F40F7"/>
    <w:rsid w:val="006F4156"/>
    <w:rsid w:val="006F431F"/>
    <w:rsid w:val="006F504A"/>
    <w:rsid w:val="006F5205"/>
    <w:rsid w:val="006F5305"/>
    <w:rsid w:val="006F5838"/>
    <w:rsid w:val="006F5972"/>
    <w:rsid w:val="006F5FE1"/>
    <w:rsid w:val="006F6F5D"/>
    <w:rsid w:val="006F7175"/>
    <w:rsid w:val="006F7286"/>
    <w:rsid w:val="006F75FA"/>
    <w:rsid w:val="006F7D2B"/>
    <w:rsid w:val="006F7DE1"/>
    <w:rsid w:val="007003DF"/>
    <w:rsid w:val="0070127D"/>
    <w:rsid w:val="00701317"/>
    <w:rsid w:val="00701551"/>
    <w:rsid w:val="00701C85"/>
    <w:rsid w:val="00701F42"/>
    <w:rsid w:val="0070202C"/>
    <w:rsid w:val="007022BE"/>
    <w:rsid w:val="007026AB"/>
    <w:rsid w:val="0070287C"/>
    <w:rsid w:val="007036E6"/>
    <w:rsid w:val="00703B82"/>
    <w:rsid w:val="00704552"/>
    <w:rsid w:val="007058FB"/>
    <w:rsid w:val="0070599D"/>
    <w:rsid w:val="0070602D"/>
    <w:rsid w:val="00706C80"/>
    <w:rsid w:val="00710081"/>
    <w:rsid w:val="0071084C"/>
    <w:rsid w:val="007116BA"/>
    <w:rsid w:val="00711F22"/>
    <w:rsid w:val="00712714"/>
    <w:rsid w:val="0071276F"/>
    <w:rsid w:val="00712974"/>
    <w:rsid w:val="00712CF8"/>
    <w:rsid w:val="00713734"/>
    <w:rsid w:val="00713886"/>
    <w:rsid w:val="00713EB0"/>
    <w:rsid w:val="0071498E"/>
    <w:rsid w:val="00714AB0"/>
    <w:rsid w:val="00714E1F"/>
    <w:rsid w:val="00714E3A"/>
    <w:rsid w:val="007154E4"/>
    <w:rsid w:val="00716D01"/>
    <w:rsid w:val="00717B4D"/>
    <w:rsid w:val="00717C00"/>
    <w:rsid w:val="007200FC"/>
    <w:rsid w:val="00720542"/>
    <w:rsid w:val="00720618"/>
    <w:rsid w:val="00720841"/>
    <w:rsid w:val="00720BDE"/>
    <w:rsid w:val="00720EFE"/>
    <w:rsid w:val="007210A6"/>
    <w:rsid w:val="0072197A"/>
    <w:rsid w:val="0072290F"/>
    <w:rsid w:val="00723516"/>
    <w:rsid w:val="007244A0"/>
    <w:rsid w:val="00724E27"/>
    <w:rsid w:val="00725390"/>
    <w:rsid w:val="00725F8D"/>
    <w:rsid w:val="0072601D"/>
    <w:rsid w:val="007265A1"/>
    <w:rsid w:val="00726C80"/>
    <w:rsid w:val="00726F0E"/>
    <w:rsid w:val="00727483"/>
    <w:rsid w:val="00727AAC"/>
    <w:rsid w:val="00727DA9"/>
    <w:rsid w:val="0073001B"/>
    <w:rsid w:val="00730211"/>
    <w:rsid w:val="00730331"/>
    <w:rsid w:val="00730B86"/>
    <w:rsid w:val="007310A9"/>
    <w:rsid w:val="007311ED"/>
    <w:rsid w:val="007319ED"/>
    <w:rsid w:val="00731E3D"/>
    <w:rsid w:val="0073255D"/>
    <w:rsid w:val="00732583"/>
    <w:rsid w:val="0073290E"/>
    <w:rsid w:val="00732F02"/>
    <w:rsid w:val="00733120"/>
    <w:rsid w:val="00733486"/>
    <w:rsid w:val="007334C9"/>
    <w:rsid w:val="00733A2E"/>
    <w:rsid w:val="007346A3"/>
    <w:rsid w:val="00734A3E"/>
    <w:rsid w:val="00734B9F"/>
    <w:rsid w:val="00734C3E"/>
    <w:rsid w:val="00734D55"/>
    <w:rsid w:val="00734E12"/>
    <w:rsid w:val="00734F72"/>
    <w:rsid w:val="007353AE"/>
    <w:rsid w:val="007357AD"/>
    <w:rsid w:val="00735F5A"/>
    <w:rsid w:val="00736456"/>
    <w:rsid w:val="007364D5"/>
    <w:rsid w:val="00736544"/>
    <w:rsid w:val="00736F0C"/>
    <w:rsid w:val="00736FCB"/>
    <w:rsid w:val="00741251"/>
    <w:rsid w:val="0074215D"/>
    <w:rsid w:val="00743168"/>
    <w:rsid w:val="00743963"/>
    <w:rsid w:val="00743BBB"/>
    <w:rsid w:val="00743D7A"/>
    <w:rsid w:val="00743DCA"/>
    <w:rsid w:val="00744E9C"/>
    <w:rsid w:val="0074528A"/>
    <w:rsid w:val="007462B0"/>
    <w:rsid w:val="00746718"/>
    <w:rsid w:val="00746902"/>
    <w:rsid w:val="00746E2B"/>
    <w:rsid w:val="00746E62"/>
    <w:rsid w:val="007471C8"/>
    <w:rsid w:val="007476AC"/>
    <w:rsid w:val="00747884"/>
    <w:rsid w:val="00747989"/>
    <w:rsid w:val="00747AB4"/>
    <w:rsid w:val="00747E52"/>
    <w:rsid w:val="00750A03"/>
    <w:rsid w:val="00750CB0"/>
    <w:rsid w:val="00750F99"/>
    <w:rsid w:val="007511C7"/>
    <w:rsid w:val="00751743"/>
    <w:rsid w:val="007522A5"/>
    <w:rsid w:val="00752EC8"/>
    <w:rsid w:val="00753602"/>
    <w:rsid w:val="007539AD"/>
    <w:rsid w:val="00753E52"/>
    <w:rsid w:val="00753EB2"/>
    <w:rsid w:val="00754E71"/>
    <w:rsid w:val="0075578E"/>
    <w:rsid w:val="00756107"/>
    <w:rsid w:val="007566A8"/>
    <w:rsid w:val="007566D7"/>
    <w:rsid w:val="00756FC4"/>
    <w:rsid w:val="00756FD5"/>
    <w:rsid w:val="00757403"/>
    <w:rsid w:val="0075775C"/>
    <w:rsid w:val="00757AA9"/>
    <w:rsid w:val="00757B14"/>
    <w:rsid w:val="0076018B"/>
    <w:rsid w:val="007607C9"/>
    <w:rsid w:val="00761140"/>
    <w:rsid w:val="00761257"/>
    <w:rsid w:val="007613B9"/>
    <w:rsid w:val="00762266"/>
    <w:rsid w:val="007623E5"/>
    <w:rsid w:val="00762528"/>
    <w:rsid w:val="007629AE"/>
    <w:rsid w:val="00763740"/>
    <w:rsid w:val="0076377B"/>
    <w:rsid w:val="00763BF7"/>
    <w:rsid w:val="00763C4D"/>
    <w:rsid w:val="007640DB"/>
    <w:rsid w:val="00764129"/>
    <w:rsid w:val="00764265"/>
    <w:rsid w:val="00764BB5"/>
    <w:rsid w:val="00764F50"/>
    <w:rsid w:val="00765700"/>
    <w:rsid w:val="00765785"/>
    <w:rsid w:val="00765A95"/>
    <w:rsid w:val="00765CC6"/>
    <w:rsid w:val="0076663C"/>
    <w:rsid w:val="00766906"/>
    <w:rsid w:val="00767747"/>
    <w:rsid w:val="00767940"/>
    <w:rsid w:val="00767BAD"/>
    <w:rsid w:val="00767BC5"/>
    <w:rsid w:val="00767E88"/>
    <w:rsid w:val="007703F6"/>
    <w:rsid w:val="007709E7"/>
    <w:rsid w:val="00771CD4"/>
    <w:rsid w:val="00771FAE"/>
    <w:rsid w:val="007720A5"/>
    <w:rsid w:val="007731B7"/>
    <w:rsid w:val="00773263"/>
    <w:rsid w:val="007732B9"/>
    <w:rsid w:val="00773EDC"/>
    <w:rsid w:val="00773F2C"/>
    <w:rsid w:val="0077487F"/>
    <w:rsid w:val="0077596B"/>
    <w:rsid w:val="00775BA2"/>
    <w:rsid w:val="00776F0E"/>
    <w:rsid w:val="00776FFB"/>
    <w:rsid w:val="00777608"/>
    <w:rsid w:val="00777743"/>
    <w:rsid w:val="007778A7"/>
    <w:rsid w:val="00777A7F"/>
    <w:rsid w:val="00777B7A"/>
    <w:rsid w:val="00777C86"/>
    <w:rsid w:val="00777E2C"/>
    <w:rsid w:val="00780C0F"/>
    <w:rsid w:val="00780C82"/>
    <w:rsid w:val="00780E70"/>
    <w:rsid w:val="0078158D"/>
    <w:rsid w:val="0078269F"/>
    <w:rsid w:val="0078270D"/>
    <w:rsid w:val="00782961"/>
    <w:rsid w:val="00782F29"/>
    <w:rsid w:val="00782F65"/>
    <w:rsid w:val="00783065"/>
    <w:rsid w:val="0078311E"/>
    <w:rsid w:val="0078323A"/>
    <w:rsid w:val="007833B9"/>
    <w:rsid w:val="00783870"/>
    <w:rsid w:val="0078390B"/>
    <w:rsid w:val="0078418F"/>
    <w:rsid w:val="00784318"/>
    <w:rsid w:val="0078458A"/>
    <w:rsid w:val="007849CC"/>
    <w:rsid w:val="00785C38"/>
    <w:rsid w:val="0078707A"/>
    <w:rsid w:val="00787274"/>
    <w:rsid w:val="00787590"/>
    <w:rsid w:val="007875EF"/>
    <w:rsid w:val="007878EF"/>
    <w:rsid w:val="00787BBB"/>
    <w:rsid w:val="00790250"/>
    <w:rsid w:val="00790731"/>
    <w:rsid w:val="0079083B"/>
    <w:rsid w:val="00790CED"/>
    <w:rsid w:val="007915A5"/>
    <w:rsid w:val="00791CD5"/>
    <w:rsid w:val="00792336"/>
    <w:rsid w:val="00792658"/>
    <w:rsid w:val="007927F5"/>
    <w:rsid w:val="00793B90"/>
    <w:rsid w:val="00793D76"/>
    <w:rsid w:val="00794037"/>
    <w:rsid w:val="00794667"/>
    <w:rsid w:val="0079478E"/>
    <w:rsid w:val="00794D07"/>
    <w:rsid w:val="00794D0D"/>
    <w:rsid w:val="007952A7"/>
    <w:rsid w:val="0079563D"/>
    <w:rsid w:val="007962F9"/>
    <w:rsid w:val="00796653"/>
    <w:rsid w:val="00796840"/>
    <w:rsid w:val="007968BB"/>
    <w:rsid w:val="007968D2"/>
    <w:rsid w:val="00796AA3"/>
    <w:rsid w:val="007A068F"/>
    <w:rsid w:val="007A085C"/>
    <w:rsid w:val="007A1198"/>
    <w:rsid w:val="007A1477"/>
    <w:rsid w:val="007A15D5"/>
    <w:rsid w:val="007A1626"/>
    <w:rsid w:val="007A21AA"/>
    <w:rsid w:val="007A3002"/>
    <w:rsid w:val="007A31D4"/>
    <w:rsid w:val="007A355F"/>
    <w:rsid w:val="007A386C"/>
    <w:rsid w:val="007A441F"/>
    <w:rsid w:val="007A4A82"/>
    <w:rsid w:val="007A4D1A"/>
    <w:rsid w:val="007A5915"/>
    <w:rsid w:val="007A64F6"/>
    <w:rsid w:val="007A6516"/>
    <w:rsid w:val="007A65B8"/>
    <w:rsid w:val="007A68DE"/>
    <w:rsid w:val="007A6B7D"/>
    <w:rsid w:val="007A7230"/>
    <w:rsid w:val="007A726C"/>
    <w:rsid w:val="007A745A"/>
    <w:rsid w:val="007A75A3"/>
    <w:rsid w:val="007A7867"/>
    <w:rsid w:val="007B0024"/>
    <w:rsid w:val="007B059B"/>
    <w:rsid w:val="007B0656"/>
    <w:rsid w:val="007B180B"/>
    <w:rsid w:val="007B1923"/>
    <w:rsid w:val="007B2019"/>
    <w:rsid w:val="007B2587"/>
    <w:rsid w:val="007B33F5"/>
    <w:rsid w:val="007B39CE"/>
    <w:rsid w:val="007B3F2D"/>
    <w:rsid w:val="007B3FAB"/>
    <w:rsid w:val="007B482C"/>
    <w:rsid w:val="007B48C2"/>
    <w:rsid w:val="007B4D03"/>
    <w:rsid w:val="007B4DC8"/>
    <w:rsid w:val="007B6361"/>
    <w:rsid w:val="007B6A95"/>
    <w:rsid w:val="007B70DC"/>
    <w:rsid w:val="007B730A"/>
    <w:rsid w:val="007B7598"/>
    <w:rsid w:val="007B7A3B"/>
    <w:rsid w:val="007B7CC1"/>
    <w:rsid w:val="007B7CF7"/>
    <w:rsid w:val="007B7E3F"/>
    <w:rsid w:val="007C0BD3"/>
    <w:rsid w:val="007C0D0F"/>
    <w:rsid w:val="007C130E"/>
    <w:rsid w:val="007C1F7F"/>
    <w:rsid w:val="007C234C"/>
    <w:rsid w:val="007C2A0E"/>
    <w:rsid w:val="007C2AA4"/>
    <w:rsid w:val="007C2D79"/>
    <w:rsid w:val="007C2E8D"/>
    <w:rsid w:val="007C315F"/>
    <w:rsid w:val="007C31A3"/>
    <w:rsid w:val="007C3618"/>
    <w:rsid w:val="007C3CE1"/>
    <w:rsid w:val="007C43C0"/>
    <w:rsid w:val="007C489E"/>
    <w:rsid w:val="007C4982"/>
    <w:rsid w:val="007C4B53"/>
    <w:rsid w:val="007C50C3"/>
    <w:rsid w:val="007C60EA"/>
    <w:rsid w:val="007C6D6A"/>
    <w:rsid w:val="007C7179"/>
    <w:rsid w:val="007C72C0"/>
    <w:rsid w:val="007C742E"/>
    <w:rsid w:val="007C7B10"/>
    <w:rsid w:val="007D05C1"/>
    <w:rsid w:val="007D08ED"/>
    <w:rsid w:val="007D0939"/>
    <w:rsid w:val="007D098F"/>
    <w:rsid w:val="007D12F2"/>
    <w:rsid w:val="007D3318"/>
    <w:rsid w:val="007D3C01"/>
    <w:rsid w:val="007D42C4"/>
    <w:rsid w:val="007D446B"/>
    <w:rsid w:val="007D535C"/>
    <w:rsid w:val="007D57D6"/>
    <w:rsid w:val="007D580C"/>
    <w:rsid w:val="007D59A6"/>
    <w:rsid w:val="007D60DC"/>
    <w:rsid w:val="007D67FD"/>
    <w:rsid w:val="007D6934"/>
    <w:rsid w:val="007D712D"/>
    <w:rsid w:val="007D728C"/>
    <w:rsid w:val="007D73FA"/>
    <w:rsid w:val="007D79B5"/>
    <w:rsid w:val="007D7DB9"/>
    <w:rsid w:val="007E008B"/>
    <w:rsid w:val="007E0BA8"/>
    <w:rsid w:val="007E0BC9"/>
    <w:rsid w:val="007E0D21"/>
    <w:rsid w:val="007E1526"/>
    <w:rsid w:val="007E1B88"/>
    <w:rsid w:val="007E1BB1"/>
    <w:rsid w:val="007E1E19"/>
    <w:rsid w:val="007E1EA8"/>
    <w:rsid w:val="007E277C"/>
    <w:rsid w:val="007E2D87"/>
    <w:rsid w:val="007E31FC"/>
    <w:rsid w:val="007E3356"/>
    <w:rsid w:val="007E3841"/>
    <w:rsid w:val="007E3B12"/>
    <w:rsid w:val="007E3ED0"/>
    <w:rsid w:val="007E4027"/>
    <w:rsid w:val="007E4441"/>
    <w:rsid w:val="007E4B2B"/>
    <w:rsid w:val="007E69F5"/>
    <w:rsid w:val="007E7901"/>
    <w:rsid w:val="007E7DE2"/>
    <w:rsid w:val="007F01A4"/>
    <w:rsid w:val="007F0A17"/>
    <w:rsid w:val="007F19AB"/>
    <w:rsid w:val="007F1ED0"/>
    <w:rsid w:val="007F2028"/>
    <w:rsid w:val="007F28E5"/>
    <w:rsid w:val="007F2C44"/>
    <w:rsid w:val="007F3C59"/>
    <w:rsid w:val="007F3EC1"/>
    <w:rsid w:val="007F4147"/>
    <w:rsid w:val="007F4631"/>
    <w:rsid w:val="007F4A23"/>
    <w:rsid w:val="007F4B68"/>
    <w:rsid w:val="007F4CBB"/>
    <w:rsid w:val="007F4F08"/>
    <w:rsid w:val="007F522D"/>
    <w:rsid w:val="007F70FA"/>
    <w:rsid w:val="007F7D1F"/>
    <w:rsid w:val="00800314"/>
    <w:rsid w:val="008007D6"/>
    <w:rsid w:val="00801181"/>
    <w:rsid w:val="0080157E"/>
    <w:rsid w:val="008018D4"/>
    <w:rsid w:val="00801DAF"/>
    <w:rsid w:val="008021B8"/>
    <w:rsid w:val="00803008"/>
    <w:rsid w:val="0080344A"/>
    <w:rsid w:val="00803473"/>
    <w:rsid w:val="0080378F"/>
    <w:rsid w:val="00803F33"/>
    <w:rsid w:val="00804C57"/>
    <w:rsid w:val="00805283"/>
    <w:rsid w:val="00805ED6"/>
    <w:rsid w:val="008062ED"/>
    <w:rsid w:val="008066F3"/>
    <w:rsid w:val="008076DF"/>
    <w:rsid w:val="00807722"/>
    <w:rsid w:val="0081094F"/>
    <w:rsid w:val="00810A6C"/>
    <w:rsid w:val="0081168C"/>
    <w:rsid w:val="0081174E"/>
    <w:rsid w:val="00811B06"/>
    <w:rsid w:val="00812608"/>
    <w:rsid w:val="00812D5E"/>
    <w:rsid w:val="00812D61"/>
    <w:rsid w:val="008137A5"/>
    <w:rsid w:val="00813C17"/>
    <w:rsid w:val="00813E51"/>
    <w:rsid w:val="00813FD2"/>
    <w:rsid w:val="00814954"/>
    <w:rsid w:val="00814ED2"/>
    <w:rsid w:val="008158A8"/>
    <w:rsid w:val="00815E27"/>
    <w:rsid w:val="00815FF2"/>
    <w:rsid w:val="00816ADA"/>
    <w:rsid w:val="00816B24"/>
    <w:rsid w:val="00817665"/>
    <w:rsid w:val="008201BE"/>
    <w:rsid w:val="008208F7"/>
    <w:rsid w:val="00820B5D"/>
    <w:rsid w:val="00821306"/>
    <w:rsid w:val="00822D0D"/>
    <w:rsid w:val="00822EE6"/>
    <w:rsid w:val="00823A83"/>
    <w:rsid w:val="00823B3F"/>
    <w:rsid w:val="00823DA3"/>
    <w:rsid w:val="0082464D"/>
    <w:rsid w:val="008256D0"/>
    <w:rsid w:val="0082622C"/>
    <w:rsid w:val="0082698F"/>
    <w:rsid w:val="0082728B"/>
    <w:rsid w:val="008277E6"/>
    <w:rsid w:val="008277F6"/>
    <w:rsid w:val="00827801"/>
    <w:rsid w:val="00827F76"/>
    <w:rsid w:val="0083071D"/>
    <w:rsid w:val="0083075F"/>
    <w:rsid w:val="00831B94"/>
    <w:rsid w:val="00832566"/>
    <w:rsid w:val="0083256F"/>
    <w:rsid w:val="00832619"/>
    <w:rsid w:val="008329C6"/>
    <w:rsid w:val="008334B9"/>
    <w:rsid w:val="00833A46"/>
    <w:rsid w:val="00833C8C"/>
    <w:rsid w:val="00833D89"/>
    <w:rsid w:val="00833E59"/>
    <w:rsid w:val="008342C6"/>
    <w:rsid w:val="00834F26"/>
    <w:rsid w:val="008358F6"/>
    <w:rsid w:val="0083625C"/>
    <w:rsid w:val="00836337"/>
    <w:rsid w:val="00836708"/>
    <w:rsid w:val="00836921"/>
    <w:rsid w:val="0083727D"/>
    <w:rsid w:val="00840359"/>
    <w:rsid w:val="00840D51"/>
    <w:rsid w:val="008411A4"/>
    <w:rsid w:val="008419E2"/>
    <w:rsid w:val="008434F6"/>
    <w:rsid w:val="0084441E"/>
    <w:rsid w:val="00844953"/>
    <w:rsid w:val="00844C54"/>
    <w:rsid w:val="00844D19"/>
    <w:rsid w:val="00845533"/>
    <w:rsid w:val="008456F2"/>
    <w:rsid w:val="00845A39"/>
    <w:rsid w:val="00846CB5"/>
    <w:rsid w:val="00846E86"/>
    <w:rsid w:val="008476FD"/>
    <w:rsid w:val="00847BEC"/>
    <w:rsid w:val="00850A76"/>
    <w:rsid w:val="0085100C"/>
    <w:rsid w:val="00851295"/>
    <w:rsid w:val="0085349F"/>
    <w:rsid w:val="0085448E"/>
    <w:rsid w:val="00854501"/>
    <w:rsid w:val="008549F5"/>
    <w:rsid w:val="008550D1"/>
    <w:rsid w:val="0085541E"/>
    <w:rsid w:val="00855832"/>
    <w:rsid w:val="008559D5"/>
    <w:rsid w:val="00855D9E"/>
    <w:rsid w:val="00855F21"/>
    <w:rsid w:val="008561A4"/>
    <w:rsid w:val="0085645F"/>
    <w:rsid w:val="00856E8D"/>
    <w:rsid w:val="00857346"/>
    <w:rsid w:val="0085792C"/>
    <w:rsid w:val="00857C3B"/>
    <w:rsid w:val="00860288"/>
    <w:rsid w:val="008603E6"/>
    <w:rsid w:val="00860B0A"/>
    <w:rsid w:val="00860ED6"/>
    <w:rsid w:val="00861D05"/>
    <w:rsid w:val="008621CB"/>
    <w:rsid w:val="0086242F"/>
    <w:rsid w:val="00862602"/>
    <w:rsid w:val="00862D00"/>
    <w:rsid w:val="00862D34"/>
    <w:rsid w:val="00862F05"/>
    <w:rsid w:val="008634F5"/>
    <w:rsid w:val="00863A7F"/>
    <w:rsid w:val="00863D20"/>
    <w:rsid w:val="00864519"/>
    <w:rsid w:val="0086460D"/>
    <w:rsid w:val="0086469C"/>
    <w:rsid w:val="00864829"/>
    <w:rsid w:val="00864B09"/>
    <w:rsid w:val="00865F67"/>
    <w:rsid w:val="008669C7"/>
    <w:rsid w:val="00866A86"/>
    <w:rsid w:val="0086704A"/>
    <w:rsid w:val="00867262"/>
    <w:rsid w:val="00867E45"/>
    <w:rsid w:val="00870DA7"/>
    <w:rsid w:val="00871EC5"/>
    <w:rsid w:val="0087229C"/>
    <w:rsid w:val="00872E79"/>
    <w:rsid w:val="00873109"/>
    <w:rsid w:val="00873800"/>
    <w:rsid w:val="00873F3E"/>
    <w:rsid w:val="008740C2"/>
    <w:rsid w:val="00874101"/>
    <w:rsid w:val="008752D3"/>
    <w:rsid w:val="00875823"/>
    <w:rsid w:val="00875911"/>
    <w:rsid w:val="00876875"/>
    <w:rsid w:val="00876926"/>
    <w:rsid w:val="00876B19"/>
    <w:rsid w:val="008772D4"/>
    <w:rsid w:val="008774DC"/>
    <w:rsid w:val="008804E1"/>
    <w:rsid w:val="008804FF"/>
    <w:rsid w:val="00880D9F"/>
    <w:rsid w:val="00880E3D"/>
    <w:rsid w:val="008812FC"/>
    <w:rsid w:val="00881540"/>
    <w:rsid w:val="008816EF"/>
    <w:rsid w:val="00881CE4"/>
    <w:rsid w:val="008838A1"/>
    <w:rsid w:val="00883A9E"/>
    <w:rsid w:val="00883B7F"/>
    <w:rsid w:val="00883DD8"/>
    <w:rsid w:val="008846BD"/>
    <w:rsid w:val="00884862"/>
    <w:rsid w:val="00885BCF"/>
    <w:rsid w:val="00885EA3"/>
    <w:rsid w:val="00886C9A"/>
    <w:rsid w:val="008872D8"/>
    <w:rsid w:val="0088731A"/>
    <w:rsid w:val="008879AA"/>
    <w:rsid w:val="00887E9A"/>
    <w:rsid w:val="00887FDA"/>
    <w:rsid w:val="00890561"/>
    <w:rsid w:val="00890640"/>
    <w:rsid w:val="00890939"/>
    <w:rsid w:val="00890BE0"/>
    <w:rsid w:val="00891A9B"/>
    <w:rsid w:val="00892535"/>
    <w:rsid w:val="00893507"/>
    <w:rsid w:val="008938F2"/>
    <w:rsid w:val="00893D51"/>
    <w:rsid w:val="008941C9"/>
    <w:rsid w:val="00894CB3"/>
    <w:rsid w:val="00895665"/>
    <w:rsid w:val="00896F4B"/>
    <w:rsid w:val="00896F61"/>
    <w:rsid w:val="00897213"/>
    <w:rsid w:val="008972F5"/>
    <w:rsid w:val="00897CC0"/>
    <w:rsid w:val="008A1488"/>
    <w:rsid w:val="008A16D1"/>
    <w:rsid w:val="008A1EA3"/>
    <w:rsid w:val="008A2052"/>
    <w:rsid w:val="008A307C"/>
    <w:rsid w:val="008A337C"/>
    <w:rsid w:val="008A4035"/>
    <w:rsid w:val="008A43DC"/>
    <w:rsid w:val="008A466F"/>
    <w:rsid w:val="008A4736"/>
    <w:rsid w:val="008A4A8E"/>
    <w:rsid w:val="008A4D6A"/>
    <w:rsid w:val="008A4FBE"/>
    <w:rsid w:val="008A5112"/>
    <w:rsid w:val="008A555F"/>
    <w:rsid w:val="008A5D2C"/>
    <w:rsid w:val="008A6612"/>
    <w:rsid w:val="008A6BA3"/>
    <w:rsid w:val="008A6D41"/>
    <w:rsid w:val="008A6F27"/>
    <w:rsid w:val="008A7756"/>
    <w:rsid w:val="008A78E5"/>
    <w:rsid w:val="008B0185"/>
    <w:rsid w:val="008B01FD"/>
    <w:rsid w:val="008B084C"/>
    <w:rsid w:val="008B1115"/>
    <w:rsid w:val="008B217E"/>
    <w:rsid w:val="008B24FC"/>
    <w:rsid w:val="008B2980"/>
    <w:rsid w:val="008B2FDA"/>
    <w:rsid w:val="008B3C3A"/>
    <w:rsid w:val="008B3D0E"/>
    <w:rsid w:val="008B3FBE"/>
    <w:rsid w:val="008B40AC"/>
    <w:rsid w:val="008B436A"/>
    <w:rsid w:val="008B4468"/>
    <w:rsid w:val="008B5E37"/>
    <w:rsid w:val="008B6669"/>
    <w:rsid w:val="008B67CB"/>
    <w:rsid w:val="008B69E1"/>
    <w:rsid w:val="008B6B0B"/>
    <w:rsid w:val="008B6BFB"/>
    <w:rsid w:val="008B6F5A"/>
    <w:rsid w:val="008B7680"/>
    <w:rsid w:val="008B78F2"/>
    <w:rsid w:val="008B7999"/>
    <w:rsid w:val="008C027A"/>
    <w:rsid w:val="008C02DE"/>
    <w:rsid w:val="008C04C0"/>
    <w:rsid w:val="008C0A5B"/>
    <w:rsid w:val="008C0C09"/>
    <w:rsid w:val="008C121D"/>
    <w:rsid w:val="008C2A48"/>
    <w:rsid w:val="008C2FAC"/>
    <w:rsid w:val="008C3363"/>
    <w:rsid w:val="008C3773"/>
    <w:rsid w:val="008C442B"/>
    <w:rsid w:val="008C496F"/>
    <w:rsid w:val="008C497C"/>
    <w:rsid w:val="008C49F5"/>
    <w:rsid w:val="008C4A96"/>
    <w:rsid w:val="008C4ACA"/>
    <w:rsid w:val="008C4D47"/>
    <w:rsid w:val="008C56E9"/>
    <w:rsid w:val="008C5A02"/>
    <w:rsid w:val="008C5BB2"/>
    <w:rsid w:val="008C5FB2"/>
    <w:rsid w:val="008C615F"/>
    <w:rsid w:val="008C6D2D"/>
    <w:rsid w:val="008C6D85"/>
    <w:rsid w:val="008D0611"/>
    <w:rsid w:val="008D067F"/>
    <w:rsid w:val="008D0C31"/>
    <w:rsid w:val="008D0EC8"/>
    <w:rsid w:val="008D113F"/>
    <w:rsid w:val="008D1EB4"/>
    <w:rsid w:val="008D2610"/>
    <w:rsid w:val="008D384B"/>
    <w:rsid w:val="008D3BF3"/>
    <w:rsid w:val="008D3EA8"/>
    <w:rsid w:val="008D429A"/>
    <w:rsid w:val="008D4CBE"/>
    <w:rsid w:val="008D511F"/>
    <w:rsid w:val="008D57F8"/>
    <w:rsid w:val="008D628F"/>
    <w:rsid w:val="008D6321"/>
    <w:rsid w:val="008D68DB"/>
    <w:rsid w:val="008D6AB8"/>
    <w:rsid w:val="008D6B23"/>
    <w:rsid w:val="008D7081"/>
    <w:rsid w:val="008D727E"/>
    <w:rsid w:val="008D7289"/>
    <w:rsid w:val="008D7FBE"/>
    <w:rsid w:val="008E02F3"/>
    <w:rsid w:val="008E0860"/>
    <w:rsid w:val="008E0ACC"/>
    <w:rsid w:val="008E1782"/>
    <w:rsid w:val="008E1BE6"/>
    <w:rsid w:val="008E22B8"/>
    <w:rsid w:val="008E27DA"/>
    <w:rsid w:val="008E2CD2"/>
    <w:rsid w:val="008E2D7A"/>
    <w:rsid w:val="008E2F8E"/>
    <w:rsid w:val="008E43E9"/>
    <w:rsid w:val="008E486C"/>
    <w:rsid w:val="008E4898"/>
    <w:rsid w:val="008E50B9"/>
    <w:rsid w:val="008E5EB1"/>
    <w:rsid w:val="008E7C4A"/>
    <w:rsid w:val="008F08E6"/>
    <w:rsid w:val="008F0C18"/>
    <w:rsid w:val="008F0FC0"/>
    <w:rsid w:val="008F1705"/>
    <w:rsid w:val="008F1AF7"/>
    <w:rsid w:val="008F1E68"/>
    <w:rsid w:val="008F2A56"/>
    <w:rsid w:val="008F2EDA"/>
    <w:rsid w:val="008F454E"/>
    <w:rsid w:val="008F51B5"/>
    <w:rsid w:val="008F5544"/>
    <w:rsid w:val="008F5785"/>
    <w:rsid w:val="008F62DB"/>
    <w:rsid w:val="008F68FB"/>
    <w:rsid w:val="008F69B3"/>
    <w:rsid w:val="008F6AD2"/>
    <w:rsid w:val="008F6C55"/>
    <w:rsid w:val="008F6DFE"/>
    <w:rsid w:val="008F70B3"/>
    <w:rsid w:val="008F73FB"/>
    <w:rsid w:val="008F7EC3"/>
    <w:rsid w:val="00900321"/>
    <w:rsid w:val="009004C5"/>
    <w:rsid w:val="00900DAD"/>
    <w:rsid w:val="00900E64"/>
    <w:rsid w:val="00900E6B"/>
    <w:rsid w:val="0090115A"/>
    <w:rsid w:val="0090126C"/>
    <w:rsid w:val="0090175C"/>
    <w:rsid w:val="0090180A"/>
    <w:rsid w:val="00901A96"/>
    <w:rsid w:val="00901D00"/>
    <w:rsid w:val="00902A5B"/>
    <w:rsid w:val="00902D4E"/>
    <w:rsid w:val="00903197"/>
    <w:rsid w:val="00903658"/>
    <w:rsid w:val="00903F8F"/>
    <w:rsid w:val="00904894"/>
    <w:rsid w:val="009048B2"/>
    <w:rsid w:val="00905D2A"/>
    <w:rsid w:val="00905FEA"/>
    <w:rsid w:val="009067A1"/>
    <w:rsid w:val="00906DF6"/>
    <w:rsid w:val="00907745"/>
    <w:rsid w:val="00907771"/>
    <w:rsid w:val="00907E56"/>
    <w:rsid w:val="00910006"/>
    <w:rsid w:val="0091021F"/>
    <w:rsid w:val="0091037E"/>
    <w:rsid w:val="00910D8C"/>
    <w:rsid w:val="00911042"/>
    <w:rsid w:val="00911274"/>
    <w:rsid w:val="009114DC"/>
    <w:rsid w:val="00912124"/>
    <w:rsid w:val="009123FE"/>
    <w:rsid w:val="00912454"/>
    <w:rsid w:val="00912652"/>
    <w:rsid w:val="0091328C"/>
    <w:rsid w:val="00913315"/>
    <w:rsid w:val="0091378F"/>
    <w:rsid w:val="0091385A"/>
    <w:rsid w:val="009140B0"/>
    <w:rsid w:val="00914BE7"/>
    <w:rsid w:val="00914FD0"/>
    <w:rsid w:val="009154D5"/>
    <w:rsid w:val="0091562B"/>
    <w:rsid w:val="00916510"/>
    <w:rsid w:val="009168CD"/>
    <w:rsid w:val="00917185"/>
    <w:rsid w:val="009171E1"/>
    <w:rsid w:val="0092007E"/>
    <w:rsid w:val="00921D95"/>
    <w:rsid w:val="0092217B"/>
    <w:rsid w:val="009226B6"/>
    <w:rsid w:val="00922761"/>
    <w:rsid w:val="00922910"/>
    <w:rsid w:val="00922D9F"/>
    <w:rsid w:val="009231C1"/>
    <w:rsid w:val="00923A59"/>
    <w:rsid w:val="00923CCC"/>
    <w:rsid w:val="00923E78"/>
    <w:rsid w:val="00924192"/>
    <w:rsid w:val="00924224"/>
    <w:rsid w:val="00924FD1"/>
    <w:rsid w:val="009253AA"/>
    <w:rsid w:val="009254DE"/>
    <w:rsid w:val="00925CE1"/>
    <w:rsid w:val="00926025"/>
    <w:rsid w:val="009265C3"/>
    <w:rsid w:val="009275C1"/>
    <w:rsid w:val="0093032A"/>
    <w:rsid w:val="00930AC6"/>
    <w:rsid w:val="00930AE7"/>
    <w:rsid w:val="0093106D"/>
    <w:rsid w:val="009312B0"/>
    <w:rsid w:val="0093148B"/>
    <w:rsid w:val="009315C9"/>
    <w:rsid w:val="00931718"/>
    <w:rsid w:val="00931A5D"/>
    <w:rsid w:val="009323A7"/>
    <w:rsid w:val="0093280E"/>
    <w:rsid w:val="00933977"/>
    <w:rsid w:val="00933A40"/>
    <w:rsid w:val="00933CF1"/>
    <w:rsid w:val="009342CC"/>
    <w:rsid w:val="0093443C"/>
    <w:rsid w:val="009346D5"/>
    <w:rsid w:val="00934F5B"/>
    <w:rsid w:val="00934F68"/>
    <w:rsid w:val="00935B16"/>
    <w:rsid w:val="00935CA0"/>
    <w:rsid w:val="009369FC"/>
    <w:rsid w:val="00936ECC"/>
    <w:rsid w:val="009371D3"/>
    <w:rsid w:val="00937827"/>
    <w:rsid w:val="00937DB8"/>
    <w:rsid w:val="00940047"/>
    <w:rsid w:val="00940054"/>
    <w:rsid w:val="009400D5"/>
    <w:rsid w:val="00940876"/>
    <w:rsid w:val="009420B0"/>
    <w:rsid w:val="009429EC"/>
    <w:rsid w:val="009443C5"/>
    <w:rsid w:val="0094448D"/>
    <w:rsid w:val="009449B2"/>
    <w:rsid w:val="00944C15"/>
    <w:rsid w:val="0094528E"/>
    <w:rsid w:val="009457C2"/>
    <w:rsid w:val="0094657C"/>
    <w:rsid w:val="00946EAE"/>
    <w:rsid w:val="00946FA5"/>
    <w:rsid w:val="00950294"/>
    <w:rsid w:val="00950363"/>
    <w:rsid w:val="009509D5"/>
    <w:rsid w:val="0095111D"/>
    <w:rsid w:val="009513B6"/>
    <w:rsid w:val="00951424"/>
    <w:rsid w:val="009522AF"/>
    <w:rsid w:val="0095271A"/>
    <w:rsid w:val="009535C5"/>
    <w:rsid w:val="009537FA"/>
    <w:rsid w:val="00953ECA"/>
    <w:rsid w:val="00954E3D"/>
    <w:rsid w:val="00955D70"/>
    <w:rsid w:val="00956571"/>
    <w:rsid w:val="00956C37"/>
    <w:rsid w:val="00960317"/>
    <w:rsid w:val="00960F16"/>
    <w:rsid w:val="00961EC2"/>
    <w:rsid w:val="00962410"/>
    <w:rsid w:val="009625A1"/>
    <w:rsid w:val="00962A1B"/>
    <w:rsid w:val="00962B41"/>
    <w:rsid w:val="009631E0"/>
    <w:rsid w:val="00963381"/>
    <w:rsid w:val="00963593"/>
    <w:rsid w:val="00964065"/>
    <w:rsid w:val="00964220"/>
    <w:rsid w:val="00964783"/>
    <w:rsid w:val="00964EF1"/>
    <w:rsid w:val="00965053"/>
    <w:rsid w:val="00965784"/>
    <w:rsid w:val="00965D88"/>
    <w:rsid w:val="009667CE"/>
    <w:rsid w:val="009668A5"/>
    <w:rsid w:val="009672DF"/>
    <w:rsid w:val="009673E2"/>
    <w:rsid w:val="00967FB7"/>
    <w:rsid w:val="00970637"/>
    <w:rsid w:val="00970B6B"/>
    <w:rsid w:val="00970BDA"/>
    <w:rsid w:val="0097223F"/>
    <w:rsid w:val="0097279D"/>
    <w:rsid w:val="00972A7A"/>
    <w:rsid w:val="0097308A"/>
    <w:rsid w:val="00973345"/>
    <w:rsid w:val="0097388B"/>
    <w:rsid w:val="00973C4A"/>
    <w:rsid w:val="00974115"/>
    <w:rsid w:val="0097495C"/>
    <w:rsid w:val="009750CD"/>
    <w:rsid w:val="00976088"/>
    <w:rsid w:val="00976438"/>
    <w:rsid w:val="009765C3"/>
    <w:rsid w:val="00976FE5"/>
    <w:rsid w:val="0097701C"/>
    <w:rsid w:val="00977274"/>
    <w:rsid w:val="009773DD"/>
    <w:rsid w:val="0097781A"/>
    <w:rsid w:val="00977892"/>
    <w:rsid w:val="009779AC"/>
    <w:rsid w:val="009779EF"/>
    <w:rsid w:val="00977B0E"/>
    <w:rsid w:val="00980F37"/>
    <w:rsid w:val="0098112C"/>
    <w:rsid w:val="009811E0"/>
    <w:rsid w:val="00981405"/>
    <w:rsid w:val="009818BF"/>
    <w:rsid w:val="009826E5"/>
    <w:rsid w:val="00982D6B"/>
    <w:rsid w:val="0098308A"/>
    <w:rsid w:val="00983304"/>
    <w:rsid w:val="00983555"/>
    <w:rsid w:val="00983639"/>
    <w:rsid w:val="00984184"/>
    <w:rsid w:val="00984894"/>
    <w:rsid w:val="00985F0D"/>
    <w:rsid w:val="009861EE"/>
    <w:rsid w:val="009863C3"/>
    <w:rsid w:val="00986580"/>
    <w:rsid w:val="00986A38"/>
    <w:rsid w:val="00986D90"/>
    <w:rsid w:val="00987792"/>
    <w:rsid w:val="00987B0E"/>
    <w:rsid w:val="00990187"/>
    <w:rsid w:val="00990760"/>
    <w:rsid w:val="00990856"/>
    <w:rsid w:val="0099103A"/>
    <w:rsid w:val="00991151"/>
    <w:rsid w:val="00991587"/>
    <w:rsid w:val="0099196D"/>
    <w:rsid w:val="00992611"/>
    <w:rsid w:val="00992724"/>
    <w:rsid w:val="00992794"/>
    <w:rsid w:val="00992951"/>
    <w:rsid w:val="00993171"/>
    <w:rsid w:val="0099343E"/>
    <w:rsid w:val="00993FD6"/>
    <w:rsid w:val="00994114"/>
    <w:rsid w:val="00994BDA"/>
    <w:rsid w:val="00994BDC"/>
    <w:rsid w:val="00995178"/>
    <w:rsid w:val="00995354"/>
    <w:rsid w:val="00995737"/>
    <w:rsid w:val="00995C9B"/>
    <w:rsid w:val="00995D9C"/>
    <w:rsid w:val="009969EB"/>
    <w:rsid w:val="00996AA2"/>
    <w:rsid w:val="00996D87"/>
    <w:rsid w:val="00997958"/>
    <w:rsid w:val="00997AFE"/>
    <w:rsid w:val="009A00E0"/>
    <w:rsid w:val="009A0249"/>
    <w:rsid w:val="009A0429"/>
    <w:rsid w:val="009A1601"/>
    <w:rsid w:val="009A1A5E"/>
    <w:rsid w:val="009A1CD1"/>
    <w:rsid w:val="009A2482"/>
    <w:rsid w:val="009A27BA"/>
    <w:rsid w:val="009A31F8"/>
    <w:rsid w:val="009A4397"/>
    <w:rsid w:val="009A4403"/>
    <w:rsid w:val="009A44E0"/>
    <w:rsid w:val="009A45F8"/>
    <w:rsid w:val="009A4BF2"/>
    <w:rsid w:val="009A4F9A"/>
    <w:rsid w:val="009A626A"/>
    <w:rsid w:val="009A670D"/>
    <w:rsid w:val="009A6D0B"/>
    <w:rsid w:val="009A70D8"/>
    <w:rsid w:val="009A741F"/>
    <w:rsid w:val="009A7715"/>
    <w:rsid w:val="009A7723"/>
    <w:rsid w:val="009A778A"/>
    <w:rsid w:val="009B0241"/>
    <w:rsid w:val="009B080B"/>
    <w:rsid w:val="009B0E44"/>
    <w:rsid w:val="009B11D7"/>
    <w:rsid w:val="009B166D"/>
    <w:rsid w:val="009B1919"/>
    <w:rsid w:val="009B1DCF"/>
    <w:rsid w:val="009B1F99"/>
    <w:rsid w:val="009B211D"/>
    <w:rsid w:val="009B2314"/>
    <w:rsid w:val="009B27B2"/>
    <w:rsid w:val="009B38A5"/>
    <w:rsid w:val="009B3CEF"/>
    <w:rsid w:val="009B435A"/>
    <w:rsid w:val="009B452A"/>
    <w:rsid w:val="009B4909"/>
    <w:rsid w:val="009B4B72"/>
    <w:rsid w:val="009B5732"/>
    <w:rsid w:val="009B5BB3"/>
    <w:rsid w:val="009B6813"/>
    <w:rsid w:val="009B6E72"/>
    <w:rsid w:val="009B6EBF"/>
    <w:rsid w:val="009B7483"/>
    <w:rsid w:val="009B7BE8"/>
    <w:rsid w:val="009B7BEF"/>
    <w:rsid w:val="009C04A1"/>
    <w:rsid w:val="009C0F42"/>
    <w:rsid w:val="009C1119"/>
    <w:rsid w:val="009C11A3"/>
    <w:rsid w:val="009C16FF"/>
    <w:rsid w:val="009C1906"/>
    <w:rsid w:val="009C1D40"/>
    <w:rsid w:val="009C27B0"/>
    <w:rsid w:val="009C2A51"/>
    <w:rsid w:val="009C2C8B"/>
    <w:rsid w:val="009C2CE5"/>
    <w:rsid w:val="009C2D5A"/>
    <w:rsid w:val="009C39C3"/>
    <w:rsid w:val="009C3B46"/>
    <w:rsid w:val="009C4474"/>
    <w:rsid w:val="009C450C"/>
    <w:rsid w:val="009C4661"/>
    <w:rsid w:val="009C4CCC"/>
    <w:rsid w:val="009C4F58"/>
    <w:rsid w:val="009C52CB"/>
    <w:rsid w:val="009C52FA"/>
    <w:rsid w:val="009C5A30"/>
    <w:rsid w:val="009C6C1C"/>
    <w:rsid w:val="009C6E44"/>
    <w:rsid w:val="009C7CFB"/>
    <w:rsid w:val="009D009A"/>
    <w:rsid w:val="009D0211"/>
    <w:rsid w:val="009D0B88"/>
    <w:rsid w:val="009D0DD8"/>
    <w:rsid w:val="009D1326"/>
    <w:rsid w:val="009D175F"/>
    <w:rsid w:val="009D1FF4"/>
    <w:rsid w:val="009D2F4B"/>
    <w:rsid w:val="009D3119"/>
    <w:rsid w:val="009D3306"/>
    <w:rsid w:val="009D382E"/>
    <w:rsid w:val="009D3BA3"/>
    <w:rsid w:val="009D4390"/>
    <w:rsid w:val="009D4494"/>
    <w:rsid w:val="009D4E49"/>
    <w:rsid w:val="009D51C7"/>
    <w:rsid w:val="009D5379"/>
    <w:rsid w:val="009D60F9"/>
    <w:rsid w:val="009D6CF3"/>
    <w:rsid w:val="009D71DD"/>
    <w:rsid w:val="009D741C"/>
    <w:rsid w:val="009D7EB4"/>
    <w:rsid w:val="009E01F6"/>
    <w:rsid w:val="009E02C9"/>
    <w:rsid w:val="009E0887"/>
    <w:rsid w:val="009E1130"/>
    <w:rsid w:val="009E1224"/>
    <w:rsid w:val="009E1875"/>
    <w:rsid w:val="009E1A0A"/>
    <w:rsid w:val="009E1AA9"/>
    <w:rsid w:val="009E1F88"/>
    <w:rsid w:val="009E2223"/>
    <w:rsid w:val="009E2B8C"/>
    <w:rsid w:val="009E2C88"/>
    <w:rsid w:val="009E3259"/>
    <w:rsid w:val="009E358D"/>
    <w:rsid w:val="009E35A3"/>
    <w:rsid w:val="009E3CDC"/>
    <w:rsid w:val="009E3FDF"/>
    <w:rsid w:val="009E4401"/>
    <w:rsid w:val="009E4C06"/>
    <w:rsid w:val="009E4CB2"/>
    <w:rsid w:val="009E52E0"/>
    <w:rsid w:val="009E6217"/>
    <w:rsid w:val="009E7160"/>
    <w:rsid w:val="009E716B"/>
    <w:rsid w:val="009E74D0"/>
    <w:rsid w:val="009E7511"/>
    <w:rsid w:val="009F0177"/>
    <w:rsid w:val="009F056B"/>
    <w:rsid w:val="009F07A4"/>
    <w:rsid w:val="009F13CB"/>
    <w:rsid w:val="009F1783"/>
    <w:rsid w:val="009F1965"/>
    <w:rsid w:val="009F2525"/>
    <w:rsid w:val="009F2843"/>
    <w:rsid w:val="009F2FEC"/>
    <w:rsid w:val="009F3191"/>
    <w:rsid w:val="009F349E"/>
    <w:rsid w:val="009F3A7E"/>
    <w:rsid w:val="009F3E55"/>
    <w:rsid w:val="009F4690"/>
    <w:rsid w:val="009F46F9"/>
    <w:rsid w:val="009F56B1"/>
    <w:rsid w:val="009F5C10"/>
    <w:rsid w:val="009F5EE2"/>
    <w:rsid w:val="009F5EF4"/>
    <w:rsid w:val="009F6FB7"/>
    <w:rsid w:val="009F715C"/>
    <w:rsid w:val="009F757E"/>
    <w:rsid w:val="009F79CE"/>
    <w:rsid w:val="00A0040E"/>
    <w:rsid w:val="00A00490"/>
    <w:rsid w:val="00A00B57"/>
    <w:rsid w:val="00A01677"/>
    <w:rsid w:val="00A0261F"/>
    <w:rsid w:val="00A0287F"/>
    <w:rsid w:val="00A02EEC"/>
    <w:rsid w:val="00A04CF6"/>
    <w:rsid w:val="00A05FE4"/>
    <w:rsid w:val="00A06CAA"/>
    <w:rsid w:val="00A076DE"/>
    <w:rsid w:val="00A07E5F"/>
    <w:rsid w:val="00A1116E"/>
    <w:rsid w:val="00A112F5"/>
    <w:rsid w:val="00A12780"/>
    <w:rsid w:val="00A13445"/>
    <w:rsid w:val="00A1401E"/>
    <w:rsid w:val="00A156B2"/>
    <w:rsid w:val="00A15E24"/>
    <w:rsid w:val="00A20044"/>
    <w:rsid w:val="00A20222"/>
    <w:rsid w:val="00A20361"/>
    <w:rsid w:val="00A20821"/>
    <w:rsid w:val="00A2290D"/>
    <w:rsid w:val="00A230CA"/>
    <w:rsid w:val="00A231F2"/>
    <w:rsid w:val="00A23299"/>
    <w:rsid w:val="00A23409"/>
    <w:rsid w:val="00A23CC6"/>
    <w:rsid w:val="00A23E35"/>
    <w:rsid w:val="00A23F25"/>
    <w:rsid w:val="00A24842"/>
    <w:rsid w:val="00A24C03"/>
    <w:rsid w:val="00A2502B"/>
    <w:rsid w:val="00A25319"/>
    <w:rsid w:val="00A25394"/>
    <w:rsid w:val="00A25A3E"/>
    <w:rsid w:val="00A25B61"/>
    <w:rsid w:val="00A26CC9"/>
    <w:rsid w:val="00A27996"/>
    <w:rsid w:val="00A27FC4"/>
    <w:rsid w:val="00A30593"/>
    <w:rsid w:val="00A307BA"/>
    <w:rsid w:val="00A30AE5"/>
    <w:rsid w:val="00A32003"/>
    <w:rsid w:val="00A322F0"/>
    <w:rsid w:val="00A328AC"/>
    <w:rsid w:val="00A32AE5"/>
    <w:rsid w:val="00A32E58"/>
    <w:rsid w:val="00A335B8"/>
    <w:rsid w:val="00A335CC"/>
    <w:rsid w:val="00A33A3D"/>
    <w:rsid w:val="00A33BF4"/>
    <w:rsid w:val="00A33EEB"/>
    <w:rsid w:val="00A34C4E"/>
    <w:rsid w:val="00A34C51"/>
    <w:rsid w:val="00A350C7"/>
    <w:rsid w:val="00A367C3"/>
    <w:rsid w:val="00A36AFE"/>
    <w:rsid w:val="00A36CD6"/>
    <w:rsid w:val="00A36EE1"/>
    <w:rsid w:val="00A36EE7"/>
    <w:rsid w:val="00A372C2"/>
    <w:rsid w:val="00A376C4"/>
    <w:rsid w:val="00A379D0"/>
    <w:rsid w:val="00A37ECA"/>
    <w:rsid w:val="00A40196"/>
    <w:rsid w:val="00A403DA"/>
    <w:rsid w:val="00A41002"/>
    <w:rsid w:val="00A412A3"/>
    <w:rsid w:val="00A416DB"/>
    <w:rsid w:val="00A41C41"/>
    <w:rsid w:val="00A41D45"/>
    <w:rsid w:val="00A42218"/>
    <w:rsid w:val="00A42368"/>
    <w:rsid w:val="00A43301"/>
    <w:rsid w:val="00A4362D"/>
    <w:rsid w:val="00A4362F"/>
    <w:rsid w:val="00A43A1F"/>
    <w:rsid w:val="00A43BD5"/>
    <w:rsid w:val="00A44854"/>
    <w:rsid w:val="00A44A1A"/>
    <w:rsid w:val="00A4551B"/>
    <w:rsid w:val="00A45589"/>
    <w:rsid w:val="00A4646F"/>
    <w:rsid w:val="00A478D1"/>
    <w:rsid w:val="00A47F58"/>
    <w:rsid w:val="00A5001A"/>
    <w:rsid w:val="00A504C7"/>
    <w:rsid w:val="00A50C66"/>
    <w:rsid w:val="00A50DB2"/>
    <w:rsid w:val="00A50FFA"/>
    <w:rsid w:val="00A5150B"/>
    <w:rsid w:val="00A5196C"/>
    <w:rsid w:val="00A51B54"/>
    <w:rsid w:val="00A51E1C"/>
    <w:rsid w:val="00A51EAF"/>
    <w:rsid w:val="00A52CD8"/>
    <w:rsid w:val="00A52F72"/>
    <w:rsid w:val="00A534A4"/>
    <w:rsid w:val="00A541B1"/>
    <w:rsid w:val="00A54370"/>
    <w:rsid w:val="00A54844"/>
    <w:rsid w:val="00A55345"/>
    <w:rsid w:val="00A555E8"/>
    <w:rsid w:val="00A55A1E"/>
    <w:rsid w:val="00A55D71"/>
    <w:rsid w:val="00A55F0A"/>
    <w:rsid w:val="00A56072"/>
    <w:rsid w:val="00A56C60"/>
    <w:rsid w:val="00A576DF"/>
    <w:rsid w:val="00A60261"/>
    <w:rsid w:val="00A60921"/>
    <w:rsid w:val="00A615E6"/>
    <w:rsid w:val="00A619BD"/>
    <w:rsid w:val="00A61C1B"/>
    <w:rsid w:val="00A620C3"/>
    <w:rsid w:val="00A6217D"/>
    <w:rsid w:val="00A624B1"/>
    <w:rsid w:val="00A62703"/>
    <w:rsid w:val="00A62E26"/>
    <w:rsid w:val="00A63384"/>
    <w:rsid w:val="00A64308"/>
    <w:rsid w:val="00A65B92"/>
    <w:rsid w:val="00A65F77"/>
    <w:rsid w:val="00A66871"/>
    <w:rsid w:val="00A66922"/>
    <w:rsid w:val="00A66CC0"/>
    <w:rsid w:val="00A671AA"/>
    <w:rsid w:val="00A6751A"/>
    <w:rsid w:val="00A70160"/>
    <w:rsid w:val="00A702DF"/>
    <w:rsid w:val="00A7072E"/>
    <w:rsid w:val="00A713AB"/>
    <w:rsid w:val="00A71C6D"/>
    <w:rsid w:val="00A71CD2"/>
    <w:rsid w:val="00A71E11"/>
    <w:rsid w:val="00A72530"/>
    <w:rsid w:val="00A7272D"/>
    <w:rsid w:val="00A72E4E"/>
    <w:rsid w:val="00A73F03"/>
    <w:rsid w:val="00A74063"/>
    <w:rsid w:val="00A742E6"/>
    <w:rsid w:val="00A7594A"/>
    <w:rsid w:val="00A7684B"/>
    <w:rsid w:val="00A76C18"/>
    <w:rsid w:val="00A7795B"/>
    <w:rsid w:val="00A80B70"/>
    <w:rsid w:val="00A80BE7"/>
    <w:rsid w:val="00A80CA9"/>
    <w:rsid w:val="00A80DFA"/>
    <w:rsid w:val="00A8106F"/>
    <w:rsid w:val="00A817B4"/>
    <w:rsid w:val="00A81CB3"/>
    <w:rsid w:val="00A822F1"/>
    <w:rsid w:val="00A826C5"/>
    <w:rsid w:val="00A82BCD"/>
    <w:rsid w:val="00A833E9"/>
    <w:rsid w:val="00A835A1"/>
    <w:rsid w:val="00A835F0"/>
    <w:rsid w:val="00A836CD"/>
    <w:rsid w:val="00A838E4"/>
    <w:rsid w:val="00A8494E"/>
    <w:rsid w:val="00A849FE"/>
    <w:rsid w:val="00A84D70"/>
    <w:rsid w:val="00A86012"/>
    <w:rsid w:val="00A8750E"/>
    <w:rsid w:val="00A8793D"/>
    <w:rsid w:val="00A87BA8"/>
    <w:rsid w:val="00A901FD"/>
    <w:rsid w:val="00A90A51"/>
    <w:rsid w:val="00A91401"/>
    <w:rsid w:val="00A915A6"/>
    <w:rsid w:val="00A92419"/>
    <w:rsid w:val="00A93015"/>
    <w:rsid w:val="00A934C9"/>
    <w:rsid w:val="00A94A9B"/>
    <w:rsid w:val="00A9525C"/>
    <w:rsid w:val="00A95E49"/>
    <w:rsid w:val="00A964FE"/>
    <w:rsid w:val="00A96B3A"/>
    <w:rsid w:val="00A97A9E"/>
    <w:rsid w:val="00A97B0F"/>
    <w:rsid w:val="00A97C08"/>
    <w:rsid w:val="00AA01AA"/>
    <w:rsid w:val="00AA0589"/>
    <w:rsid w:val="00AA12F7"/>
    <w:rsid w:val="00AA1483"/>
    <w:rsid w:val="00AA1914"/>
    <w:rsid w:val="00AA1E98"/>
    <w:rsid w:val="00AA2140"/>
    <w:rsid w:val="00AA2526"/>
    <w:rsid w:val="00AA25A9"/>
    <w:rsid w:val="00AA2600"/>
    <w:rsid w:val="00AA3119"/>
    <w:rsid w:val="00AA36F3"/>
    <w:rsid w:val="00AA39D3"/>
    <w:rsid w:val="00AA3DED"/>
    <w:rsid w:val="00AA4536"/>
    <w:rsid w:val="00AA506F"/>
    <w:rsid w:val="00AA52C8"/>
    <w:rsid w:val="00AA54D5"/>
    <w:rsid w:val="00AA56E6"/>
    <w:rsid w:val="00AA5F99"/>
    <w:rsid w:val="00AA60C0"/>
    <w:rsid w:val="00AA721D"/>
    <w:rsid w:val="00AA76A5"/>
    <w:rsid w:val="00AA7D26"/>
    <w:rsid w:val="00AA7F88"/>
    <w:rsid w:val="00AB05FD"/>
    <w:rsid w:val="00AB11ED"/>
    <w:rsid w:val="00AB15D7"/>
    <w:rsid w:val="00AB23B1"/>
    <w:rsid w:val="00AB2859"/>
    <w:rsid w:val="00AB3409"/>
    <w:rsid w:val="00AB5BA6"/>
    <w:rsid w:val="00AB66AC"/>
    <w:rsid w:val="00AB7410"/>
    <w:rsid w:val="00AB7E84"/>
    <w:rsid w:val="00AC0075"/>
    <w:rsid w:val="00AC0DD6"/>
    <w:rsid w:val="00AC1350"/>
    <w:rsid w:val="00AC1A30"/>
    <w:rsid w:val="00AC1C88"/>
    <w:rsid w:val="00AC1CF4"/>
    <w:rsid w:val="00AC1D70"/>
    <w:rsid w:val="00AC2BB3"/>
    <w:rsid w:val="00AC3846"/>
    <w:rsid w:val="00AC3CCA"/>
    <w:rsid w:val="00AC4247"/>
    <w:rsid w:val="00AC45A3"/>
    <w:rsid w:val="00AC4C73"/>
    <w:rsid w:val="00AC58C6"/>
    <w:rsid w:val="00AC636D"/>
    <w:rsid w:val="00AC657D"/>
    <w:rsid w:val="00AC6711"/>
    <w:rsid w:val="00AC7250"/>
    <w:rsid w:val="00AD0E7F"/>
    <w:rsid w:val="00AD1092"/>
    <w:rsid w:val="00AD12CA"/>
    <w:rsid w:val="00AD166E"/>
    <w:rsid w:val="00AD19A2"/>
    <w:rsid w:val="00AD1B13"/>
    <w:rsid w:val="00AD221F"/>
    <w:rsid w:val="00AD24A9"/>
    <w:rsid w:val="00AD2B06"/>
    <w:rsid w:val="00AD37E1"/>
    <w:rsid w:val="00AD3A8A"/>
    <w:rsid w:val="00AD5001"/>
    <w:rsid w:val="00AD52DC"/>
    <w:rsid w:val="00AD575E"/>
    <w:rsid w:val="00AD5B34"/>
    <w:rsid w:val="00AD5BD5"/>
    <w:rsid w:val="00AD5BEB"/>
    <w:rsid w:val="00AD61D0"/>
    <w:rsid w:val="00AD691A"/>
    <w:rsid w:val="00AD6BF5"/>
    <w:rsid w:val="00AD7174"/>
    <w:rsid w:val="00AD73B8"/>
    <w:rsid w:val="00AE0468"/>
    <w:rsid w:val="00AE0BF2"/>
    <w:rsid w:val="00AE0F0B"/>
    <w:rsid w:val="00AE1775"/>
    <w:rsid w:val="00AE29EE"/>
    <w:rsid w:val="00AE3214"/>
    <w:rsid w:val="00AE351D"/>
    <w:rsid w:val="00AE4644"/>
    <w:rsid w:val="00AE5B24"/>
    <w:rsid w:val="00AE5B50"/>
    <w:rsid w:val="00AE66D3"/>
    <w:rsid w:val="00AE7654"/>
    <w:rsid w:val="00AF028C"/>
    <w:rsid w:val="00AF0759"/>
    <w:rsid w:val="00AF08C6"/>
    <w:rsid w:val="00AF1E11"/>
    <w:rsid w:val="00AF29C1"/>
    <w:rsid w:val="00AF2B11"/>
    <w:rsid w:val="00AF36C1"/>
    <w:rsid w:val="00AF3A06"/>
    <w:rsid w:val="00AF4113"/>
    <w:rsid w:val="00AF4E5E"/>
    <w:rsid w:val="00AF5405"/>
    <w:rsid w:val="00AF54A9"/>
    <w:rsid w:val="00AF59B4"/>
    <w:rsid w:val="00AF610D"/>
    <w:rsid w:val="00AF6172"/>
    <w:rsid w:val="00AF62C4"/>
    <w:rsid w:val="00AF717F"/>
    <w:rsid w:val="00AF777A"/>
    <w:rsid w:val="00AF7A8B"/>
    <w:rsid w:val="00AF7C2C"/>
    <w:rsid w:val="00B004AB"/>
    <w:rsid w:val="00B006D4"/>
    <w:rsid w:val="00B006EB"/>
    <w:rsid w:val="00B00BF9"/>
    <w:rsid w:val="00B01737"/>
    <w:rsid w:val="00B017C1"/>
    <w:rsid w:val="00B02705"/>
    <w:rsid w:val="00B04A91"/>
    <w:rsid w:val="00B04BE5"/>
    <w:rsid w:val="00B053B0"/>
    <w:rsid w:val="00B06972"/>
    <w:rsid w:val="00B06A1C"/>
    <w:rsid w:val="00B06F01"/>
    <w:rsid w:val="00B0792D"/>
    <w:rsid w:val="00B07B44"/>
    <w:rsid w:val="00B07C95"/>
    <w:rsid w:val="00B07F04"/>
    <w:rsid w:val="00B1016E"/>
    <w:rsid w:val="00B1123A"/>
    <w:rsid w:val="00B12B4B"/>
    <w:rsid w:val="00B1363B"/>
    <w:rsid w:val="00B14160"/>
    <w:rsid w:val="00B14196"/>
    <w:rsid w:val="00B142CA"/>
    <w:rsid w:val="00B149AC"/>
    <w:rsid w:val="00B14E9F"/>
    <w:rsid w:val="00B15699"/>
    <w:rsid w:val="00B15ACF"/>
    <w:rsid w:val="00B15EDB"/>
    <w:rsid w:val="00B1605C"/>
    <w:rsid w:val="00B166B5"/>
    <w:rsid w:val="00B16AF7"/>
    <w:rsid w:val="00B16D38"/>
    <w:rsid w:val="00B16D72"/>
    <w:rsid w:val="00B1769D"/>
    <w:rsid w:val="00B17843"/>
    <w:rsid w:val="00B20134"/>
    <w:rsid w:val="00B210A4"/>
    <w:rsid w:val="00B214C8"/>
    <w:rsid w:val="00B221D9"/>
    <w:rsid w:val="00B22507"/>
    <w:rsid w:val="00B22F2C"/>
    <w:rsid w:val="00B23043"/>
    <w:rsid w:val="00B2346F"/>
    <w:rsid w:val="00B24760"/>
    <w:rsid w:val="00B24914"/>
    <w:rsid w:val="00B24E0F"/>
    <w:rsid w:val="00B24E82"/>
    <w:rsid w:val="00B24F60"/>
    <w:rsid w:val="00B250FB"/>
    <w:rsid w:val="00B25BA6"/>
    <w:rsid w:val="00B26071"/>
    <w:rsid w:val="00B2629E"/>
    <w:rsid w:val="00B276CE"/>
    <w:rsid w:val="00B27F01"/>
    <w:rsid w:val="00B3005A"/>
    <w:rsid w:val="00B309F1"/>
    <w:rsid w:val="00B31014"/>
    <w:rsid w:val="00B31D5A"/>
    <w:rsid w:val="00B32164"/>
    <w:rsid w:val="00B32979"/>
    <w:rsid w:val="00B33169"/>
    <w:rsid w:val="00B33F8C"/>
    <w:rsid w:val="00B340AB"/>
    <w:rsid w:val="00B35040"/>
    <w:rsid w:val="00B3518B"/>
    <w:rsid w:val="00B35592"/>
    <w:rsid w:val="00B35932"/>
    <w:rsid w:val="00B35C3F"/>
    <w:rsid w:val="00B35E6A"/>
    <w:rsid w:val="00B36C5D"/>
    <w:rsid w:val="00B3744C"/>
    <w:rsid w:val="00B37E97"/>
    <w:rsid w:val="00B40515"/>
    <w:rsid w:val="00B409B4"/>
    <w:rsid w:val="00B40FD0"/>
    <w:rsid w:val="00B41311"/>
    <w:rsid w:val="00B41312"/>
    <w:rsid w:val="00B423B6"/>
    <w:rsid w:val="00B42505"/>
    <w:rsid w:val="00B42669"/>
    <w:rsid w:val="00B42949"/>
    <w:rsid w:val="00B42A1F"/>
    <w:rsid w:val="00B43294"/>
    <w:rsid w:val="00B4338F"/>
    <w:rsid w:val="00B433FD"/>
    <w:rsid w:val="00B4348B"/>
    <w:rsid w:val="00B43582"/>
    <w:rsid w:val="00B43A05"/>
    <w:rsid w:val="00B44212"/>
    <w:rsid w:val="00B442D2"/>
    <w:rsid w:val="00B44B3F"/>
    <w:rsid w:val="00B45464"/>
    <w:rsid w:val="00B45B83"/>
    <w:rsid w:val="00B45D0D"/>
    <w:rsid w:val="00B4618C"/>
    <w:rsid w:val="00B46772"/>
    <w:rsid w:val="00B47D7F"/>
    <w:rsid w:val="00B507D3"/>
    <w:rsid w:val="00B50A16"/>
    <w:rsid w:val="00B50F5D"/>
    <w:rsid w:val="00B5103A"/>
    <w:rsid w:val="00B511EE"/>
    <w:rsid w:val="00B513EB"/>
    <w:rsid w:val="00B51D72"/>
    <w:rsid w:val="00B51DDF"/>
    <w:rsid w:val="00B5246B"/>
    <w:rsid w:val="00B52E7B"/>
    <w:rsid w:val="00B53B33"/>
    <w:rsid w:val="00B53C4F"/>
    <w:rsid w:val="00B53EEF"/>
    <w:rsid w:val="00B54543"/>
    <w:rsid w:val="00B548B2"/>
    <w:rsid w:val="00B54BC7"/>
    <w:rsid w:val="00B55A7F"/>
    <w:rsid w:val="00B562E8"/>
    <w:rsid w:val="00B56FC4"/>
    <w:rsid w:val="00B5734A"/>
    <w:rsid w:val="00B57B7B"/>
    <w:rsid w:val="00B57C22"/>
    <w:rsid w:val="00B601E0"/>
    <w:rsid w:val="00B60282"/>
    <w:rsid w:val="00B6032B"/>
    <w:rsid w:val="00B60703"/>
    <w:rsid w:val="00B613AC"/>
    <w:rsid w:val="00B617D5"/>
    <w:rsid w:val="00B61CAB"/>
    <w:rsid w:val="00B61FDD"/>
    <w:rsid w:val="00B6205A"/>
    <w:rsid w:val="00B626F7"/>
    <w:rsid w:val="00B62820"/>
    <w:rsid w:val="00B62C05"/>
    <w:rsid w:val="00B63314"/>
    <w:rsid w:val="00B634C0"/>
    <w:rsid w:val="00B645A3"/>
    <w:rsid w:val="00B645A4"/>
    <w:rsid w:val="00B64DC1"/>
    <w:rsid w:val="00B654B5"/>
    <w:rsid w:val="00B65645"/>
    <w:rsid w:val="00B65659"/>
    <w:rsid w:val="00B65C8B"/>
    <w:rsid w:val="00B66296"/>
    <w:rsid w:val="00B666AE"/>
    <w:rsid w:val="00B66769"/>
    <w:rsid w:val="00B6681C"/>
    <w:rsid w:val="00B66A81"/>
    <w:rsid w:val="00B66CB8"/>
    <w:rsid w:val="00B670BC"/>
    <w:rsid w:val="00B67416"/>
    <w:rsid w:val="00B7099D"/>
    <w:rsid w:val="00B728D5"/>
    <w:rsid w:val="00B72980"/>
    <w:rsid w:val="00B72B16"/>
    <w:rsid w:val="00B73D01"/>
    <w:rsid w:val="00B740E0"/>
    <w:rsid w:val="00B74397"/>
    <w:rsid w:val="00B74540"/>
    <w:rsid w:val="00B74A83"/>
    <w:rsid w:val="00B75122"/>
    <w:rsid w:val="00B759CF"/>
    <w:rsid w:val="00B7642E"/>
    <w:rsid w:val="00B76CDC"/>
    <w:rsid w:val="00B77EC7"/>
    <w:rsid w:val="00B77F53"/>
    <w:rsid w:val="00B80961"/>
    <w:rsid w:val="00B8109A"/>
    <w:rsid w:val="00B81791"/>
    <w:rsid w:val="00B8181B"/>
    <w:rsid w:val="00B81E8E"/>
    <w:rsid w:val="00B81E9B"/>
    <w:rsid w:val="00B82170"/>
    <w:rsid w:val="00B82875"/>
    <w:rsid w:val="00B837C3"/>
    <w:rsid w:val="00B83E30"/>
    <w:rsid w:val="00B840E5"/>
    <w:rsid w:val="00B84839"/>
    <w:rsid w:val="00B8547C"/>
    <w:rsid w:val="00B86CFE"/>
    <w:rsid w:val="00B87DCD"/>
    <w:rsid w:val="00B90BBD"/>
    <w:rsid w:val="00B91123"/>
    <w:rsid w:val="00B92088"/>
    <w:rsid w:val="00B92249"/>
    <w:rsid w:val="00B9296C"/>
    <w:rsid w:val="00B92E01"/>
    <w:rsid w:val="00B9429D"/>
    <w:rsid w:val="00B956EE"/>
    <w:rsid w:val="00B9575D"/>
    <w:rsid w:val="00B963B8"/>
    <w:rsid w:val="00B9668B"/>
    <w:rsid w:val="00B96CD2"/>
    <w:rsid w:val="00B97715"/>
    <w:rsid w:val="00B97AAF"/>
    <w:rsid w:val="00BA0E76"/>
    <w:rsid w:val="00BA0F16"/>
    <w:rsid w:val="00BA1032"/>
    <w:rsid w:val="00BA1424"/>
    <w:rsid w:val="00BA1C21"/>
    <w:rsid w:val="00BA2723"/>
    <w:rsid w:val="00BA4B9B"/>
    <w:rsid w:val="00BA5031"/>
    <w:rsid w:val="00BA5DF2"/>
    <w:rsid w:val="00BA5E68"/>
    <w:rsid w:val="00BA62E7"/>
    <w:rsid w:val="00BA675F"/>
    <w:rsid w:val="00BA705D"/>
    <w:rsid w:val="00BA796D"/>
    <w:rsid w:val="00BA7C1D"/>
    <w:rsid w:val="00BB067C"/>
    <w:rsid w:val="00BB1036"/>
    <w:rsid w:val="00BB184F"/>
    <w:rsid w:val="00BB190D"/>
    <w:rsid w:val="00BB23CF"/>
    <w:rsid w:val="00BB25BB"/>
    <w:rsid w:val="00BB2BCF"/>
    <w:rsid w:val="00BB37CA"/>
    <w:rsid w:val="00BB435A"/>
    <w:rsid w:val="00BB441A"/>
    <w:rsid w:val="00BB448C"/>
    <w:rsid w:val="00BB44B9"/>
    <w:rsid w:val="00BB4BF2"/>
    <w:rsid w:val="00BB52D3"/>
    <w:rsid w:val="00BB534C"/>
    <w:rsid w:val="00BB5D4F"/>
    <w:rsid w:val="00BB6830"/>
    <w:rsid w:val="00BB6DFA"/>
    <w:rsid w:val="00BB70CB"/>
    <w:rsid w:val="00BB759A"/>
    <w:rsid w:val="00BB7A1D"/>
    <w:rsid w:val="00BB7C1D"/>
    <w:rsid w:val="00BC02C5"/>
    <w:rsid w:val="00BC08ED"/>
    <w:rsid w:val="00BC13A0"/>
    <w:rsid w:val="00BC1DCD"/>
    <w:rsid w:val="00BC21E8"/>
    <w:rsid w:val="00BC253C"/>
    <w:rsid w:val="00BC2F47"/>
    <w:rsid w:val="00BC309E"/>
    <w:rsid w:val="00BC324F"/>
    <w:rsid w:val="00BC328E"/>
    <w:rsid w:val="00BC38A8"/>
    <w:rsid w:val="00BC43DC"/>
    <w:rsid w:val="00BC460B"/>
    <w:rsid w:val="00BC4653"/>
    <w:rsid w:val="00BC4A05"/>
    <w:rsid w:val="00BC4C2D"/>
    <w:rsid w:val="00BC4F02"/>
    <w:rsid w:val="00BC4F1F"/>
    <w:rsid w:val="00BC514D"/>
    <w:rsid w:val="00BC519F"/>
    <w:rsid w:val="00BC6174"/>
    <w:rsid w:val="00BC6D40"/>
    <w:rsid w:val="00BC7BFF"/>
    <w:rsid w:val="00BD0077"/>
    <w:rsid w:val="00BD05D0"/>
    <w:rsid w:val="00BD0608"/>
    <w:rsid w:val="00BD0A8E"/>
    <w:rsid w:val="00BD0D97"/>
    <w:rsid w:val="00BD0F29"/>
    <w:rsid w:val="00BD0FCA"/>
    <w:rsid w:val="00BD10CC"/>
    <w:rsid w:val="00BD1139"/>
    <w:rsid w:val="00BD1354"/>
    <w:rsid w:val="00BD191E"/>
    <w:rsid w:val="00BD1A7E"/>
    <w:rsid w:val="00BD1E40"/>
    <w:rsid w:val="00BD1E63"/>
    <w:rsid w:val="00BD1F1C"/>
    <w:rsid w:val="00BD1F3C"/>
    <w:rsid w:val="00BD1FE7"/>
    <w:rsid w:val="00BD236C"/>
    <w:rsid w:val="00BD2983"/>
    <w:rsid w:val="00BD3112"/>
    <w:rsid w:val="00BD348A"/>
    <w:rsid w:val="00BD3913"/>
    <w:rsid w:val="00BD5710"/>
    <w:rsid w:val="00BD6172"/>
    <w:rsid w:val="00BD6986"/>
    <w:rsid w:val="00BD6BAE"/>
    <w:rsid w:val="00BD6CB7"/>
    <w:rsid w:val="00BD7139"/>
    <w:rsid w:val="00BD7BA3"/>
    <w:rsid w:val="00BD7C60"/>
    <w:rsid w:val="00BE0697"/>
    <w:rsid w:val="00BE07B7"/>
    <w:rsid w:val="00BE0AD6"/>
    <w:rsid w:val="00BE0C62"/>
    <w:rsid w:val="00BE1145"/>
    <w:rsid w:val="00BE1243"/>
    <w:rsid w:val="00BE1604"/>
    <w:rsid w:val="00BE18B5"/>
    <w:rsid w:val="00BE1991"/>
    <w:rsid w:val="00BE1CE2"/>
    <w:rsid w:val="00BE2333"/>
    <w:rsid w:val="00BE2471"/>
    <w:rsid w:val="00BE2930"/>
    <w:rsid w:val="00BE2D8E"/>
    <w:rsid w:val="00BE3676"/>
    <w:rsid w:val="00BE3AEB"/>
    <w:rsid w:val="00BE472F"/>
    <w:rsid w:val="00BE4900"/>
    <w:rsid w:val="00BE5530"/>
    <w:rsid w:val="00BE5C55"/>
    <w:rsid w:val="00BE63CA"/>
    <w:rsid w:val="00BE64BE"/>
    <w:rsid w:val="00BE6E77"/>
    <w:rsid w:val="00BE74F8"/>
    <w:rsid w:val="00BE7904"/>
    <w:rsid w:val="00BF0141"/>
    <w:rsid w:val="00BF0D12"/>
    <w:rsid w:val="00BF0FBE"/>
    <w:rsid w:val="00BF152E"/>
    <w:rsid w:val="00BF1A4B"/>
    <w:rsid w:val="00BF2209"/>
    <w:rsid w:val="00BF2348"/>
    <w:rsid w:val="00BF35DD"/>
    <w:rsid w:val="00BF3C32"/>
    <w:rsid w:val="00BF3FFE"/>
    <w:rsid w:val="00BF473D"/>
    <w:rsid w:val="00BF4AEE"/>
    <w:rsid w:val="00BF59DC"/>
    <w:rsid w:val="00BF5AA8"/>
    <w:rsid w:val="00BF5F80"/>
    <w:rsid w:val="00BF6010"/>
    <w:rsid w:val="00BF61F0"/>
    <w:rsid w:val="00BF63BD"/>
    <w:rsid w:val="00BF6801"/>
    <w:rsid w:val="00BF69AD"/>
    <w:rsid w:val="00BF6D87"/>
    <w:rsid w:val="00C0071F"/>
    <w:rsid w:val="00C01435"/>
    <w:rsid w:val="00C014B3"/>
    <w:rsid w:val="00C01B20"/>
    <w:rsid w:val="00C02DFA"/>
    <w:rsid w:val="00C03476"/>
    <w:rsid w:val="00C035C9"/>
    <w:rsid w:val="00C037DC"/>
    <w:rsid w:val="00C0398D"/>
    <w:rsid w:val="00C03BCA"/>
    <w:rsid w:val="00C04373"/>
    <w:rsid w:val="00C0489F"/>
    <w:rsid w:val="00C04BE2"/>
    <w:rsid w:val="00C05F50"/>
    <w:rsid w:val="00C0660A"/>
    <w:rsid w:val="00C06E77"/>
    <w:rsid w:val="00C07070"/>
    <w:rsid w:val="00C07A46"/>
    <w:rsid w:val="00C107B6"/>
    <w:rsid w:val="00C109DF"/>
    <w:rsid w:val="00C10B77"/>
    <w:rsid w:val="00C10EE7"/>
    <w:rsid w:val="00C112E2"/>
    <w:rsid w:val="00C115DC"/>
    <w:rsid w:val="00C1161C"/>
    <w:rsid w:val="00C117EB"/>
    <w:rsid w:val="00C11863"/>
    <w:rsid w:val="00C11F65"/>
    <w:rsid w:val="00C12343"/>
    <w:rsid w:val="00C12CC1"/>
    <w:rsid w:val="00C131BD"/>
    <w:rsid w:val="00C1439B"/>
    <w:rsid w:val="00C14643"/>
    <w:rsid w:val="00C147CA"/>
    <w:rsid w:val="00C1494C"/>
    <w:rsid w:val="00C14A1A"/>
    <w:rsid w:val="00C14E4D"/>
    <w:rsid w:val="00C15102"/>
    <w:rsid w:val="00C15372"/>
    <w:rsid w:val="00C15434"/>
    <w:rsid w:val="00C15DD0"/>
    <w:rsid w:val="00C16622"/>
    <w:rsid w:val="00C16DFC"/>
    <w:rsid w:val="00C170C2"/>
    <w:rsid w:val="00C1729A"/>
    <w:rsid w:val="00C17377"/>
    <w:rsid w:val="00C17BC0"/>
    <w:rsid w:val="00C17DC1"/>
    <w:rsid w:val="00C2125C"/>
    <w:rsid w:val="00C2205F"/>
    <w:rsid w:val="00C220B9"/>
    <w:rsid w:val="00C22BFE"/>
    <w:rsid w:val="00C22D9B"/>
    <w:rsid w:val="00C2333C"/>
    <w:rsid w:val="00C238D6"/>
    <w:rsid w:val="00C23DC2"/>
    <w:rsid w:val="00C248F1"/>
    <w:rsid w:val="00C24F7B"/>
    <w:rsid w:val="00C25014"/>
    <w:rsid w:val="00C250B5"/>
    <w:rsid w:val="00C25256"/>
    <w:rsid w:val="00C2556C"/>
    <w:rsid w:val="00C26185"/>
    <w:rsid w:val="00C26B5A"/>
    <w:rsid w:val="00C26C10"/>
    <w:rsid w:val="00C272A8"/>
    <w:rsid w:val="00C272C1"/>
    <w:rsid w:val="00C27FFB"/>
    <w:rsid w:val="00C3009C"/>
    <w:rsid w:val="00C30220"/>
    <w:rsid w:val="00C3039E"/>
    <w:rsid w:val="00C30F18"/>
    <w:rsid w:val="00C327A2"/>
    <w:rsid w:val="00C334DD"/>
    <w:rsid w:val="00C33893"/>
    <w:rsid w:val="00C3409F"/>
    <w:rsid w:val="00C358FB"/>
    <w:rsid w:val="00C35C31"/>
    <w:rsid w:val="00C35E78"/>
    <w:rsid w:val="00C36A4F"/>
    <w:rsid w:val="00C36F2A"/>
    <w:rsid w:val="00C3741A"/>
    <w:rsid w:val="00C37A02"/>
    <w:rsid w:val="00C40033"/>
    <w:rsid w:val="00C404CE"/>
    <w:rsid w:val="00C40D3F"/>
    <w:rsid w:val="00C40DC1"/>
    <w:rsid w:val="00C41478"/>
    <w:rsid w:val="00C41BB4"/>
    <w:rsid w:val="00C42061"/>
    <w:rsid w:val="00C422CA"/>
    <w:rsid w:val="00C429D7"/>
    <w:rsid w:val="00C43D94"/>
    <w:rsid w:val="00C44F46"/>
    <w:rsid w:val="00C45074"/>
    <w:rsid w:val="00C4526F"/>
    <w:rsid w:val="00C4549D"/>
    <w:rsid w:val="00C45CDD"/>
    <w:rsid w:val="00C45D04"/>
    <w:rsid w:val="00C45D59"/>
    <w:rsid w:val="00C46330"/>
    <w:rsid w:val="00C47024"/>
    <w:rsid w:val="00C4704D"/>
    <w:rsid w:val="00C479B6"/>
    <w:rsid w:val="00C47CBB"/>
    <w:rsid w:val="00C505D6"/>
    <w:rsid w:val="00C50E8C"/>
    <w:rsid w:val="00C51CA3"/>
    <w:rsid w:val="00C51FCB"/>
    <w:rsid w:val="00C52636"/>
    <w:rsid w:val="00C52AD8"/>
    <w:rsid w:val="00C54098"/>
    <w:rsid w:val="00C54963"/>
    <w:rsid w:val="00C55156"/>
    <w:rsid w:val="00C55945"/>
    <w:rsid w:val="00C55CD5"/>
    <w:rsid w:val="00C55E2A"/>
    <w:rsid w:val="00C56037"/>
    <w:rsid w:val="00C565DD"/>
    <w:rsid w:val="00C56609"/>
    <w:rsid w:val="00C570DF"/>
    <w:rsid w:val="00C57B47"/>
    <w:rsid w:val="00C605F6"/>
    <w:rsid w:val="00C610A1"/>
    <w:rsid w:val="00C614D5"/>
    <w:rsid w:val="00C6153F"/>
    <w:rsid w:val="00C61A4D"/>
    <w:rsid w:val="00C6221B"/>
    <w:rsid w:val="00C62E72"/>
    <w:rsid w:val="00C63674"/>
    <w:rsid w:val="00C63B30"/>
    <w:rsid w:val="00C63DC2"/>
    <w:rsid w:val="00C644EC"/>
    <w:rsid w:val="00C645A4"/>
    <w:rsid w:val="00C645AA"/>
    <w:rsid w:val="00C64706"/>
    <w:rsid w:val="00C6518D"/>
    <w:rsid w:val="00C65418"/>
    <w:rsid w:val="00C65B6C"/>
    <w:rsid w:val="00C666F8"/>
    <w:rsid w:val="00C667B5"/>
    <w:rsid w:val="00C66C77"/>
    <w:rsid w:val="00C66DB9"/>
    <w:rsid w:val="00C671FC"/>
    <w:rsid w:val="00C67C38"/>
    <w:rsid w:val="00C70DCE"/>
    <w:rsid w:val="00C714A3"/>
    <w:rsid w:val="00C71516"/>
    <w:rsid w:val="00C71CD9"/>
    <w:rsid w:val="00C71CFE"/>
    <w:rsid w:val="00C7259E"/>
    <w:rsid w:val="00C7299A"/>
    <w:rsid w:val="00C731B0"/>
    <w:rsid w:val="00C73603"/>
    <w:rsid w:val="00C73A3A"/>
    <w:rsid w:val="00C73D70"/>
    <w:rsid w:val="00C74D56"/>
    <w:rsid w:val="00C75037"/>
    <w:rsid w:val="00C75CE8"/>
    <w:rsid w:val="00C75E20"/>
    <w:rsid w:val="00C76396"/>
    <w:rsid w:val="00C765B9"/>
    <w:rsid w:val="00C768E0"/>
    <w:rsid w:val="00C76CF3"/>
    <w:rsid w:val="00C77227"/>
    <w:rsid w:val="00C77BBA"/>
    <w:rsid w:val="00C8016E"/>
    <w:rsid w:val="00C80401"/>
    <w:rsid w:val="00C8052F"/>
    <w:rsid w:val="00C80CF2"/>
    <w:rsid w:val="00C8103E"/>
    <w:rsid w:val="00C81317"/>
    <w:rsid w:val="00C81D23"/>
    <w:rsid w:val="00C83147"/>
    <w:rsid w:val="00C838AA"/>
    <w:rsid w:val="00C84135"/>
    <w:rsid w:val="00C853C2"/>
    <w:rsid w:val="00C854BE"/>
    <w:rsid w:val="00C8561D"/>
    <w:rsid w:val="00C8566A"/>
    <w:rsid w:val="00C86951"/>
    <w:rsid w:val="00C86B06"/>
    <w:rsid w:val="00C86B84"/>
    <w:rsid w:val="00C86D5A"/>
    <w:rsid w:val="00C876F6"/>
    <w:rsid w:val="00C87963"/>
    <w:rsid w:val="00C87A2B"/>
    <w:rsid w:val="00C87B74"/>
    <w:rsid w:val="00C902CC"/>
    <w:rsid w:val="00C90698"/>
    <w:rsid w:val="00C91275"/>
    <w:rsid w:val="00C91742"/>
    <w:rsid w:val="00C918B0"/>
    <w:rsid w:val="00C925E9"/>
    <w:rsid w:val="00C92944"/>
    <w:rsid w:val="00C92E82"/>
    <w:rsid w:val="00C93109"/>
    <w:rsid w:val="00C93402"/>
    <w:rsid w:val="00C937BE"/>
    <w:rsid w:val="00C938A9"/>
    <w:rsid w:val="00C94BBC"/>
    <w:rsid w:val="00C94BD5"/>
    <w:rsid w:val="00C94F3A"/>
    <w:rsid w:val="00C95230"/>
    <w:rsid w:val="00C95E43"/>
    <w:rsid w:val="00C96711"/>
    <w:rsid w:val="00C968E9"/>
    <w:rsid w:val="00C97239"/>
    <w:rsid w:val="00C97766"/>
    <w:rsid w:val="00C97CF5"/>
    <w:rsid w:val="00C97F84"/>
    <w:rsid w:val="00CA01CE"/>
    <w:rsid w:val="00CA0542"/>
    <w:rsid w:val="00CA1674"/>
    <w:rsid w:val="00CA1B73"/>
    <w:rsid w:val="00CA1B87"/>
    <w:rsid w:val="00CA2079"/>
    <w:rsid w:val="00CA238E"/>
    <w:rsid w:val="00CA2844"/>
    <w:rsid w:val="00CA2BC0"/>
    <w:rsid w:val="00CA33CD"/>
    <w:rsid w:val="00CA3409"/>
    <w:rsid w:val="00CA45C2"/>
    <w:rsid w:val="00CA45CF"/>
    <w:rsid w:val="00CA4F98"/>
    <w:rsid w:val="00CA5789"/>
    <w:rsid w:val="00CA5DB6"/>
    <w:rsid w:val="00CA642A"/>
    <w:rsid w:val="00CA6533"/>
    <w:rsid w:val="00CA6A7D"/>
    <w:rsid w:val="00CA7B7D"/>
    <w:rsid w:val="00CB068E"/>
    <w:rsid w:val="00CB0924"/>
    <w:rsid w:val="00CB1111"/>
    <w:rsid w:val="00CB1615"/>
    <w:rsid w:val="00CB1651"/>
    <w:rsid w:val="00CB1767"/>
    <w:rsid w:val="00CB177A"/>
    <w:rsid w:val="00CB2941"/>
    <w:rsid w:val="00CB30D6"/>
    <w:rsid w:val="00CB319D"/>
    <w:rsid w:val="00CB32BE"/>
    <w:rsid w:val="00CB3FFE"/>
    <w:rsid w:val="00CB4E64"/>
    <w:rsid w:val="00CB4F49"/>
    <w:rsid w:val="00CB5B86"/>
    <w:rsid w:val="00CB6067"/>
    <w:rsid w:val="00CB67EA"/>
    <w:rsid w:val="00CB6F9F"/>
    <w:rsid w:val="00CB738D"/>
    <w:rsid w:val="00CB794E"/>
    <w:rsid w:val="00CB7D61"/>
    <w:rsid w:val="00CB7EEC"/>
    <w:rsid w:val="00CC0133"/>
    <w:rsid w:val="00CC0425"/>
    <w:rsid w:val="00CC0E88"/>
    <w:rsid w:val="00CC130E"/>
    <w:rsid w:val="00CC1CFC"/>
    <w:rsid w:val="00CC1EEB"/>
    <w:rsid w:val="00CC1FD5"/>
    <w:rsid w:val="00CC2434"/>
    <w:rsid w:val="00CC2529"/>
    <w:rsid w:val="00CC28E4"/>
    <w:rsid w:val="00CC28ED"/>
    <w:rsid w:val="00CC2DC7"/>
    <w:rsid w:val="00CC2E19"/>
    <w:rsid w:val="00CC2F63"/>
    <w:rsid w:val="00CC3D82"/>
    <w:rsid w:val="00CC4040"/>
    <w:rsid w:val="00CC4B74"/>
    <w:rsid w:val="00CC4D7A"/>
    <w:rsid w:val="00CC55F3"/>
    <w:rsid w:val="00CC57BC"/>
    <w:rsid w:val="00CC5966"/>
    <w:rsid w:val="00CC69C2"/>
    <w:rsid w:val="00CD03D7"/>
    <w:rsid w:val="00CD0617"/>
    <w:rsid w:val="00CD181A"/>
    <w:rsid w:val="00CD2020"/>
    <w:rsid w:val="00CD211F"/>
    <w:rsid w:val="00CD2B28"/>
    <w:rsid w:val="00CD2D0F"/>
    <w:rsid w:val="00CD3199"/>
    <w:rsid w:val="00CD3312"/>
    <w:rsid w:val="00CD34C6"/>
    <w:rsid w:val="00CD3F67"/>
    <w:rsid w:val="00CD43F2"/>
    <w:rsid w:val="00CD485A"/>
    <w:rsid w:val="00CD4D72"/>
    <w:rsid w:val="00CD563C"/>
    <w:rsid w:val="00CD5967"/>
    <w:rsid w:val="00CD5AF4"/>
    <w:rsid w:val="00CD5E26"/>
    <w:rsid w:val="00CD5E8B"/>
    <w:rsid w:val="00CD64E1"/>
    <w:rsid w:val="00CD6748"/>
    <w:rsid w:val="00CD688B"/>
    <w:rsid w:val="00CD6F11"/>
    <w:rsid w:val="00CD7346"/>
    <w:rsid w:val="00CD7420"/>
    <w:rsid w:val="00CD7CFE"/>
    <w:rsid w:val="00CE0332"/>
    <w:rsid w:val="00CE056C"/>
    <w:rsid w:val="00CE05F9"/>
    <w:rsid w:val="00CE0CB9"/>
    <w:rsid w:val="00CE1575"/>
    <w:rsid w:val="00CE1601"/>
    <w:rsid w:val="00CE1BAE"/>
    <w:rsid w:val="00CE1C21"/>
    <w:rsid w:val="00CE29B5"/>
    <w:rsid w:val="00CE307F"/>
    <w:rsid w:val="00CE3877"/>
    <w:rsid w:val="00CE3C2F"/>
    <w:rsid w:val="00CE3EA1"/>
    <w:rsid w:val="00CE4A33"/>
    <w:rsid w:val="00CE5F25"/>
    <w:rsid w:val="00CE62B6"/>
    <w:rsid w:val="00CE6AFC"/>
    <w:rsid w:val="00CE7836"/>
    <w:rsid w:val="00CE7A21"/>
    <w:rsid w:val="00CE7B8E"/>
    <w:rsid w:val="00CE7E67"/>
    <w:rsid w:val="00CF05D1"/>
    <w:rsid w:val="00CF09F0"/>
    <w:rsid w:val="00CF0F2B"/>
    <w:rsid w:val="00CF0FAF"/>
    <w:rsid w:val="00CF1427"/>
    <w:rsid w:val="00CF1567"/>
    <w:rsid w:val="00CF1911"/>
    <w:rsid w:val="00CF1B99"/>
    <w:rsid w:val="00CF1E4B"/>
    <w:rsid w:val="00CF3BDD"/>
    <w:rsid w:val="00CF4091"/>
    <w:rsid w:val="00CF4364"/>
    <w:rsid w:val="00CF45B0"/>
    <w:rsid w:val="00CF47A4"/>
    <w:rsid w:val="00CF4E4A"/>
    <w:rsid w:val="00CF51AC"/>
    <w:rsid w:val="00CF52A6"/>
    <w:rsid w:val="00CF5337"/>
    <w:rsid w:val="00CF5EE6"/>
    <w:rsid w:val="00CF5F76"/>
    <w:rsid w:val="00CF61BB"/>
    <w:rsid w:val="00CF6541"/>
    <w:rsid w:val="00CF7082"/>
    <w:rsid w:val="00CF775D"/>
    <w:rsid w:val="00CF7B69"/>
    <w:rsid w:val="00CF7C60"/>
    <w:rsid w:val="00D00486"/>
    <w:rsid w:val="00D00ADD"/>
    <w:rsid w:val="00D00BE2"/>
    <w:rsid w:val="00D00D8F"/>
    <w:rsid w:val="00D01078"/>
    <w:rsid w:val="00D01101"/>
    <w:rsid w:val="00D01397"/>
    <w:rsid w:val="00D01D74"/>
    <w:rsid w:val="00D0310B"/>
    <w:rsid w:val="00D03A69"/>
    <w:rsid w:val="00D03BAA"/>
    <w:rsid w:val="00D0444F"/>
    <w:rsid w:val="00D04C40"/>
    <w:rsid w:val="00D04D9F"/>
    <w:rsid w:val="00D050FC"/>
    <w:rsid w:val="00D05835"/>
    <w:rsid w:val="00D05B36"/>
    <w:rsid w:val="00D05DAB"/>
    <w:rsid w:val="00D07152"/>
    <w:rsid w:val="00D07C2C"/>
    <w:rsid w:val="00D07D92"/>
    <w:rsid w:val="00D109EB"/>
    <w:rsid w:val="00D10F6D"/>
    <w:rsid w:val="00D11BE2"/>
    <w:rsid w:val="00D11E4E"/>
    <w:rsid w:val="00D11E7A"/>
    <w:rsid w:val="00D1289A"/>
    <w:rsid w:val="00D12AAF"/>
    <w:rsid w:val="00D1304B"/>
    <w:rsid w:val="00D132D8"/>
    <w:rsid w:val="00D138F4"/>
    <w:rsid w:val="00D1436E"/>
    <w:rsid w:val="00D147BB"/>
    <w:rsid w:val="00D14959"/>
    <w:rsid w:val="00D153DD"/>
    <w:rsid w:val="00D15448"/>
    <w:rsid w:val="00D155DE"/>
    <w:rsid w:val="00D1600C"/>
    <w:rsid w:val="00D16D54"/>
    <w:rsid w:val="00D16EB1"/>
    <w:rsid w:val="00D16FBF"/>
    <w:rsid w:val="00D1715D"/>
    <w:rsid w:val="00D177D4"/>
    <w:rsid w:val="00D178FF"/>
    <w:rsid w:val="00D2059B"/>
    <w:rsid w:val="00D20EB8"/>
    <w:rsid w:val="00D20F58"/>
    <w:rsid w:val="00D21337"/>
    <w:rsid w:val="00D21C47"/>
    <w:rsid w:val="00D22225"/>
    <w:rsid w:val="00D22930"/>
    <w:rsid w:val="00D234E8"/>
    <w:rsid w:val="00D23532"/>
    <w:rsid w:val="00D23748"/>
    <w:rsid w:val="00D2388B"/>
    <w:rsid w:val="00D23B42"/>
    <w:rsid w:val="00D24758"/>
    <w:rsid w:val="00D24E1C"/>
    <w:rsid w:val="00D257DA"/>
    <w:rsid w:val="00D25E01"/>
    <w:rsid w:val="00D265C0"/>
    <w:rsid w:val="00D267EF"/>
    <w:rsid w:val="00D26A95"/>
    <w:rsid w:val="00D26B39"/>
    <w:rsid w:val="00D27499"/>
    <w:rsid w:val="00D27A11"/>
    <w:rsid w:val="00D27E3D"/>
    <w:rsid w:val="00D3035E"/>
    <w:rsid w:val="00D30DA2"/>
    <w:rsid w:val="00D31BBE"/>
    <w:rsid w:val="00D31F37"/>
    <w:rsid w:val="00D31FFD"/>
    <w:rsid w:val="00D325F8"/>
    <w:rsid w:val="00D33EB6"/>
    <w:rsid w:val="00D3744B"/>
    <w:rsid w:val="00D3745C"/>
    <w:rsid w:val="00D40711"/>
    <w:rsid w:val="00D407C2"/>
    <w:rsid w:val="00D40F7B"/>
    <w:rsid w:val="00D40FDB"/>
    <w:rsid w:val="00D42485"/>
    <w:rsid w:val="00D42995"/>
    <w:rsid w:val="00D42A23"/>
    <w:rsid w:val="00D42CB8"/>
    <w:rsid w:val="00D42D8F"/>
    <w:rsid w:val="00D42F70"/>
    <w:rsid w:val="00D430FE"/>
    <w:rsid w:val="00D4338F"/>
    <w:rsid w:val="00D43EE3"/>
    <w:rsid w:val="00D44536"/>
    <w:rsid w:val="00D44880"/>
    <w:rsid w:val="00D44BD6"/>
    <w:rsid w:val="00D44C2F"/>
    <w:rsid w:val="00D44E80"/>
    <w:rsid w:val="00D454CA"/>
    <w:rsid w:val="00D45BD6"/>
    <w:rsid w:val="00D460C8"/>
    <w:rsid w:val="00D46369"/>
    <w:rsid w:val="00D4693C"/>
    <w:rsid w:val="00D46B12"/>
    <w:rsid w:val="00D46D3D"/>
    <w:rsid w:val="00D47730"/>
    <w:rsid w:val="00D506D7"/>
    <w:rsid w:val="00D50955"/>
    <w:rsid w:val="00D513EF"/>
    <w:rsid w:val="00D5145D"/>
    <w:rsid w:val="00D51673"/>
    <w:rsid w:val="00D5183F"/>
    <w:rsid w:val="00D53A25"/>
    <w:rsid w:val="00D53DB0"/>
    <w:rsid w:val="00D54598"/>
    <w:rsid w:val="00D54771"/>
    <w:rsid w:val="00D54801"/>
    <w:rsid w:val="00D54836"/>
    <w:rsid w:val="00D54B95"/>
    <w:rsid w:val="00D54D51"/>
    <w:rsid w:val="00D55D67"/>
    <w:rsid w:val="00D5612C"/>
    <w:rsid w:val="00D56467"/>
    <w:rsid w:val="00D5677F"/>
    <w:rsid w:val="00D56916"/>
    <w:rsid w:val="00D56A8E"/>
    <w:rsid w:val="00D56B30"/>
    <w:rsid w:val="00D57043"/>
    <w:rsid w:val="00D57112"/>
    <w:rsid w:val="00D575E0"/>
    <w:rsid w:val="00D57805"/>
    <w:rsid w:val="00D6038B"/>
    <w:rsid w:val="00D6065D"/>
    <w:rsid w:val="00D60C8A"/>
    <w:rsid w:val="00D61277"/>
    <w:rsid w:val="00D6160D"/>
    <w:rsid w:val="00D6168B"/>
    <w:rsid w:val="00D6225F"/>
    <w:rsid w:val="00D62341"/>
    <w:rsid w:val="00D629AE"/>
    <w:rsid w:val="00D62AB7"/>
    <w:rsid w:val="00D62ACA"/>
    <w:rsid w:val="00D630CE"/>
    <w:rsid w:val="00D63D7B"/>
    <w:rsid w:val="00D63E7F"/>
    <w:rsid w:val="00D63EA2"/>
    <w:rsid w:val="00D658B0"/>
    <w:rsid w:val="00D66909"/>
    <w:rsid w:val="00D67605"/>
    <w:rsid w:val="00D67D9B"/>
    <w:rsid w:val="00D705BD"/>
    <w:rsid w:val="00D7074F"/>
    <w:rsid w:val="00D7088B"/>
    <w:rsid w:val="00D70AF0"/>
    <w:rsid w:val="00D71033"/>
    <w:rsid w:val="00D719A4"/>
    <w:rsid w:val="00D721CE"/>
    <w:rsid w:val="00D727C9"/>
    <w:rsid w:val="00D7329A"/>
    <w:rsid w:val="00D732F2"/>
    <w:rsid w:val="00D73806"/>
    <w:rsid w:val="00D73BBD"/>
    <w:rsid w:val="00D7416B"/>
    <w:rsid w:val="00D741DC"/>
    <w:rsid w:val="00D74236"/>
    <w:rsid w:val="00D74452"/>
    <w:rsid w:val="00D74717"/>
    <w:rsid w:val="00D754D4"/>
    <w:rsid w:val="00D75BD2"/>
    <w:rsid w:val="00D75EA6"/>
    <w:rsid w:val="00D76AB7"/>
    <w:rsid w:val="00D76D79"/>
    <w:rsid w:val="00D80536"/>
    <w:rsid w:val="00D80AB9"/>
    <w:rsid w:val="00D80D0E"/>
    <w:rsid w:val="00D80E94"/>
    <w:rsid w:val="00D82082"/>
    <w:rsid w:val="00D821C3"/>
    <w:rsid w:val="00D82684"/>
    <w:rsid w:val="00D829B5"/>
    <w:rsid w:val="00D8351B"/>
    <w:rsid w:val="00D8378C"/>
    <w:rsid w:val="00D83ABC"/>
    <w:rsid w:val="00D840BB"/>
    <w:rsid w:val="00D848EF"/>
    <w:rsid w:val="00D84CAE"/>
    <w:rsid w:val="00D8637C"/>
    <w:rsid w:val="00D863B2"/>
    <w:rsid w:val="00D86D66"/>
    <w:rsid w:val="00D86FCC"/>
    <w:rsid w:val="00D87343"/>
    <w:rsid w:val="00D87BC8"/>
    <w:rsid w:val="00D907C2"/>
    <w:rsid w:val="00D91F78"/>
    <w:rsid w:val="00D91FE0"/>
    <w:rsid w:val="00D92195"/>
    <w:rsid w:val="00D92382"/>
    <w:rsid w:val="00D9270C"/>
    <w:rsid w:val="00D92784"/>
    <w:rsid w:val="00D92F84"/>
    <w:rsid w:val="00D9365B"/>
    <w:rsid w:val="00D93F33"/>
    <w:rsid w:val="00D95730"/>
    <w:rsid w:val="00D959D2"/>
    <w:rsid w:val="00D95BB1"/>
    <w:rsid w:val="00D95D05"/>
    <w:rsid w:val="00D95E60"/>
    <w:rsid w:val="00D96DD2"/>
    <w:rsid w:val="00D96F99"/>
    <w:rsid w:val="00D9753E"/>
    <w:rsid w:val="00D97AAA"/>
    <w:rsid w:val="00DA01C0"/>
    <w:rsid w:val="00DA0385"/>
    <w:rsid w:val="00DA0DCF"/>
    <w:rsid w:val="00DA134B"/>
    <w:rsid w:val="00DA1766"/>
    <w:rsid w:val="00DA17BD"/>
    <w:rsid w:val="00DA254C"/>
    <w:rsid w:val="00DA2A19"/>
    <w:rsid w:val="00DA349D"/>
    <w:rsid w:val="00DA3F4B"/>
    <w:rsid w:val="00DA4676"/>
    <w:rsid w:val="00DA475B"/>
    <w:rsid w:val="00DA5092"/>
    <w:rsid w:val="00DA528A"/>
    <w:rsid w:val="00DA563C"/>
    <w:rsid w:val="00DA5643"/>
    <w:rsid w:val="00DA5AA2"/>
    <w:rsid w:val="00DA5F84"/>
    <w:rsid w:val="00DA612E"/>
    <w:rsid w:val="00DA61C8"/>
    <w:rsid w:val="00DA6863"/>
    <w:rsid w:val="00DA68AE"/>
    <w:rsid w:val="00DA7AD6"/>
    <w:rsid w:val="00DB03EC"/>
    <w:rsid w:val="00DB0953"/>
    <w:rsid w:val="00DB0CEC"/>
    <w:rsid w:val="00DB108F"/>
    <w:rsid w:val="00DB11E7"/>
    <w:rsid w:val="00DB20D9"/>
    <w:rsid w:val="00DB2937"/>
    <w:rsid w:val="00DB29EC"/>
    <w:rsid w:val="00DB2A17"/>
    <w:rsid w:val="00DB2CBD"/>
    <w:rsid w:val="00DB2E45"/>
    <w:rsid w:val="00DB37E9"/>
    <w:rsid w:val="00DB3851"/>
    <w:rsid w:val="00DB3E5A"/>
    <w:rsid w:val="00DB401C"/>
    <w:rsid w:val="00DB4D69"/>
    <w:rsid w:val="00DB6194"/>
    <w:rsid w:val="00DB62FD"/>
    <w:rsid w:val="00DB6DA0"/>
    <w:rsid w:val="00DB793C"/>
    <w:rsid w:val="00DB7CBE"/>
    <w:rsid w:val="00DC0486"/>
    <w:rsid w:val="00DC107B"/>
    <w:rsid w:val="00DC1716"/>
    <w:rsid w:val="00DC1DD4"/>
    <w:rsid w:val="00DC2541"/>
    <w:rsid w:val="00DC276C"/>
    <w:rsid w:val="00DC2AD6"/>
    <w:rsid w:val="00DC2EBF"/>
    <w:rsid w:val="00DC2FB0"/>
    <w:rsid w:val="00DC3603"/>
    <w:rsid w:val="00DC3BF7"/>
    <w:rsid w:val="00DC41A7"/>
    <w:rsid w:val="00DC55C9"/>
    <w:rsid w:val="00DC5D29"/>
    <w:rsid w:val="00DC7602"/>
    <w:rsid w:val="00DC769E"/>
    <w:rsid w:val="00DC7DC4"/>
    <w:rsid w:val="00DC7E30"/>
    <w:rsid w:val="00DD0A93"/>
    <w:rsid w:val="00DD0DAE"/>
    <w:rsid w:val="00DD1231"/>
    <w:rsid w:val="00DD1268"/>
    <w:rsid w:val="00DD1616"/>
    <w:rsid w:val="00DD18A1"/>
    <w:rsid w:val="00DD1CB0"/>
    <w:rsid w:val="00DD1EEA"/>
    <w:rsid w:val="00DD2084"/>
    <w:rsid w:val="00DD2152"/>
    <w:rsid w:val="00DD22BB"/>
    <w:rsid w:val="00DD2886"/>
    <w:rsid w:val="00DD2971"/>
    <w:rsid w:val="00DD2B24"/>
    <w:rsid w:val="00DD2D27"/>
    <w:rsid w:val="00DD3034"/>
    <w:rsid w:val="00DD375F"/>
    <w:rsid w:val="00DD3810"/>
    <w:rsid w:val="00DD388B"/>
    <w:rsid w:val="00DD3A7B"/>
    <w:rsid w:val="00DD3C3F"/>
    <w:rsid w:val="00DD3DF5"/>
    <w:rsid w:val="00DD4163"/>
    <w:rsid w:val="00DD41EA"/>
    <w:rsid w:val="00DD450E"/>
    <w:rsid w:val="00DD48FD"/>
    <w:rsid w:val="00DD555C"/>
    <w:rsid w:val="00DD5F37"/>
    <w:rsid w:val="00DD667B"/>
    <w:rsid w:val="00DD762C"/>
    <w:rsid w:val="00DD770D"/>
    <w:rsid w:val="00DD790E"/>
    <w:rsid w:val="00DE0AF4"/>
    <w:rsid w:val="00DE1807"/>
    <w:rsid w:val="00DE194E"/>
    <w:rsid w:val="00DE2975"/>
    <w:rsid w:val="00DE2DC5"/>
    <w:rsid w:val="00DE391B"/>
    <w:rsid w:val="00DE3999"/>
    <w:rsid w:val="00DE45AA"/>
    <w:rsid w:val="00DE4E63"/>
    <w:rsid w:val="00DE501A"/>
    <w:rsid w:val="00DE502B"/>
    <w:rsid w:val="00DE51D2"/>
    <w:rsid w:val="00DE55BD"/>
    <w:rsid w:val="00DE5D34"/>
    <w:rsid w:val="00DE60BA"/>
    <w:rsid w:val="00DE65F2"/>
    <w:rsid w:val="00DE764A"/>
    <w:rsid w:val="00DE7A9D"/>
    <w:rsid w:val="00DE7CA0"/>
    <w:rsid w:val="00DF0A21"/>
    <w:rsid w:val="00DF0B08"/>
    <w:rsid w:val="00DF0B6C"/>
    <w:rsid w:val="00DF1AE8"/>
    <w:rsid w:val="00DF1D94"/>
    <w:rsid w:val="00DF1DA9"/>
    <w:rsid w:val="00DF2236"/>
    <w:rsid w:val="00DF29EE"/>
    <w:rsid w:val="00DF2BDD"/>
    <w:rsid w:val="00DF346D"/>
    <w:rsid w:val="00DF34E6"/>
    <w:rsid w:val="00DF352C"/>
    <w:rsid w:val="00DF4B1B"/>
    <w:rsid w:val="00DF4D7F"/>
    <w:rsid w:val="00DF54BF"/>
    <w:rsid w:val="00DF553C"/>
    <w:rsid w:val="00DF5845"/>
    <w:rsid w:val="00DF619D"/>
    <w:rsid w:val="00DF6670"/>
    <w:rsid w:val="00DF7094"/>
    <w:rsid w:val="00DF73C8"/>
    <w:rsid w:val="00DF78C8"/>
    <w:rsid w:val="00DF7A35"/>
    <w:rsid w:val="00DF7E3F"/>
    <w:rsid w:val="00E0033B"/>
    <w:rsid w:val="00E00422"/>
    <w:rsid w:val="00E0051E"/>
    <w:rsid w:val="00E00810"/>
    <w:rsid w:val="00E00CD6"/>
    <w:rsid w:val="00E01ABB"/>
    <w:rsid w:val="00E0268C"/>
    <w:rsid w:val="00E029CA"/>
    <w:rsid w:val="00E030A4"/>
    <w:rsid w:val="00E03E9D"/>
    <w:rsid w:val="00E046D7"/>
    <w:rsid w:val="00E049F8"/>
    <w:rsid w:val="00E05072"/>
    <w:rsid w:val="00E05C6B"/>
    <w:rsid w:val="00E05D28"/>
    <w:rsid w:val="00E06A83"/>
    <w:rsid w:val="00E06E38"/>
    <w:rsid w:val="00E07721"/>
    <w:rsid w:val="00E077D5"/>
    <w:rsid w:val="00E07ADB"/>
    <w:rsid w:val="00E07E7D"/>
    <w:rsid w:val="00E10694"/>
    <w:rsid w:val="00E11EF1"/>
    <w:rsid w:val="00E11EF6"/>
    <w:rsid w:val="00E1222E"/>
    <w:rsid w:val="00E12D2E"/>
    <w:rsid w:val="00E12DAC"/>
    <w:rsid w:val="00E12EBD"/>
    <w:rsid w:val="00E13FCC"/>
    <w:rsid w:val="00E143C5"/>
    <w:rsid w:val="00E14738"/>
    <w:rsid w:val="00E150D4"/>
    <w:rsid w:val="00E15118"/>
    <w:rsid w:val="00E1557A"/>
    <w:rsid w:val="00E159D7"/>
    <w:rsid w:val="00E15A22"/>
    <w:rsid w:val="00E16212"/>
    <w:rsid w:val="00E16425"/>
    <w:rsid w:val="00E176F6"/>
    <w:rsid w:val="00E177E8"/>
    <w:rsid w:val="00E17C32"/>
    <w:rsid w:val="00E20202"/>
    <w:rsid w:val="00E2023B"/>
    <w:rsid w:val="00E20997"/>
    <w:rsid w:val="00E20D8F"/>
    <w:rsid w:val="00E211D3"/>
    <w:rsid w:val="00E211E3"/>
    <w:rsid w:val="00E21895"/>
    <w:rsid w:val="00E22187"/>
    <w:rsid w:val="00E22923"/>
    <w:rsid w:val="00E2296B"/>
    <w:rsid w:val="00E23040"/>
    <w:rsid w:val="00E23107"/>
    <w:rsid w:val="00E234C8"/>
    <w:rsid w:val="00E23529"/>
    <w:rsid w:val="00E23560"/>
    <w:rsid w:val="00E23B2A"/>
    <w:rsid w:val="00E23DE3"/>
    <w:rsid w:val="00E24489"/>
    <w:rsid w:val="00E24823"/>
    <w:rsid w:val="00E24A05"/>
    <w:rsid w:val="00E24C55"/>
    <w:rsid w:val="00E258D4"/>
    <w:rsid w:val="00E2620C"/>
    <w:rsid w:val="00E27173"/>
    <w:rsid w:val="00E27F80"/>
    <w:rsid w:val="00E30289"/>
    <w:rsid w:val="00E306D3"/>
    <w:rsid w:val="00E308AB"/>
    <w:rsid w:val="00E313F6"/>
    <w:rsid w:val="00E32583"/>
    <w:rsid w:val="00E32A31"/>
    <w:rsid w:val="00E32F9E"/>
    <w:rsid w:val="00E3412D"/>
    <w:rsid w:val="00E34632"/>
    <w:rsid w:val="00E34E04"/>
    <w:rsid w:val="00E353E6"/>
    <w:rsid w:val="00E354E3"/>
    <w:rsid w:val="00E3551A"/>
    <w:rsid w:val="00E35845"/>
    <w:rsid w:val="00E359CE"/>
    <w:rsid w:val="00E35DB6"/>
    <w:rsid w:val="00E3620A"/>
    <w:rsid w:val="00E3638C"/>
    <w:rsid w:val="00E364AF"/>
    <w:rsid w:val="00E3652B"/>
    <w:rsid w:val="00E3657E"/>
    <w:rsid w:val="00E36AE3"/>
    <w:rsid w:val="00E36B56"/>
    <w:rsid w:val="00E36C5A"/>
    <w:rsid w:val="00E370F6"/>
    <w:rsid w:val="00E37172"/>
    <w:rsid w:val="00E37300"/>
    <w:rsid w:val="00E37B3E"/>
    <w:rsid w:val="00E40530"/>
    <w:rsid w:val="00E40D3D"/>
    <w:rsid w:val="00E41D67"/>
    <w:rsid w:val="00E41F22"/>
    <w:rsid w:val="00E428B6"/>
    <w:rsid w:val="00E42A4F"/>
    <w:rsid w:val="00E434F9"/>
    <w:rsid w:val="00E4404B"/>
    <w:rsid w:val="00E44372"/>
    <w:rsid w:val="00E446EB"/>
    <w:rsid w:val="00E44B30"/>
    <w:rsid w:val="00E453EA"/>
    <w:rsid w:val="00E455E2"/>
    <w:rsid w:val="00E458B3"/>
    <w:rsid w:val="00E46588"/>
    <w:rsid w:val="00E4674F"/>
    <w:rsid w:val="00E47939"/>
    <w:rsid w:val="00E47F68"/>
    <w:rsid w:val="00E50743"/>
    <w:rsid w:val="00E50D9E"/>
    <w:rsid w:val="00E50E52"/>
    <w:rsid w:val="00E51C6F"/>
    <w:rsid w:val="00E52A60"/>
    <w:rsid w:val="00E5347A"/>
    <w:rsid w:val="00E53AE5"/>
    <w:rsid w:val="00E53D43"/>
    <w:rsid w:val="00E53D45"/>
    <w:rsid w:val="00E541EA"/>
    <w:rsid w:val="00E544BA"/>
    <w:rsid w:val="00E54CEE"/>
    <w:rsid w:val="00E557A3"/>
    <w:rsid w:val="00E55BEB"/>
    <w:rsid w:val="00E5737A"/>
    <w:rsid w:val="00E57525"/>
    <w:rsid w:val="00E5785F"/>
    <w:rsid w:val="00E60129"/>
    <w:rsid w:val="00E60C8C"/>
    <w:rsid w:val="00E60F65"/>
    <w:rsid w:val="00E61471"/>
    <w:rsid w:val="00E6280F"/>
    <w:rsid w:val="00E63466"/>
    <w:rsid w:val="00E64640"/>
    <w:rsid w:val="00E647C7"/>
    <w:rsid w:val="00E6483E"/>
    <w:rsid w:val="00E648F0"/>
    <w:rsid w:val="00E65232"/>
    <w:rsid w:val="00E65B05"/>
    <w:rsid w:val="00E66451"/>
    <w:rsid w:val="00E66F59"/>
    <w:rsid w:val="00E671EC"/>
    <w:rsid w:val="00E67734"/>
    <w:rsid w:val="00E67BC6"/>
    <w:rsid w:val="00E67BE1"/>
    <w:rsid w:val="00E70474"/>
    <w:rsid w:val="00E7080E"/>
    <w:rsid w:val="00E70D8E"/>
    <w:rsid w:val="00E7153D"/>
    <w:rsid w:val="00E715ED"/>
    <w:rsid w:val="00E717D8"/>
    <w:rsid w:val="00E7273F"/>
    <w:rsid w:val="00E749EF"/>
    <w:rsid w:val="00E75F98"/>
    <w:rsid w:val="00E770C1"/>
    <w:rsid w:val="00E80334"/>
    <w:rsid w:val="00E803D3"/>
    <w:rsid w:val="00E8123B"/>
    <w:rsid w:val="00E81B5B"/>
    <w:rsid w:val="00E81C97"/>
    <w:rsid w:val="00E81D86"/>
    <w:rsid w:val="00E822D3"/>
    <w:rsid w:val="00E82BF1"/>
    <w:rsid w:val="00E8453E"/>
    <w:rsid w:val="00E84BCF"/>
    <w:rsid w:val="00E84E33"/>
    <w:rsid w:val="00E8528F"/>
    <w:rsid w:val="00E85503"/>
    <w:rsid w:val="00E85DA8"/>
    <w:rsid w:val="00E85E1C"/>
    <w:rsid w:val="00E86524"/>
    <w:rsid w:val="00E86C9B"/>
    <w:rsid w:val="00E86FD3"/>
    <w:rsid w:val="00E8738B"/>
    <w:rsid w:val="00E877E7"/>
    <w:rsid w:val="00E87FE4"/>
    <w:rsid w:val="00E90B9A"/>
    <w:rsid w:val="00E9133D"/>
    <w:rsid w:val="00E913E6"/>
    <w:rsid w:val="00E92BD7"/>
    <w:rsid w:val="00E93D7A"/>
    <w:rsid w:val="00E94209"/>
    <w:rsid w:val="00E9434C"/>
    <w:rsid w:val="00E94D2C"/>
    <w:rsid w:val="00E94DF8"/>
    <w:rsid w:val="00E95906"/>
    <w:rsid w:val="00E96A77"/>
    <w:rsid w:val="00E96E4D"/>
    <w:rsid w:val="00E97C91"/>
    <w:rsid w:val="00EA00D5"/>
    <w:rsid w:val="00EA228A"/>
    <w:rsid w:val="00EA263C"/>
    <w:rsid w:val="00EA2B96"/>
    <w:rsid w:val="00EA465C"/>
    <w:rsid w:val="00EA4757"/>
    <w:rsid w:val="00EA48DF"/>
    <w:rsid w:val="00EA4ACE"/>
    <w:rsid w:val="00EA5C60"/>
    <w:rsid w:val="00EA6469"/>
    <w:rsid w:val="00EA689A"/>
    <w:rsid w:val="00EA6E77"/>
    <w:rsid w:val="00EA6E80"/>
    <w:rsid w:val="00EA7159"/>
    <w:rsid w:val="00EA7817"/>
    <w:rsid w:val="00EA7CBC"/>
    <w:rsid w:val="00EA7D47"/>
    <w:rsid w:val="00EB05A7"/>
    <w:rsid w:val="00EB1387"/>
    <w:rsid w:val="00EB1ACF"/>
    <w:rsid w:val="00EB1D05"/>
    <w:rsid w:val="00EB2813"/>
    <w:rsid w:val="00EB2B61"/>
    <w:rsid w:val="00EB3AF4"/>
    <w:rsid w:val="00EB3B34"/>
    <w:rsid w:val="00EB3DB0"/>
    <w:rsid w:val="00EB3E5C"/>
    <w:rsid w:val="00EB4954"/>
    <w:rsid w:val="00EB4D2C"/>
    <w:rsid w:val="00EB5174"/>
    <w:rsid w:val="00EB5534"/>
    <w:rsid w:val="00EB5BD0"/>
    <w:rsid w:val="00EB7645"/>
    <w:rsid w:val="00EC05DD"/>
    <w:rsid w:val="00EC1D5A"/>
    <w:rsid w:val="00EC234D"/>
    <w:rsid w:val="00EC2453"/>
    <w:rsid w:val="00EC2836"/>
    <w:rsid w:val="00EC32D7"/>
    <w:rsid w:val="00EC33C1"/>
    <w:rsid w:val="00EC5BB1"/>
    <w:rsid w:val="00EC5C41"/>
    <w:rsid w:val="00EC6174"/>
    <w:rsid w:val="00EC63A8"/>
    <w:rsid w:val="00EC6792"/>
    <w:rsid w:val="00EC6DA6"/>
    <w:rsid w:val="00EC6E96"/>
    <w:rsid w:val="00EC6F47"/>
    <w:rsid w:val="00EC7BBB"/>
    <w:rsid w:val="00EC7D62"/>
    <w:rsid w:val="00EC7D7B"/>
    <w:rsid w:val="00ED0041"/>
    <w:rsid w:val="00ED009D"/>
    <w:rsid w:val="00ED0E8F"/>
    <w:rsid w:val="00ED1041"/>
    <w:rsid w:val="00ED158D"/>
    <w:rsid w:val="00ED15D2"/>
    <w:rsid w:val="00ED1790"/>
    <w:rsid w:val="00ED2289"/>
    <w:rsid w:val="00ED2ED4"/>
    <w:rsid w:val="00ED3CA1"/>
    <w:rsid w:val="00ED3D13"/>
    <w:rsid w:val="00ED5389"/>
    <w:rsid w:val="00ED5557"/>
    <w:rsid w:val="00ED5BD5"/>
    <w:rsid w:val="00ED5CF7"/>
    <w:rsid w:val="00EE0597"/>
    <w:rsid w:val="00EE194A"/>
    <w:rsid w:val="00EE1C66"/>
    <w:rsid w:val="00EE1EB5"/>
    <w:rsid w:val="00EE2B3C"/>
    <w:rsid w:val="00EE2E23"/>
    <w:rsid w:val="00EE3AFF"/>
    <w:rsid w:val="00EE3D35"/>
    <w:rsid w:val="00EE4E2A"/>
    <w:rsid w:val="00EE5994"/>
    <w:rsid w:val="00EE62BC"/>
    <w:rsid w:val="00EE69DC"/>
    <w:rsid w:val="00EE6FCE"/>
    <w:rsid w:val="00EE70DF"/>
    <w:rsid w:val="00EE72B8"/>
    <w:rsid w:val="00EE755D"/>
    <w:rsid w:val="00EE757D"/>
    <w:rsid w:val="00EE7B0E"/>
    <w:rsid w:val="00EE7EBC"/>
    <w:rsid w:val="00EE7F83"/>
    <w:rsid w:val="00EF0023"/>
    <w:rsid w:val="00EF0064"/>
    <w:rsid w:val="00EF061E"/>
    <w:rsid w:val="00EF07BA"/>
    <w:rsid w:val="00EF0A42"/>
    <w:rsid w:val="00EF0F81"/>
    <w:rsid w:val="00EF1007"/>
    <w:rsid w:val="00EF1D0F"/>
    <w:rsid w:val="00EF22BA"/>
    <w:rsid w:val="00EF29B7"/>
    <w:rsid w:val="00EF3127"/>
    <w:rsid w:val="00EF3215"/>
    <w:rsid w:val="00EF3320"/>
    <w:rsid w:val="00EF3838"/>
    <w:rsid w:val="00EF38C8"/>
    <w:rsid w:val="00EF49F8"/>
    <w:rsid w:val="00EF4C33"/>
    <w:rsid w:val="00EF4F88"/>
    <w:rsid w:val="00EF57C6"/>
    <w:rsid w:val="00EF5A92"/>
    <w:rsid w:val="00EF6077"/>
    <w:rsid w:val="00EF6093"/>
    <w:rsid w:val="00EF72D3"/>
    <w:rsid w:val="00EF74A1"/>
    <w:rsid w:val="00EF7B7D"/>
    <w:rsid w:val="00EF7C5A"/>
    <w:rsid w:val="00F00414"/>
    <w:rsid w:val="00F00753"/>
    <w:rsid w:val="00F008AB"/>
    <w:rsid w:val="00F00907"/>
    <w:rsid w:val="00F00947"/>
    <w:rsid w:val="00F012E1"/>
    <w:rsid w:val="00F017C1"/>
    <w:rsid w:val="00F01A86"/>
    <w:rsid w:val="00F01F4A"/>
    <w:rsid w:val="00F02025"/>
    <w:rsid w:val="00F021F0"/>
    <w:rsid w:val="00F025CF"/>
    <w:rsid w:val="00F02653"/>
    <w:rsid w:val="00F02B03"/>
    <w:rsid w:val="00F0363E"/>
    <w:rsid w:val="00F037EB"/>
    <w:rsid w:val="00F038A5"/>
    <w:rsid w:val="00F04C65"/>
    <w:rsid w:val="00F0509A"/>
    <w:rsid w:val="00F0525E"/>
    <w:rsid w:val="00F059E6"/>
    <w:rsid w:val="00F05E7E"/>
    <w:rsid w:val="00F060E6"/>
    <w:rsid w:val="00F0632E"/>
    <w:rsid w:val="00F06AF1"/>
    <w:rsid w:val="00F06D7A"/>
    <w:rsid w:val="00F06DDF"/>
    <w:rsid w:val="00F07901"/>
    <w:rsid w:val="00F07A9B"/>
    <w:rsid w:val="00F1083A"/>
    <w:rsid w:val="00F11936"/>
    <w:rsid w:val="00F1326F"/>
    <w:rsid w:val="00F13347"/>
    <w:rsid w:val="00F1375C"/>
    <w:rsid w:val="00F137E7"/>
    <w:rsid w:val="00F137EB"/>
    <w:rsid w:val="00F13CF8"/>
    <w:rsid w:val="00F14965"/>
    <w:rsid w:val="00F14E03"/>
    <w:rsid w:val="00F14F90"/>
    <w:rsid w:val="00F15604"/>
    <w:rsid w:val="00F157B2"/>
    <w:rsid w:val="00F15B72"/>
    <w:rsid w:val="00F15D5F"/>
    <w:rsid w:val="00F1612D"/>
    <w:rsid w:val="00F164D0"/>
    <w:rsid w:val="00F16E2A"/>
    <w:rsid w:val="00F17191"/>
    <w:rsid w:val="00F172BC"/>
    <w:rsid w:val="00F17410"/>
    <w:rsid w:val="00F179D0"/>
    <w:rsid w:val="00F202BF"/>
    <w:rsid w:val="00F205E5"/>
    <w:rsid w:val="00F20994"/>
    <w:rsid w:val="00F20E82"/>
    <w:rsid w:val="00F211A2"/>
    <w:rsid w:val="00F213D3"/>
    <w:rsid w:val="00F21F90"/>
    <w:rsid w:val="00F22055"/>
    <w:rsid w:val="00F22AEF"/>
    <w:rsid w:val="00F22FEB"/>
    <w:rsid w:val="00F238A5"/>
    <w:rsid w:val="00F23DB4"/>
    <w:rsid w:val="00F23E58"/>
    <w:rsid w:val="00F2423D"/>
    <w:rsid w:val="00F2442C"/>
    <w:rsid w:val="00F24680"/>
    <w:rsid w:val="00F25095"/>
    <w:rsid w:val="00F253F5"/>
    <w:rsid w:val="00F254EC"/>
    <w:rsid w:val="00F25B8F"/>
    <w:rsid w:val="00F25C86"/>
    <w:rsid w:val="00F263AD"/>
    <w:rsid w:val="00F267E2"/>
    <w:rsid w:val="00F269EB"/>
    <w:rsid w:val="00F2793B"/>
    <w:rsid w:val="00F27FD5"/>
    <w:rsid w:val="00F30753"/>
    <w:rsid w:val="00F30814"/>
    <w:rsid w:val="00F3082F"/>
    <w:rsid w:val="00F309C7"/>
    <w:rsid w:val="00F31360"/>
    <w:rsid w:val="00F3173F"/>
    <w:rsid w:val="00F3189D"/>
    <w:rsid w:val="00F31B83"/>
    <w:rsid w:val="00F31D86"/>
    <w:rsid w:val="00F322C0"/>
    <w:rsid w:val="00F32C88"/>
    <w:rsid w:val="00F32D43"/>
    <w:rsid w:val="00F32FF7"/>
    <w:rsid w:val="00F3352E"/>
    <w:rsid w:val="00F33C02"/>
    <w:rsid w:val="00F34775"/>
    <w:rsid w:val="00F34C01"/>
    <w:rsid w:val="00F34EEE"/>
    <w:rsid w:val="00F35947"/>
    <w:rsid w:val="00F35ECB"/>
    <w:rsid w:val="00F36011"/>
    <w:rsid w:val="00F36015"/>
    <w:rsid w:val="00F3644A"/>
    <w:rsid w:val="00F36C26"/>
    <w:rsid w:val="00F37BC7"/>
    <w:rsid w:val="00F37E87"/>
    <w:rsid w:val="00F40130"/>
    <w:rsid w:val="00F4027E"/>
    <w:rsid w:val="00F402A4"/>
    <w:rsid w:val="00F404B5"/>
    <w:rsid w:val="00F405DD"/>
    <w:rsid w:val="00F40E58"/>
    <w:rsid w:val="00F40EFD"/>
    <w:rsid w:val="00F42139"/>
    <w:rsid w:val="00F427FC"/>
    <w:rsid w:val="00F42A46"/>
    <w:rsid w:val="00F42E4F"/>
    <w:rsid w:val="00F43C3B"/>
    <w:rsid w:val="00F442DB"/>
    <w:rsid w:val="00F445F9"/>
    <w:rsid w:val="00F44975"/>
    <w:rsid w:val="00F4500E"/>
    <w:rsid w:val="00F453C4"/>
    <w:rsid w:val="00F4634D"/>
    <w:rsid w:val="00F4646E"/>
    <w:rsid w:val="00F46CF3"/>
    <w:rsid w:val="00F47983"/>
    <w:rsid w:val="00F5001E"/>
    <w:rsid w:val="00F500EE"/>
    <w:rsid w:val="00F502DD"/>
    <w:rsid w:val="00F50E8B"/>
    <w:rsid w:val="00F5124F"/>
    <w:rsid w:val="00F51284"/>
    <w:rsid w:val="00F5286F"/>
    <w:rsid w:val="00F5298E"/>
    <w:rsid w:val="00F52BE5"/>
    <w:rsid w:val="00F52C85"/>
    <w:rsid w:val="00F53CC0"/>
    <w:rsid w:val="00F5418F"/>
    <w:rsid w:val="00F54D42"/>
    <w:rsid w:val="00F5707F"/>
    <w:rsid w:val="00F57241"/>
    <w:rsid w:val="00F57A46"/>
    <w:rsid w:val="00F603F5"/>
    <w:rsid w:val="00F60BDE"/>
    <w:rsid w:val="00F60EC2"/>
    <w:rsid w:val="00F6106A"/>
    <w:rsid w:val="00F61B87"/>
    <w:rsid w:val="00F62871"/>
    <w:rsid w:val="00F635F1"/>
    <w:rsid w:val="00F63611"/>
    <w:rsid w:val="00F63826"/>
    <w:rsid w:val="00F63986"/>
    <w:rsid w:val="00F63D88"/>
    <w:rsid w:val="00F6401A"/>
    <w:rsid w:val="00F649F7"/>
    <w:rsid w:val="00F64C6C"/>
    <w:rsid w:val="00F64EDB"/>
    <w:rsid w:val="00F66A25"/>
    <w:rsid w:val="00F66BE8"/>
    <w:rsid w:val="00F66EDB"/>
    <w:rsid w:val="00F67E42"/>
    <w:rsid w:val="00F70C6D"/>
    <w:rsid w:val="00F70D9D"/>
    <w:rsid w:val="00F7197E"/>
    <w:rsid w:val="00F727BC"/>
    <w:rsid w:val="00F7295F"/>
    <w:rsid w:val="00F72B0D"/>
    <w:rsid w:val="00F72C34"/>
    <w:rsid w:val="00F72E03"/>
    <w:rsid w:val="00F731C0"/>
    <w:rsid w:val="00F73B51"/>
    <w:rsid w:val="00F73B8C"/>
    <w:rsid w:val="00F74103"/>
    <w:rsid w:val="00F75A65"/>
    <w:rsid w:val="00F75FB9"/>
    <w:rsid w:val="00F75FF3"/>
    <w:rsid w:val="00F7636E"/>
    <w:rsid w:val="00F7761C"/>
    <w:rsid w:val="00F778E0"/>
    <w:rsid w:val="00F77B93"/>
    <w:rsid w:val="00F806C0"/>
    <w:rsid w:val="00F80A37"/>
    <w:rsid w:val="00F81116"/>
    <w:rsid w:val="00F81FE0"/>
    <w:rsid w:val="00F821B8"/>
    <w:rsid w:val="00F828C4"/>
    <w:rsid w:val="00F82D39"/>
    <w:rsid w:val="00F830B7"/>
    <w:rsid w:val="00F83488"/>
    <w:rsid w:val="00F8392D"/>
    <w:rsid w:val="00F83940"/>
    <w:rsid w:val="00F83AEC"/>
    <w:rsid w:val="00F83E5E"/>
    <w:rsid w:val="00F83F78"/>
    <w:rsid w:val="00F84343"/>
    <w:rsid w:val="00F844A1"/>
    <w:rsid w:val="00F84ED7"/>
    <w:rsid w:val="00F85160"/>
    <w:rsid w:val="00F856B6"/>
    <w:rsid w:val="00F856D7"/>
    <w:rsid w:val="00F8585F"/>
    <w:rsid w:val="00F85ACD"/>
    <w:rsid w:val="00F86031"/>
    <w:rsid w:val="00F87C07"/>
    <w:rsid w:val="00F904DB"/>
    <w:rsid w:val="00F908D6"/>
    <w:rsid w:val="00F90A1B"/>
    <w:rsid w:val="00F90B6D"/>
    <w:rsid w:val="00F913E7"/>
    <w:rsid w:val="00F92AB4"/>
    <w:rsid w:val="00F93C30"/>
    <w:rsid w:val="00F944B9"/>
    <w:rsid w:val="00F94E41"/>
    <w:rsid w:val="00F954C8"/>
    <w:rsid w:val="00F95819"/>
    <w:rsid w:val="00F95B89"/>
    <w:rsid w:val="00F9652E"/>
    <w:rsid w:val="00F96B3D"/>
    <w:rsid w:val="00F97343"/>
    <w:rsid w:val="00F9782F"/>
    <w:rsid w:val="00F97B83"/>
    <w:rsid w:val="00F97EBB"/>
    <w:rsid w:val="00F97FBC"/>
    <w:rsid w:val="00F97FE8"/>
    <w:rsid w:val="00FA0A73"/>
    <w:rsid w:val="00FA0CAC"/>
    <w:rsid w:val="00FA0EDA"/>
    <w:rsid w:val="00FA1167"/>
    <w:rsid w:val="00FA203E"/>
    <w:rsid w:val="00FA3134"/>
    <w:rsid w:val="00FA3D56"/>
    <w:rsid w:val="00FA3FA5"/>
    <w:rsid w:val="00FA413D"/>
    <w:rsid w:val="00FA47FC"/>
    <w:rsid w:val="00FA4BDF"/>
    <w:rsid w:val="00FA4E3A"/>
    <w:rsid w:val="00FA5461"/>
    <w:rsid w:val="00FA61B4"/>
    <w:rsid w:val="00FA6F4C"/>
    <w:rsid w:val="00FB013A"/>
    <w:rsid w:val="00FB0822"/>
    <w:rsid w:val="00FB0BE4"/>
    <w:rsid w:val="00FB0E9D"/>
    <w:rsid w:val="00FB115D"/>
    <w:rsid w:val="00FB11D6"/>
    <w:rsid w:val="00FB15C8"/>
    <w:rsid w:val="00FB176D"/>
    <w:rsid w:val="00FB1D6E"/>
    <w:rsid w:val="00FB213E"/>
    <w:rsid w:val="00FB2727"/>
    <w:rsid w:val="00FB2DCD"/>
    <w:rsid w:val="00FB2E9A"/>
    <w:rsid w:val="00FB3664"/>
    <w:rsid w:val="00FB3CFA"/>
    <w:rsid w:val="00FB4091"/>
    <w:rsid w:val="00FB442B"/>
    <w:rsid w:val="00FB4F0E"/>
    <w:rsid w:val="00FB5568"/>
    <w:rsid w:val="00FB5D85"/>
    <w:rsid w:val="00FB6063"/>
    <w:rsid w:val="00FB6CD6"/>
    <w:rsid w:val="00FB788A"/>
    <w:rsid w:val="00FB7F3D"/>
    <w:rsid w:val="00FC08AE"/>
    <w:rsid w:val="00FC096E"/>
    <w:rsid w:val="00FC17D5"/>
    <w:rsid w:val="00FC19CB"/>
    <w:rsid w:val="00FC1AA6"/>
    <w:rsid w:val="00FC2A88"/>
    <w:rsid w:val="00FC393A"/>
    <w:rsid w:val="00FC3AA8"/>
    <w:rsid w:val="00FC3D29"/>
    <w:rsid w:val="00FC45F7"/>
    <w:rsid w:val="00FC4F67"/>
    <w:rsid w:val="00FC5D68"/>
    <w:rsid w:val="00FC689A"/>
    <w:rsid w:val="00FC692F"/>
    <w:rsid w:val="00FC771F"/>
    <w:rsid w:val="00FC7B36"/>
    <w:rsid w:val="00FC7CEC"/>
    <w:rsid w:val="00FD0676"/>
    <w:rsid w:val="00FD0C7E"/>
    <w:rsid w:val="00FD0D78"/>
    <w:rsid w:val="00FD0E4A"/>
    <w:rsid w:val="00FD0E7C"/>
    <w:rsid w:val="00FD14AD"/>
    <w:rsid w:val="00FD2819"/>
    <w:rsid w:val="00FD2C83"/>
    <w:rsid w:val="00FD367E"/>
    <w:rsid w:val="00FD3A5B"/>
    <w:rsid w:val="00FD3D79"/>
    <w:rsid w:val="00FD3F4B"/>
    <w:rsid w:val="00FD402C"/>
    <w:rsid w:val="00FD45EF"/>
    <w:rsid w:val="00FD48D6"/>
    <w:rsid w:val="00FD4A42"/>
    <w:rsid w:val="00FD589E"/>
    <w:rsid w:val="00FD5B61"/>
    <w:rsid w:val="00FD5F3B"/>
    <w:rsid w:val="00FD60B9"/>
    <w:rsid w:val="00FD7206"/>
    <w:rsid w:val="00FD7A0D"/>
    <w:rsid w:val="00FE01BD"/>
    <w:rsid w:val="00FE0B3B"/>
    <w:rsid w:val="00FE1B77"/>
    <w:rsid w:val="00FE1EF2"/>
    <w:rsid w:val="00FE1F1C"/>
    <w:rsid w:val="00FE21D7"/>
    <w:rsid w:val="00FE3196"/>
    <w:rsid w:val="00FE3401"/>
    <w:rsid w:val="00FE4739"/>
    <w:rsid w:val="00FE4A93"/>
    <w:rsid w:val="00FE4C3A"/>
    <w:rsid w:val="00FE5B10"/>
    <w:rsid w:val="00FE5DF7"/>
    <w:rsid w:val="00FE610B"/>
    <w:rsid w:val="00FE6611"/>
    <w:rsid w:val="00FE7074"/>
    <w:rsid w:val="00FE72B3"/>
    <w:rsid w:val="00FF048E"/>
    <w:rsid w:val="00FF0E66"/>
    <w:rsid w:val="00FF250C"/>
    <w:rsid w:val="00FF337A"/>
    <w:rsid w:val="00FF3380"/>
    <w:rsid w:val="00FF39B9"/>
    <w:rsid w:val="00FF3DCD"/>
    <w:rsid w:val="00FF52A9"/>
    <w:rsid w:val="00FF5EF7"/>
    <w:rsid w:val="00FF638C"/>
    <w:rsid w:val="00FF6E59"/>
    <w:rsid w:val="00FF7037"/>
    <w:rsid w:val="00FF7055"/>
    <w:rsid w:val="00FF766C"/>
    <w:rsid w:val="00FF77BD"/>
    <w:rsid w:val="00FF7A03"/>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11B52DB"/>
  <w15:docId w15:val="{53ED9BEC-A5FE-428C-9042-86D865CF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CF7"/>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8"/>
      </w:numPr>
      <w:spacing w:before="200" w:after="12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C97239"/>
    <w:pPr>
      <w:spacing w:line="240" w:lineRule="auto"/>
    </w:pPr>
    <w:rPr>
      <w:sz w:val="20"/>
      <w:szCs w:val="20"/>
    </w:rPr>
  </w:style>
  <w:style w:type="character" w:customStyle="1" w:styleId="CommentTextChar">
    <w:name w:val="Comment Text Char"/>
    <w:basedOn w:val="DefaultParagraphFont"/>
    <w:link w:val="CommentText"/>
    <w:semiHidden/>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C4526F"/>
    <w:pPr>
      <w:tabs>
        <w:tab w:val="left" w:pos="4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3A2713"/>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C7DC4"/>
    <w:rPr>
      <w:rFonts w:ascii="Calibri" w:eastAsia="Calibri" w:hAnsi="Calibri" w:cs="Times New Roman"/>
      <w:sz w:val="20"/>
      <w:szCs w:val="20"/>
    </w:rPr>
  </w:style>
  <w:style w:type="paragraph" w:styleId="Title">
    <w:name w:val="Title"/>
    <w:basedOn w:val="Normal"/>
    <w:link w:val="TitleChar"/>
    <w:uiPriority w:val="10"/>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0"/>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00321"/>
    <w:pPr>
      <w:spacing w:after="0" w:line="240" w:lineRule="auto"/>
    </w:pPr>
    <w:rPr>
      <w:sz w:val="24"/>
      <w:szCs w:val="24"/>
    </w:rPr>
  </w:style>
  <w:style w:type="character" w:styleId="UnresolvedMention">
    <w:name w:val="Unresolved Mention"/>
    <w:basedOn w:val="DefaultParagraphFont"/>
    <w:uiPriority w:val="99"/>
    <w:semiHidden/>
    <w:unhideWhenUsed/>
    <w:rsid w:val="00556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soac@mhsoac.ca.gov" TargetMode="External"/><Relationship Id="rId18" Type="http://schemas.openxmlformats.org/officeDocument/2006/relationships/hyperlink" Target="https://businesssearch.sos.c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hsoac.ca.gov" TargetMode="External"/><Relationship Id="rId2" Type="http://schemas.openxmlformats.org/officeDocument/2006/relationships/numbering" Target="numbering.xml"/><Relationship Id="rId16" Type="http://schemas.openxmlformats.org/officeDocument/2006/relationships/hyperlink" Target="http://www.mhsoac.ca.gov" TargetMode="External"/><Relationship Id="rId20" Type="http://schemas.openxmlformats.org/officeDocument/2006/relationships/hyperlink" Target="http://www.dir.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ichard.Thut@mhsoac.ca.gov" TargetMode="External"/><Relationship Id="rId23" Type="http://schemas.openxmlformats.org/officeDocument/2006/relationships/theme" Target="theme/theme1.xml"/><Relationship Id="rId10" Type="http://schemas.openxmlformats.org/officeDocument/2006/relationships/hyperlink" Target="http://www.mhsoac.ca.gov" TargetMode="External"/><Relationship Id="rId19" Type="http://schemas.openxmlformats.org/officeDocument/2006/relationships/hyperlink" Target="http://www.documents.dgs.ca.gov/pd/delegations/GSPD10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hsoac.ca.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B028AC8FE94E59A49CFD5841236F1F"/>
        <w:category>
          <w:name w:val="General"/>
          <w:gallery w:val="placeholder"/>
        </w:category>
        <w:types>
          <w:type w:val="bbPlcHdr"/>
        </w:types>
        <w:behaviors>
          <w:behavior w:val="content"/>
        </w:behaviors>
        <w:guid w:val="{634ADD4D-5CC0-4CFD-B776-E6B4B4445031}"/>
      </w:docPartPr>
      <w:docPartBody>
        <w:p w:rsidR="00175132" w:rsidRDefault="00BE2144" w:rsidP="00BE2144">
          <w:pPr>
            <w:pStyle w:val="15B028AC8FE94E59A49CFD5841236F1F"/>
          </w:pPr>
          <w:r w:rsidRPr="00C5492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144"/>
    <w:rsid w:val="00001182"/>
    <w:rsid w:val="000224F9"/>
    <w:rsid w:val="00056D1E"/>
    <w:rsid w:val="00095DBB"/>
    <w:rsid w:val="000B13DE"/>
    <w:rsid w:val="00105A5E"/>
    <w:rsid w:val="001231E2"/>
    <w:rsid w:val="00126760"/>
    <w:rsid w:val="00133546"/>
    <w:rsid w:val="00133A85"/>
    <w:rsid w:val="00133B49"/>
    <w:rsid w:val="001404F4"/>
    <w:rsid w:val="0014624F"/>
    <w:rsid w:val="00153477"/>
    <w:rsid w:val="00175132"/>
    <w:rsid w:val="00184185"/>
    <w:rsid w:val="001A66E1"/>
    <w:rsid w:val="001A75B2"/>
    <w:rsid w:val="001B05C3"/>
    <w:rsid w:val="001D167B"/>
    <w:rsid w:val="001F3415"/>
    <w:rsid w:val="002135AB"/>
    <w:rsid w:val="00217064"/>
    <w:rsid w:val="00235F57"/>
    <w:rsid w:val="00243E35"/>
    <w:rsid w:val="002455A2"/>
    <w:rsid w:val="002835EB"/>
    <w:rsid w:val="002A5171"/>
    <w:rsid w:val="002A585F"/>
    <w:rsid w:val="002B51C9"/>
    <w:rsid w:val="002E2803"/>
    <w:rsid w:val="003015B8"/>
    <w:rsid w:val="00314FDD"/>
    <w:rsid w:val="00373CBD"/>
    <w:rsid w:val="00391D02"/>
    <w:rsid w:val="003B7F8D"/>
    <w:rsid w:val="003C4B83"/>
    <w:rsid w:val="00417175"/>
    <w:rsid w:val="00420999"/>
    <w:rsid w:val="00425E16"/>
    <w:rsid w:val="0043233A"/>
    <w:rsid w:val="00486533"/>
    <w:rsid w:val="00496A89"/>
    <w:rsid w:val="004B111A"/>
    <w:rsid w:val="004B47A1"/>
    <w:rsid w:val="004B5FD5"/>
    <w:rsid w:val="005149D4"/>
    <w:rsid w:val="00534153"/>
    <w:rsid w:val="005418FF"/>
    <w:rsid w:val="00544088"/>
    <w:rsid w:val="00556235"/>
    <w:rsid w:val="00557456"/>
    <w:rsid w:val="00560334"/>
    <w:rsid w:val="0056335E"/>
    <w:rsid w:val="00580D4E"/>
    <w:rsid w:val="00582891"/>
    <w:rsid w:val="005B718D"/>
    <w:rsid w:val="005C3F1B"/>
    <w:rsid w:val="005D19E8"/>
    <w:rsid w:val="005D6CE9"/>
    <w:rsid w:val="00606249"/>
    <w:rsid w:val="00622471"/>
    <w:rsid w:val="00632EF7"/>
    <w:rsid w:val="00655970"/>
    <w:rsid w:val="0066471A"/>
    <w:rsid w:val="0069085D"/>
    <w:rsid w:val="006B290C"/>
    <w:rsid w:val="006B2F09"/>
    <w:rsid w:val="006B7ACF"/>
    <w:rsid w:val="006D4DE9"/>
    <w:rsid w:val="00710480"/>
    <w:rsid w:val="00710D8D"/>
    <w:rsid w:val="007166EF"/>
    <w:rsid w:val="00733715"/>
    <w:rsid w:val="00740F68"/>
    <w:rsid w:val="0076081C"/>
    <w:rsid w:val="0076731E"/>
    <w:rsid w:val="00782503"/>
    <w:rsid w:val="007B3EA2"/>
    <w:rsid w:val="007B4AE6"/>
    <w:rsid w:val="007C3E31"/>
    <w:rsid w:val="007C7C33"/>
    <w:rsid w:val="007D0B52"/>
    <w:rsid w:val="007F4565"/>
    <w:rsid w:val="0080262A"/>
    <w:rsid w:val="008120AF"/>
    <w:rsid w:val="008214FB"/>
    <w:rsid w:val="00822860"/>
    <w:rsid w:val="008349AC"/>
    <w:rsid w:val="00871EF9"/>
    <w:rsid w:val="008948F4"/>
    <w:rsid w:val="00897A40"/>
    <w:rsid w:val="008A0990"/>
    <w:rsid w:val="008A287A"/>
    <w:rsid w:val="008A550A"/>
    <w:rsid w:val="008C4784"/>
    <w:rsid w:val="008F5BDE"/>
    <w:rsid w:val="0092320F"/>
    <w:rsid w:val="009264EB"/>
    <w:rsid w:val="009362A7"/>
    <w:rsid w:val="00946626"/>
    <w:rsid w:val="00960EE1"/>
    <w:rsid w:val="0098348D"/>
    <w:rsid w:val="00984D5A"/>
    <w:rsid w:val="009B225C"/>
    <w:rsid w:val="009B35BD"/>
    <w:rsid w:val="009B43E2"/>
    <w:rsid w:val="009B6BA2"/>
    <w:rsid w:val="009B7B66"/>
    <w:rsid w:val="009C3C3F"/>
    <w:rsid w:val="009C7B8E"/>
    <w:rsid w:val="009D1157"/>
    <w:rsid w:val="00A11B56"/>
    <w:rsid w:val="00A2291D"/>
    <w:rsid w:val="00A27EC6"/>
    <w:rsid w:val="00A41F71"/>
    <w:rsid w:val="00A4505C"/>
    <w:rsid w:val="00A92A88"/>
    <w:rsid w:val="00AA1387"/>
    <w:rsid w:val="00AC34DF"/>
    <w:rsid w:val="00AD77C8"/>
    <w:rsid w:val="00AE273F"/>
    <w:rsid w:val="00AE7687"/>
    <w:rsid w:val="00AF0E7C"/>
    <w:rsid w:val="00B4036E"/>
    <w:rsid w:val="00B51A77"/>
    <w:rsid w:val="00B53BFC"/>
    <w:rsid w:val="00B64A1E"/>
    <w:rsid w:val="00B81676"/>
    <w:rsid w:val="00B82DE3"/>
    <w:rsid w:val="00BB6923"/>
    <w:rsid w:val="00BB754D"/>
    <w:rsid w:val="00BC0E7B"/>
    <w:rsid w:val="00BD0E3B"/>
    <w:rsid w:val="00BE2144"/>
    <w:rsid w:val="00BE733A"/>
    <w:rsid w:val="00C01A0C"/>
    <w:rsid w:val="00C21710"/>
    <w:rsid w:val="00C244BE"/>
    <w:rsid w:val="00C24908"/>
    <w:rsid w:val="00C47DA4"/>
    <w:rsid w:val="00C52859"/>
    <w:rsid w:val="00C95D14"/>
    <w:rsid w:val="00CA155C"/>
    <w:rsid w:val="00CD66C1"/>
    <w:rsid w:val="00D3793D"/>
    <w:rsid w:val="00D4409B"/>
    <w:rsid w:val="00D52530"/>
    <w:rsid w:val="00D7725C"/>
    <w:rsid w:val="00D956DF"/>
    <w:rsid w:val="00DE10E4"/>
    <w:rsid w:val="00E05632"/>
    <w:rsid w:val="00E32897"/>
    <w:rsid w:val="00E37FC7"/>
    <w:rsid w:val="00E54590"/>
    <w:rsid w:val="00E67460"/>
    <w:rsid w:val="00E86940"/>
    <w:rsid w:val="00EC2936"/>
    <w:rsid w:val="00EE150A"/>
    <w:rsid w:val="00EE6174"/>
    <w:rsid w:val="00EF5C19"/>
    <w:rsid w:val="00F541E0"/>
    <w:rsid w:val="00F575FC"/>
    <w:rsid w:val="00F57E3B"/>
    <w:rsid w:val="00FB28AF"/>
    <w:rsid w:val="00FD5D66"/>
    <w:rsid w:val="00FE0A41"/>
    <w:rsid w:val="00FF019A"/>
    <w:rsid w:val="00FF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D66"/>
  </w:style>
  <w:style w:type="paragraph" w:customStyle="1" w:styleId="C0AA566471384076A74AEC8C61C26882">
    <w:name w:val="C0AA566471384076A74AEC8C61C26882"/>
    <w:rsid w:val="00BE2144"/>
  </w:style>
  <w:style w:type="paragraph" w:customStyle="1" w:styleId="1F2F0CE504CB4F2D8E849B854D428077">
    <w:name w:val="1F2F0CE504CB4F2D8E849B854D428077"/>
    <w:rsid w:val="00BE2144"/>
  </w:style>
  <w:style w:type="paragraph" w:customStyle="1" w:styleId="A68FED238F7A47CCB63D179B2BEDDAAA">
    <w:name w:val="A68FED238F7A47CCB63D179B2BEDDAAA"/>
    <w:rsid w:val="00BE2144"/>
  </w:style>
  <w:style w:type="paragraph" w:customStyle="1" w:styleId="9D3EBDE0AC234E8782176A4D83963324">
    <w:name w:val="9D3EBDE0AC234E8782176A4D83963324"/>
    <w:rsid w:val="00BE2144"/>
  </w:style>
  <w:style w:type="paragraph" w:customStyle="1" w:styleId="398CFAEB00B0459F90B7163169864E1D">
    <w:name w:val="398CFAEB00B0459F90B7163169864E1D"/>
    <w:rsid w:val="00BE2144"/>
  </w:style>
  <w:style w:type="paragraph" w:customStyle="1" w:styleId="1E4D8F0672E840F6A900D9652EFFC83D">
    <w:name w:val="1E4D8F0672E840F6A900D9652EFFC83D"/>
    <w:rsid w:val="00BE2144"/>
  </w:style>
  <w:style w:type="paragraph" w:customStyle="1" w:styleId="34F917AB26324232A976FEAB2D03DD72">
    <w:name w:val="34F917AB26324232A976FEAB2D03DD72"/>
    <w:rsid w:val="00BE2144"/>
  </w:style>
  <w:style w:type="paragraph" w:customStyle="1" w:styleId="89860CBF76A0476B98E169B19749FF50">
    <w:name w:val="89860CBF76A0476B98E169B19749FF50"/>
    <w:rsid w:val="00BE2144"/>
  </w:style>
  <w:style w:type="paragraph" w:customStyle="1" w:styleId="4A2B31C80C8C41A4A1F43EDE5C37A9B0">
    <w:name w:val="4A2B31C80C8C41A4A1F43EDE5C37A9B0"/>
    <w:rsid w:val="00BE2144"/>
  </w:style>
  <w:style w:type="paragraph" w:customStyle="1" w:styleId="07C2EDA151974EA28A2F63DF077F6673">
    <w:name w:val="07C2EDA151974EA28A2F63DF077F6673"/>
    <w:rsid w:val="00BE2144"/>
  </w:style>
  <w:style w:type="paragraph" w:customStyle="1" w:styleId="265B8C6CA90949548866C41392D7641C">
    <w:name w:val="265B8C6CA90949548866C41392D7641C"/>
    <w:rsid w:val="00BE2144"/>
  </w:style>
  <w:style w:type="paragraph" w:customStyle="1" w:styleId="3B684C21556A4788AC74CB488D661B3B">
    <w:name w:val="3B684C21556A4788AC74CB488D661B3B"/>
    <w:rsid w:val="00BE2144"/>
  </w:style>
  <w:style w:type="paragraph" w:customStyle="1" w:styleId="2F83F196FBEA45BABEE0D14781FBCB3B">
    <w:name w:val="2F83F196FBEA45BABEE0D14781FBCB3B"/>
    <w:rsid w:val="00BE2144"/>
  </w:style>
  <w:style w:type="paragraph" w:customStyle="1" w:styleId="26B79846F0C24802A811D1FB471FD2BD">
    <w:name w:val="26B79846F0C24802A811D1FB471FD2BD"/>
    <w:rsid w:val="00BE2144"/>
  </w:style>
  <w:style w:type="paragraph" w:customStyle="1" w:styleId="15B028AC8FE94E59A49CFD5841236F1F">
    <w:name w:val="15B028AC8FE94E59A49CFD5841236F1F"/>
    <w:rsid w:val="00BE2144"/>
  </w:style>
  <w:style w:type="paragraph" w:customStyle="1" w:styleId="F76FB1E14FA242EB9D6EFB535413EEEF">
    <w:name w:val="F76FB1E14FA242EB9D6EFB535413EEEF"/>
    <w:rsid w:val="00BE2144"/>
  </w:style>
  <w:style w:type="paragraph" w:customStyle="1" w:styleId="9E193BDA8B6C408592388A4CF67B4549">
    <w:name w:val="9E193BDA8B6C408592388A4CF67B4549"/>
    <w:rsid w:val="00CA155C"/>
  </w:style>
  <w:style w:type="paragraph" w:customStyle="1" w:styleId="B5B1DF9371CC421C96B8CE0059585072">
    <w:name w:val="B5B1DF9371CC421C96B8CE0059585072"/>
    <w:rsid w:val="00CA155C"/>
  </w:style>
  <w:style w:type="paragraph" w:customStyle="1" w:styleId="8F668CA371B64060A8356E7EFC314A2F">
    <w:name w:val="8F668CA371B64060A8356E7EFC314A2F"/>
    <w:rsid w:val="00CA155C"/>
  </w:style>
  <w:style w:type="paragraph" w:customStyle="1" w:styleId="08F72CDB54184CA385519AAE2A112E83">
    <w:name w:val="08F72CDB54184CA385519AAE2A112E83"/>
    <w:rsid w:val="00CA155C"/>
  </w:style>
  <w:style w:type="paragraph" w:customStyle="1" w:styleId="52E84A2B9B4242879DE0BB835CE2C945">
    <w:name w:val="52E84A2B9B4242879DE0BB835CE2C945"/>
    <w:rsid w:val="00CA155C"/>
  </w:style>
  <w:style w:type="paragraph" w:customStyle="1" w:styleId="3D03CFB2420148D6BFC3E79C885C9381">
    <w:name w:val="3D03CFB2420148D6BFC3E79C885C9381"/>
    <w:rsid w:val="00CA155C"/>
  </w:style>
  <w:style w:type="paragraph" w:customStyle="1" w:styleId="396DE8FE2AA64CEEACB26BE947D824E3">
    <w:name w:val="396DE8FE2AA64CEEACB26BE947D824E3"/>
    <w:rsid w:val="00CA155C"/>
  </w:style>
  <w:style w:type="paragraph" w:customStyle="1" w:styleId="1E9FA213C1D749DA9565B32077437DF0">
    <w:name w:val="1E9FA213C1D749DA9565B32077437DF0"/>
    <w:rsid w:val="00CA155C"/>
  </w:style>
  <w:style w:type="paragraph" w:customStyle="1" w:styleId="6B1A323969F94873BB90BDD6BAD2C529">
    <w:name w:val="6B1A323969F94873BB90BDD6BAD2C529"/>
    <w:rsid w:val="00CA155C"/>
  </w:style>
  <w:style w:type="paragraph" w:customStyle="1" w:styleId="C97DA1836D224A5A85851808A46865C6">
    <w:name w:val="C97DA1836D224A5A85851808A46865C6"/>
    <w:rsid w:val="00CA155C"/>
  </w:style>
  <w:style w:type="paragraph" w:customStyle="1" w:styleId="0E48D668ED0A4C76837146ABBB3C52B8">
    <w:name w:val="0E48D668ED0A4C76837146ABBB3C52B8"/>
    <w:rsid w:val="00CA155C"/>
  </w:style>
  <w:style w:type="paragraph" w:customStyle="1" w:styleId="07DA167ABF97427BAD5C9547BC366A89">
    <w:name w:val="07DA167ABF97427BAD5C9547BC366A89"/>
    <w:rsid w:val="00CA155C"/>
  </w:style>
  <w:style w:type="paragraph" w:customStyle="1" w:styleId="55196856289A44519F51BA8132F573C7">
    <w:name w:val="55196856289A44519F51BA8132F573C7"/>
    <w:rsid w:val="00486533"/>
  </w:style>
  <w:style w:type="paragraph" w:customStyle="1" w:styleId="C029DD1510E446079877A9A339FE2AD7">
    <w:name w:val="C029DD1510E446079877A9A339FE2AD7"/>
    <w:rsid w:val="00560334"/>
  </w:style>
  <w:style w:type="paragraph" w:customStyle="1" w:styleId="0F5321D8CB6A46C7A6F1B7063C40C5CF">
    <w:name w:val="0F5321D8CB6A46C7A6F1B7063C40C5CF"/>
    <w:rsid w:val="00560334"/>
  </w:style>
  <w:style w:type="paragraph" w:customStyle="1" w:styleId="E404DF65507A4AF2A019351B2270C7EB">
    <w:name w:val="E404DF65507A4AF2A019351B2270C7EB"/>
    <w:rsid w:val="00BC0E7B"/>
  </w:style>
  <w:style w:type="paragraph" w:customStyle="1" w:styleId="52E306DF8F84404180A981AE3CC20919">
    <w:name w:val="52E306DF8F84404180A981AE3CC20919"/>
    <w:rsid w:val="00BC0E7B"/>
  </w:style>
  <w:style w:type="paragraph" w:customStyle="1" w:styleId="02F30763F9C447C8A38F0505C31BA23F">
    <w:name w:val="02F30763F9C447C8A38F0505C31BA23F"/>
    <w:rsid w:val="00BC0E7B"/>
  </w:style>
  <w:style w:type="paragraph" w:customStyle="1" w:styleId="8DF5ABE435334D7AA7D766498ABC4ECE">
    <w:name w:val="8DF5ABE435334D7AA7D766498ABC4ECE"/>
    <w:rsid w:val="00FD5D66"/>
  </w:style>
  <w:style w:type="paragraph" w:customStyle="1" w:styleId="2CC1B355429E4CEAA66DB087E371B74F">
    <w:name w:val="2CC1B355429E4CEAA66DB087E371B74F"/>
    <w:rsid w:val="00FD5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CEFA6-73B4-4919-BB68-D1E4F527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99</Pages>
  <Words>25261</Words>
  <Characters>143992</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Parents and Caregivers</vt:lpstr>
    </vt:vector>
  </TitlesOfParts>
  <Company>Department of Technology Services</Company>
  <LinksUpToDate>false</LinksUpToDate>
  <CharactersWithSpaces>168916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and Caregivers</dc:title>
  <dc:subject>STAKEHOLDER PARENTS AND CAREGIVERS_002</dc:subject>
  <dc:creator>oacNormaPate</dc:creator>
  <cp:lastModifiedBy>Gregg Fukuhara</cp:lastModifiedBy>
  <cp:revision>3</cp:revision>
  <cp:lastPrinted>2019-12-03T15:29:00Z</cp:lastPrinted>
  <dcterms:created xsi:type="dcterms:W3CDTF">2019-12-06T00:15:00Z</dcterms:created>
  <dcterms:modified xsi:type="dcterms:W3CDTF">2019-12-06T00:18:00Z</dcterms:modified>
</cp:coreProperties>
</file>