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4F93" w14:textId="10E9BAC5" w:rsidR="009530B4" w:rsidRPr="00F43FF5" w:rsidRDefault="005D3C0E" w:rsidP="008C0A5B">
      <w:pPr>
        <w:rPr>
          <w:rFonts w:ascii="Source Sans Pro" w:hAnsi="Source Sans Pro"/>
          <w:noProof/>
          <w:sz w:val="22"/>
          <w:szCs w:val="22"/>
        </w:rPr>
      </w:pPr>
      <w:bookmarkStart w:id="0" w:name="_Hlk147489240"/>
      <w:r w:rsidRPr="00F43FF5">
        <w:rPr>
          <w:rFonts w:ascii="Source Sans Pro" w:hAnsi="Source Sans Pro"/>
          <w:noProof/>
          <w:sz w:val="22"/>
          <w:szCs w:val="22"/>
        </w:rPr>
        <w:t xml:space="preserve"> </w:t>
      </w:r>
    </w:p>
    <w:p w14:paraId="6AFB50B2" w14:textId="77777777" w:rsidR="00274824" w:rsidRPr="00F43FF5" w:rsidRDefault="00274824" w:rsidP="008C0A5B">
      <w:pPr>
        <w:rPr>
          <w:rFonts w:ascii="Source Sans Pro" w:hAnsi="Source Sans Pro"/>
          <w:noProof/>
          <w:sz w:val="22"/>
          <w:szCs w:val="22"/>
        </w:rPr>
      </w:pPr>
    </w:p>
    <w:p w14:paraId="496B23BB" w14:textId="5C838339" w:rsidR="001E55A9" w:rsidRPr="00F43FF5" w:rsidRDefault="00056C61" w:rsidP="008C0A5B">
      <w:pPr>
        <w:rPr>
          <w:rFonts w:ascii="Source Sans Pro" w:hAnsi="Source Sans Pro"/>
          <w:noProof/>
          <w:sz w:val="22"/>
          <w:szCs w:val="22"/>
        </w:rPr>
      </w:pPr>
      <w:r w:rsidRPr="00116D08">
        <w:rPr>
          <w:rFonts w:ascii="Source Sans Pro" w:hAnsi="Source Sans Pro"/>
          <w:noProof/>
          <w:sz w:val="22"/>
          <w:szCs w:val="22"/>
        </w:rPr>
        <w:drawing>
          <wp:inline distT="0" distB="0" distL="0" distR="0" wp14:anchorId="122906F2" wp14:editId="4AFC1CB3">
            <wp:extent cx="5478780" cy="754380"/>
            <wp:effectExtent l="0" t="0" r="7620" b="7620"/>
            <wp:docPr id="1771271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8780" cy="754380"/>
                    </a:xfrm>
                    <a:prstGeom prst="rect">
                      <a:avLst/>
                    </a:prstGeom>
                    <a:noFill/>
                    <a:ln>
                      <a:noFill/>
                    </a:ln>
                  </pic:spPr>
                </pic:pic>
              </a:graphicData>
            </a:graphic>
          </wp:inline>
        </w:drawing>
      </w:r>
      <w:r w:rsidR="00E54CEE" w:rsidRPr="00F43FF5">
        <w:rPr>
          <w:rFonts w:ascii="Source Sans Pro" w:hAnsi="Source Sans Pro"/>
          <w:noProof/>
          <w:sz w:val="22"/>
          <w:szCs w:val="22"/>
        </w:rPr>
        <mc:AlternateContent>
          <mc:Choice Requires="wps">
            <w:drawing>
              <wp:anchor distT="0" distB="0" distL="114300" distR="114300" simplePos="0" relativeHeight="251658240" behindDoc="0" locked="0" layoutInCell="1" allowOverlap="1" wp14:anchorId="592853C1" wp14:editId="0BD781E8">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541CE"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2E468DEF" w14:textId="77777777" w:rsidR="00F31B83" w:rsidRPr="00F43FF5" w:rsidRDefault="00F31B83" w:rsidP="008C0A5B">
      <w:pPr>
        <w:rPr>
          <w:rFonts w:ascii="Source Sans Pro" w:hAnsi="Source Sans Pro"/>
          <w:sz w:val="22"/>
          <w:szCs w:val="22"/>
        </w:rPr>
      </w:pPr>
    </w:p>
    <w:p w14:paraId="53179F9B" w14:textId="77777777" w:rsidR="00982ADF" w:rsidRPr="00F43FF5" w:rsidRDefault="00982ADF" w:rsidP="00982ADF">
      <w:pPr>
        <w:spacing w:after="160"/>
        <w:jc w:val="center"/>
        <w:rPr>
          <w:rFonts w:ascii="Source Sans Pro" w:hAnsi="Source Sans Pro"/>
          <w:b/>
          <w:bCs/>
          <w:color w:val="1F497D" w:themeColor="text2"/>
          <w:sz w:val="36"/>
          <w:szCs w:val="36"/>
        </w:rPr>
      </w:pPr>
      <w:bookmarkStart w:id="1" w:name="_Hlk196736732"/>
      <w:r w:rsidRPr="00F43FF5">
        <w:rPr>
          <w:rFonts w:ascii="Source Sans Pro" w:hAnsi="Source Sans Pro"/>
          <w:b/>
          <w:bCs/>
          <w:color w:val="1F497D" w:themeColor="text2"/>
          <w:sz w:val="36"/>
          <w:szCs w:val="36"/>
        </w:rPr>
        <w:t>REQUEST FOR PROPOSAL (RFP)</w:t>
      </w:r>
    </w:p>
    <w:p w14:paraId="4C52D2F4" w14:textId="77777777" w:rsidR="00982ADF" w:rsidRDefault="00982ADF" w:rsidP="00982ADF">
      <w:pPr>
        <w:spacing w:after="160"/>
        <w:jc w:val="center"/>
        <w:rPr>
          <w:rFonts w:ascii="Source Sans Pro" w:hAnsi="Source Sans Pro"/>
          <w:b/>
          <w:bCs/>
          <w:color w:val="1F497D" w:themeColor="text2"/>
          <w:sz w:val="36"/>
          <w:szCs w:val="36"/>
        </w:rPr>
      </w:pPr>
      <w:r w:rsidRPr="00F43FF5">
        <w:rPr>
          <w:rFonts w:ascii="Source Sans Pro" w:hAnsi="Source Sans Pro"/>
          <w:color w:val="1F497D" w:themeColor="text2"/>
          <w:sz w:val="22"/>
          <w:szCs w:val="22"/>
        </w:rPr>
        <w:br/>
      </w:r>
      <w:r>
        <w:rPr>
          <w:rFonts w:ascii="Source Sans Pro" w:hAnsi="Source Sans Pro"/>
          <w:b/>
          <w:bCs/>
          <w:color w:val="1F497D" w:themeColor="text2"/>
          <w:sz w:val="36"/>
          <w:szCs w:val="36"/>
        </w:rPr>
        <w:t>Full Service Partnerships:</w:t>
      </w:r>
    </w:p>
    <w:p w14:paraId="2073A5B9" w14:textId="77777777" w:rsidR="00982ADF" w:rsidRPr="00F43FF5" w:rsidRDefault="00982ADF" w:rsidP="00982ADF">
      <w:pPr>
        <w:spacing w:after="160"/>
        <w:jc w:val="center"/>
        <w:rPr>
          <w:rFonts w:ascii="Source Sans Pro" w:hAnsi="Source Sans Pro"/>
          <w:b/>
          <w:bCs/>
          <w:color w:val="1F497D" w:themeColor="text2"/>
          <w:sz w:val="36"/>
          <w:szCs w:val="36"/>
        </w:rPr>
      </w:pPr>
      <w:r>
        <w:rPr>
          <w:rFonts w:ascii="Source Sans Pro" w:hAnsi="Source Sans Pro"/>
          <w:b/>
          <w:bCs/>
          <w:color w:val="1F497D" w:themeColor="text2"/>
          <w:sz w:val="36"/>
          <w:szCs w:val="36"/>
        </w:rPr>
        <w:t>Performance Management</w:t>
      </w:r>
    </w:p>
    <w:p w14:paraId="0FA95DD6" w14:textId="77777777" w:rsidR="00982ADF" w:rsidRDefault="00982ADF" w:rsidP="00982ADF">
      <w:pPr>
        <w:spacing w:after="160"/>
        <w:jc w:val="center"/>
        <w:rPr>
          <w:rFonts w:ascii="Source Sans Pro" w:hAnsi="Source Sans Pro"/>
          <w:b/>
          <w:bCs/>
          <w:color w:val="1F497D" w:themeColor="text2"/>
          <w:sz w:val="36"/>
          <w:szCs w:val="36"/>
        </w:rPr>
      </w:pPr>
      <w:r w:rsidRPr="00F43FF5">
        <w:rPr>
          <w:rFonts w:ascii="Source Sans Pro" w:hAnsi="Source Sans Pro"/>
          <w:b/>
          <w:bCs/>
          <w:color w:val="1F497D" w:themeColor="text2"/>
          <w:sz w:val="36"/>
          <w:szCs w:val="36"/>
        </w:rPr>
        <w:t xml:space="preserve">Technical Assistance </w:t>
      </w:r>
      <w:r>
        <w:rPr>
          <w:rFonts w:ascii="Source Sans Pro" w:hAnsi="Source Sans Pro"/>
          <w:b/>
          <w:bCs/>
          <w:color w:val="1F497D" w:themeColor="text2"/>
          <w:sz w:val="36"/>
          <w:szCs w:val="36"/>
        </w:rPr>
        <w:t>Provider</w:t>
      </w:r>
      <w:r w:rsidRPr="00F43FF5">
        <w:rPr>
          <w:rFonts w:ascii="Source Sans Pro" w:hAnsi="Source Sans Pro"/>
          <w:b/>
          <w:bCs/>
          <w:color w:val="1F497D" w:themeColor="text2"/>
          <w:sz w:val="36"/>
          <w:szCs w:val="36"/>
        </w:rPr>
        <w:t xml:space="preserve"> (</w:t>
      </w:r>
      <w:r>
        <w:rPr>
          <w:rFonts w:ascii="Source Sans Pro" w:hAnsi="Source Sans Pro"/>
          <w:b/>
          <w:bCs/>
          <w:color w:val="1F497D" w:themeColor="text2"/>
          <w:sz w:val="36"/>
          <w:szCs w:val="36"/>
        </w:rPr>
        <w:t>PM</w:t>
      </w:r>
      <w:r w:rsidRPr="00F43FF5">
        <w:rPr>
          <w:rFonts w:ascii="Source Sans Pro" w:hAnsi="Source Sans Pro"/>
          <w:b/>
          <w:bCs/>
          <w:color w:val="1F497D" w:themeColor="text2"/>
          <w:sz w:val="36"/>
          <w:szCs w:val="36"/>
        </w:rPr>
        <w:t>TA</w:t>
      </w:r>
      <w:r>
        <w:rPr>
          <w:rFonts w:ascii="Source Sans Pro" w:hAnsi="Source Sans Pro"/>
          <w:b/>
          <w:bCs/>
          <w:color w:val="1F497D" w:themeColor="text2"/>
          <w:sz w:val="36"/>
          <w:szCs w:val="36"/>
        </w:rPr>
        <w:t>P</w:t>
      </w:r>
      <w:r w:rsidRPr="00F43FF5">
        <w:rPr>
          <w:rFonts w:ascii="Source Sans Pro" w:hAnsi="Source Sans Pro"/>
          <w:b/>
          <w:bCs/>
          <w:color w:val="1F497D" w:themeColor="text2"/>
          <w:sz w:val="36"/>
          <w:szCs w:val="36"/>
        </w:rPr>
        <w:t>)</w:t>
      </w:r>
    </w:p>
    <w:p w14:paraId="6F8193FC" w14:textId="77777777" w:rsidR="00982ADF" w:rsidRPr="00F43FF5" w:rsidRDefault="00982ADF" w:rsidP="00982ADF">
      <w:pPr>
        <w:spacing w:after="160"/>
        <w:jc w:val="center"/>
        <w:rPr>
          <w:rFonts w:ascii="Source Sans Pro" w:hAnsi="Source Sans Pro"/>
          <w:b/>
          <w:bCs/>
          <w:color w:val="1F497D" w:themeColor="text2"/>
          <w:sz w:val="36"/>
          <w:szCs w:val="36"/>
        </w:rPr>
      </w:pPr>
    </w:p>
    <w:p w14:paraId="6782687F" w14:textId="47CDC636" w:rsidR="00982ADF" w:rsidRPr="00116D08" w:rsidRDefault="00982ADF" w:rsidP="00982ADF">
      <w:pPr>
        <w:spacing w:after="160"/>
        <w:jc w:val="center"/>
        <w:rPr>
          <w:rFonts w:ascii="Source Sans Pro" w:hAnsi="Source Sans Pro"/>
          <w:b/>
          <w:bCs/>
          <w:color w:val="1F497D" w:themeColor="text2"/>
          <w:sz w:val="32"/>
          <w:szCs w:val="32"/>
        </w:rPr>
      </w:pPr>
      <w:r w:rsidRPr="00F43FF5">
        <w:rPr>
          <w:rFonts w:ascii="Source Sans Pro" w:hAnsi="Source Sans Pro"/>
          <w:b/>
          <w:bCs/>
          <w:color w:val="1F497D" w:themeColor="text2"/>
          <w:sz w:val="32"/>
          <w:szCs w:val="32"/>
        </w:rPr>
        <w:t xml:space="preserve">RFP </w:t>
      </w:r>
      <w:r>
        <w:rPr>
          <w:rFonts w:ascii="Source Sans Pro" w:hAnsi="Source Sans Pro"/>
          <w:b/>
          <w:bCs/>
          <w:color w:val="1F497D" w:themeColor="text2"/>
          <w:sz w:val="32"/>
          <w:szCs w:val="32"/>
        </w:rPr>
        <w:t>FSP-PMTAP-001</w:t>
      </w:r>
      <w:bookmarkEnd w:id="1"/>
      <w:r w:rsidRPr="00F43FF5">
        <w:rPr>
          <w:rFonts w:ascii="Source Sans Pro" w:eastAsia="Arial" w:hAnsi="Source Sans Pro" w:cstheme="minorHAnsi"/>
          <w:color w:val="333333"/>
          <w:sz w:val="32"/>
          <w:szCs w:val="32"/>
        </w:rPr>
        <w:br/>
      </w:r>
      <w:r w:rsidR="0083316D" w:rsidRPr="0083316D">
        <w:rPr>
          <w:rFonts w:ascii="Source Sans Pro" w:hAnsi="Source Sans Pro"/>
          <w:b/>
          <w:bCs/>
          <w:color w:val="EE0000"/>
          <w:sz w:val="32"/>
          <w:szCs w:val="32"/>
        </w:rPr>
        <w:t xml:space="preserve">Addendum </w:t>
      </w:r>
      <w:r w:rsidR="00286758">
        <w:rPr>
          <w:rFonts w:ascii="Source Sans Pro" w:hAnsi="Source Sans Pro"/>
          <w:b/>
          <w:bCs/>
          <w:color w:val="EE0000"/>
          <w:sz w:val="32"/>
          <w:szCs w:val="32"/>
        </w:rPr>
        <w:t>2</w:t>
      </w:r>
    </w:p>
    <w:p w14:paraId="7FC082CB" w14:textId="77777777" w:rsidR="0083316D" w:rsidRDefault="0083316D" w:rsidP="00982ADF">
      <w:pPr>
        <w:spacing w:after="0"/>
        <w:jc w:val="center"/>
        <w:rPr>
          <w:rFonts w:ascii="Source Sans Pro" w:eastAsia="Arial" w:hAnsi="Source Sans Pro" w:cstheme="minorHAnsi"/>
          <w:position w:val="-2"/>
          <w:sz w:val="32"/>
          <w:szCs w:val="32"/>
        </w:rPr>
      </w:pPr>
    </w:p>
    <w:p w14:paraId="10EFC22E" w14:textId="62CA237E" w:rsidR="00982ADF" w:rsidRPr="00F43FF5" w:rsidRDefault="00CD264E" w:rsidP="00982ADF">
      <w:pPr>
        <w:spacing w:after="0"/>
        <w:jc w:val="center"/>
        <w:rPr>
          <w:rFonts w:ascii="Source Sans Pro" w:eastAsia="Arial" w:hAnsi="Source Sans Pro" w:cstheme="minorHAnsi"/>
          <w:position w:val="-2"/>
          <w:sz w:val="32"/>
          <w:szCs w:val="32"/>
        </w:rPr>
      </w:pPr>
      <w:r w:rsidRPr="00CD264E">
        <w:rPr>
          <w:rFonts w:ascii="Source Sans Pro" w:eastAsia="Arial" w:hAnsi="Source Sans Pro" w:cstheme="minorHAnsi"/>
          <w:position w:val="-2"/>
          <w:sz w:val="32"/>
          <w:szCs w:val="32"/>
        </w:rPr>
        <w:t xml:space="preserve">October </w:t>
      </w:r>
      <w:r w:rsidR="001A7863">
        <w:rPr>
          <w:rFonts w:ascii="Source Sans Pro" w:eastAsia="Arial" w:hAnsi="Source Sans Pro" w:cstheme="minorHAnsi"/>
          <w:position w:val="-2"/>
          <w:sz w:val="32"/>
          <w:szCs w:val="32"/>
        </w:rPr>
        <w:t>2</w:t>
      </w:r>
      <w:r w:rsidR="00D742CE">
        <w:rPr>
          <w:rFonts w:ascii="Source Sans Pro" w:eastAsia="Arial" w:hAnsi="Source Sans Pro" w:cstheme="minorHAnsi"/>
          <w:position w:val="-2"/>
          <w:sz w:val="32"/>
          <w:szCs w:val="32"/>
        </w:rPr>
        <w:t>3</w:t>
      </w:r>
      <w:r w:rsidR="00982ADF" w:rsidRPr="00CD264E">
        <w:rPr>
          <w:rFonts w:ascii="Source Sans Pro" w:eastAsia="Arial" w:hAnsi="Source Sans Pro" w:cstheme="minorHAnsi"/>
          <w:position w:val="-2"/>
          <w:sz w:val="32"/>
          <w:szCs w:val="32"/>
        </w:rPr>
        <w:t>, 2025</w:t>
      </w:r>
    </w:p>
    <w:p w14:paraId="6FAC7FD1" w14:textId="77777777" w:rsidR="009530B4" w:rsidRPr="00F43FF5" w:rsidRDefault="009530B4" w:rsidP="009530B4">
      <w:pPr>
        <w:jc w:val="center"/>
        <w:rPr>
          <w:rFonts w:ascii="Source Sans Pro" w:hAnsi="Source Sans Pro" w:cstheme="minorHAnsi"/>
        </w:rPr>
      </w:pPr>
    </w:p>
    <w:p w14:paraId="4005886E" w14:textId="77777777" w:rsidR="003C72A9" w:rsidRPr="00F43FF5" w:rsidRDefault="003C72A9" w:rsidP="003C72A9">
      <w:pPr>
        <w:rPr>
          <w:rFonts w:ascii="Source Sans Pro" w:hAnsi="Source Sans Pro"/>
        </w:rPr>
      </w:pPr>
    </w:p>
    <w:p w14:paraId="21D7EBA5" w14:textId="70636186" w:rsidR="003C72A9" w:rsidRPr="00F43FF5" w:rsidRDefault="00091FBE" w:rsidP="003C72A9">
      <w:pPr>
        <w:spacing w:after="0" w:line="240" w:lineRule="auto"/>
        <w:jc w:val="center"/>
        <w:rPr>
          <w:rFonts w:ascii="Source Sans Pro" w:eastAsia="Arial" w:hAnsi="Source Sans Pro" w:cstheme="minorHAnsi"/>
          <w:color w:val="232323"/>
          <w:position w:val="-2"/>
          <w:sz w:val="32"/>
          <w:szCs w:val="32"/>
        </w:rPr>
      </w:pPr>
      <w:r>
        <w:rPr>
          <w:rFonts w:ascii="Source Sans Pro" w:eastAsia="Arial" w:hAnsi="Source Sans Pro" w:cstheme="minorHAnsi"/>
          <w:color w:val="333333"/>
          <w:position w:val="-2"/>
          <w:sz w:val="32"/>
          <w:szCs w:val="32"/>
        </w:rPr>
        <w:t>Behavioral</w:t>
      </w:r>
      <w:r w:rsidR="003C72A9" w:rsidRPr="00F43FF5">
        <w:rPr>
          <w:rFonts w:ascii="Source Sans Pro" w:eastAsia="Arial" w:hAnsi="Source Sans Pro" w:cstheme="minorHAnsi"/>
          <w:color w:val="333333"/>
          <w:position w:val="-2"/>
          <w:sz w:val="32"/>
          <w:szCs w:val="32"/>
        </w:rPr>
        <w:t xml:space="preserve"> Health </w:t>
      </w:r>
      <w:r w:rsidR="003C72A9" w:rsidRPr="00F43FF5">
        <w:rPr>
          <w:rFonts w:ascii="Source Sans Pro" w:eastAsia="Arial" w:hAnsi="Source Sans Pro" w:cstheme="minorHAnsi"/>
          <w:color w:val="232323"/>
          <w:position w:val="-2"/>
          <w:sz w:val="32"/>
          <w:szCs w:val="32"/>
        </w:rPr>
        <w:t xml:space="preserve">Services </w:t>
      </w:r>
    </w:p>
    <w:p w14:paraId="7377E97D" w14:textId="77777777" w:rsidR="003C72A9" w:rsidRPr="00F43FF5" w:rsidRDefault="003C72A9" w:rsidP="003C72A9">
      <w:pPr>
        <w:spacing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232323"/>
          <w:position w:val="-2"/>
          <w:sz w:val="32"/>
          <w:szCs w:val="32"/>
        </w:rPr>
        <w:t>Oversight and Accountability Commission</w:t>
      </w:r>
    </w:p>
    <w:p w14:paraId="5A45445D" w14:textId="77777777" w:rsidR="003C72A9" w:rsidRPr="00F43FF5" w:rsidRDefault="003C72A9" w:rsidP="003C72A9">
      <w:pPr>
        <w:spacing w:before="1" w:after="0" w:line="240" w:lineRule="auto"/>
        <w:jc w:val="center"/>
        <w:rPr>
          <w:rFonts w:ascii="Source Sans Pro" w:eastAsia="Arial" w:hAnsi="Source Sans Pro" w:cstheme="minorHAnsi"/>
          <w:color w:val="333333"/>
          <w:position w:val="1"/>
          <w:sz w:val="32"/>
          <w:szCs w:val="32"/>
        </w:rPr>
      </w:pPr>
      <w:r w:rsidRPr="00F43FF5">
        <w:rPr>
          <w:rFonts w:ascii="Source Sans Pro" w:eastAsia="Arial" w:hAnsi="Source Sans Pro" w:cstheme="minorHAnsi"/>
          <w:color w:val="333333"/>
          <w:position w:val="1"/>
          <w:sz w:val="32"/>
          <w:szCs w:val="32"/>
        </w:rPr>
        <w:t>1812 9</w:t>
      </w:r>
      <w:r w:rsidRPr="00F43FF5">
        <w:rPr>
          <w:rFonts w:ascii="Source Sans Pro" w:eastAsia="Arial" w:hAnsi="Source Sans Pro" w:cstheme="minorHAnsi"/>
          <w:color w:val="333333"/>
          <w:position w:val="1"/>
          <w:sz w:val="32"/>
          <w:szCs w:val="32"/>
          <w:vertAlign w:val="superscript"/>
        </w:rPr>
        <w:t>th</w:t>
      </w:r>
      <w:r w:rsidRPr="00F43FF5">
        <w:rPr>
          <w:rFonts w:ascii="Source Sans Pro" w:eastAsia="Arial" w:hAnsi="Source Sans Pro" w:cstheme="minorHAnsi"/>
          <w:color w:val="333333"/>
          <w:position w:val="1"/>
          <w:sz w:val="32"/>
          <w:szCs w:val="32"/>
        </w:rPr>
        <w:t xml:space="preserve"> Street</w:t>
      </w:r>
    </w:p>
    <w:p w14:paraId="2E5C899D" w14:textId="77777777" w:rsidR="003C72A9" w:rsidRPr="00F43FF5" w:rsidRDefault="003C72A9" w:rsidP="003C72A9">
      <w:pPr>
        <w:spacing w:before="1" w:after="0" w:line="240" w:lineRule="auto"/>
        <w:jc w:val="center"/>
        <w:rPr>
          <w:rFonts w:ascii="Source Sans Pro" w:eastAsia="Arial" w:hAnsi="Source Sans Pro" w:cstheme="minorHAnsi"/>
          <w:sz w:val="32"/>
          <w:szCs w:val="32"/>
        </w:rPr>
      </w:pPr>
      <w:r w:rsidRPr="00F43FF5">
        <w:rPr>
          <w:rFonts w:ascii="Source Sans Pro" w:eastAsia="Arial" w:hAnsi="Source Sans Pro" w:cstheme="minorHAnsi"/>
          <w:color w:val="333333"/>
          <w:position w:val="1"/>
          <w:sz w:val="32"/>
          <w:szCs w:val="32"/>
        </w:rPr>
        <w:t>Sacramento, CA 95811</w:t>
      </w:r>
    </w:p>
    <w:p w14:paraId="2F18201B" w14:textId="77777777" w:rsidR="003C72A9" w:rsidRPr="00F43FF5" w:rsidRDefault="003C72A9" w:rsidP="003C72A9">
      <w:pPr>
        <w:spacing w:after="0"/>
        <w:jc w:val="center"/>
        <w:rPr>
          <w:rFonts w:ascii="Source Sans Pro" w:hAnsi="Source Sans Pro"/>
          <w:sz w:val="32"/>
          <w:szCs w:val="32"/>
        </w:rPr>
      </w:pPr>
    </w:p>
    <w:p w14:paraId="4B947E01" w14:textId="3B73003B" w:rsidR="003C72A9" w:rsidRPr="00F43FF5" w:rsidRDefault="00091FBE" w:rsidP="003C72A9">
      <w:pPr>
        <w:spacing w:after="0"/>
        <w:jc w:val="center"/>
        <w:rPr>
          <w:rFonts w:ascii="Source Sans Pro" w:hAnsi="Source Sans Pro"/>
          <w:sz w:val="32"/>
          <w:szCs w:val="32"/>
        </w:rPr>
      </w:pPr>
      <w:hyperlink r:id="rId12" w:history="1">
        <w:r w:rsidRPr="00D273D4">
          <w:rPr>
            <w:rStyle w:val="Hyperlink"/>
            <w:rFonts w:ascii="Source Sans Pro" w:hAnsi="Source Sans Pro"/>
            <w:sz w:val="32"/>
            <w:szCs w:val="32"/>
          </w:rPr>
          <w:t>https://www.bhsoac.ca.gov</w:t>
        </w:r>
      </w:hyperlink>
    </w:p>
    <w:p w14:paraId="1AB2D02C" w14:textId="77777777" w:rsidR="003C72A9" w:rsidRPr="00F43FF5" w:rsidRDefault="003C72A9" w:rsidP="003C72A9">
      <w:pPr>
        <w:spacing w:after="200"/>
        <w:jc w:val="left"/>
        <w:rPr>
          <w:rFonts w:ascii="Source Sans Pro" w:hAnsi="Source Sans Pro"/>
          <w:sz w:val="22"/>
          <w:szCs w:val="22"/>
        </w:rPr>
      </w:pPr>
      <w:r w:rsidRPr="00F43FF5">
        <w:rPr>
          <w:rFonts w:ascii="Source Sans Pro" w:hAnsi="Source Sans Pro"/>
          <w:sz w:val="22"/>
          <w:szCs w:val="22"/>
        </w:rPr>
        <w:br w:type="page"/>
      </w:r>
    </w:p>
    <w:bookmarkEnd w:id="0" w:displacedByCustomXml="next"/>
    <w:sdt>
      <w:sdtPr>
        <w:id w:val="1222250433"/>
        <w:docPartObj>
          <w:docPartGallery w:val="Table of Contents"/>
          <w:docPartUnique/>
        </w:docPartObj>
      </w:sdtPr>
      <w:sdtEndPr>
        <w:rPr>
          <w:sz w:val="16"/>
          <w:szCs w:val="16"/>
        </w:rPr>
      </w:sdtEndPr>
      <w:sdtContent>
        <w:p w14:paraId="2D859AD1" w14:textId="5B617851" w:rsidR="00912FF1" w:rsidRDefault="00FF66BE">
          <w:pPr>
            <w:pStyle w:val="TOC2"/>
            <w:rPr>
              <w:noProof/>
              <w:kern w:val="2"/>
              <w14:ligatures w14:val="standardContextual"/>
            </w:rPr>
          </w:pPr>
          <w:r>
            <w:fldChar w:fldCharType="begin"/>
          </w:r>
          <w:r>
            <w:instrText>TOC \o "1-3" \z \u \h</w:instrText>
          </w:r>
          <w:r>
            <w:fldChar w:fldCharType="separate"/>
          </w:r>
          <w:hyperlink w:anchor="_Toc212027959" w:history="1">
            <w:r w:rsidR="00912FF1" w:rsidRPr="005C777B">
              <w:rPr>
                <w:rStyle w:val="Hyperlink"/>
                <w:rFonts w:ascii="Source Sans Pro" w:hAnsi="Source Sans Pro"/>
                <w:noProof/>
              </w:rPr>
              <w:t>1.</w:t>
            </w:r>
            <w:r w:rsidR="00912FF1">
              <w:rPr>
                <w:noProof/>
                <w:kern w:val="2"/>
                <w14:ligatures w14:val="standardContextual"/>
              </w:rPr>
              <w:tab/>
            </w:r>
            <w:r w:rsidR="00912FF1" w:rsidRPr="005C777B">
              <w:rPr>
                <w:rStyle w:val="Hyperlink"/>
                <w:rFonts w:ascii="Source Sans Pro" w:hAnsi="Source Sans Pro"/>
                <w:noProof/>
              </w:rPr>
              <w:t>INTRODUCTION</w:t>
            </w:r>
            <w:r w:rsidR="00912FF1">
              <w:rPr>
                <w:noProof/>
                <w:webHidden/>
              </w:rPr>
              <w:tab/>
            </w:r>
            <w:r w:rsidR="00912FF1">
              <w:rPr>
                <w:noProof/>
                <w:webHidden/>
              </w:rPr>
              <w:fldChar w:fldCharType="begin"/>
            </w:r>
            <w:r w:rsidR="00912FF1">
              <w:rPr>
                <w:noProof/>
                <w:webHidden/>
              </w:rPr>
              <w:instrText xml:space="preserve"> PAGEREF _Toc212027959 \h </w:instrText>
            </w:r>
            <w:r w:rsidR="00912FF1">
              <w:rPr>
                <w:noProof/>
                <w:webHidden/>
              </w:rPr>
            </w:r>
            <w:r w:rsidR="00912FF1">
              <w:rPr>
                <w:noProof/>
                <w:webHidden/>
              </w:rPr>
              <w:fldChar w:fldCharType="separate"/>
            </w:r>
            <w:r w:rsidR="00912FF1">
              <w:rPr>
                <w:noProof/>
                <w:webHidden/>
              </w:rPr>
              <w:t>3</w:t>
            </w:r>
            <w:r w:rsidR="00912FF1">
              <w:rPr>
                <w:noProof/>
                <w:webHidden/>
              </w:rPr>
              <w:fldChar w:fldCharType="end"/>
            </w:r>
          </w:hyperlink>
        </w:p>
        <w:p w14:paraId="79910509" w14:textId="69C64193" w:rsidR="00912FF1" w:rsidRDefault="00912FF1">
          <w:pPr>
            <w:pStyle w:val="TOC2"/>
            <w:rPr>
              <w:noProof/>
              <w:kern w:val="2"/>
              <w14:ligatures w14:val="standardContextual"/>
            </w:rPr>
          </w:pPr>
          <w:hyperlink w:anchor="_Toc212027960" w:history="1">
            <w:r w:rsidRPr="005C777B">
              <w:rPr>
                <w:rStyle w:val="Hyperlink"/>
                <w:rFonts w:ascii="Source Sans Pro" w:hAnsi="Source Sans Pro"/>
                <w:noProof/>
              </w:rPr>
              <w:t>2.</w:t>
            </w:r>
            <w:r>
              <w:rPr>
                <w:noProof/>
                <w:kern w:val="2"/>
                <w14:ligatures w14:val="standardContextual"/>
              </w:rPr>
              <w:tab/>
            </w:r>
            <w:r w:rsidRPr="005C777B">
              <w:rPr>
                <w:rStyle w:val="Hyperlink"/>
                <w:rFonts w:ascii="Source Sans Pro" w:hAnsi="Source Sans Pro"/>
                <w:noProof/>
              </w:rPr>
              <w:t>PURPOSE</w:t>
            </w:r>
            <w:r>
              <w:rPr>
                <w:noProof/>
                <w:webHidden/>
              </w:rPr>
              <w:tab/>
            </w:r>
            <w:r>
              <w:rPr>
                <w:noProof/>
                <w:webHidden/>
              </w:rPr>
              <w:fldChar w:fldCharType="begin"/>
            </w:r>
            <w:r>
              <w:rPr>
                <w:noProof/>
                <w:webHidden/>
              </w:rPr>
              <w:instrText xml:space="preserve"> PAGEREF _Toc212027960 \h </w:instrText>
            </w:r>
            <w:r>
              <w:rPr>
                <w:noProof/>
                <w:webHidden/>
              </w:rPr>
            </w:r>
            <w:r>
              <w:rPr>
                <w:noProof/>
                <w:webHidden/>
              </w:rPr>
              <w:fldChar w:fldCharType="separate"/>
            </w:r>
            <w:r>
              <w:rPr>
                <w:noProof/>
                <w:webHidden/>
              </w:rPr>
              <w:t>3</w:t>
            </w:r>
            <w:r>
              <w:rPr>
                <w:noProof/>
                <w:webHidden/>
              </w:rPr>
              <w:fldChar w:fldCharType="end"/>
            </w:r>
          </w:hyperlink>
        </w:p>
        <w:p w14:paraId="4B7B248D" w14:textId="0ED9362C" w:rsidR="00912FF1" w:rsidRDefault="00912FF1">
          <w:pPr>
            <w:pStyle w:val="TOC2"/>
            <w:rPr>
              <w:noProof/>
              <w:kern w:val="2"/>
              <w14:ligatures w14:val="standardContextual"/>
            </w:rPr>
          </w:pPr>
          <w:hyperlink w:anchor="_Toc212027961" w:history="1">
            <w:r w:rsidRPr="005C777B">
              <w:rPr>
                <w:rStyle w:val="Hyperlink"/>
                <w:rFonts w:ascii="Source Sans Pro" w:hAnsi="Source Sans Pro"/>
                <w:noProof/>
              </w:rPr>
              <w:t>3.</w:t>
            </w:r>
            <w:r>
              <w:rPr>
                <w:noProof/>
                <w:kern w:val="2"/>
                <w14:ligatures w14:val="standardContextual"/>
              </w:rPr>
              <w:tab/>
            </w:r>
            <w:r w:rsidRPr="005C777B">
              <w:rPr>
                <w:rStyle w:val="Hyperlink"/>
                <w:rFonts w:ascii="Source Sans Pro" w:hAnsi="Source Sans Pro"/>
                <w:noProof/>
              </w:rPr>
              <w:t>BACKGROUND</w:t>
            </w:r>
            <w:r>
              <w:rPr>
                <w:noProof/>
                <w:webHidden/>
              </w:rPr>
              <w:tab/>
            </w:r>
            <w:r>
              <w:rPr>
                <w:noProof/>
                <w:webHidden/>
              </w:rPr>
              <w:fldChar w:fldCharType="begin"/>
            </w:r>
            <w:r>
              <w:rPr>
                <w:noProof/>
                <w:webHidden/>
              </w:rPr>
              <w:instrText xml:space="preserve"> PAGEREF _Toc212027961 \h </w:instrText>
            </w:r>
            <w:r>
              <w:rPr>
                <w:noProof/>
                <w:webHidden/>
              </w:rPr>
            </w:r>
            <w:r>
              <w:rPr>
                <w:noProof/>
                <w:webHidden/>
              </w:rPr>
              <w:fldChar w:fldCharType="separate"/>
            </w:r>
            <w:r>
              <w:rPr>
                <w:noProof/>
                <w:webHidden/>
              </w:rPr>
              <w:t>4</w:t>
            </w:r>
            <w:r>
              <w:rPr>
                <w:noProof/>
                <w:webHidden/>
              </w:rPr>
              <w:fldChar w:fldCharType="end"/>
            </w:r>
          </w:hyperlink>
        </w:p>
        <w:p w14:paraId="4E361FD8" w14:textId="1DAC258B" w:rsidR="00912FF1" w:rsidRDefault="00912FF1">
          <w:pPr>
            <w:pStyle w:val="TOC2"/>
            <w:rPr>
              <w:noProof/>
              <w:kern w:val="2"/>
              <w14:ligatures w14:val="standardContextual"/>
            </w:rPr>
          </w:pPr>
          <w:hyperlink w:anchor="_Toc212027962" w:history="1">
            <w:r w:rsidRPr="005C777B">
              <w:rPr>
                <w:rStyle w:val="Hyperlink"/>
                <w:rFonts w:ascii="Source Sans Pro" w:hAnsi="Source Sans Pro"/>
                <w:noProof/>
              </w:rPr>
              <w:t>4.</w:t>
            </w:r>
            <w:r>
              <w:rPr>
                <w:noProof/>
                <w:kern w:val="2"/>
                <w14:ligatures w14:val="standardContextual"/>
              </w:rPr>
              <w:tab/>
            </w:r>
            <w:r w:rsidRPr="005C777B">
              <w:rPr>
                <w:rStyle w:val="Hyperlink"/>
                <w:rFonts w:ascii="Source Sans Pro" w:hAnsi="Source Sans Pro"/>
                <w:noProof/>
              </w:rPr>
              <w:t>SCOPE OF WORK</w:t>
            </w:r>
            <w:r>
              <w:rPr>
                <w:noProof/>
                <w:webHidden/>
              </w:rPr>
              <w:tab/>
            </w:r>
            <w:r>
              <w:rPr>
                <w:noProof/>
                <w:webHidden/>
              </w:rPr>
              <w:fldChar w:fldCharType="begin"/>
            </w:r>
            <w:r>
              <w:rPr>
                <w:noProof/>
                <w:webHidden/>
              </w:rPr>
              <w:instrText xml:space="preserve"> PAGEREF _Toc212027962 \h </w:instrText>
            </w:r>
            <w:r>
              <w:rPr>
                <w:noProof/>
                <w:webHidden/>
              </w:rPr>
            </w:r>
            <w:r>
              <w:rPr>
                <w:noProof/>
                <w:webHidden/>
              </w:rPr>
              <w:fldChar w:fldCharType="separate"/>
            </w:r>
            <w:r>
              <w:rPr>
                <w:noProof/>
                <w:webHidden/>
              </w:rPr>
              <w:t>4</w:t>
            </w:r>
            <w:r>
              <w:rPr>
                <w:noProof/>
                <w:webHidden/>
              </w:rPr>
              <w:fldChar w:fldCharType="end"/>
            </w:r>
          </w:hyperlink>
        </w:p>
        <w:p w14:paraId="0D708D85" w14:textId="6ED2FAE7" w:rsidR="00912FF1" w:rsidRDefault="00912FF1">
          <w:pPr>
            <w:pStyle w:val="TOC2"/>
            <w:rPr>
              <w:noProof/>
              <w:kern w:val="2"/>
              <w14:ligatures w14:val="standardContextual"/>
            </w:rPr>
          </w:pPr>
          <w:hyperlink w:anchor="_Toc212027963" w:history="1">
            <w:r w:rsidRPr="005C777B">
              <w:rPr>
                <w:rStyle w:val="Hyperlink"/>
                <w:rFonts w:ascii="Source Sans Pro" w:hAnsi="Source Sans Pro"/>
                <w:noProof/>
              </w:rPr>
              <w:t>5.</w:t>
            </w:r>
            <w:r>
              <w:rPr>
                <w:noProof/>
                <w:kern w:val="2"/>
                <w14:ligatures w14:val="standardContextual"/>
              </w:rPr>
              <w:tab/>
            </w:r>
            <w:r w:rsidRPr="005C777B">
              <w:rPr>
                <w:rStyle w:val="Hyperlink"/>
                <w:rFonts w:ascii="Source Sans Pro" w:hAnsi="Source Sans Pro"/>
                <w:noProof/>
              </w:rPr>
              <w:t>KEY ACTION DATES</w:t>
            </w:r>
            <w:r>
              <w:rPr>
                <w:noProof/>
                <w:webHidden/>
              </w:rPr>
              <w:tab/>
            </w:r>
            <w:r>
              <w:rPr>
                <w:noProof/>
                <w:webHidden/>
              </w:rPr>
              <w:fldChar w:fldCharType="begin"/>
            </w:r>
            <w:r>
              <w:rPr>
                <w:noProof/>
                <w:webHidden/>
              </w:rPr>
              <w:instrText xml:space="preserve"> PAGEREF _Toc212027963 \h </w:instrText>
            </w:r>
            <w:r>
              <w:rPr>
                <w:noProof/>
                <w:webHidden/>
              </w:rPr>
            </w:r>
            <w:r>
              <w:rPr>
                <w:noProof/>
                <w:webHidden/>
              </w:rPr>
              <w:fldChar w:fldCharType="separate"/>
            </w:r>
            <w:r>
              <w:rPr>
                <w:noProof/>
                <w:webHidden/>
              </w:rPr>
              <w:t>14</w:t>
            </w:r>
            <w:r>
              <w:rPr>
                <w:noProof/>
                <w:webHidden/>
              </w:rPr>
              <w:fldChar w:fldCharType="end"/>
            </w:r>
          </w:hyperlink>
        </w:p>
        <w:p w14:paraId="31F1D7F2" w14:textId="56EDBF52" w:rsidR="00912FF1" w:rsidRDefault="00912FF1">
          <w:pPr>
            <w:pStyle w:val="TOC2"/>
            <w:rPr>
              <w:noProof/>
              <w:kern w:val="2"/>
              <w14:ligatures w14:val="standardContextual"/>
            </w:rPr>
          </w:pPr>
          <w:hyperlink w:anchor="_Toc212027964" w:history="1">
            <w:r w:rsidRPr="005C777B">
              <w:rPr>
                <w:rStyle w:val="Hyperlink"/>
                <w:rFonts w:ascii="Source Sans Pro" w:hAnsi="Source Sans Pro"/>
                <w:noProof/>
              </w:rPr>
              <w:t>6.</w:t>
            </w:r>
            <w:r>
              <w:rPr>
                <w:noProof/>
                <w:kern w:val="2"/>
                <w14:ligatures w14:val="standardContextual"/>
              </w:rPr>
              <w:tab/>
            </w:r>
            <w:r w:rsidRPr="005C777B">
              <w:rPr>
                <w:rStyle w:val="Hyperlink"/>
                <w:rFonts w:ascii="Source Sans Pro" w:hAnsi="Source Sans Pro"/>
                <w:noProof/>
              </w:rPr>
              <w:t>CONTRACT TERM AND FUNDING</w:t>
            </w:r>
            <w:r>
              <w:rPr>
                <w:noProof/>
                <w:webHidden/>
              </w:rPr>
              <w:tab/>
            </w:r>
            <w:r>
              <w:rPr>
                <w:noProof/>
                <w:webHidden/>
              </w:rPr>
              <w:fldChar w:fldCharType="begin"/>
            </w:r>
            <w:r>
              <w:rPr>
                <w:noProof/>
                <w:webHidden/>
              </w:rPr>
              <w:instrText xml:space="preserve"> PAGEREF _Toc212027964 \h </w:instrText>
            </w:r>
            <w:r>
              <w:rPr>
                <w:noProof/>
                <w:webHidden/>
              </w:rPr>
            </w:r>
            <w:r>
              <w:rPr>
                <w:noProof/>
                <w:webHidden/>
              </w:rPr>
              <w:fldChar w:fldCharType="separate"/>
            </w:r>
            <w:r>
              <w:rPr>
                <w:noProof/>
                <w:webHidden/>
              </w:rPr>
              <w:t>15</w:t>
            </w:r>
            <w:r>
              <w:rPr>
                <w:noProof/>
                <w:webHidden/>
              </w:rPr>
              <w:fldChar w:fldCharType="end"/>
            </w:r>
          </w:hyperlink>
        </w:p>
        <w:p w14:paraId="25F63456" w14:textId="784027F9" w:rsidR="00912FF1" w:rsidRDefault="00912FF1">
          <w:pPr>
            <w:pStyle w:val="TOC2"/>
            <w:rPr>
              <w:noProof/>
              <w:kern w:val="2"/>
              <w14:ligatures w14:val="standardContextual"/>
            </w:rPr>
          </w:pPr>
          <w:hyperlink w:anchor="_Toc212027965" w:history="1">
            <w:r w:rsidRPr="005C777B">
              <w:rPr>
                <w:rStyle w:val="Hyperlink"/>
                <w:rFonts w:ascii="Source Sans Pro" w:hAnsi="Source Sans Pro"/>
                <w:noProof/>
              </w:rPr>
              <w:t>7.</w:t>
            </w:r>
            <w:r>
              <w:rPr>
                <w:noProof/>
                <w:kern w:val="2"/>
                <w14:ligatures w14:val="standardContextual"/>
              </w:rPr>
              <w:tab/>
            </w:r>
            <w:r w:rsidRPr="005C777B">
              <w:rPr>
                <w:rStyle w:val="Hyperlink"/>
                <w:rFonts w:ascii="Source Sans Pro" w:hAnsi="Source Sans Pro"/>
                <w:noProof/>
              </w:rPr>
              <w:t>INFORMATION REQUIRED IN THE PROPOSAL</w:t>
            </w:r>
            <w:r>
              <w:rPr>
                <w:noProof/>
                <w:webHidden/>
              </w:rPr>
              <w:tab/>
            </w:r>
            <w:r>
              <w:rPr>
                <w:noProof/>
                <w:webHidden/>
              </w:rPr>
              <w:fldChar w:fldCharType="begin"/>
            </w:r>
            <w:r>
              <w:rPr>
                <w:noProof/>
                <w:webHidden/>
              </w:rPr>
              <w:instrText xml:space="preserve"> PAGEREF _Toc212027965 \h </w:instrText>
            </w:r>
            <w:r>
              <w:rPr>
                <w:noProof/>
                <w:webHidden/>
              </w:rPr>
            </w:r>
            <w:r>
              <w:rPr>
                <w:noProof/>
                <w:webHidden/>
              </w:rPr>
              <w:fldChar w:fldCharType="separate"/>
            </w:r>
            <w:r>
              <w:rPr>
                <w:noProof/>
                <w:webHidden/>
              </w:rPr>
              <w:t>16</w:t>
            </w:r>
            <w:r>
              <w:rPr>
                <w:noProof/>
                <w:webHidden/>
              </w:rPr>
              <w:fldChar w:fldCharType="end"/>
            </w:r>
          </w:hyperlink>
        </w:p>
        <w:p w14:paraId="71427D6A" w14:textId="53E71A9B" w:rsidR="00912FF1" w:rsidRDefault="00912FF1">
          <w:pPr>
            <w:pStyle w:val="TOC2"/>
            <w:rPr>
              <w:noProof/>
              <w:kern w:val="2"/>
              <w14:ligatures w14:val="standardContextual"/>
            </w:rPr>
          </w:pPr>
          <w:hyperlink w:anchor="_Toc212027966" w:history="1">
            <w:r w:rsidRPr="005C777B">
              <w:rPr>
                <w:rStyle w:val="Hyperlink"/>
                <w:rFonts w:ascii="Source Sans Pro" w:hAnsi="Source Sans Pro"/>
                <w:noProof/>
              </w:rPr>
              <w:t>8.</w:t>
            </w:r>
            <w:r>
              <w:rPr>
                <w:noProof/>
                <w:kern w:val="2"/>
                <w14:ligatures w14:val="standardContextual"/>
              </w:rPr>
              <w:tab/>
            </w:r>
            <w:r w:rsidRPr="005C777B">
              <w:rPr>
                <w:rStyle w:val="Hyperlink"/>
                <w:rFonts w:ascii="Source Sans Pro" w:hAnsi="Source Sans Pro"/>
                <w:noProof/>
              </w:rPr>
              <w:t>PROPOSER INSTRUCTIONS</w:t>
            </w:r>
            <w:r>
              <w:rPr>
                <w:noProof/>
                <w:webHidden/>
              </w:rPr>
              <w:tab/>
            </w:r>
            <w:r>
              <w:rPr>
                <w:noProof/>
                <w:webHidden/>
              </w:rPr>
              <w:fldChar w:fldCharType="begin"/>
            </w:r>
            <w:r>
              <w:rPr>
                <w:noProof/>
                <w:webHidden/>
              </w:rPr>
              <w:instrText xml:space="preserve"> PAGEREF _Toc212027966 \h </w:instrText>
            </w:r>
            <w:r>
              <w:rPr>
                <w:noProof/>
                <w:webHidden/>
              </w:rPr>
            </w:r>
            <w:r>
              <w:rPr>
                <w:noProof/>
                <w:webHidden/>
              </w:rPr>
              <w:fldChar w:fldCharType="separate"/>
            </w:r>
            <w:r>
              <w:rPr>
                <w:noProof/>
                <w:webHidden/>
              </w:rPr>
              <w:t>21</w:t>
            </w:r>
            <w:r>
              <w:rPr>
                <w:noProof/>
                <w:webHidden/>
              </w:rPr>
              <w:fldChar w:fldCharType="end"/>
            </w:r>
          </w:hyperlink>
        </w:p>
        <w:p w14:paraId="1ED231DD" w14:textId="39E76DA7" w:rsidR="00912FF1" w:rsidRDefault="00912FF1">
          <w:pPr>
            <w:pStyle w:val="TOC2"/>
            <w:rPr>
              <w:noProof/>
              <w:kern w:val="2"/>
              <w14:ligatures w14:val="standardContextual"/>
            </w:rPr>
          </w:pPr>
          <w:hyperlink w:anchor="_Toc212027967" w:history="1">
            <w:r w:rsidRPr="005C777B">
              <w:rPr>
                <w:rStyle w:val="Hyperlink"/>
                <w:rFonts w:ascii="Source Sans Pro" w:hAnsi="Source Sans Pro"/>
                <w:noProof/>
              </w:rPr>
              <w:t>9.</w:t>
            </w:r>
            <w:r>
              <w:rPr>
                <w:noProof/>
                <w:kern w:val="2"/>
                <w14:ligatures w14:val="standardContextual"/>
              </w:rPr>
              <w:tab/>
            </w:r>
            <w:r w:rsidRPr="005C777B">
              <w:rPr>
                <w:rStyle w:val="Hyperlink"/>
                <w:rFonts w:ascii="Source Sans Pro" w:hAnsi="Source Sans Pro"/>
                <w:noProof/>
              </w:rPr>
              <w:t>SUBMISSION INSTRUCTIONS</w:t>
            </w:r>
            <w:r>
              <w:rPr>
                <w:noProof/>
                <w:webHidden/>
              </w:rPr>
              <w:tab/>
            </w:r>
            <w:r>
              <w:rPr>
                <w:noProof/>
                <w:webHidden/>
              </w:rPr>
              <w:fldChar w:fldCharType="begin"/>
            </w:r>
            <w:r>
              <w:rPr>
                <w:noProof/>
                <w:webHidden/>
              </w:rPr>
              <w:instrText xml:space="preserve"> PAGEREF _Toc212027967 \h </w:instrText>
            </w:r>
            <w:r>
              <w:rPr>
                <w:noProof/>
                <w:webHidden/>
              </w:rPr>
            </w:r>
            <w:r>
              <w:rPr>
                <w:noProof/>
                <w:webHidden/>
              </w:rPr>
              <w:fldChar w:fldCharType="separate"/>
            </w:r>
            <w:r>
              <w:rPr>
                <w:noProof/>
                <w:webHidden/>
              </w:rPr>
              <w:t>26</w:t>
            </w:r>
            <w:r>
              <w:rPr>
                <w:noProof/>
                <w:webHidden/>
              </w:rPr>
              <w:fldChar w:fldCharType="end"/>
            </w:r>
          </w:hyperlink>
        </w:p>
        <w:p w14:paraId="00CFA38F" w14:textId="3DA65282" w:rsidR="00912FF1" w:rsidRDefault="00912FF1">
          <w:pPr>
            <w:pStyle w:val="TOC2"/>
            <w:rPr>
              <w:noProof/>
              <w:kern w:val="2"/>
              <w14:ligatures w14:val="standardContextual"/>
            </w:rPr>
          </w:pPr>
          <w:hyperlink w:anchor="_Toc212027968" w:history="1">
            <w:r w:rsidRPr="005C777B">
              <w:rPr>
                <w:rStyle w:val="Hyperlink"/>
                <w:rFonts w:ascii="Source Sans Pro" w:hAnsi="Source Sans Pro"/>
                <w:noProof/>
              </w:rPr>
              <w:t>10.</w:t>
            </w:r>
            <w:r>
              <w:rPr>
                <w:noProof/>
                <w:kern w:val="2"/>
                <w14:ligatures w14:val="standardContextual"/>
              </w:rPr>
              <w:tab/>
            </w:r>
            <w:r w:rsidRPr="005C777B">
              <w:rPr>
                <w:rStyle w:val="Hyperlink"/>
                <w:rFonts w:ascii="Source Sans Pro" w:hAnsi="Source Sans Pro"/>
                <w:noProof/>
              </w:rPr>
              <w:t>SCORING PROCESS</w:t>
            </w:r>
            <w:r>
              <w:rPr>
                <w:noProof/>
                <w:webHidden/>
              </w:rPr>
              <w:tab/>
            </w:r>
            <w:r>
              <w:rPr>
                <w:noProof/>
                <w:webHidden/>
              </w:rPr>
              <w:fldChar w:fldCharType="begin"/>
            </w:r>
            <w:r>
              <w:rPr>
                <w:noProof/>
                <w:webHidden/>
              </w:rPr>
              <w:instrText xml:space="preserve"> PAGEREF _Toc212027968 \h </w:instrText>
            </w:r>
            <w:r>
              <w:rPr>
                <w:noProof/>
                <w:webHidden/>
              </w:rPr>
            </w:r>
            <w:r>
              <w:rPr>
                <w:noProof/>
                <w:webHidden/>
              </w:rPr>
              <w:fldChar w:fldCharType="separate"/>
            </w:r>
            <w:r>
              <w:rPr>
                <w:noProof/>
                <w:webHidden/>
              </w:rPr>
              <w:t>27</w:t>
            </w:r>
            <w:r>
              <w:rPr>
                <w:noProof/>
                <w:webHidden/>
              </w:rPr>
              <w:fldChar w:fldCharType="end"/>
            </w:r>
          </w:hyperlink>
        </w:p>
        <w:p w14:paraId="38C2683C" w14:textId="23BD5324" w:rsidR="00912FF1" w:rsidRDefault="00912FF1">
          <w:pPr>
            <w:pStyle w:val="TOC2"/>
            <w:rPr>
              <w:noProof/>
              <w:kern w:val="2"/>
              <w14:ligatures w14:val="standardContextual"/>
            </w:rPr>
          </w:pPr>
          <w:hyperlink w:anchor="_Toc212027969" w:history="1">
            <w:r w:rsidRPr="005C777B">
              <w:rPr>
                <w:rStyle w:val="Hyperlink"/>
                <w:rFonts w:ascii="Source Sans Pro" w:hAnsi="Source Sans Pro"/>
                <w:noProof/>
              </w:rPr>
              <w:t>ATTACHMENT 1: PROPOSAL COVER SHEET</w:t>
            </w:r>
            <w:r>
              <w:rPr>
                <w:noProof/>
                <w:webHidden/>
              </w:rPr>
              <w:tab/>
            </w:r>
            <w:r>
              <w:rPr>
                <w:noProof/>
                <w:webHidden/>
              </w:rPr>
              <w:fldChar w:fldCharType="begin"/>
            </w:r>
            <w:r>
              <w:rPr>
                <w:noProof/>
                <w:webHidden/>
              </w:rPr>
              <w:instrText xml:space="preserve"> PAGEREF _Toc212027969 \h </w:instrText>
            </w:r>
            <w:r>
              <w:rPr>
                <w:noProof/>
                <w:webHidden/>
              </w:rPr>
            </w:r>
            <w:r>
              <w:rPr>
                <w:noProof/>
                <w:webHidden/>
              </w:rPr>
              <w:fldChar w:fldCharType="separate"/>
            </w:r>
            <w:r>
              <w:rPr>
                <w:noProof/>
                <w:webHidden/>
              </w:rPr>
              <w:t>35</w:t>
            </w:r>
            <w:r>
              <w:rPr>
                <w:noProof/>
                <w:webHidden/>
              </w:rPr>
              <w:fldChar w:fldCharType="end"/>
            </w:r>
          </w:hyperlink>
        </w:p>
        <w:p w14:paraId="1525A3FC" w14:textId="66A7546C" w:rsidR="00912FF1" w:rsidRDefault="00912FF1">
          <w:pPr>
            <w:pStyle w:val="TOC2"/>
            <w:rPr>
              <w:noProof/>
              <w:kern w:val="2"/>
              <w14:ligatures w14:val="standardContextual"/>
            </w:rPr>
          </w:pPr>
          <w:hyperlink w:anchor="_Toc212027970" w:history="1">
            <w:r w:rsidRPr="005C777B">
              <w:rPr>
                <w:rStyle w:val="Hyperlink"/>
                <w:rFonts w:ascii="Source Sans Pro" w:hAnsi="Source Sans Pro" w:cstheme="minorHAnsi"/>
                <w:noProof/>
              </w:rPr>
              <w:t>ATTACHMENT 2: MINIMUM QUALIFICATIONS</w:t>
            </w:r>
            <w:r>
              <w:rPr>
                <w:noProof/>
                <w:webHidden/>
              </w:rPr>
              <w:tab/>
            </w:r>
            <w:r>
              <w:rPr>
                <w:noProof/>
                <w:webHidden/>
              </w:rPr>
              <w:fldChar w:fldCharType="begin"/>
            </w:r>
            <w:r>
              <w:rPr>
                <w:noProof/>
                <w:webHidden/>
              </w:rPr>
              <w:instrText xml:space="preserve"> PAGEREF _Toc212027970 \h </w:instrText>
            </w:r>
            <w:r>
              <w:rPr>
                <w:noProof/>
                <w:webHidden/>
              </w:rPr>
            </w:r>
            <w:r>
              <w:rPr>
                <w:noProof/>
                <w:webHidden/>
              </w:rPr>
              <w:fldChar w:fldCharType="separate"/>
            </w:r>
            <w:r>
              <w:rPr>
                <w:noProof/>
                <w:webHidden/>
              </w:rPr>
              <w:t>36</w:t>
            </w:r>
            <w:r>
              <w:rPr>
                <w:noProof/>
                <w:webHidden/>
              </w:rPr>
              <w:fldChar w:fldCharType="end"/>
            </w:r>
          </w:hyperlink>
        </w:p>
        <w:p w14:paraId="6010C5D9" w14:textId="1786E7D4" w:rsidR="00912FF1" w:rsidRDefault="00912FF1">
          <w:pPr>
            <w:pStyle w:val="TOC2"/>
            <w:rPr>
              <w:noProof/>
              <w:kern w:val="2"/>
              <w14:ligatures w14:val="standardContextual"/>
            </w:rPr>
          </w:pPr>
          <w:hyperlink w:anchor="_Toc212027971" w:history="1">
            <w:r w:rsidRPr="005C777B">
              <w:rPr>
                <w:rStyle w:val="Hyperlink"/>
                <w:rFonts w:ascii="Source Sans Pro" w:hAnsi="Source Sans Pro"/>
                <w:noProof/>
              </w:rPr>
              <w:t>ATTACHMENT 2-1: REFERENCES (Minimum Qualifications Served)</w:t>
            </w:r>
            <w:r>
              <w:rPr>
                <w:noProof/>
                <w:webHidden/>
              </w:rPr>
              <w:tab/>
            </w:r>
            <w:r>
              <w:rPr>
                <w:noProof/>
                <w:webHidden/>
              </w:rPr>
              <w:fldChar w:fldCharType="begin"/>
            </w:r>
            <w:r>
              <w:rPr>
                <w:noProof/>
                <w:webHidden/>
              </w:rPr>
              <w:instrText xml:space="preserve"> PAGEREF _Toc212027971 \h </w:instrText>
            </w:r>
            <w:r>
              <w:rPr>
                <w:noProof/>
                <w:webHidden/>
              </w:rPr>
            </w:r>
            <w:r>
              <w:rPr>
                <w:noProof/>
                <w:webHidden/>
              </w:rPr>
              <w:fldChar w:fldCharType="separate"/>
            </w:r>
            <w:r>
              <w:rPr>
                <w:noProof/>
                <w:webHidden/>
              </w:rPr>
              <w:t>37</w:t>
            </w:r>
            <w:r>
              <w:rPr>
                <w:noProof/>
                <w:webHidden/>
              </w:rPr>
              <w:fldChar w:fldCharType="end"/>
            </w:r>
          </w:hyperlink>
        </w:p>
        <w:p w14:paraId="7E8304B9" w14:textId="009E92A7" w:rsidR="00912FF1" w:rsidRDefault="00912FF1">
          <w:pPr>
            <w:pStyle w:val="TOC2"/>
            <w:rPr>
              <w:noProof/>
              <w:kern w:val="2"/>
              <w14:ligatures w14:val="standardContextual"/>
            </w:rPr>
          </w:pPr>
          <w:hyperlink w:anchor="_Toc212027972" w:history="1">
            <w:r w:rsidRPr="005C777B">
              <w:rPr>
                <w:rStyle w:val="Hyperlink"/>
                <w:rFonts w:ascii="Source Sans Pro" w:hAnsi="Source Sans Pro"/>
                <w:noProof/>
              </w:rPr>
              <w:t>ATTACHMENT 3: RECRUITMENT AND ENGAGEMENT PLAN</w:t>
            </w:r>
            <w:r>
              <w:rPr>
                <w:noProof/>
                <w:webHidden/>
              </w:rPr>
              <w:tab/>
            </w:r>
            <w:r>
              <w:rPr>
                <w:noProof/>
                <w:webHidden/>
              </w:rPr>
              <w:fldChar w:fldCharType="begin"/>
            </w:r>
            <w:r>
              <w:rPr>
                <w:noProof/>
                <w:webHidden/>
              </w:rPr>
              <w:instrText xml:space="preserve"> PAGEREF _Toc212027972 \h </w:instrText>
            </w:r>
            <w:r>
              <w:rPr>
                <w:noProof/>
                <w:webHidden/>
              </w:rPr>
            </w:r>
            <w:r>
              <w:rPr>
                <w:noProof/>
                <w:webHidden/>
              </w:rPr>
              <w:fldChar w:fldCharType="separate"/>
            </w:r>
            <w:r>
              <w:rPr>
                <w:noProof/>
                <w:webHidden/>
              </w:rPr>
              <w:t>38</w:t>
            </w:r>
            <w:r>
              <w:rPr>
                <w:noProof/>
                <w:webHidden/>
              </w:rPr>
              <w:fldChar w:fldCharType="end"/>
            </w:r>
          </w:hyperlink>
        </w:p>
        <w:p w14:paraId="035926D2" w14:textId="0EF54260" w:rsidR="00912FF1" w:rsidRDefault="00912FF1">
          <w:pPr>
            <w:pStyle w:val="TOC2"/>
            <w:rPr>
              <w:noProof/>
              <w:kern w:val="2"/>
              <w14:ligatures w14:val="standardContextual"/>
            </w:rPr>
          </w:pPr>
          <w:hyperlink w:anchor="_Toc212027973" w:history="1">
            <w:r w:rsidRPr="005C777B">
              <w:rPr>
                <w:rStyle w:val="Hyperlink"/>
                <w:rFonts w:ascii="Source Sans Pro" w:hAnsi="Source Sans Pro"/>
                <w:noProof/>
              </w:rPr>
              <w:t>ATTACHMENT 3-1: LETTER OF INTENT</w:t>
            </w:r>
            <w:r>
              <w:rPr>
                <w:noProof/>
                <w:webHidden/>
              </w:rPr>
              <w:tab/>
            </w:r>
            <w:r>
              <w:rPr>
                <w:noProof/>
                <w:webHidden/>
              </w:rPr>
              <w:fldChar w:fldCharType="begin"/>
            </w:r>
            <w:r>
              <w:rPr>
                <w:noProof/>
                <w:webHidden/>
              </w:rPr>
              <w:instrText xml:space="preserve"> PAGEREF _Toc212027973 \h </w:instrText>
            </w:r>
            <w:r>
              <w:rPr>
                <w:noProof/>
                <w:webHidden/>
              </w:rPr>
            </w:r>
            <w:r>
              <w:rPr>
                <w:noProof/>
                <w:webHidden/>
              </w:rPr>
              <w:fldChar w:fldCharType="separate"/>
            </w:r>
            <w:r>
              <w:rPr>
                <w:noProof/>
                <w:webHidden/>
              </w:rPr>
              <w:t>40</w:t>
            </w:r>
            <w:r>
              <w:rPr>
                <w:noProof/>
                <w:webHidden/>
              </w:rPr>
              <w:fldChar w:fldCharType="end"/>
            </w:r>
          </w:hyperlink>
        </w:p>
        <w:p w14:paraId="0E32F246" w14:textId="07BC7BA8" w:rsidR="00912FF1" w:rsidRDefault="00912FF1">
          <w:pPr>
            <w:pStyle w:val="TOC2"/>
            <w:rPr>
              <w:noProof/>
              <w:kern w:val="2"/>
              <w14:ligatures w14:val="standardContextual"/>
            </w:rPr>
          </w:pPr>
          <w:hyperlink w:anchor="_Toc212027974" w:history="1">
            <w:r w:rsidRPr="005C777B">
              <w:rPr>
                <w:rStyle w:val="Hyperlink"/>
                <w:rFonts w:ascii="Source Sans Pro" w:hAnsi="Source Sans Pro"/>
                <w:noProof/>
              </w:rPr>
              <w:t xml:space="preserve">ATTACHMENT 4 </w:t>
            </w:r>
            <w:r w:rsidRPr="00912FF1">
              <w:rPr>
                <w:rStyle w:val="Hyperlink"/>
                <w:rFonts w:ascii="Source Sans Pro" w:hAnsi="Source Sans Pro"/>
                <w:noProof/>
                <w:sz w:val="22"/>
                <w:szCs w:val="22"/>
              </w:rPr>
              <w:t>PROPOSED TECHNICAL ASSISTANCE AND COLLABORATIVE LEARNING PLAN/STRATEGY</w:t>
            </w:r>
            <w:r>
              <w:rPr>
                <w:noProof/>
                <w:webHidden/>
              </w:rPr>
              <w:tab/>
            </w:r>
            <w:r>
              <w:rPr>
                <w:noProof/>
                <w:webHidden/>
              </w:rPr>
              <w:fldChar w:fldCharType="begin"/>
            </w:r>
            <w:r>
              <w:rPr>
                <w:noProof/>
                <w:webHidden/>
              </w:rPr>
              <w:instrText xml:space="preserve"> PAGEREF _Toc212027974 \h </w:instrText>
            </w:r>
            <w:r>
              <w:rPr>
                <w:noProof/>
                <w:webHidden/>
              </w:rPr>
            </w:r>
            <w:r>
              <w:rPr>
                <w:noProof/>
                <w:webHidden/>
              </w:rPr>
              <w:fldChar w:fldCharType="separate"/>
            </w:r>
            <w:r>
              <w:rPr>
                <w:noProof/>
                <w:webHidden/>
              </w:rPr>
              <w:t>42</w:t>
            </w:r>
            <w:r>
              <w:rPr>
                <w:noProof/>
                <w:webHidden/>
              </w:rPr>
              <w:fldChar w:fldCharType="end"/>
            </w:r>
          </w:hyperlink>
        </w:p>
        <w:p w14:paraId="538532CF" w14:textId="1467517D" w:rsidR="00912FF1" w:rsidRDefault="00912FF1">
          <w:pPr>
            <w:pStyle w:val="TOC2"/>
            <w:rPr>
              <w:noProof/>
              <w:kern w:val="2"/>
              <w14:ligatures w14:val="standardContextual"/>
            </w:rPr>
          </w:pPr>
          <w:hyperlink w:anchor="_Toc212027975" w:history="1">
            <w:r w:rsidRPr="005C777B">
              <w:rPr>
                <w:rStyle w:val="Hyperlink"/>
                <w:rFonts w:ascii="Source Sans Pro" w:hAnsi="Source Sans Pro"/>
                <w:noProof/>
              </w:rPr>
              <w:t>ATTACHMENT 5: DRAFT OF FSP SERVICE PROVIDER SUMMARY REPORT</w:t>
            </w:r>
            <w:r>
              <w:rPr>
                <w:noProof/>
                <w:webHidden/>
              </w:rPr>
              <w:tab/>
            </w:r>
            <w:r>
              <w:rPr>
                <w:noProof/>
                <w:webHidden/>
              </w:rPr>
              <w:fldChar w:fldCharType="begin"/>
            </w:r>
            <w:r>
              <w:rPr>
                <w:noProof/>
                <w:webHidden/>
              </w:rPr>
              <w:instrText xml:space="preserve"> PAGEREF _Toc212027975 \h </w:instrText>
            </w:r>
            <w:r>
              <w:rPr>
                <w:noProof/>
                <w:webHidden/>
              </w:rPr>
            </w:r>
            <w:r>
              <w:rPr>
                <w:noProof/>
                <w:webHidden/>
              </w:rPr>
              <w:fldChar w:fldCharType="separate"/>
            </w:r>
            <w:r>
              <w:rPr>
                <w:noProof/>
                <w:webHidden/>
              </w:rPr>
              <w:t>44</w:t>
            </w:r>
            <w:r>
              <w:rPr>
                <w:noProof/>
                <w:webHidden/>
              </w:rPr>
              <w:fldChar w:fldCharType="end"/>
            </w:r>
          </w:hyperlink>
        </w:p>
        <w:p w14:paraId="37FAFEB3" w14:textId="5E48FD90" w:rsidR="00912FF1" w:rsidRDefault="00912FF1">
          <w:pPr>
            <w:pStyle w:val="TOC2"/>
            <w:rPr>
              <w:noProof/>
              <w:kern w:val="2"/>
              <w14:ligatures w14:val="standardContextual"/>
            </w:rPr>
          </w:pPr>
          <w:hyperlink w:anchor="_Toc212027976" w:history="1">
            <w:r w:rsidRPr="005C777B">
              <w:rPr>
                <w:rStyle w:val="Hyperlink"/>
                <w:rFonts w:ascii="Source Sans Pro" w:hAnsi="Source Sans Pro"/>
                <w:noProof/>
              </w:rPr>
              <w:t>ATTACHMENT 6: PROPOSED MULTI-MEDIA TRAINING MATERIALS</w:t>
            </w:r>
            <w:r>
              <w:rPr>
                <w:noProof/>
                <w:webHidden/>
              </w:rPr>
              <w:tab/>
            </w:r>
            <w:r>
              <w:rPr>
                <w:noProof/>
                <w:webHidden/>
              </w:rPr>
              <w:fldChar w:fldCharType="begin"/>
            </w:r>
            <w:r>
              <w:rPr>
                <w:noProof/>
                <w:webHidden/>
              </w:rPr>
              <w:instrText xml:space="preserve"> PAGEREF _Toc212027976 \h </w:instrText>
            </w:r>
            <w:r>
              <w:rPr>
                <w:noProof/>
                <w:webHidden/>
              </w:rPr>
            </w:r>
            <w:r>
              <w:rPr>
                <w:noProof/>
                <w:webHidden/>
              </w:rPr>
              <w:fldChar w:fldCharType="separate"/>
            </w:r>
            <w:r>
              <w:rPr>
                <w:noProof/>
                <w:webHidden/>
              </w:rPr>
              <w:t>45</w:t>
            </w:r>
            <w:r>
              <w:rPr>
                <w:noProof/>
                <w:webHidden/>
              </w:rPr>
              <w:fldChar w:fldCharType="end"/>
            </w:r>
          </w:hyperlink>
        </w:p>
        <w:p w14:paraId="3309E827" w14:textId="40ACBD15" w:rsidR="00912FF1" w:rsidRDefault="00912FF1">
          <w:pPr>
            <w:pStyle w:val="TOC2"/>
            <w:rPr>
              <w:noProof/>
              <w:kern w:val="2"/>
              <w14:ligatures w14:val="standardContextual"/>
            </w:rPr>
          </w:pPr>
          <w:hyperlink w:anchor="_Toc212027977" w:history="1">
            <w:r w:rsidRPr="005C777B">
              <w:rPr>
                <w:rStyle w:val="Hyperlink"/>
                <w:rFonts w:ascii="Source Sans Pro" w:hAnsi="Source Sans Pro"/>
                <w:noProof/>
              </w:rPr>
              <w:t>ATTACHMENT 7: SUMMATIVE CONFERENCE EVENT</w:t>
            </w:r>
            <w:r>
              <w:rPr>
                <w:noProof/>
                <w:webHidden/>
              </w:rPr>
              <w:tab/>
            </w:r>
            <w:r>
              <w:rPr>
                <w:noProof/>
                <w:webHidden/>
              </w:rPr>
              <w:fldChar w:fldCharType="begin"/>
            </w:r>
            <w:r>
              <w:rPr>
                <w:noProof/>
                <w:webHidden/>
              </w:rPr>
              <w:instrText xml:space="preserve"> PAGEREF _Toc212027977 \h </w:instrText>
            </w:r>
            <w:r>
              <w:rPr>
                <w:noProof/>
                <w:webHidden/>
              </w:rPr>
            </w:r>
            <w:r>
              <w:rPr>
                <w:noProof/>
                <w:webHidden/>
              </w:rPr>
              <w:fldChar w:fldCharType="separate"/>
            </w:r>
            <w:r>
              <w:rPr>
                <w:noProof/>
                <w:webHidden/>
              </w:rPr>
              <w:t>46</w:t>
            </w:r>
            <w:r>
              <w:rPr>
                <w:noProof/>
                <w:webHidden/>
              </w:rPr>
              <w:fldChar w:fldCharType="end"/>
            </w:r>
          </w:hyperlink>
        </w:p>
        <w:p w14:paraId="1E1BF2D1" w14:textId="1F513388" w:rsidR="00912FF1" w:rsidRDefault="00912FF1">
          <w:pPr>
            <w:pStyle w:val="TOC2"/>
            <w:rPr>
              <w:noProof/>
              <w:kern w:val="2"/>
              <w14:ligatures w14:val="standardContextual"/>
            </w:rPr>
          </w:pPr>
          <w:hyperlink w:anchor="_Toc212027978" w:history="1">
            <w:r w:rsidRPr="005C777B">
              <w:rPr>
                <w:rStyle w:val="Hyperlink"/>
                <w:rFonts w:ascii="Source Sans Pro" w:hAnsi="Source Sans Pro"/>
                <w:noProof/>
              </w:rPr>
              <w:t>ATTACHMENT 8: COST SHEET</w:t>
            </w:r>
            <w:r>
              <w:rPr>
                <w:noProof/>
                <w:webHidden/>
              </w:rPr>
              <w:tab/>
            </w:r>
            <w:r>
              <w:rPr>
                <w:noProof/>
                <w:webHidden/>
              </w:rPr>
              <w:fldChar w:fldCharType="begin"/>
            </w:r>
            <w:r>
              <w:rPr>
                <w:noProof/>
                <w:webHidden/>
              </w:rPr>
              <w:instrText xml:space="preserve"> PAGEREF _Toc212027978 \h </w:instrText>
            </w:r>
            <w:r>
              <w:rPr>
                <w:noProof/>
                <w:webHidden/>
              </w:rPr>
            </w:r>
            <w:r>
              <w:rPr>
                <w:noProof/>
                <w:webHidden/>
              </w:rPr>
              <w:fldChar w:fldCharType="separate"/>
            </w:r>
            <w:r>
              <w:rPr>
                <w:noProof/>
                <w:webHidden/>
              </w:rPr>
              <w:t>47</w:t>
            </w:r>
            <w:r>
              <w:rPr>
                <w:noProof/>
                <w:webHidden/>
              </w:rPr>
              <w:fldChar w:fldCharType="end"/>
            </w:r>
          </w:hyperlink>
        </w:p>
        <w:p w14:paraId="313EFCD1" w14:textId="764AF67E" w:rsidR="00912FF1" w:rsidRDefault="00912FF1">
          <w:pPr>
            <w:pStyle w:val="TOC2"/>
            <w:rPr>
              <w:noProof/>
              <w:kern w:val="2"/>
              <w14:ligatures w14:val="standardContextual"/>
            </w:rPr>
          </w:pPr>
          <w:hyperlink w:anchor="_Toc212027979" w:history="1">
            <w:r w:rsidRPr="005C777B">
              <w:rPr>
                <w:rStyle w:val="Hyperlink"/>
                <w:rFonts w:ascii="Source Sans Pro" w:hAnsi="Source Sans Pro"/>
                <w:noProof/>
              </w:rPr>
              <w:t>ATTACHMENT 9: REFERENCES</w:t>
            </w:r>
            <w:r>
              <w:rPr>
                <w:noProof/>
                <w:webHidden/>
              </w:rPr>
              <w:tab/>
            </w:r>
            <w:r>
              <w:rPr>
                <w:noProof/>
                <w:webHidden/>
              </w:rPr>
              <w:fldChar w:fldCharType="begin"/>
            </w:r>
            <w:r>
              <w:rPr>
                <w:noProof/>
                <w:webHidden/>
              </w:rPr>
              <w:instrText xml:space="preserve"> PAGEREF _Toc212027979 \h </w:instrText>
            </w:r>
            <w:r>
              <w:rPr>
                <w:noProof/>
                <w:webHidden/>
              </w:rPr>
            </w:r>
            <w:r>
              <w:rPr>
                <w:noProof/>
                <w:webHidden/>
              </w:rPr>
              <w:fldChar w:fldCharType="separate"/>
            </w:r>
            <w:r>
              <w:rPr>
                <w:noProof/>
                <w:webHidden/>
              </w:rPr>
              <w:t>49</w:t>
            </w:r>
            <w:r>
              <w:rPr>
                <w:noProof/>
                <w:webHidden/>
              </w:rPr>
              <w:fldChar w:fldCharType="end"/>
            </w:r>
          </w:hyperlink>
        </w:p>
        <w:p w14:paraId="58759CF0" w14:textId="744CE410" w:rsidR="00912FF1" w:rsidRDefault="00912FF1">
          <w:pPr>
            <w:pStyle w:val="TOC2"/>
            <w:rPr>
              <w:noProof/>
              <w:kern w:val="2"/>
              <w14:ligatures w14:val="standardContextual"/>
            </w:rPr>
          </w:pPr>
          <w:hyperlink w:anchor="_Toc212027980" w:history="1">
            <w:r w:rsidRPr="005C777B">
              <w:rPr>
                <w:rStyle w:val="Hyperlink"/>
                <w:rFonts w:ascii="Source Sans Pro" w:hAnsi="Source Sans Pro"/>
                <w:noProof/>
              </w:rPr>
              <w:t>ATTACHMENT 10: BIDDER DECLARATION (GSPD-05-105)</w:t>
            </w:r>
            <w:r>
              <w:rPr>
                <w:noProof/>
                <w:webHidden/>
              </w:rPr>
              <w:tab/>
            </w:r>
            <w:r>
              <w:rPr>
                <w:noProof/>
                <w:webHidden/>
              </w:rPr>
              <w:fldChar w:fldCharType="begin"/>
            </w:r>
            <w:r>
              <w:rPr>
                <w:noProof/>
                <w:webHidden/>
              </w:rPr>
              <w:instrText xml:space="preserve"> PAGEREF _Toc212027980 \h </w:instrText>
            </w:r>
            <w:r>
              <w:rPr>
                <w:noProof/>
                <w:webHidden/>
              </w:rPr>
            </w:r>
            <w:r>
              <w:rPr>
                <w:noProof/>
                <w:webHidden/>
              </w:rPr>
              <w:fldChar w:fldCharType="separate"/>
            </w:r>
            <w:r>
              <w:rPr>
                <w:noProof/>
                <w:webHidden/>
              </w:rPr>
              <w:t>52</w:t>
            </w:r>
            <w:r>
              <w:rPr>
                <w:noProof/>
                <w:webHidden/>
              </w:rPr>
              <w:fldChar w:fldCharType="end"/>
            </w:r>
          </w:hyperlink>
        </w:p>
        <w:p w14:paraId="33129A2D" w14:textId="69236122" w:rsidR="00912FF1" w:rsidRDefault="00912FF1">
          <w:pPr>
            <w:pStyle w:val="TOC2"/>
            <w:rPr>
              <w:noProof/>
              <w:kern w:val="2"/>
              <w14:ligatures w14:val="standardContextual"/>
            </w:rPr>
          </w:pPr>
          <w:hyperlink w:anchor="_Toc212027981" w:history="1">
            <w:r w:rsidRPr="005C777B">
              <w:rPr>
                <w:rStyle w:val="Hyperlink"/>
                <w:rFonts w:ascii="Source Sans Pro" w:hAnsi="Source Sans Pro"/>
                <w:noProof/>
              </w:rPr>
              <w:t>ATTACHMENT 11: CONTRACTOR CERTIFICATION CLAUSES</w:t>
            </w:r>
            <w:r>
              <w:rPr>
                <w:noProof/>
                <w:webHidden/>
              </w:rPr>
              <w:tab/>
            </w:r>
            <w:r>
              <w:rPr>
                <w:noProof/>
                <w:webHidden/>
              </w:rPr>
              <w:fldChar w:fldCharType="begin"/>
            </w:r>
            <w:r>
              <w:rPr>
                <w:noProof/>
                <w:webHidden/>
              </w:rPr>
              <w:instrText xml:space="preserve"> PAGEREF _Toc212027981 \h </w:instrText>
            </w:r>
            <w:r>
              <w:rPr>
                <w:noProof/>
                <w:webHidden/>
              </w:rPr>
            </w:r>
            <w:r>
              <w:rPr>
                <w:noProof/>
                <w:webHidden/>
              </w:rPr>
              <w:fldChar w:fldCharType="separate"/>
            </w:r>
            <w:r>
              <w:rPr>
                <w:noProof/>
                <w:webHidden/>
              </w:rPr>
              <w:t>53</w:t>
            </w:r>
            <w:r>
              <w:rPr>
                <w:noProof/>
                <w:webHidden/>
              </w:rPr>
              <w:fldChar w:fldCharType="end"/>
            </w:r>
          </w:hyperlink>
        </w:p>
        <w:p w14:paraId="6BB174E8" w14:textId="26BDC765" w:rsidR="00912FF1" w:rsidRDefault="00912FF1">
          <w:pPr>
            <w:pStyle w:val="TOC2"/>
            <w:rPr>
              <w:noProof/>
              <w:kern w:val="2"/>
              <w14:ligatures w14:val="standardContextual"/>
            </w:rPr>
          </w:pPr>
          <w:hyperlink w:anchor="_Toc212027982" w:history="1">
            <w:r w:rsidRPr="005C777B">
              <w:rPr>
                <w:rStyle w:val="Hyperlink"/>
                <w:rFonts w:ascii="Source Sans Pro" w:hAnsi="Source Sans Pro"/>
                <w:noProof/>
              </w:rPr>
              <w:t>ATTACHMENT 12: DARFUR CONTRACTING ACT CERTIFICATION</w:t>
            </w:r>
            <w:r>
              <w:rPr>
                <w:noProof/>
                <w:webHidden/>
              </w:rPr>
              <w:tab/>
            </w:r>
            <w:r>
              <w:rPr>
                <w:noProof/>
                <w:webHidden/>
              </w:rPr>
              <w:fldChar w:fldCharType="begin"/>
            </w:r>
            <w:r>
              <w:rPr>
                <w:noProof/>
                <w:webHidden/>
              </w:rPr>
              <w:instrText xml:space="preserve"> PAGEREF _Toc212027982 \h </w:instrText>
            </w:r>
            <w:r>
              <w:rPr>
                <w:noProof/>
                <w:webHidden/>
              </w:rPr>
            </w:r>
            <w:r>
              <w:rPr>
                <w:noProof/>
                <w:webHidden/>
              </w:rPr>
              <w:fldChar w:fldCharType="separate"/>
            </w:r>
            <w:r>
              <w:rPr>
                <w:noProof/>
                <w:webHidden/>
              </w:rPr>
              <w:t>57</w:t>
            </w:r>
            <w:r>
              <w:rPr>
                <w:noProof/>
                <w:webHidden/>
              </w:rPr>
              <w:fldChar w:fldCharType="end"/>
            </w:r>
          </w:hyperlink>
        </w:p>
        <w:p w14:paraId="11DEC9D7" w14:textId="18A0809C" w:rsidR="00912FF1" w:rsidRDefault="00912FF1">
          <w:pPr>
            <w:pStyle w:val="TOC2"/>
            <w:rPr>
              <w:noProof/>
              <w:kern w:val="2"/>
              <w14:ligatures w14:val="standardContextual"/>
            </w:rPr>
          </w:pPr>
          <w:hyperlink w:anchor="_Toc212027983" w:history="1">
            <w:r w:rsidRPr="005C777B">
              <w:rPr>
                <w:rStyle w:val="Hyperlink"/>
                <w:rFonts w:ascii="Source Sans Pro" w:hAnsi="Source Sans Pro"/>
                <w:noProof/>
              </w:rPr>
              <w:t>ATTACHMENT 13: PAYEE DATA RECORD (STD 204)</w:t>
            </w:r>
            <w:r>
              <w:rPr>
                <w:noProof/>
                <w:webHidden/>
              </w:rPr>
              <w:tab/>
            </w:r>
            <w:r>
              <w:rPr>
                <w:noProof/>
                <w:webHidden/>
              </w:rPr>
              <w:fldChar w:fldCharType="begin"/>
            </w:r>
            <w:r>
              <w:rPr>
                <w:noProof/>
                <w:webHidden/>
              </w:rPr>
              <w:instrText xml:space="preserve"> PAGEREF _Toc212027983 \h </w:instrText>
            </w:r>
            <w:r>
              <w:rPr>
                <w:noProof/>
                <w:webHidden/>
              </w:rPr>
            </w:r>
            <w:r>
              <w:rPr>
                <w:noProof/>
                <w:webHidden/>
              </w:rPr>
              <w:fldChar w:fldCharType="separate"/>
            </w:r>
            <w:r>
              <w:rPr>
                <w:noProof/>
                <w:webHidden/>
              </w:rPr>
              <w:t>58</w:t>
            </w:r>
            <w:r>
              <w:rPr>
                <w:noProof/>
                <w:webHidden/>
              </w:rPr>
              <w:fldChar w:fldCharType="end"/>
            </w:r>
          </w:hyperlink>
        </w:p>
        <w:p w14:paraId="2AF203C4" w14:textId="2A843B1F" w:rsidR="00912FF1" w:rsidRDefault="00912FF1">
          <w:pPr>
            <w:pStyle w:val="TOC2"/>
            <w:rPr>
              <w:noProof/>
              <w:kern w:val="2"/>
              <w14:ligatures w14:val="standardContextual"/>
            </w:rPr>
          </w:pPr>
          <w:hyperlink w:anchor="_Toc212027984" w:history="1">
            <w:r w:rsidRPr="005C777B">
              <w:rPr>
                <w:rStyle w:val="Hyperlink"/>
                <w:rFonts w:ascii="Source Sans Pro" w:hAnsi="Source Sans Pro"/>
                <w:noProof/>
              </w:rPr>
              <w:t>ATTACHMENT 14: FINAL SUBMISSION CHECKLIST</w:t>
            </w:r>
            <w:r>
              <w:rPr>
                <w:noProof/>
                <w:webHidden/>
              </w:rPr>
              <w:tab/>
            </w:r>
            <w:r>
              <w:rPr>
                <w:noProof/>
                <w:webHidden/>
              </w:rPr>
              <w:fldChar w:fldCharType="begin"/>
            </w:r>
            <w:r>
              <w:rPr>
                <w:noProof/>
                <w:webHidden/>
              </w:rPr>
              <w:instrText xml:space="preserve"> PAGEREF _Toc212027984 \h </w:instrText>
            </w:r>
            <w:r>
              <w:rPr>
                <w:noProof/>
                <w:webHidden/>
              </w:rPr>
            </w:r>
            <w:r>
              <w:rPr>
                <w:noProof/>
                <w:webHidden/>
              </w:rPr>
              <w:fldChar w:fldCharType="separate"/>
            </w:r>
            <w:r>
              <w:rPr>
                <w:noProof/>
                <w:webHidden/>
              </w:rPr>
              <w:t>59</w:t>
            </w:r>
            <w:r>
              <w:rPr>
                <w:noProof/>
                <w:webHidden/>
              </w:rPr>
              <w:fldChar w:fldCharType="end"/>
            </w:r>
          </w:hyperlink>
        </w:p>
        <w:p w14:paraId="218734B2" w14:textId="0AB945E5" w:rsidR="00912FF1" w:rsidRDefault="00912FF1">
          <w:pPr>
            <w:pStyle w:val="TOC2"/>
            <w:rPr>
              <w:noProof/>
              <w:kern w:val="2"/>
              <w14:ligatures w14:val="standardContextual"/>
            </w:rPr>
          </w:pPr>
          <w:hyperlink w:anchor="_Toc212027985" w:history="1">
            <w:r w:rsidRPr="005C777B">
              <w:rPr>
                <w:rStyle w:val="Hyperlink"/>
                <w:rFonts w:ascii="Source Sans Pro" w:hAnsi="Source Sans Pro"/>
                <w:noProof/>
              </w:rPr>
              <w:t>ATTACHMENT 15: QUESTIONS TEMPLATE</w:t>
            </w:r>
            <w:r>
              <w:rPr>
                <w:noProof/>
                <w:webHidden/>
              </w:rPr>
              <w:tab/>
            </w:r>
            <w:r>
              <w:rPr>
                <w:noProof/>
                <w:webHidden/>
              </w:rPr>
              <w:fldChar w:fldCharType="begin"/>
            </w:r>
            <w:r>
              <w:rPr>
                <w:noProof/>
                <w:webHidden/>
              </w:rPr>
              <w:instrText xml:space="preserve"> PAGEREF _Toc212027985 \h </w:instrText>
            </w:r>
            <w:r>
              <w:rPr>
                <w:noProof/>
                <w:webHidden/>
              </w:rPr>
            </w:r>
            <w:r>
              <w:rPr>
                <w:noProof/>
                <w:webHidden/>
              </w:rPr>
              <w:fldChar w:fldCharType="separate"/>
            </w:r>
            <w:r>
              <w:rPr>
                <w:noProof/>
                <w:webHidden/>
              </w:rPr>
              <w:t>60</w:t>
            </w:r>
            <w:r>
              <w:rPr>
                <w:noProof/>
                <w:webHidden/>
              </w:rPr>
              <w:fldChar w:fldCharType="end"/>
            </w:r>
          </w:hyperlink>
        </w:p>
        <w:p w14:paraId="5AFD56DF" w14:textId="2512A918" w:rsidR="00912FF1" w:rsidRDefault="00912FF1">
          <w:pPr>
            <w:pStyle w:val="TOC2"/>
            <w:rPr>
              <w:noProof/>
              <w:kern w:val="2"/>
              <w14:ligatures w14:val="standardContextual"/>
            </w:rPr>
          </w:pPr>
          <w:hyperlink w:anchor="_Toc212027986" w:history="1">
            <w:r w:rsidRPr="005C777B">
              <w:rPr>
                <w:rStyle w:val="Hyperlink"/>
                <w:rFonts w:ascii="Source Sans Pro" w:hAnsi="Source Sans Pro"/>
                <w:noProof/>
              </w:rPr>
              <w:t>APPENDIX 1: SAMPLE CONTRACT EXHIBTS B and C</w:t>
            </w:r>
            <w:r>
              <w:rPr>
                <w:noProof/>
                <w:webHidden/>
              </w:rPr>
              <w:tab/>
            </w:r>
            <w:r>
              <w:rPr>
                <w:noProof/>
                <w:webHidden/>
              </w:rPr>
              <w:fldChar w:fldCharType="begin"/>
            </w:r>
            <w:r>
              <w:rPr>
                <w:noProof/>
                <w:webHidden/>
              </w:rPr>
              <w:instrText xml:space="preserve"> PAGEREF _Toc212027986 \h </w:instrText>
            </w:r>
            <w:r>
              <w:rPr>
                <w:noProof/>
                <w:webHidden/>
              </w:rPr>
            </w:r>
            <w:r>
              <w:rPr>
                <w:noProof/>
                <w:webHidden/>
              </w:rPr>
              <w:fldChar w:fldCharType="separate"/>
            </w:r>
            <w:r>
              <w:rPr>
                <w:noProof/>
                <w:webHidden/>
              </w:rPr>
              <w:t>61</w:t>
            </w:r>
            <w:r>
              <w:rPr>
                <w:noProof/>
                <w:webHidden/>
              </w:rPr>
              <w:fldChar w:fldCharType="end"/>
            </w:r>
          </w:hyperlink>
        </w:p>
        <w:p w14:paraId="43FA8A6B" w14:textId="5A0ECAA6" w:rsidR="00912FF1" w:rsidRDefault="00912FF1">
          <w:pPr>
            <w:pStyle w:val="TOC2"/>
            <w:rPr>
              <w:noProof/>
              <w:kern w:val="2"/>
              <w14:ligatures w14:val="standardContextual"/>
            </w:rPr>
          </w:pPr>
          <w:hyperlink w:anchor="_Toc212027987" w:history="1">
            <w:r w:rsidRPr="005C777B">
              <w:rPr>
                <w:rStyle w:val="Hyperlink"/>
                <w:rFonts w:ascii="Source Sans Pro" w:hAnsi="Source Sans Pro"/>
                <w:noProof/>
              </w:rPr>
              <w:t>APPENDIX 2: WORKPLAN</w:t>
            </w:r>
            <w:r>
              <w:rPr>
                <w:noProof/>
                <w:webHidden/>
              </w:rPr>
              <w:tab/>
            </w:r>
            <w:r>
              <w:rPr>
                <w:noProof/>
                <w:webHidden/>
              </w:rPr>
              <w:fldChar w:fldCharType="begin"/>
            </w:r>
            <w:r>
              <w:rPr>
                <w:noProof/>
                <w:webHidden/>
              </w:rPr>
              <w:instrText xml:space="preserve"> PAGEREF _Toc212027987 \h </w:instrText>
            </w:r>
            <w:r>
              <w:rPr>
                <w:noProof/>
                <w:webHidden/>
              </w:rPr>
            </w:r>
            <w:r>
              <w:rPr>
                <w:noProof/>
                <w:webHidden/>
              </w:rPr>
              <w:fldChar w:fldCharType="separate"/>
            </w:r>
            <w:r>
              <w:rPr>
                <w:noProof/>
                <w:webHidden/>
              </w:rPr>
              <w:t>75</w:t>
            </w:r>
            <w:r>
              <w:rPr>
                <w:noProof/>
                <w:webHidden/>
              </w:rPr>
              <w:fldChar w:fldCharType="end"/>
            </w:r>
          </w:hyperlink>
        </w:p>
        <w:p w14:paraId="377346E9" w14:textId="7D9D09CD" w:rsidR="00FF66BE" w:rsidRPr="009C1D3F" w:rsidRDefault="00FF66BE" w:rsidP="00DC5305">
          <w:pPr>
            <w:pStyle w:val="TOC2"/>
            <w:rPr>
              <w:rStyle w:val="Hyperlink"/>
              <w:noProof/>
              <w:kern w:val="2"/>
              <w:sz w:val="16"/>
              <w:szCs w:val="16"/>
              <w14:ligatures w14:val="standardContextual"/>
            </w:rPr>
          </w:pPr>
          <w:r>
            <w:fldChar w:fldCharType="end"/>
          </w:r>
        </w:p>
      </w:sdtContent>
    </w:sdt>
    <w:p w14:paraId="2BA5CA50" w14:textId="5ED18C8E" w:rsidR="0068354C" w:rsidRPr="00F43FF5" w:rsidRDefault="0068354C">
      <w:pPr>
        <w:rPr>
          <w:rFonts w:ascii="Source Sans Pro" w:hAnsi="Source Sans Pro"/>
          <w:sz w:val="22"/>
          <w:szCs w:val="22"/>
        </w:rPr>
      </w:pPr>
    </w:p>
    <w:p w14:paraId="58463BCF" w14:textId="77777777" w:rsidR="00912FF1" w:rsidRDefault="00912FF1" w:rsidP="00912FF1">
      <w:pPr>
        <w:rPr>
          <w:rFonts w:ascii="Source Sans Pro" w:hAnsi="Source Sans Pro"/>
          <w:sz w:val="22"/>
          <w:szCs w:val="22"/>
        </w:rPr>
      </w:pPr>
    </w:p>
    <w:p w14:paraId="00FAE1EE" w14:textId="77777777" w:rsidR="00912FF1" w:rsidRPr="00912FF1" w:rsidRDefault="00912FF1" w:rsidP="00912FF1">
      <w:pPr>
        <w:sectPr w:rsidR="00912FF1" w:rsidRPr="00912FF1" w:rsidSect="000679A5">
          <w:headerReference w:type="default" r:id="rId13"/>
          <w:footerReference w:type="default" r:id="rId14"/>
          <w:pgSz w:w="12240" w:h="15840"/>
          <w:pgMar w:top="1008" w:right="1440" w:bottom="1008"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pPr>
    </w:p>
    <w:p w14:paraId="33BA0522" w14:textId="0E6ECF92" w:rsidR="00FB788A" w:rsidRPr="00F43FF5" w:rsidRDefault="00FB788A" w:rsidP="003D458E">
      <w:pPr>
        <w:pStyle w:val="Heading2"/>
        <w:keepNext w:val="0"/>
        <w:keepLines w:val="0"/>
        <w:widowControl w:val="0"/>
        <w:numPr>
          <w:ilvl w:val="0"/>
          <w:numId w:val="4"/>
        </w:numPr>
        <w:spacing w:before="120" w:line="240" w:lineRule="auto"/>
        <w:ind w:left="360"/>
        <w:rPr>
          <w:rFonts w:ascii="Source Sans Pro" w:hAnsi="Source Sans Pro" w:cstheme="minorBidi"/>
          <w:color w:val="1F497D" w:themeColor="text2"/>
          <w:sz w:val="28"/>
          <w:szCs w:val="28"/>
        </w:rPr>
      </w:pPr>
      <w:bookmarkStart w:id="2" w:name="_Toc448517344"/>
      <w:bookmarkStart w:id="3" w:name="_Toc449087561"/>
      <w:bookmarkStart w:id="4" w:name="_Toc449515890"/>
      <w:bookmarkStart w:id="5" w:name="_Toc449517720"/>
      <w:bookmarkStart w:id="6" w:name="_Toc204446403"/>
      <w:bookmarkStart w:id="7" w:name="_Toc212027959"/>
      <w:bookmarkStart w:id="8" w:name="_Hlk147493749"/>
      <w:r w:rsidRPr="18D5AAB7">
        <w:rPr>
          <w:rFonts w:ascii="Source Sans Pro" w:hAnsi="Source Sans Pro" w:cstheme="minorBidi"/>
          <w:color w:val="1F497D" w:themeColor="text2"/>
          <w:sz w:val="28"/>
          <w:szCs w:val="28"/>
        </w:rPr>
        <w:t>INTRODUCTION</w:t>
      </w:r>
      <w:bookmarkStart w:id="9" w:name="Intro"/>
      <w:bookmarkEnd w:id="2"/>
      <w:bookmarkEnd w:id="3"/>
      <w:bookmarkEnd w:id="4"/>
      <w:bookmarkEnd w:id="5"/>
      <w:bookmarkEnd w:id="6"/>
      <w:bookmarkEnd w:id="7"/>
      <w:bookmarkEnd w:id="9"/>
      <w:r w:rsidR="00A301FF" w:rsidRPr="18D5AAB7">
        <w:rPr>
          <w:rFonts w:ascii="Source Sans Pro" w:hAnsi="Source Sans Pro" w:cstheme="minorBidi"/>
          <w:color w:val="1F497D" w:themeColor="text2"/>
          <w:sz w:val="28"/>
          <w:szCs w:val="28"/>
        </w:rPr>
        <w:t xml:space="preserve"> </w:t>
      </w:r>
    </w:p>
    <w:p w14:paraId="24BBBF7A" w14:textId="47947825" w:rsidR="009C3992" w:rsidRDefault="00E401CE" w:rsidP="00445E00">
      <w:pPr>
        <w:widowControl w:val="0"/>
        <w:spacing w:before="120" w:after="120"/>
        <w:rPr>
          <w:rFonts w:ascii="Source Sans Pro" w:hAnsi="Source Sans Pro"/>
        </w:rPr>
      </w:pPr>
      <w:r w:rsidRPr="18D5AAB7">
        <w:rPr>
          <w:rFonts w:ascii="Source Sans Pro" w:hAnsi="Source Sans Pro"/>
        </w:rPr>
        <w:t xml:space="preserve">In accordance with </w:t>
      </w:r>
      <w:r w:rsidR="00F07DE7">
        <w:rPr>
          <w:rFonts w:ascii="Source Sans Pro" w:hAnsi="Source Sans Pro"/>
        </w:rPr>
        <w:t xml:space="preserve">Welfare and Institutions Code section 5845.8 (enacted by </w:t>
      </w:r>
      <w:r w:rsidRPr="18D5AAB7">
        <w:rPr>
          <w:rFonts w:ascii="Source Sans Pro" w:hAnsi="Source Sans Pro"/>
        </w:rPr>
        <w:t>Senate Bill 465</w:t>
      </w:r>
      <w:r w:rsidR="00F07DE7">
        <w:rPr>
          <w:rFonts w:ascii="Source Sans Pro" w:hAnsi="Source Sans Pro"/>
        </w:rPr>
        <w:t>,</w:t>
      </w:r>
      <w:r w:rsidR="00BE44B7">
        <w:rPr>
          <w:rFonts w:ascii="Source Sans Pro" w:hAnsi="Source Sans Pro"/>
        </w:rPr>
        <w:t xml:space="preserve"> </w:t>
      </w:r>
      <w:r w:rsidRPr="18D5AAB7">
        <w:rPr>
          <w:rFonts w:ascii="Source Sans Pro" w:hAnsi="Source Sans Pro"/>
        </w:rPr>
        <w:t>Eggman, Chapter 544, Statutes of 2021), t</w:t>
      </w:r>
      <w:r w:rsidR="008D669E" w:rsidRPr="18D5AAB7">
        <w:rPr>
          <w:rFonts w:ascii="Source Sans Pro" w:hAnsi="Source Sans Pro"/>
        </w:rPr>
        <w:t xml:space="preserve">he </w:t>
      </w:r>
      <w:r w:rsidR="00091FBE" w:rsidRPr="18D5AAB7">
        <w:rPr>
          <w:rFonts w:ascii="Source Sans Pro" w:hAnsi="Source Sans Pro"/>
        </w:rPr>
        <w:t xml:space="preserve">Behavioral </w:t>
      </w:r>
      <w:r w:rsidR="008D669E" w:rsidRPr="18D5AAB7">
        <w:rPr>
          <w:rFonts w:ascii="Source Sans Pro" w:hAnsi="Source Sans Pro"/>
        </w:rPr>
        <w:t xml:space="preserve">Health Services Oversight and Accountability Commission </w:t>
      </w:r>
      <w:r w:rsidR="00AB7524" w:rsidRPr="18D5AAB7">
        <w:rPr>
          <w:rFonts w:ascii="Source Sans Pro" w:hAnsi="Source Sans Pro"/>
        </w:rPr>
        <w:t xml:space="preserve">(Commission) </w:t>
      </w:r>
      <w:r w:rsidR="009C3992" w:rsidRPr="18D5AAB7">
        <w:rPr>
          <w:rFonts w:ascii="Source Sans Pro" w:hAnsi="Source Sans Pro"/>
        </w:rPr>
        <w:t xml:space="preserve">oversees </w:t>
      </w:r>
      <w:r w:rsidR="00091FBE" w:rsidRPr="18D5AAB7">
        <w:rPr>
          <w:rFonts w:ascii="Source Sans Pro" w:hAnsi="Source Sans Pro"/>
        </w:rPr>
        <w:t xml:space="preserve">the evaluation and biennial reporting </w:t>
      </w:r>
      <w:r w:rsidR="002A63F8" w:rsidRPr="18D5AAB7">
        <w:rPr>
          <w:rFonts w:ascii="Source Sans Pro" w:hAnsi="Source Sans Pro"/>
        </w:rPr>
        <w:t xml:space="preserve">to the California State Legislature </w:t>
      </w:r>
      <w:r w:rsidR="00091FBE" w:rsidRPr="18D5AAB7">
        <w:rPr>
          <w:rFonts w:ascii="Source Sans Pro" w:hAnsi="Source Sans Pro"/>
        </w:rPr>
        <w:t xml:space="preserve">on </w:t>
      </w:r>
      <w:r w:rsidR="002A63F8">
        <w:rPr>
          <w:rFonts w:ascii="Source Sans Pro" w:hAnsi="Source Sans Pro"/>
        </w:rPr>
        <w:t>outcomes for those receiving community mental health</w:t>
      </w:r>
      <w:r w:rsidR="00DF1EA9">
        <w:rPr>
          <w:rFonts w:ascii="Source Sans Pro" w:hAnsi="Source Sans Pro"/>
        </w:rPr>
        <w:t xml:space="preserve"> </w:t>
      </w:r>
      <w:r w:rsidR="00DD737A">
        <w:rPr>
          <w:rFonts w:ascii="Source Sans Pro" w:hAnsi="Source Sans Pro"/>
        </w:rPr>
        <w:t xml:space="preserve">and substance </w:t>
      </w:r>
      <w:proofErr w:type="gramStart"/>
      <w:r w:rsidR="00DD737A">
        <w:rPr>
          <w:rFonts w:ascii="Source Sans Pro" w:hAnsi="Source Sans Pro"/>
        </w:rPr>
        <w:t>use disorder</w:t>
      </w:r>
      <w:proofErr w:type="gramEnd"/>
      <w:r w:rsidR="00DD737A">
        <w:rPr>
          <w:rFonts w:ascii="Source Sans Pro" w:hAnsi="Source Sans Pro"/>
        </w:rPr>
        <w:t xml:space="preserve"> treatment </w:t>
      </w:r>
      <w:r w:rsidR="002A63F8">
        <w:rPr>
          <w:rFonts w:ascii="Source Sans Pro" w:hAnsi="Source Sans Pro"/>
        </w:rPr>
        <w:t>services under a</w:t>
      </w:r>
      <w:r w:rsidR="001723DC">
        <w:rPr>
          <w:rFonts w:ascii="Source Sans Pro" w:hAnsi="Source Sans Pro"/>
        </w:rPr>
        <w:t xml:space="preserve"> </w:t>
      </w:r>
      <w:r w:rsidR="00092989" w:rsidRPr="18D5AAB7">
        <w:rPr>
          <w:rFonts w:ascii="Source Sans Pro" w:hAnsi="Source Sans Pro"/>
        </w:rPr>
        <w:t xml:space="preserve">Full Service Partnership </w:t>
      </w:r>
      <w:r w:rsidR="00092CE7" w:rsidRPr="18D5AAB7">
        <w:rPr>
          <w:rFonts w:ascii="Source Sans Pro" w:hAnsi="Source Sans Pro"/>
        </w:rPr>
        <w:t>(FSP)</w:t>
      </w:r>
      <w:r w:rsidR="002A63F8">
        <w:rPr>
          <w:rFonts w:ascii="Source Sans Pro" w:hAnsi="Source Sans Pro"/>
        </w:rPr>
        <w:t xml:space="preserve"> model</w:t>
      </w:r>
      <w:r w:rsidR="004A08F4" w:rsidRPr="18D5AAB7">
        <w:rPr>
          <w:rFonts w:ascii="Source Sans Pro" w:hAnsi="Source Sans Pro"/>
        </w:rPr>
        <w:t>.</w:t>
      </w:r>
      <w:r w:rsidR="00AB7524" w:rsidRPr="18D5AAB7">
        <w:rPr>
          <w:rFonts w:ascii="Source Sans Pro" w:hAnsi="Source Sans Pro"/>
        </w:rPr>
        <w:t xml:space="preserve"> </w:t>
      </w:r>
      <w:r w:rsidR="00A301FF" w:rsidRPr="18D5AAB7">
        <w:rPr>
          <w:rFonts w:ascii="Source Sans Pro" w:hAnsi="Source Sans Pro"/>
        </w:rPr>
        <w:t xml:space="preserve"> </w:t>
      </w:r>
      <w:r w:rsidR="00CB7354" w:rsidRPr="18D5AAB7">
        <w:rPr>
          <w:rFonts w:ascii="Source Sans Pro" w:hAnsi="Source Sans Pro"/>
        </w:rPr>
        <w:t>Part of this legislative mandate</w:t>
      </w:r>
      <w:r w:rsidR="00092989" w:rsidRPr="18D5AAB7">
        <w:rPr>
          <w:rFonts w:ascii="Source Sans Pro" w:hAnsi="Source Sans Pro"/>
        </w:rPr>
        <w:t xml:space="preserve"> is to identify ways to improve FSPs and drive </w:t>
      </w:r>
      <w:r w:rsidR="00BD1013" w:rsidRPr="18D5AAB7">
        <w:rPr>
          <w:rFonts w:ascii="Source Sans Pro" w:hAnsi="Source Sans Pro"/>
        </w:rPr>
        <w:t xml:space="preserve">improvements </w:t>
      </w:r>
      <w:r w:rsidR="00CB7354" w:rsidRPr="18D5AAB7">
        <w:rPr>
          <w:rFonts w:ascii="Source Sans Pro" w:hAnsi="Source Sans Pro"/>
        </w:rPr>
        <w:t>in</w:t>
      </w:r>
      <w:r w:rsidR="00BD1013" w:rsidRPr="18D5AAB7">
        <w:rPr>
          <w:rFonts w:ascii="Source Sans Pro" w:hAnsi="Source Sans Pro"/>
        </w:rPr>
        <w:t xml:space="preserve"> service delivery and</w:t>
      </w:r>
      <w:r w:rsidR="00092989" w:rsidRPr="18D5AAB7">
        <w:rPr>
          <w:rFonts w:ascii="Source Sans Pro" w:hAnsi="Source Sans Pro"/>
        </w:rPr>
        <w:t xml:space="preserve"> client outcomes</w:t>
      </w:r>
      <w:r w:rsidR="00BD1013" w:rsidRPr="18D5AAB7">
        <w:rPr>
          <w:rFonts w:ascii="Source Sans Pro" w:hAnsi="Source Sans Pro"/>
        </w:rPr>
        <w:t>.</w:t>
      </w:r>
      <w:r w:rsidR="001E443D" w:rsidRPr="18D5AAB7">
        <w:rPr>
          <w:rFonts w:ascii="Source Sans Pro" w:hAnsi="Source Sans Pro"/>
        </w:rPr>
        <w:t xml:space="preserve"> </w:t>
      </w:r>
    </w:p>
    <w:p w14:paraId="7CC89B95" w14:textId="02B8FAF4" w:rsidR="008661A9" w:rsidRPr="008661A9" w:rsidRDefault="001E443D" w:rsidP="00445E00">
      <w:pPr>
        <w:pStyle w:val="ListParagraph"/>
        <w:widowControl w:val="0"/>
        <w:spacing w:before="120" w:after="120"/>
        <w:ind w:left="0"/>
        <w:contextualSpacing w:val="0"/>
        <w:rPr>
          <w:rFonts w:ascii="Source Sans Pro" w:hAnsi="Source Sans Pro"/>
        </w:rPr>
      </w:pPr>
      <w:r w:rsidRPr="00F43FF5">
        <w:rPr>
          <w:rFonts w:ascii="Source Sans Pro" w:hAnsi="Source Sans Pro"/>
        </w:rPr>
        <w:t xml:space="preserve">At its meeting </w:t>
      </w:r>
      <w:r w:rsidRPr="005273C0">
        <w:rPr>
          <w:rFonts w:ascii="Source Sans Pro" w:hAnsi="Source Sans Pro"/>
        </w:rPr>
        <w:t xml:space="preserve">on </w:t>
      </w:r>
      <w:r w:rsidR="006B2107" w:rsidRPr="005273C0">
        <w:rPr>
          <w:rFonts w:ascii="Source Sans Pro" w:hAnsi="Source Sans Pro"/>
        </w:rPr>
        <w:t>February</w:t>
      </w:r>
      <w:r w:rsidR="00300628" w:rsidRPr="005273C0">
        <w:rPr>
          <w:rFonts w:ascii="Source Sans Pro" w:hAnsi="Source Sans Pro"/>
        </w:rPr>
        <w:t xml:space="preserve"> 27</w:t>
      </w:r>
      <w:r w:rsidR="00C94DF0" w:rsidRPr="005273C0">
        <w:rPr>
          <w:rFonts w:ascii="Source Sans Pro" w:hAnsi="Source Sans Pro"/>
        </w:rPr>
        <w:t>, 2024</w:t>
      </w:r>
      <w:r w:rsidRPr="005273C0">
        <w:rPr>
          <w:rFonts w:ascii="Source Sans Pro" w:hAnsi="Source Sans Pro"/>
        </w:rPr>
        <w:t xml:space="preserve"> (Agenda Item </w:t>
      </w:r>
      <w:r w:rsidR="005273C0" w:rsidRPr="005273C0">
        <w:rPr>
          <w:rFonts w:ascii="Source Sans Pro" w:hAnsi="Source Sans Pro"/>
        </w:rPr>
        <w:t>15</w:t>
      </w:r>
      <w:r w:rsidRPr="005273C0">
        <w:rPr>
          <w:rFonts w:ascii="Source Sans Pro" w:hAnsi="Source Sans Pro"/>
        </w:rPr>
        <w:t>)</w:t>
      </w:r>
      <w:r w:rsidR="00276838">
        <w:rPr>
          <w:rFonts w:ascii="Source Sans Pro" w:hAnsi="Source Sans Pro"/>
        </w:rPr>
        <w:t>,</w:t>
      </w:r>
      <w:r w:rsidRPr="005273C0">
        <w:rPr>
          <w:rFonts w:ascii="Source Sans Pro" w:hAnsi="Source Sans Pro"/>
        </w:rPr>
        <w:t xml:space="preserve"> the Commission</w:t>
      </w:r>
      <w:r w:rsidRPr="00F43FF5">
        <w:rPr>
          <w:rFonts w:ascii="Source Sans Pro" w:hAnsi="Source Sans Pro"/>
        </w:rPr>
        <w:t xml:space="preserve"> approved </w:t>
      </w:r>
      <w:r w:rsidR="001D1767">
        <w:rPr>
          <w:rFonts w:ascii="Source Sans Pro" w:hAnsi="Source Sans Pro"/>
        </w:rPr>
        <w:t xml:space="preserve">adoption of the 2024 </w:t>
      </w:r>
      <w:r w:rsidR="00F14951">
        <w:rPr>
          <w:rFonts w:ascii="Source Sans Pro" w:hAnsi="Source Sans Pro"/>
        </w:rPr>
        <w:t xml:space="preserve">FSP Legislative Report. </w:t>
      </w:r>
      <w:r w:rsidR="000D30A9">
        <w:rPr>
          <w:rFonts w:ascii="Source Sans Pro" w:hAnsi="Source Sans Pro"/>
        </w:rPr>
        <w:t xml:space="preserve"> </w:t>
      </w:r>
      <w:r w:rsidR="00F14951">
        <w:rPr>
          <w:rFonts w:ascii="Source Sans Pro" w:hAnsi="Source Sans Pro"/>
        </w:rPr>
        <w:t>In that report</w:t>
      </w:r>
      <w:r w:rsidR="00276838">
        <w:rPr>
          <w:rFonts w:ascii="Source Sans Pro" w:hAnsi="Source Sans Pro"/>
        </w:rPr>
        <w:t>,</w:t>
      </w:r>
      <w:r w:rsidR="00F14951">
        <w:rPr>
          <w:rFonts w:ascii="Source Sans Pro" w:hAnsi="Source Sans Pro"/>
        </w:rPr>
        <w:t xml:space="preserve"> the Commission </w:t>
      </w:r>
      <w:r w:rsidR="00222058">
        <w:rPr>
          <w:rFonts w:ascii="Source Sans Pro" w:hAnsi="Source Sans Pro"/>
        </w:rPr>
        <w:t xml:space="preserve">found that </w:t>
      </w:r>
      <w:r w:rsidR="00222058" w:rsidRPr="00487A5E">
        <w:rPr>
          <w:rStyle w:val="normaltextrun"/>
          <w:rFonts w:ascii="Source Sans Pro" w:hAnsi="Source Sans Pro" w:cs="Calibri"/>
        </w:rPr>
        <w:t>most counties are not currently engaged in substantive performance management</w:t>
      </w:r>
      <w:r w:rsidR="004306FB">
        <w:rPr>
          <w:rStyle w:val="FootnoteReference"/>
          <w:rFonts w:ascii="Source Sans Pro" w:hAnsi="Source Sans Pro" w:cs="Calibri"/>
        </w:rPr>
        <w:footnoteReference w:id="2"/>
      </w:r>
      <w:r w:rsidR="00222058" w:rsidRPr="00487A5E">
        <w:rPr>
          <w:rStyle w:val="normaltextrun"/>
          <w:rFonts w:ascii="Source Sans Pro" w:hAnsi="Source Sans Pro" w:cs="Calibri"/>
        </w:rPr>
        <w:t xml:space="preserve"> practices</w:t>
      </w:r>
      <w:r w:rsidR="00FA5261">
        <w:rPr>
          <w:rStyle w:val="normaltextrun"/>
          <w:rFonts w:ascii="Source Sans Pro" w:hAnsi="Source Sans Pro" w:cs="Calibri"/>
        </w:rPr>
        <w:t xml:space="preserve"> and</w:t>
      </w:r>
      <w:r w:rsidR="00222058">
        <w:rPr>
          <w:rFonts w:ascii="Source Sans Pro" w:hAnsi="Source Sans Pro"/>
        </w:rPr>
        <w:t xml:space="preserve"> </w:t>
      </w:r>
      <w:r w:rsidR="00F14951">
        <w:rPr>
          <w:rFonts w:ascii="Source Sans Pro" w:hAnsi="Source Sans Pro"/>
        </w:rPr>
        <w:t>recommended</w:t>
      </w:r>
      <w:r w:rsidR="00F14E51">
        <w:rPr>
          <w:rFonts w:ascii="Source Sans Pro" w:hAnsi="Source Sans Pro"/>
        </w:rPr>
        <w:t xml:space="preserve"> statewide investments in performance management</w:t>
      </w:r>
      <w:r w:rsidR="00276838">
        <w:rPr>
          <w:rFonts w:ascii="Source Sans Pro" w:hAnsi="Source Sans Pro"/>
        </w:rPr>
        <w:t xml:space="preserve">. </w:t>
      </w:r>
      <w:r w:rsidR="000D30A9">
        <w:rPr>
          <w:rFonts w:ascii="Source Sans Pro" w:hAnsi="Source Sans Pro"/>
        </w:rPr>
        <w:t xml:space="preserve"> </w:t>
      </w:r>
      <w:r w:rsidR="00276838">
        <w:rPr>
          <w:rFonts w:ascii="Source Sans Pro" w:hAnsi="Source Sans Pro"/>
        </w:rPr>
        <w:t xml:space="preserve">As a result, </w:t>
      </w:r>
      <w:r w:rsidR="00276838">
        <w:rPr>
          <w:rStyle w:val="normaltextrun"/>
          <w:rFonts w:ascii="Source Sans Pro" w:hAnsi="Source Sans Pro" w:cs="Calibri"/>
        </w:rPr>
        <w:t>at the Commission’s</w:t>
      </w:r>
      <w:r w:rsidR="009C1D3F">
        <w:rPr>
          <w:rStyle w:val="normaltextrun"/>
          <w:rFonts w:ascii="Source Sans Pro" w:hAnsi="Source Sans Pro" w:cs="Calibri"/>
        </w:rPr>
        <w:t xml:space="preserve"> </w:t>
      </w:r>
      <w:r w:rsidR="00BE44B7">
        <w:rPr>
          <w:rStyle w:val="normaltextrun"/>
          <w:rFonts w:ascii="Source Sans Pro" w:hAnsi="Source Sans Pro" w:cs="Calibri"/>
        </w:rPr>
        <w:br/>
      </w:r>
      <w:r w:rsidR="00276838" w:rsidRPr="00B7332F">
        <w:rPr>
          <w:rFonts w:ascii="Source Sans Pro" w:hAnsi="Source Sans Pro"/>
        </w:rPr>
        <w:t>August 2024</w:t>
      </w:r>
      <w:r w:rsidR="00276838">
        <w:rPr>
          <w:rFonts w:ascii="Source Sans Pro" w:hAnsi="Source Sans Pro"/>
        </w:rPr>
        <w:t xml:space="preserve"> meeting</w:t>
      </w:r>
      <w:r w:rsidR="00276838" w:rsidRPr="00B7332F">
        <w:rPr>
          <w:rFonts w:ascii="Source Sans Pro" w:hAnsi="Source Sans Pro"/>
        </w:rPr>
        <w:t xml:space="preserve"> (Agenda Item 6)</w:t>
      </w:r>
      <w:r w:rsidR="00276838">
        <w:rPr>
          <w:rFonts w:ascii="Source Sans Pro" w:hAnsi="Source Sans Pro"/>
        </w:rPr>
        <w:t>,</w:t>
      </w:r>
      <w:r w:rsidR="00276838" w:rsidRPr="00B7332F">
        <w:rPr>
          <w:rFonts w:ascii="Source Sans Pro" w:hAnsi="Source Sans Pro"/>
        </w:rPr>
        <w:t xml:space="preserve"> the</w:t>
      </w:r>
      <w:r w:rsidR="00276838" w:rsidRPr="00F43FF5">
        <w:rPr>
          <w:rFonts w:ascii="Source Sans Pro" w:hAnsi="Source Sans Pro"/>
        </w:rPr>
        <w:t xml:space="preserve"> Commission approved </w:t>
      </w:r>
      <w:r w:rsidR="00276838">
        <w:rPr>
          <w:rFonts w:ascii="Source Sans Pro" w:hAnsi="Source Sans Pro"/>
        </w:rPr>
        <w:t xml:space="preserve">allocating $10 </w:t>
      </w:r>
      <w:r w:rsidR="00BE44B7">
        <w:rPr>
          <w:rFonts w:ascii="Source Sans Pro" w:hAnsi="Source Sans Pro"/>
        </w:rPr>
        <w:t>m</w:t>
      </w:r>
      <w:r w:rsidR="00276838">
        <w:rPr>
          <w:rFonts w:ascii="Source Sans Pro" w:hAnsi="Source Sans Pro"/>
        </w:rPr>
        <w:t>illion</w:t>
      </w:r>
      <w:r w:rsidR="00276838" w:rsidRPr="00F43FF5">
        <w:rPr>
          <w:rFonts w:ascii="Source Sans Pro" w:hAnsi="Source Sans Pro"/>
        </w:rPr>
        <w:t xml:space="preserve"> in</w:t>
      </w:r>
      <w:r w:rsidR="00276838">
        <w:rPr>
          <w:rFonts w:ascii="Source Sans Pro" w:hAnsi="Source Sans Pro"/>
        </w:rPr>
        <w:t xml:space="preserve"> Mental Health Wellness Act Funds towards </w:t>
      </w:r>
      <w:r w:rsidR="00E401CE">
        <w:rPr>
          <w:rFonts w:ascii="Source Sans Pro" w:hAnsi="Source Sans Pro"/>
        </w:rPr>
        <w:t xml:space="preserve">FSP </w:t>
      </w:r>
      <w:r w:rsidR="00276838">
        <w:rPr>
          <w:rFonts w:ascii="Source Sans Pro" w:hAnsi="Source Sans Pro"/>
        </w:rPr>
        <w:t>performance management and improvements in service delivery.</w:t>
      </w:r>
      <w:r w:rsidR="00276838">
        <w:rPr>
          <w:rStyle w:val="FootnoteReference"/>
          <w:rFonts w:ascii="Source Sans Pro" w:hAnsi="Source Sans Pro"/>
        </w:rPr>
        <w:footnoteReference w:id="3"/>
      </w:r>
      <w:r w:rsidR="00276838">
        <w:rPr>
          <w:rFonts w:ascii="Source Sans Pro" w:hAnsi="Source Sans Pro"/>
        </w:rPr>
        <w:t xml:space="preserve"> </w:t>
      </w:r>
      <w:r w:rsidR="00107744">
        <w:rPr>
          <w:rFonts w:ascii="Source Sans Pro" w:hAnsi="Source Sans Pro"/>
        </w:rPr>
        <w:t xml:space="preserve"> </w:t>
      </w:r>
      <w:r w:rsidR="008661A9" w:rsidRPr="18D5AAB7">
        <w:rPr>
          <w:rFonts w:ascii="Source Sans Pro" w:hAnsi="Source Sans Pro"/>
        </w:rPr>
        <w:t>Th</w:t>
      </w:r>
      <w:r w:rsidR="0093526E" w:rsidRPr="18D5AAB7">
        <w:rPr>
          <w:rFonts w:ascii="Source Sans Pro" w:hAnsi="Source Sans Pro"/>
        </w:rPr>
        <w:t>e scope of this</w:t>
      </w:r>
      <w:r w:rsidR="008661A9" w:rsidRPr="18D5AAB7">
        <w:rPr>
          <w:rFonts w:ascii="Source Sans Pro" w:hAnsi="Source Sans Pro"/>
        </w:rPr>
        <w:t xml:space="preserve"> </w:t>
      </w:r>
      <w:r w:rsidR="00EB73D5" w:rsidRPr="18D5AAB7">
        <w:rPr>
          <w:rFonts w:ascii="Source Sans Pro" w:hAnsi="Source Sans Pro"/>
        </w:rPr>
        <w:t>R</w:t>
      </w:r>
      <w:r w:rsidR="008661A9" w:rsidRPr="18D5AAB7">
        <w:rPr>
          <w:rFonts w:ascii="Source Sans Pro" w:hAnsi="Source Sans Pro"/>
        </w:rPr>
        <w:t xml:space="preserve">equest for </w:t>
      </w:r>
      <w:r w:rsidR="00EB73D5" w:rsidRPr="18D5AAB7">
        <w:rPr>
          <w:rFonts w:ascii="Source Sans Pro" w:hAnsi="Source Sans Pro"/>
        </w:rPr>
        <w:t>P</w:t>
      </w:r>
      <w:r w:rsidR="008661A9" w:rsidRPr="18D5AAB7">
        <w:rPr>
          <w:rFonts w:ascii="Source Sans Pro" w:hAnsi="Source Sans Pro"/>
        </w:rPr>
        <w:t>roposal</w:t>
      </w:r>
      <w:r w:rsidR="00832112" w:rsidRPr="18D5AAB7">
        <w:rPr>
          <w:rFonts w:ascii="Source Sans Pro" w:hAnsi="Source Sans Pro"/>
        </w:rPr>
        <w:t xml:space="preserve"> (RFP)</w:t>
      </w:r>
      <w:r w:rsidR="008661A9" w:rsidRPr="18D5AAB7">
        <w:rPr>
          <w:rFonts w:ascii="Source Sans Pro" w:hAnsi="Source Sans Pro"/>
        </w:rPr>
        <w:t xml:space="preserve"> </w:t>
      </w:r>
      <w:r w:rsidR="0093526E" w:rsidRPr="18D5AAB7">
        <w:rPr>
          <w:rFonts w:ascii="Source Sans Pro" w:hAnsi="Source Sans Pro"/>
        </w:rPr>
        <w:t xml:space="preserve">aligns with </w:t>
      </w:r>
      <w:r w:rsidR="008661A9" w:rsidRPr="18D5AAB7">
        <w:rPr>
          <w:rFonts w:ascii="Source Sans Pro" w:hAnsi="Source Sans Pro"/>
        </w:rPr>
        <w:t>th</w:t>
      </w:r>
      <w:r w:rsidR="001C2ACE" w:rsidRPr="18D5AAB7">
        <w:rPr>
          <w:rFonts w:ascii="Source Sans Pro" w:hAnsi="Source Sans Pro"/>
        </w:rPr>
        <w:t xml:space="preserve">e findings and recommendations of the </w:t>
      </w:r>
      <w:r w:rsidR="004F2242" w:rsidRPr="18D5AAB7">
        <w:rPr>
          <w:rFonts w:ascii="Source Sans Pro" w:hAnsi="Source Sans Pro"/>
        </w:rPr>
        <w:t xml:space="preserve">adopted </w:t>
      </w:r>
      <w:r w:rsidR="001C2ACE" w:rsidRPr="18D5AAB7">
        <w:rPr>
          <w:rFonts w:ascii="Source Sans Pro" w:hAnsi="Source Sans Pro"/>
        </w:rPr>
        <w:t>2024 FSP Le</w:t>
      </w:r>
      <w:r w:rsidR="00CA7D03" w:rsidRPr="18D5AAB7">
        <w:rPr>
          <w:rFonts w:ascii="Source Sans Pro" w:hAnsi="Source Sans Pro"/>
        </w:rPr>
        <w:t xml:space="preserve">gislative Report. </w:t>
      </w:r>
    </w:p>
    <w:p w14:paraId="626E521B" w14:textId="22CFAD5C" w:rsidR="008D669E" w:rsidRPr="00E17C86" w:rsidRDefault="008D669E" w:rsidP="003D458E">
      <w:pPr>
        <w:pStyle w:val="Heading2"/>
        <w:keepNext w:val="0"/>
        <w:keepLines w:val="0"/>
        <w:widowControl w:val="0"/>
        <w:numPr>
          <w:ilvl w:val="0"/>
          <w:numId w:val="4"/>
        </w:numPr>
        <w:spacing w:before="120" w:line="240" w:lineRule="auto"/>
        <w:ind w:left="360"/>
        <w:rPr>
          <w:rFonts w:ascii="Source Sans Pro" w:hAnsi="Source Sans Pro" w:cstheme="minorBidi"/>
          <w:color w:val="1F497D" w:themeColor="text2"/>
          <w:sz w:val="28"/>
          <w:szCs w:val="28"/>
        </w:rPr>
      </w:pPr>
      <w:bookmarkStart w:id="10" w:name="_Toc177987482"/>
      <w:bookmarkStart w:id="11" w:name="_Toc204446404"/>
      <w:bookmarkStart w:id="12" w:name="_Toc212027960"/>
      <w:bookmarkStart w:id="13" w:name="_Hlk176269491"/>
      <w:bookmarkStart w:id="14" w:name="_Hlk209461067"/>
      <w:bookmarkEnd w:id="10"/>
      <w:r w:rsidRPr="18D5AAB7">
        <w:rPr>
          <w:rFonts w:ascii="Source Sans Pro" w:hAnsi="Source Sans Pro"/>
          <w:color w:val="1F497D" w:themeColor="text2"/>
          <w:sz w:val="28"/>
          <w:szCs w:val="28"/>
        </w:rPr>
        <w:t>PURPOSE</w:t>
      </w:r>
      <w:bookmarkEnd w:id="11"/>
      <w:bookmarkEnd w:id="12"/>
    </w:p>
    <w:bookmarkEnd w:id="13"/>
    <w:p w14:paraId="5D3D3D86" w14:textId="6D7F1CF7" w:rsidR="00F832B7" w:rsidRDefault="00A44B52" w:rsidP="00445E00">
      <w:pPr>
        <w:widowControl w:val="0"/>
        <w:spacing w:before="120" w:after="120"/>
        <w:rPr>
          <w:rFonts w:ascii="Source Sans Pro" w:hAnsi="Source Sans Pro"/>
          <w:b/>
          <w:bCs/>
          <w:color w:val="17365D" w:themeColor="text2" w:themeShade="BF"/>
          <w:sz w:val="28"/>
          <w:szCs w:val="28"/>
          <w:highlight w:val="lightGray"/>
        </w:rPr>
      </w:pPr>
      <w:r w:rsidRPr="00377B09">
        <w:rPr>
          <w:rFonts w:ascii="Source Sans Pro" w:hAnsi="Source Sans Pro"/>
        </w:rPr>
        <w:t>The</w:t>
      </w:r>
      <w:r w:rsidR="00201D8F" w:rsidRPr="00377B09">
        <w:rPr>
          <w:rFonts w:ascii="Source Sans Pro" w:hAnsi="Source Sans Pro"/>
        </w:rPr>
        <w:t xml:space="preserve"> </w:t>
      </w:r>
      <w:r w:rsidRPr="00377B09">
        <w:rPr>
          <w:rFonts w:ascii="Source Sans Pro" w:hAnsi="Source Sans Pro"/>
        </w:rPr>
        <w:t xml:space="preserve">purpose of this </w:t>
      </w:r>
      <w:r w:rsidR="00A97838" w:rsidRPr="00377B09">
        <w:rPr>
          <w:rFonts w:ascii="Source Sans Pro" w:hAnsi="Source Sans Pro"/>
        </w:rPr>
        <w:t>RFP</w:t>
      </w:r>
      <w:r w:rsidR="00D50619" w:rsidRPr="00377B09">
        <w:rPr>
          <w:rFonts w:ascii="Source Sans Pro" w:hAnsi="Source Sans Pro"/>
        </w:rPr>
        <w:t xml:space="preserve"> </w:t>
      </w:r>
      <w:r w:rsidRPr="00377B09">
        <w:rPr>
          <w:rFonts w:ascii="Source Sans Pro" w:hAnsi="Source Sans Pro"/>
        </w:rPr>
        <w:t>is to</w:t>
      </w:r>
      <w:r w:rsidR="002D3C1E" w:rsidRPr="00377B09">
        <w:rPr>
          <w:rFonts w:ascii="Source Sans Pro" w:hAnsi="Source Sans Pro"/>
        </w:rPr>
        <w:t xml:space="preserve"> </w:t>
      </w:r>
      <w:r w:rsidR="002A72C4">
        <w:rPr>
          <w:rFonts w:ascii="Source Sans Pro" w:hAnsi="Source Sans Pro"/>
        </w:rPr>
        <w:t>enter into a contract with an organization</w:t>
      </w:r>
      <w:r w:rsidR="007379D0" w:rsidRPr="00377B09">
        <w:rPr>
          <w:rFonts w:ascii="Source Sans Pro" w:hAnsi="Source Sans Pro"/>
        </w:rPr>
        <w:t xml:space="preserve"> that will be responsible for </w:t>
      </w:r>
      <w:r w:rsidR="006042BE" w:rsidRPr="00377B09">
        <w:rPr>
          <w:rFonts w:ascii="Source Sans Pro" w:hAnsi="Source Sans Pro"/>
        </w:rPr>
        <w:t>recruiting</w:t>
      </w:r>
      <w:r w:rsidR="00AC3280" w:rsidRPr="00377B09">
        <w:rPr>
          <w:rFonts w:ascii="Source Sans Pro" w:hAnsi="Source Sans Pro"/>
        </w:rPr>
        <w:t xml:space="preserve"> </w:t>
      </w:r>
      <w:r w:rsidR="002D3C1E" w:rsidRPr="00377B09">
        <w:rPr>
          <w:rFonts w:ascii="Source Sans Pro" w:hAnsi="Source Sans Pro"/>
        </w:rPr>
        <w:t>a minimum of eight (8) California County Behavioral Health Departments</w:t>
      </w:r>
      <w:r w:rsidR="00E401CE">
        <w:rPr>
          <w:rStyle w:val="FootnoteReference"/>
          <w:rFonts w:ascii="Source Sans Pro" w:hAnsi="Source Sans Pro"/>
        </w:rPr>
        <w:footnoteReference w:id="4"/>
      </w:r>
      <w:r w:rsidR="00E401CE" w:rsidRPr="00377B09">
        <w:rPr>
          <w:rFonts w:ascii="Source Sans Pro" w:hAnsi="Source Sans Pro"/>
        </w:rPr>
        <w:t xml:space="preserve"> in order to</w:t>
      </w:r>
      <w:r w:rsidR="00691811" w:rsidRPr="00377B09">
        <w:rPr>
          <w:rFonts w:ascii="Source Sans Pro" w:hAnsi="Source Sans Pro"/>
        </w:rPr>
        <w:t xml:space="preserve"> provide technical assistance and training</w:t>
      </w:r>
      <w:r w:rsidR="00E401CE" w:rsidRPr="00377B09">
        <w:rPr>
          <w:rFonts w:ascii="Source Sans Pro" w:hAnsi="Source Sans Pro"/>
        </w:rPr>
        <w:t xml:space="preserve">, as well as establish </w:t>
      </w:r>
      <w:r w:rsidR="00E401CE" w:rsidRPr="007C1D88">
        <w:rPr>
          <w:rStyle w:val="normaltextrun"/>
          <w:rFonts w:ascii="Source Sans Pro" w:hAnsi="Source Sans Pro" w:cs="Calibri"/>
        </w:rPr>
        <w:t>a statewide learning community,</w:t>
      </w:r>
      <w:r w:rsidR="00691811" w:rsidRPr="00377B09">
        <w:rPr>
          <w:rFonts w:ascii="Source Sans Pro" w:hAnsi="Source Sans Pro"/>
        </w:rPr>
        <w:t xml:space="preserve"> </w:t>
      </w:r>
      <w:r w:rsidR="00E401CE" w:rsidRPr="00377B09">
        <w:rPr>
          <w:rFonts w:ascii="Source Sans Pro" w:hAnsi="Source Sans Pro"/>
        </w:rPr>
        <w:t xml:space="preserve">for </w:t>
      </w:r>
      <w:r w:rsidR="00C9715A" w:rsidRPr="00377B09">
        <w:rPr>
          <w:rFonts w:ascii="Source Sans Pro" w:hAnsi="Source Sans Pro"/>
        </w:rPr>
        <w:t>a minimum of</w:t>
      </w:r>
      <w:r w:rsidR="002D3C1E" w:rsidRPr="00377B09">
        <w:rPr>
          <w:rFonts w:ascii="Source Sans Pro" w:hAnsi="Source Sans Pro"/>
        </w:rPr>
        <w:t xml:space="preserve"> </w:t>
      </w:r>
      <w:r w:rsidR="00530F9D" w:rsidRPr="00A74A49">
        <w:rPr>
          <w:rFonts w:ascii="Source Sans Pro" w:hAnsi="Source Sans Pro"/>
          <w:dstrike/>
        </w:rPr>
        <w:t xml:space="preserve">twenty </w:t>
      </w:r>
      <w:r w:rsidR="00A74A49" w:rsidRPr="00A74A49">
        <w:rPr>
          <w:rFonts w:ascii="Source Sans Pro" w:hAnsi="Source Sans Pro"/>
          <w:color w:val="EE0000"/>
        </w:rPr>
        <w:t>fifteen</w:t>
      </w:r>
      <w:r w:rsidR="00A74A49">
        <w:rPr>
          <w:rFonts w:ascii="Source Sans Pro" w:hAnsi="Source Sans Pro"/>
        </w:rPr>
        <w:t xml:space="preserve"> </w:t>
      </w:r>
      <w:r w:rsidR="002D3C1E" w:rsidRPr="00377B09">
        <w:rPr>
          <w:rFonts w:ascii="Source Sans Pro" w:hAnsi="Source Sans Pro"/>
        </w:rPr>
        <w:t>(</w:t>
      </w:r>
      <w:r w:rsidR="00A74A49" w:rsidRPr="00A74A49">
        <w:rPr>
          <w:rFonts w:ascii="Source Sans Pro" w:hAnsi="Source Sans Pro"/>
          <w:dstrike/>
        </w:rPr>
        <w:t>20</w:t>
      </w:r>
      <w:r w:rsidR="00A74A49" w:rsidRPr="00A74A49">
        <w:rPr>
          <w:rFonts w:ascii="Source Sans Pro" w:hAnsi="Source Sans Pro"/>
          <w:color w:val="EE0000"/>
        </w:rPr>
        <w:t>15</w:t>
      </w:r>
      <w:r w:rsidR="002D3C1E" w:rsidRPr="00377B09">
        <w:rPr>
          <w:rFonts w:ascii="Source Sans Pro" w:hAnsi="Source Sans Pro"/>
        </w:rPr>
        <w:t>)</w:t>
      </w:r>
      <w:r w:rsidR="002D3C1E" w:rsidRPr="00377B09">
        <w:rPr>
          <w:rFonts w:ascii="Source Sans Pro" w:hAnsi="Source Sans Pro"/>
        </w:rPr>
        <w:t xml:space="preserve"> </w:t>
      </w:r>
      <w:r w:rsidR="00E401CE" w:rsidRPr="00377B09">
        <w:rPr>
          <w:rFonts w:ascii="Source Sans Pro" w:hAnsi="Source Sans Pro"/>
        </w:rPr>
        <w:t xml:space="preserve">of their </w:t>
      </w:r>
      <w:r w:rsidR="003A1F23" w:rsidRPr="00377B09">
        <w:rPr>
          <w:rFonts w:ascii="Source Sans Pro" w:hAnsi="Source Sans Pro"/>
        </w:rPr>
        <w:t>county-</w:t>
      </w:r>
      <w:r w:rsidR="00E401CE" w:rsidRPr="00377B09">
        <w:rPr>
          <w:rFonts w:ascii="Source Sans Pro" w:hAnsi="Source Sans Pro"/>
        </w:rPr>
        <w:t xml:space="preserve">contracted </w:t>
      </w:r>
      <w:r w:rsidR="002D3C1E" w:rsidRPr="00377B09">
        <w:rPr>
          <w:rFonts w:ascii="Source Sans Pro" w:hAnsi="Source Sans Pro"/>
        </w:rPr>
        <w:t>FSP service providers</w:t>
      </w:r>
      <w:r w:rsidR="00E401CE" w:rsidRPr="00377B09">
        <w:rPr>
          <w:rFonts w:ascii="Source Sans Pro" w:hAnsi="Source Sans Pro"/>
        </w:rPr>
        <w:t xml:space="preserve">, with the goal </w:t>
      </w:r>
      <w:r w:rsidR="00BA3C91" w:rsidRPr="007C1D88">
        <w:rPr>
          <w:rStyle w:val="normaltextrun"/>
          <w:rFonts w:ascii="Source Sans Pro" w:hAnsi="Source Sans Pro" w:cs="Calibri"/>
        </w:rPr>
        <w:t xml:space="preserve">of incorporating </w:t>
      </w:r>
      <w:r w:rsidR="002D3C1E" w:rsidRPr="007C1D88">
        <w:rPr>
          <w:rStyle w:val="normaltextrun"/>
          <w:rFonts w:ascii="Source Sans Pro" w:hAnsi="Source Sans Pro"/>
        </w:rPr>
        <w:t>performance management</w:t>
      </w:r>
      <w:r w:rsidR="00BA3C91" w:rsidRPr="007C1D88">
        <w:rPr>
          <w:rStyle w:val="normaltextrun"/>
          <w:rFonts w:ascii="Source Sans Pro" w:hAnsi="Source Sans Pro" w:cs="Calibri"/>
        </w:rPr>
        <w:t xml:space="preserve"> techniques into existing service delivery workflows.</w:t>
      </w:r>
      <w:r w:rsidR="002D3C1E" w:rsidRPr="007C1D88">
        <w:rPr>
          <w:rStyle w:val="normaltextrun"/>
          <w:rFonts w:ascii="Source Sans Pro" w:hAnsi="Source Sans Pro"/>
        </w:rPr>
        <w:t xml:space="preserve"> </w:t>
      </w:r>
      <w:r w:rsidR="004C4CAE">
        <w:rPr>
          <w:rStyle w:val="normaltextrun"/>
          <w:rFonts w:ascii="Source Sans Pro" w:hAnsi="Source Sans Pro"/>
        </w:rPr>
        <w:t xml:space="preserve"> </w:t>
      </w:r>
      <w:r w:rsidR="002D3C1E" w:rsidRPr="00377B09">
        <w:rPr>
          <w:rFonts w:ascii="Source Sans Pro" w:hAnsi="Source Sans Pro"/>
        </w:rPr>
        <w:t xml:space="preserve">Specifically, the </w:t>
      </w:r>
      <w:r w:rsidR="00A116B5">
        <w:rPr>
          <w:rFonts w:ascii="Source Sans Pro" w:hAnsi="Source Sans Pro"/>
        </w:rPr>
        <w:t>Contractor</w:t>
      </w:r>
      <w:r w:rsidR="002D3C1E" w:rsidRPr="00377B09">
        <w:rPr>
          <w:rFonts w:ascii="Source Sans Pro" w:hAnsi="Source Sans Pro"/>
        </w:rPr>
        <w:t xml:space="preserve">(s) </w:t>
      </w:r>
      <w:r w:rsidR="003A1F23" w:rsidRPr="00377B09">
        <w:rPr>
          <w:rFonts w:ascii="Source Sans Pro" w:hAnsi="Source Sans Pro"/>
        </w:rPr>
        <w:t xml:space="preserve">will </w:t>
      </w:r>
      <w:r w:rsidR="002D3C1E" w:rsidRPr="00377B09">
        <w:rPr>
          <w:rFonts w:ascii="Source Sans Pro" w:hAnsi="Source Sans Pro"/>
        </w:rPr>
        <w:t>be responsible for training and supporting participating FSP service providers in the development of internal data collection and reporting systems to</w:t>
      </w:r>
      <w:r w:rsidR="007379D0" w:rsidRPr="00377B09">
        <w:rPr>
          <w:rFonts w:ascii="Source Sans Pro" w:hAnsi="Source Sans Pro"/>
        </w:rPr>
        <w:t xml:space="preserve"> track</w:t>
      </w:r>
      <w:r w:rsidR="002D3C1E" w:rsidRPr="00377B09">
        <w:rPr>
          <w:rFonts w:ascii="Source Sans Pro" w:hAnsi="Source Sans Pro"/>
        </w:rPr>
        <w:t xml:space="preserve"> client enrollment, service </w:t>
      </w:r>
      <w:r w:rsidR="007379D0" w:rsidRPr="00377B09">
        <w:rPr>
          <w:rFonts w:ascii="Source Sans Pro" w:hAnsi="Source Sans Pro"/>
        </w:rPr>
        <w:t>utilization</w:t>
      </w:r>
      <w:r w:rsidR="002D3C1E" w:rsidRPr="00377B09">
        <w:rPr>
          <w:rFonts w:ascii="Source Sans Pro" w:hAnsi="Source Sans Pro"/>
        </w:rPr>
        <w:t xml:space="preserve">, engagement, and outcomes; staff workload; and billing. </w:t>
      </w:r>
      <w:r w:rsidR="000741AD">
        <w:rPr>
          <w:rFonts w:ascii="Source Sans Pro" w:hAnsi="Source Sans Pro"/>
        </w:rPr>
        <w:t xml:space="preserve"> </w:t>
      </w:r>
      <w:r w:rsidR="007379D0" w:rsidRPr="00377B09">
        <w:rPr>
          <w:rFonts w:ascii="Source Sans Pro" w:hAnsi="Source Sans Pro"/>
        </w:rPr>
        <w:t xml:space="preserve">The </w:t>
      </w:r>
      <w:r w:rsidR="00A116B5">
        <w:rPr>
          <w:rFonts w:ascii="Source Sans Pro" w:hAnsi="Source Sans Pro"/>
        </w:rPr>
        <w:t>Contractor</w:t>
      </w:r>
      <w:r w:rsidR="007379D0" w:rsidRPr="00377B09">
        <w:rPr>
          <w:rFonts w:ascii="Source Sans Pro" w:hAnsi="Source Sans Pro"/>
        </w:rPr>
        <w:t>(s) will work with the FSP service providers to establish</w:t>
      </w:r>
      <w:r w:rsidR="002D3C1E" w:rsidRPr="00377B09">
        <w:rPr>
          <w:rFonts w:ascii="Source Sans Pro" w:hAnsi="Source Sans Pro"/>
        </w:rPr>
        <w:t xml:space="preserve"> goals </w:t>
      </w:r>
      <w:r w:rsidR="007379D0" w:rsidRPr="00377B09">
        <w:rPr>
          <w:rFonts w:ascii="Source Sans Pro" w:hAnsi="Source Sans Pro"/>
        </w:rPr>
        <w:t>based on the metrics derived from these data, including the creation of</w:t>
      </w:r>
      <w:r w:rsidR="002D3C1E" w:rsidRPr="00377B09">
        <w:rPr>
          <w:rFonts w:ascii="Source Sans Pro" w:hAnsi="Source Sans Pro"/>
        </w:rPr>
        <w:t xml:space="preserve"> self-populated reports </w:t>
      </w:r>
      <w:r w:rsidR="007379D0" w:rsidRPr="00377B09">
        <w:rPr>
          <w:rFonts w:ascii="Source Sans Pro" w:hAnsi="Source Sans Pro"/>
        </w:rPr>
        <w:t>to establish baseline information</w:t>
      </w:r>
      <w:r w:rsidR="003A1F23" w:rsidRPr="00377B09">
        <w:rPr>
          <w:rFonts w:ascii="Source Sans Pro" w:hAnsi="Source Sans Pro"/>
        </w:rPr>
        <w:t xml:space="preserve"> that may be monitored over time to improve service delivery and outcomes for individuals enrolled in an FSP, with specific attention to reducing disparities for individuals</w:t>
      </w:r>
      <w:r w:rsidR="007C1D88">
        <w:rPr>
          <w:rFonts w:ascii="Source Sans Pro" w:hAnsi="Source Sans Pro"/>
        </w:rPr>
        <w:t xml:space="preserve"> who have been</w:t>
      </w:r>
      <w:r w:rsidR="003A1F23" w:rsidRPr="00377B09">
        <w:rPr>
          <w:rFonts w:ascii="Source Sans Pro" w:hAnsi="Source Sans Pro"/>
        </w:rPr>
        <w:t xml:space="preserve"> historically underserved</w:t>
      </w:r>
      <w:bookmarkStart w:id="15" w:name="Purpose"/>
      <w:bookmarkEnd w:id="15"/>
      <w:r w:rsidR="00CF7D3D">
        <w:rPr>
          <w:rFonts w:ascii="Source Sans Pro" w:hAnsi="Source Sans Pro"/>
        </w:rPr>
        <w:t xml:space="preserve">. </w:t>
      </w:r>
      <w:r w:rsidR="000741AD">
        <w:rPr>
          <w:rFonts w:ascii="Source Sans Pro" w:hAnsi="Source Sans Pro"/>
        </w:rPr>
        <w:t xml:space="preserve"> </w:t>
      </w:r>
      <w:r w:rsidR="008E1A74">
        <w:rPr>
          <w:rFonts w:ascii="Source Sans Pro" w:hAnsi="Source Sans Pro"/>
        </w:rPr>
        <w:t>T</w:t>
      </w:r>
      <w:r w:rsidR="00A44E61">
        <w:rPr>
          <w:rFonts w:ascii="Source Sans Pro" w:hAnsi="Source Sans Pro"/>
        </w:rPr>
        <w:t xml:space="preserve">o </w:t>
      </w:r>
      <w:r w:rsidR="00286854">
        <w:rPr>
          <w:rFonts w:ascii="Source Sans Pro" w:hAnsi="Source Sans Pro"/>
        </w:rPr>
        <w:t xml:space="preserve">ensure </w:t>
      </w:r>
      <w:r w:rsidR="00A116B5">
        <w:rPr>
          <w:rFonts w:ascii="Source Sans Pro" w:hAnsi="Source Sans Pro"/>
        </w:rPr>
        <w:t>Contractor</w:t>
      </w:r>
      <w:r w:rsidR="007B304C">
        <w:rPr>
          <w:rFonts w:ascii="Source Sans Pro" w:hAnsi="Source Sans Pro"/>
        </w:rPr>
        <w:t xml:space="preserve">(s) </w:t>
      </w:r>
      <w:r w:rsidR="00492740">
        <w:rPr>
          <w:rFonts w:ascii="Source Sans Pro" w:hAnsi="Source Sans Pro"/>
        </w:rPr>
        <w:t>pursue the goal of reducing disparities</w:t>
      </w:r>
      <w:r w:rsidR="00E50BBE">
        <w:rPr>
          <w:rFonts w:ascii="Source Sans Pro" w:hAnsi="Source Sans Pro"/>
        </w:rPr>
        <w:t xml:space="preserve"> in an informed manner,</w:t>
      </w:r>
      <w:r w:rsidR="008E1A74">
        <w:rPr>
          <w:rFonts w:ascii="Source Sans Pro" w:hAnsi="Source Sans Pro"/>
        </w:rPr>
        <w:t xml:space="preserve"> incorporating diverse voices is central to the work of this RFP</w:t>
      </w:r>
      <w:r w:rsidR="00715FF1">
        <w:rPr>
          <w:rFonts w:ascii="Source Sans Pro" w:hAnsi="Source Sans Pro"/>
        </w:rPr>
        <w:t xml:space="preserve"> and </w:t>
      </w:r>
      <w:r w:rsidR="005F268B">
        <w:rPr>
          <w:rFonts w:ascii="Source Sans Pro" w:hAnsi="Source Sans Pro"/>
        </w:rPr>
        <w:t xml:space="preserve">is </w:t>
      </w:r>
      <w:r w:rsidR="0060593A">
        <w:rPr>
          <w:rFonts w:ascii="Source Sans Pro" w:hAnsi="Source Sans Pro"/>
        </w:rPr>
        <w:t>a</w:t>
      </w:r>
      <w:r w:rsidR="005F268B">
        <w:rPr>
          <w:rFonts w:ascii="Source Sans Pro" w:hAnsi="Source Sans Pro"/>
        </w:rPr>
        <w:t xml:space="preserve"> </w:t>
      </w:r>
      <w:r w:rsidR="007E0521">
        <w:rPr>
          <w:rFonts w:ascii="Source Sans Pro" w:hAnsi="Source Sans Pro"/>
        </w:rPr>
        <w:t xml:space="preserve">component </w:t>
      </w:r>
      <w:r w:rsidR="001979C3">
        <w:rPr>
          <w:rFonts w:ascii="Source Sans Pro" w:hAnsi="Source Sans Pro"/>
        </w:rPr>
        <w:t>of the</w:t>
      </w:r>
      <w:r w:rsidR="00256EDC">
        <w:rPr>
          <w:rFonts w:ascii="Source Sans Pro" w:hAnsi="Source Sans Pro"/>
        </w:rPr>
        <w:t xml:space="preserve"> scoring criteria.  See </w:t>
      </w:r>
      <w:r w:rsidR="00BE44B7">
        <w:rPr>
          <w:rFonts w:ascii="Source Sans Pro" w:hAnsi="Source Sans Pro"/>
        </w:rPr>
        <w:t>“S</w:t>
      </w:r>
      <w:r w:rsidR="00256EDC">
        <w:rPr>
          <w:rFonts w:ascii="Source Sans Pro" w:hAnsi="Source Sans Pro"/>
        </w:rPr>
        <w:t>coring</w:t>
      </w:r>
      <w:r w:rsidR="00BE44B7">
        <w:rPr>
          <w:rFonts w:ascii="Source Sans Pro" w:hAnsi="Source Sans Pro"/>
        </w:rPr>
        <w:t xml:space="preserve"> Process” below</w:t>
      </w:r>
      <w:r w:rsidR="00256EDC">
        <w:rPr>
          <w:rFonts w:ascii="Source Sans Pro" w:hAnsi="Source Sans Pro"/>
        </w:rPr>
        <w:t xml:space="preserve"> for </w:t>
      </w:r>
      <w:r w:rsidR="00985149">
        <w:rPr>
          <w:rFonts w:ascii="Source Sans Pro" w:hAnsi="Source Sans Pro"/>
        </w:rPr>
        <w:t>more information</w:t>
      </w:r>
      <w:r w:rsidR="008E1A74">
        <w:rPr>
          <w:rFonts w:ascii="Source Sans Pro" w:hAnsi="Source Sans Pro"/>
        </w:rPr>
        <w:t>.</w:t>
      </w:r>
    </w:p>
    <w:p w14:paraId="4032A7EF" w14:textId="2C54FDD0" w:rsidR="005A2381" w:rsidRPr="006C5438" w:rsidRDefault="005A2381" w:rsidP="003D458E">
      <w:pPr>
        <w:pStyle w:val="Heading2"/>
        <w:keepNext w:val="0"/>
        <w:keepLines w:val="0"/>
        <w:widowControl w:val="0"/>
        <w:numPr>
          <w:ilvl w:val="0"/>
          <w:numId w:val="4"/>
        </w:numPr>
        <w:spacing w:before="120" w:line="240" w:lineRule="auto"/>
        <w:ind w:left="360"/>
        <w:rPr>
          <w:rFonts w:ascii="Source Sans Pro" w:hAnsi="Source Sans Pro"/>
          <w:color w:val="1F497D" w:themeColor="text2"/>
          <w:sz w:val="28"/>
          <w:szCs w:val="28"/>
        </w:rPr>
      </w:pPr>
      <w:bookmarkStart w:id="16" w:name="_Toc212027961"/>
      <w:bookmarkEnd w:id="14"/>
      <w:r>
        <w:rPr>
          <w:rFonts w:ascii="Source Sans Pro" w:hAnsi="Source Sans Pro"/>
          <w:color w:val="1F497D" w:themeColor="text2"/>
          <w:sz w:val="28"/>
          <w:szCs w:val="28"/>
        </w:rPr>
        <w:t>BACKGROUND</w:t>
      </w:r>
      <w:bookmarkEnd w:id="16"/>
    </w:p>
    <w:p w14:paraId="5D773097" w14:textId="2FDC1E8E" w:rsidR="007C1D88" w:rsidRDefault="001B139A" w:rsidP="00445E00">
      <w:pPr>
        <w:widowControl w:val="0"/>
        <w:spacing w:before="120" w:after="120"/>
        <w:rPr>
          <w:rFonts w:ascii="Source Sans Pro" w:eastAsia="Times New Roman" w:hAnsi="Source Sans Pro" w:cs="Times New Roman"/>
        </w:rPr>
      </w:pPr>
      <w:bookmarkStart w:id="17" w:name="_Hlk147493771"/>
      <w:r w:rsidRPr="18D5AAB7">
        <w:rPr>
          <w:rFonts w:ascii="Source Sans Pro" w:eastAsia="Times New Roman" w:hAnsi="Source Sans Pro" w:cs="Times New Roman"/>
        </w:rPr>
        <w:t xml:space="preserve">FSPs represent California’s most comprehensive and community-based approach to serving individuals with </w:t>
      </w:r>
      <w:r w:rsidR="00335140" w:rsidRPr="18D5AAB7">
        <w:rPr>
          <w:rFonts w:ascii="Source Sans Pro" w:eastAsia="Times New Roman" w:hAnsi="Source Sans Pro" w:cs="Times New Roman"/>
        </w:rPr>
        <w:t xml:space="preserve">serious emotional disturbance (SED), </w:t>
      </w:r>
      <w:r w:rsidRPr="18D5AAB7">
        <w:rPr>
          <w:rFonts w:ascii="Source Sans Pro" w:eastAsia="Times New Roman" w:hAnsi="Source Sans Pro" w:cs="Times New Roman"/>
        </w:rPr>
        <w:t xml:space="preserve">serious mental illness (SMI) and/or severe substance use disorders (SUDs). </w:t>
      </w:r>
      <w:r w:rsidR="00E96B1C">
        <w:rPr>
          <w:rFonts w:ascii="Source Sans Pro" w:eastAsia="Times New Roman" w:hAnsi="Source Sans Pro" w:cs="Times New Roman"/>
        </w:rPr>
        <w:t xml:space="preserve"> </w:t>
      </w:r>
      <w:r w:rsidRPr="18D5AAB7">
        <w:rPr>
          <w:rFonts w:ascii="Source Sans Pro" w:eastAsia="Times New Roman" w:hAnsi="Source Sans Pro" w:cs="Times New Roman"/>
        </w:rPr>
        <w:t xml:space="preserve">Rooted in recovery-oriented care, FSPs aim to help individuals achieve stability and maintain independence by connecting them to essential resources within their communities. </w:t>
      </w:r>
      <w:r w:rsidR="00E96B1C">
        <w:rPr>
          <w:rFonts w:ascii="Source Sans Pro" w:eastAsia="Times New Roman" w:hAnsi="Source Sans Pro" w:cs="Times New Roman"/>
        </w:rPr>
        <w:t xml:space="preserve"> </w:t>
      </w:r>
      <w:r w:rsidRPr="18D5AAB7">
        <w:rPr>
          <w:rFonts w:ascii="Source Sans Pro" w:eastAsia="Times New Roman" w:hAnsi="Source Sans Pro" w:cs="Times New Roman"/>
        </w:rPr>
        <w:t xml:space="preserve">These programs </w:t>
      </w:r>
      <w:r w:rsidR="00692F9A" w:rsidRPr="18D5AAB7">
        <w:rPr>
          <w:rFonts w:ascii="Source Sans Pro" w:eastAsia="Times New Roman" w:hAnsi="Source Sans Pro" w:cs="Times New Roman"/>
        </w:rPr>
        <w:t xml:space="preserve">are </w:t>
      </w:r>
      <w:r w:rsidR="001A7B9A" w:rsidRPr="18D5AAB7">
        <w:rPr>
          <w:rFonts w:ascii="Source Sans Pro" w:eastAsia="Times New Roman" w:hAnsi="Source Sans Pro" w:cs="Times New Roman"/>
        </w:rPr>
        <w:t>available</w:t>
      </w:r>
      <w:r w:rsidR="00692F9A" w:rsidRPr="18D5AAB7">
        <w:rPr>
          <w:rFonts w:ascii="Source Sans Pro" w:eastAsia="Times New Roman" w:hAnsi="Source Sans Pro" w:cs="Times New Roman"/>
        </w:rPr>
        <w:t xml:space="preserve"> 24/7, and </w:t>
      </w:r>
      <w:r w:rsidRPr="18D5AAB7">
        <w:rPr>
          <w:rFonts w:ascii="Source Sans Pro" w:eastAsia="Times New Roman" w:hAnsi="Source Sans Pro" w:cs="Times New Roman"/>
        </w:rPr>
        <w:t>serve individuals across the lifespan—including children, transition-age youth, adults, and older adults</w:t>
      </w:r>
      <w:r w:rsidR="008006AD" w:rsidRPr="18D5AAB7">
        <w:rPr>
          <w:rFonts w:ascii="Source Sans Pro" w:eastAsia="Times New Roman" w:hAnsi="Source Sans Pro" w:cs="Times New Roman"/>
        </w:rPr>
        <w:t xml:space="preserve">.  </w:t>
      </w:r>
      <w:r w:rsidR="00692F9A" w:rsidRPr="18D5AAB7">
        <w:rPr>
          <w:rFonts w:ascii="Source Sans Pro" w:eastAsia="Times New Roman" w:hAnsi="Source Sans Pro" w:cs="Times New Roman"/>
        </w:rPr>
        <w:t xml:space="preserve">Services available through </w:t>
      </w:r>
      <w:r w:rsidR="001A7B9A" w:rsidRPr="18D5AAB7">
        <w:rPr>
          <w:rFonts w:ascii="Source Sans Pro" w:eastAsia="Times New Roman" w:hAnsi="Source Sans Pro" w:cs="Times New Roman"/>
        </w:rPr>
        <w:t xml:space="preserve">an </w:t>
      </w:r>
      <w:r w:rsidR="008006AD" w:rsidRPr="18D5AAB7">
        <w:rPr>
          <w:rFonts w:ascii="Source Sans Pro" w:eastAsia="Times New Roman" w:hAnsi="Source Sans Pro" w:cs="Times New Roman"/>
        </w:rPr>
        <w:t>FSP</w:t>
      </w:r>
      <w:r w:rsidR="001A7B9A" w:rsidRPr="18D5AAB7">
        <w:rPr>
          <w:rFonts w:ascii="Source Sans Pro" w:eastAsia="Times New Roman" w:hAnsi="Source Sans Pro" w:cs="Times New Roman"/>
        </w:rPr>
        <w:t xml:space="preserve"> may</w:t>
      </w:r>
      <w:r w:rsidRPr="18D5AAB7">
        <w:rPr>
          <w:rFonts w:ascii="Source Sans Pro" w:eastAsia="Times New Roman" w:hAnsi="Source Sans Pro" w:cs="Times New Roman"/>
        </w:rPr>
        <w:t xml:space="preserve"> include therapy, transportation to medical appointments, housing assistance, and more.</w:t>
      </w:r>
      <w:r w:rsidR="007C1D88" w:rsidRPr="18D5AAB7">
        <w:rPr>
          <w:rFonts w:ascii="Source Sans Pro" w:eastAsia="Times New Roman" w:hAnsi="Source Sans Pro" w:cs="Times New Roman"/>
        </w:rPr>
        <w:t xml:space="preserve"> </w:t>
      </w:r>
      <w:r w:rsidRPr="18D5AAB7">
        <w:rPr>
          <w:rFonts w:ascii="Source Sans Pro" w:eastAsia="Times New Roman" w:hAnsi="Source Sans Pro" w:cs="Times New Roman"/>
        </w:rPr>
        <w:t xml:space="preserve">FSPs operate as a critical component on the continuum of care, representing the </w:t>
      </w:r>
      <w:r w:rsidR="00102713" w:rsidRPr="18D5AAB7">
        <w:rPr>
          <w:rFonts w:ascii="Source Sans Pro" w:eastAsia="Times New Roman" w:hAnsi="Source Sans Pro" w:cs="Times New Roman"/>
        </w:rPr>
        <w:t xml:space="preserve">last point of </w:t>
      </w:r>
      <w:r w:rsidRPr="18D5AAB7">
        <w:rPr>
          <w:rFonts w:ascii="Source Sans Pro" w:eastAsia="Times New Roman" w:hAnsi="Source Sans Pro" w:cs="Times New Roman"/>
        </w:rPr>
        <w:t xml:space="preserve">intervention before individuals face the most severe consequences of </w:t>
      </w:r>
      <w:r w:rsidR="00BE44B7">
        <w:rPr>
          <w:rFonts w:ascii="Source Sans Pro" w:eastAsia="Times New Roman" w:hAnsi="Source Sans Pro" w:cs="Times New Roman"/>
        </w:rPr>
        <w:t xml:space="preserve">SED, </w:t>
      </w:r>
      <w:r w:rsidRPr="18D5AAB7">
        <w:rPr>
          <w:rFonts w:ascii="Source Sans Pro" w:eastAsia="Times New Roman" w:hAnsi="Source Sans Pro" w:cs="Times New Roman"/>
        </w:rPr>
        <w:t xml:space="preserve">SMI </w:t>
      </w:r>
      <w:r w:rsidR="003A1F23" w:rsidRPr="18D5AAB7">
        <w:rPr>
          <w:rFonts w:ascii="Source Sans Pro" w:eastAsia="Times New Roman" w:hAnsi="Source Sans Pro" w:cs="Times New Roman"/>
        </w:rPr>
        <w:t>and/</w:t>
      </w:r>
      <w:r w:rsidRPr="18D5AAB7">
        <w:rPr>
          <w:rFonts w:ascii="Source Sans Pro" w:eastAsia="Times New Roman" w:hAnsi="Source Sans Pro" w:cs="Times New Roman"/>
        </w:rPr>
        <w:t xml:space="preserve">or SUDs, such as homelessness, incarceration, or hospitalization. </w:t>
      </w:r>
    </w:p>
    <w:p w14:paraId="711E7E34" w14:textId="798B9521" w:rsidR="001B139A" w:rsidRPr="001B139A" w:rsidRDefault="003A1F23" w:rsidP="00445E00">
      <w:pPr>
        <w:widowControl w:val="0"/>
        <w:spacing w:before="120" w:after="120"/>
        <w:rPr>
          <w:rFonts w:ascii="Source Sans Pro" w:eastAsia="Times New Roman" w:hAnsi="Source Sans Pro" w:cs="Times New Roman"/>
        </w:rPr>
      </w:pPr>
      <w:r w:rsidRPr="18D5AAB7">
        <w:rPr>
          <w:rFonts w:ascii="Source Sans Pro" w:eastAsia="Times New Roman" w:hAnsi="Source Sans Pro" w:cs="Times New Roman"/>
        </w:rPr>
        <w:t xml:space="preserve">All </w:t>
      </w:r>
      <w:r w:rsidR="001B139A" w:rsidRPr="18D5AAB7">
        <w:rPr>
          <w:rFonts w:ascii="Source Sans Pro" w:eastAsia="Times New Roman" w:hAnsi="Source Sans Pro" w:cs="Times New Roman"/>
        </w:rPr>
        <w:t>of the individuals served through FSPs fall within the priority populations identified by the Behavioral Health Services Act (BHSA), which include</w:t>
      </w:r>
      <w:r w:rsidR="00BE44B7">
        <w:rPr>
          <w:rFonts w:ascii="Source Sans Pro" w:eastAsia="Times New Roman" w:hAnsi="Source Sans Pro" w:cs="Times New Roman"/>
        </w:rPr>
        <w:t>, but are not limited to,</w:t>
      </w:r>
      <w:r w:rsidR="001B139A" w:rsidRPr="18D5AAB7">
        <w:rPr>
          <w:rFonts w:ascii="Source Sans Pro" w:eastAsia="Times New Roman" w:hAnsi="Source Sans Pro" w:cs="Times New Roman"/>
        </w:rPr>
        <w:t xml:space="preserve"> those who are homeless or at risk of homelessness, justice-involved or at risk of justice involvement, </w:t>
      </w:r>
      <w:r w:rsidR="00BE44B7">
        <w:rPr>
          <w:rFonts w:ascii="Source Sans Pro" w:eastAsia="Times New Roman" w:hAnsi="Source Sans Pro" w:cs="Times New Roman"/>
        </w:rPr>
        <w:t>involved or at risk of involvement in the child welfare system</w:t>
      </w:r>
      <w:r w:rsidR="001B139A" w:rsidRPr="18D5AAB7">
        <w:rPr>
          <w:rFonts w:ascii="Source Sans Pro" w:eastAsia="Times New Roman" w:hAnsi="Source Sans Pro" w:cs="Times New Roman"/>
        </w:rPr>
        <w:t xml:space="preserve">, </w:t>
      </w:r>
      <w:r w:rsidR="00F3792F" w:rsidRPr="18D5AAB7">
        <w:rPr>
          <w:rFonts w:ascii="Source Sans Pro" w:eastAsia="Times New Roman" w:hAnsi="Source Sans Pro" w:cs="Times New Roman"/>
        </w:rPr>
        <w:t xml:space="preserve">and those </w:t>
      </w:r>
      <w:r w:rsidR="001B139A" w:rsidRPr="18D5AAB7">
        <w:rPr>
          <w:rFonts w:ascii="Source Sans Pro" w:eastAsia="Times New Roman" w:hAnsi="Source Sans Pro" w:cs="Times New Roman"/>
        </w:rPr>
        <w:t>at risk of conservatorship</w:t>
      </w:r>
      <w:r w:rsidR="00F3792F" w:rsidRPr="18D5AAB7">
        <w:rPr>
          <w:rFonts w:ascii="Source Sans Pro" w:eastAsia="Times New Roman" w:hAnsi="Source Sans Pro" w:cs="Times New Roman"/>
        </w:rPr>
        <w:t xml:space="preserve"> </w:t>
      </w:r>
      <w:r w:rsidR="001B139A" w:rsidRPr="18D5AAB7">
        <w:rPr>
          <w:rFonts w:ascii="Source Sans Pro" w:eastAsia="Times New Roman" w:hAnsi="Source Sans Pro" w:cs="Times New Roman"/>
        </w:rPr>
        <w:t xml:space="preserve">or </w:t>
      </w:r>
      <w:r w:rsidR="005C39C9" w:rsidRPr="18D5AAB7">
        <w:rPr>
          <w:rFonts w:ascii="Source Sans Pro" w:eastAsia="Times New Roman" w:hAnsi="Source Sans Pro" w:cs="Times New Roman"/>
        </w:rPr>
        <w:t>involuntary</w:t>
      </w:r>
      <w:r w:rsidR="001B139A" w:rsidRPr="18D5AAB7">
        <w:rPr>
          <w:rFonts w:ascii="Source Sans Pro" w:eastAsia="Times New Roman" w:hAnsi="Source Sans Pro" w:cs="Times New Roman"/>
        </w:rPr>
        <w:t xml:space="preserve"> institutionalization.</w:t>
      </w:r>
      <w:r w:rsidRPr="18D5AAB7">
        <w:rPr>
          <w:rFonts w:ascii="Source Sans Pro" w:eastAsia="Times New Roman" w:hAnsi="Source Sans Pro" w:cs="Times New Roman"/>
        </w:rPr>
        <w:t xml:space="preserve"> </w:t>
      </w:r>
      <w:r w:rsidR="007B1C41">
        <w:rPr>
          <w:rFonts w:ascii="Source Sans Pro" w:eastAsia="Times New Roman" w:hAnsi="Source Sans Pro" w:cs="Times New Roman"/>
        </w:rPr>
        <w:t xml:space="preserve"> </w:t>
      </w:r>
      <w:r w:rsidR="001B139A" w:rsidRPr="18D5AAB7">
        <w:rPr>
          <w:rFonts w:ascii="Source Sans Pro" w:eastAsia="Times New Roman" w:hAnsi="Source Sans Pro" w:cs="Times New Roman"/>
        </w:rPr>
        <w:t xml:space="preserve">In its 2024 biennial report to the Legislature, the Commission underscored the urgent need for accurate, high-quality </w:t>
      </w:r>
      <w:r w:rsidR="007C1D88" w:rsidRPr="18D5AAB7">
        <w:rPr>
          <w:rFonts w:ascii="Source Sans Pro" w:eastAsia="Times New Roman" w:hAnsi="Source Sans Pro" w:cs="Times New Roman"/>
        </w:rPr>
        <w:t xml:space="preserve">provider-level </w:t>
      </w:r>
      <w:r w:rsidR="001B139A" w:rsidRPr="18D5AAB7">
        <w:rPr>
          <w:rFonts w:ascii="Source Sans Pro" w:eastAsia="Times New Roman" w:hAnsi="Source Sans Pro" w:cs="Times New Roman"/>
        </w:rPr>
        <w:t>data to meet the expanded reporting and transparency requirements under the BHSA</w:t>
      </w:r>
      <w:r w:rsidR="007C1D88" w:rsidRPr="18D5AAB7">
        <w:rPr>
          <w:rFonts w:ascii="Source Sans Pro" w:eastAsia="Times New Roman" w:hAnsi="Source Sans Pro" w:cs="Times New Roman"/>
        </w:rPr>
        <w:t xml:space="preserve"> in order to</w:t>
      </w:r>
      <w:r w:rsidR="00304A9E" w:rsidRPr="18D5AAB7">
        <w:rPr>
          <w:rFonts w:ascii="Source Sans Pro" w:eastAsia="Times New Roman" w:hAnsi="Source Sans Pro" w:cs="Times New Roman"/>
        </w:rPr>
        <w:t xml:space="preserve"> improve service delivery and outcomes for </w:t>
      </w:r>
      <w:r w:rsidRPr="18D5AAB7">
        <w:rPr>
          <w:rFonts w:ascii="Source Sans Pro" w:eastAsia="Times New Roman" w:hAnsi="Source Sans Pro" w:cs="Times New Roman"/>
        </w:rPr>
        <w:t xml:space="preserve">these </w:t>
      </w:r>
      <w:r w:rsidR="00BE44B7">
        <w:rPr>
          <w:rFonts w:ascii="Source Sans Pro" w:eastAsia="Times New Roman" w:hAnsi="Source Sans Pro" w:cs="Times New Roman"/>
        </w:rPr>
        <w:t xml:space="preserve">BHSA </w:t>
      </w:r>
      <w:r w:rsidR="00304A9E" w:rsidRPr="18D5AAB7">
        <w:rPr>
          <w:rFonts w:ascii="Source Sans Pro" w:eastAsia="Times New Roman" w:hAnsi="Source Sans Pro" w:cs="Times New Roman"/>
        </w:rPr>
        <w:t>priority populations</w:t>
      </w:r>
      <w:r w:rsidR="003A7428" w:rsidRPr="18D5AAB7">
        <w:rPr>
          <w:rFonts w:ascii="Source Sans Pro" w:eastAsia="Times New Roman" w:hAnsi="Source Sans Pro" w:cs="Times New Roman"/>
        </w:rPr>
        <w:t>.</w:t>
      </w:r>
    </w:p>
    <w:p w14:paraId="0D9EC3E9" w14:textId="4CE498E3" w:rsidR="00775A1D" w:rsidRDefault="00775A1D" w:rsidP="00C47D12">
      <w:pPr>
        <w:pStyle w:val="Heading2"/>
        <w:keepNext w:val="0"/>
        <w:keepLines w:val="0"/>
        <w:widowControl w:val="0"/>
        <w:numPr>
          <w:ilvl w:val="0"/>
          <w:numId w:val="4"/>
        </w:numPr>
        <w:spacing w:before="120"/>
        <w:ind w:left="360"/>
        <w:rPr>
          <w:rFonts w:ascii="Source Sans Pro" w:hAnsi="Source Sans Pro" w:cstheme="minorBidi"/>
          <w:color w:val="1F497D" w:themeColor="text2"/>
          <w:sz w:val="28"/>
          <w:szCs w:val="28"/>
        </w:rPr>
      </w:pPr>
      <w:bookmarkStart w:id="18" w:name="_Toc204446405"/>
      <w:bookmarkStart w:id="19" w:name="_Toc212027962"/>
      <w:r w:rsidRPr="18D5AAB7">
        <w:rPr>
          <w:rFonts w:ascii="Source Sans Pro" w:hAnsi="Source Sans Pro" w:cstheme="minorBidi"/>
          <w:color w:val="1F497D" w:themeColor="text2"/>
          <w:sz w:val="28"/>
          <w:szCs w:val="28"/>
        </w:rPr>
        <w:t>SCOPE OF WORK</w:t>
      </w:r>
      <w:bookmarkEnd w:id="18"/>
      <w:bookmarkEnd w:id="19"/>
      <w:r w:rsidRPr="18D5AAB7">
        <w:rPr>
          <w:rFonts w:ascii="Source Sans Pro" w:hAnsi="Source Sans Pro" w:cstheme="minorBidi"/>
          <w:color w:val="1F497D" w:themeColor="text2"/>
          <w:sz w:val="28"/>
          <w:szCs w:val="28"/>
        </w:rPr>
        <w:t xml:space="preserve"> </w:t>
      </w:r>
    </w:p>
    <w:p w14:paraId="0FA37FB7" w14:textId="11FAFAE9" w:rsidR="00E75044" w:rsidRPr="00C87508" w:rsidRDefault="00553BE9" w:rsidP="00445E00">
      <w:pPr>
        <w:widowControl w:val="0"/>
        <w:spacing w:before="120" w:after="120"/>
        <w:rPr>
          <w:rFonts w:ascii="Source Sans Pro" w:hAnsi="Source Sans Pro"/>
        </w:rPr>
      </w:pPr>
      <w:r w:rsidRPr="00C87508">
        <w:rPr>
          <w:rFonts w:ascii="Source Sans Pro" w:hAnsi="Source Sans Pro"/>
        </w:rPr>
        <w:t xml:space="preserve">This RFP seeks to engage a </w:t>
      </w:r>
      <w:r w:rsidR="00A116B5">
        <w:rPr>
          <w:rFonts w:ascii="Source Sans Pro" w:hAnsi="Source Sans Pro"/>
        </w:rPr>
        <w:t>Contractor</w:t>
      </w:r>
      <w:r w:rsidRPr="00C87508">
        <w:rPr>
          <w:rFonts w:ascii="Source Sans Pro" w:hAnsi="Source Sans Pro"/>
        </w:rPr>
        <w:t xml:space="preserve"> </w:t>
      </w:r>
      <w:r w:rsidR="00E75044" w:rsidRPr="00C87508">
        <w:rPr>
          <w:rFonts w:ascii="Source Sans Pro" w:eastAsia="Times New Roman" w:hAnsi="Source Sans Pro" w:cs="Times New Roman"/>
        </w:rPr>
        <w:t>to address a critical and immediate need for technical</w:t>
      </w:r>
      <w:r w:rsidR="00E75044" w:rsidRPr="00E75044">
        <w:rPr>
          <w:rFonts w:ascii="Source Sans Pro" w:eastAsia="Times New Roman" w:hAnsi="Source Sans Pro" w:cs="Times New Roman"/>
        </w:rPr>
        <w:t xml:space="preserve"> assistance in performance management </w:t>
      </w:r>
      <w:r w:rsidR="00E75044" w:rsidRPr="00C87508">
        <w:rPr>
          <w:rFonts w:ascii="Source Sans Pro" w:hAnsi="Source Sans Pro"/>
        </w:rPr>
        <w:t xml:space="preserve">within </w:t>
      </w:r>
      <w:r w:rsidR="00434B56">
        <w:rPr>
          <w:rFonts w:ascii="Source Sans Pro" w:hAnsi="Source Sans Pro"/>
        </w:rPr>
        <w:t>C</w:t>
      </w:r>
      <w:r w:rsidR="00E75044" w:rsidRPr="00C87508">
        <w:rPr>
          <w:rFonts w:ascii="Source Sans Pro" w:hAnsi="Source Sans Pro"/>
        </w:rPr>
        <w:t xml:space="preserve">ounty </w:t>
      </w:r>
      <w:r w:rsidR="00434B56">
        <w:rPr>
          <w:rFonts w:ascii="Source Sans Pro" w:hAnsi="Source Sans Pro"/>
        </w:rPr>
        <w:t>B</w:t>
      </w:r>
      <w:r w:rsidR="00E75044" w:rsidRPr="00C87508">
        <w:rPr>
          <w:rFonts w:ascii="Source Sans Pro" w:hAnsi="Source Sans Pro"/>
        </w:rPr>
        <w:t xml:space="preserve">ehavioral </w:t>
      </w:r>
      <w:r w:rsidR="00434B56">
        <w:rPr>
          <w:rFonts w:ascii="Source Sans Pro" w:hAnsi="Source Sans Pro"/>
        </w:rPr>
        <w:t>H</w:t>
      </w:r>
      <w:r w:rsidR="00E75044" w:rsidRPr="00C87508">
        <w:rPr>
          <w:rFonts w:ascii="Source Sans Pro" w:hAnsi="Source Sans Pro"/>
        </w:rPr>
        <w:t xml:space="preserve">ealth </w:t>
      </w:r>
      <w:r w:rsidR="00434B56">
        <w:rPr>
          <w:rFonts w:ascii="Source Sans Pro" w:hAnsi="Source Sans Pro"/>
        </w:rPr>
        <w:t>D</w:t>
      </w:r>
      <w:r w:rsidR="00E75044" w:rsidRPr="00C87508">
        <w:rPr>
          <w:rFonts w:ascii="Source Sans Pro" w:hAnsi="Source Sans Pro"/>
        </w:rPr>
        <w:t>epartments</w:t>
      </w:r>
      <w:r w:rsidR="00BE141E">
        <w:rPr>
          <w:rFonts w:ascii="Source Sans Pro" w:hAnsi="Source Sans Pro"/>
        </w:rPr>
        <w:t xml:space="preserve"> (also referred to as “counties”)</w:t>
      </w:r>
      <w:r w:rsidR="00E75044" w:rsidRPr="00C87508">
        <w:rPr>
          <w:rFonts w:ascii="Source Sans Pro" w:hAnsi="Source Sans Pro"/>
        </w:rPr>
        <w:t xml:space="preserve"> and their contracted FSP </w:t>
      </w:r>
      <w:r w:rsidR="000A1363">
        <w:rPr>
          <w:rFonts w:ascii="Source Sans Pro" w:hAnsi="Source Sans Pro"/>
        </w:rPr>
        <w:t xml:space="preserve">service </w:t>
      </w:r>
      <w:r w:rsidR="00E75044" w:rsidRPr="00C87508">
        <w:rPr>
          <w:rFonts w:ascii="Source Sans Pro" w:hAnsi="Source Sans Pro"/>
        </w:rPr>
        <w:t>providers, with a focus on improving knowledge</w:t>
      </w:r>
      <w:r w:rsidR="00C87508">
        <w:rPr>
          <w:rFonts w:ascii="Source Sans Pro" w:hAnsi="Source Sans Pro"/>
        </w:rPr>
        <w:t xml:space="preserve"> of</w:t>
      </w:r>
      <w:r w:rsidR="00E75044" w:rsidRPr="00C87508">
        <w:rPr>
          <w:rFonts w:ascii="Source Sans Pro" w:hAnsi="Source Sans Pro"/>
        </w:rPr>
        <w:t xml:space="preserve">, tracking, and evaluating client </w:t>
      </w:r>
      <w:r w:rsidR="00E75044" w:rsidRPr="00F00813">
        <w:rPr>
          <w:rFonts w:ascii="Source Sans Pro" w:eastAsia="Times New Roman" w:hAnsi="Source Sans Pro" w:cs="Times New Roman"/>
        </w:rPr>
        <w:t>outcomes</w:t>
      </w:r>
      <w:r w:rsidR="00E75044" w:rsidRPr="00C87508">
        <w:rPr>
          <w:rFonts w:ascii="Source Sans Pro" w:hAnsi="Source Sans Pro"/>
        </w:rPr>
        <w:t xml:space="preserve">. </w:t>
      </w:r>
      <w:r w:rsidR="00E733B0">
        <w:rPr>
          <w:rFonts w:ascii="Source Sans Pro" w:hAnsi="Source Sans Pro"/>
        </w:rPr>
        <w:t xml:space="preserve"> </w:t>
      </w:r>
      <w:r w:rsidR="00446FE5">
        <w:rPr>
          <w:rFonts w:ascii="Source Sans Pro" w:eastAsia="Times New Roman" w:hAnsi="Source Sans Pro" w:cs="Times New Roman"/>
        </w:rPr>
        <w:t>This approach</w:t>
      </w:r>
      <w:r w:rsidR="00A90B95" w:rsidRPr="00E75044">
        <w:rPr>
          <w:rFonts w:ascii="Source Sans Pro" w:eastAsia="Times New Roman" w:hAnsi="Source Sans Pro" w:cs="Times New Roman"/>
        </w:rPr>
        <w:t xml:space="preserve"> </w:t>
      </w:r>
      <w:r w:rsidR="00A90B95">
        <w:rPr>
          <w:rFonts w:ascii="Source Sans Pro" w:eastAsia="Times New Roman" w:hAnsi="Source Sans Pro" w:cs="Times New Roman"/>
        </w:rPr>
        <w:t xml:space="preserve">not only </w:t>
      </w:r>
      <w:r w:rsidR="00A90B95" w:rsidRPr="00E75044">
        <w:rPr>
          <w:rFonts w:ascii="Source Sans Pro" w:eastAsia="Times New Roman" w:hAnsi="Source Sans Pro" w:cs="Times New Roman"/>
        </w:rPr>
        <w:t xml:space="preserve">aligns with the Commission’s </w:t>
      </w:r>
      <w:r w:rsidR="00A90B95" w:rsidRPr="00E75044">
        <w:rPr>
          <w:rFonts w:ascii="Source Sans Pro" w:hAnsi="Source Sans Pro"/>
        </w:rPr>
        <w:t>2024 FSP Legislative Report</w:t>
      </w:r>
      <w:r w:rsidR="00A90B95">
        <w:rPr>
          <w:rFonts w:ascii="Source Sans Pro" w:hAnsi="Source Sans Pro"/>
        </w:rPr>
        <w:t>, but also with</w:t>
      </w:r>
      <w:r w:rsidR="00A90B95" w:rsidRPr="00E75044">
        <w:rPr>
          <w:rFonts w:ascii="Source Sans Pro" w:eastAsia="Times New Roman" w:hAnsi="Source Sans Pro" w:cs="Times New Roman"/>
        </w:rPr>
        <w:t xml:space="preserve"> the Department of Health Care Services</w:t>
      </w:r>
      <w:r w:rsidR="00A90B95">
        <w:rPr>
          <w:rFonts w:ascii="Source Sans Pro" w:eastAsia="Times New Roman" w:hAnsi="Source Sans Pro" w:cs="Times New Roman"/>
        </w:rPr>
        <w:t xml:space="preserve">’ </w:t>
      </w:r>
      <w:r w:rsidR="00E0777D" w:rsidRPr="18D5AAB7">
        <w:rPr>
          <w:rFonts w:ascii="Source Sans Pro" w:eastAsia="Times New Roman" w:hAnsi="Source Sans Pro" w:cs="Times New Roman"/>
        </w:rPr>
        <w:t>Three-Year Integrated Plan reporting requirements</w:t>
      </w:r>
      <w:r w:rsidR="00BE44B7">
        <w:rPr>
          <w:rFonts w:ascii="Source Sans Pro" w:eastAsia="Times New Roman" w:hAnsi="Source Sans Pro" w:cs="Times New Roman"/>
        </w:rPr>
        <w:t>.</w:t>
      </w:r>
      <w:r w:rsidR="00147C1F">
        <w:rPr>
          <w:rStyle w:val="FootnoteReference"/>
          <w:rFonts w:ascii="Source Sans Pro" w:eastAsia="Times New Roman" w:hAnsi="Source Sans Pro" w:cs="Times New Roman"/>
        </w:rPr>
        <w:footnoteReference w:id="5"/>
      </w:r>
      <w:r w:rsidR="00E0777D" w:rsidRPr="18D5AAB7">
        <w:rPr>
          <w:rFonts w:ascii="Source Sans Pro" w:eastAsia="Times New Roman" w:hAnsi="Source Sans Pro" w:cs="Times New Roman"/>
        </w:rPr>
        <w:t xml:space="preserve"> </w:t>
      </w:r>
    </w:p>
    <w:p w14:paraId="0E6750F9" w14:textId="5A0224DB" w:rsidR="00E75044" w:rsidRDefault="00D17BF4" w:rsidP="00445E00">
      <w:pPr>
        <w:widowControl w:val="0"/>
        <w:spacing w:before="120" w:after="120"/>
        <w:rPr>
          <w:rFonts w:ascii="Source Sans Pro" w:hAnsi="Source Sans Pro"/>
        </w:rPr>
      </w:pPr>
      <w:r w:rsidRPr="18D5AAB7">
        <w:rPr>
          <w:rFonts w:ascii="Source Sans Pro" w:hAnsi="Source Sans Pro"/>
        </w:rPr>
        <w:t>T</w:t>
      </w:r>
      <w:r w:rsidR="00E75044" w:rsidRPr="18D5AAB7">
        <w:rPr>
          <w:rFonts w:ascii="Source Sans Pro" w:hAnsi="Source Sans Pro"/>
        </w:rPr>
        <w:t xml:space="preserve">he </w:t>
      </w:r>
      <w:r w:rsidR="00A116B5">
        <w:rPr>
          <w:rFonts w:ascii="Source Sans Pro" w:hAnsi="Source Sans Pro"/>
        </w:rPr>
        <w:t>Contractor</w:t>
      </w:r>
      <w:r w:rsidR="00E75044" w:rsidRPr="18D5AAB7">
        <w:rPr>
          <w:rFonts w:ascii="Source Sans Pro" w:hAnsi="Source Sans Pro"/>
        </w:rPr>
        <w:t xml:space="preserve"> will have specific responsibilities</w:t>
      </w:r>
      <w:r w:rsidR="007042EA" w:rsidRPr="18D5AAB7">
        <w:rPr>
          <w:rFonts w:ascii="Source Sans Pro" w:hAnsi="Source Sans Pro"/>
        </w:rPr>
        <w:t>,</w:t>
      </w:r>
      <w:r w:rsidR="00E75044" w:rsidRPr="18D5AAB7">
        <w:rPr>
          <w:rFonts w:ascii="Source Sans Pro" w:hAnsi="Source Sans Pro"/>
        </w:rPr>
        <w:t xml:space="preserve"> including recruiting </w:t>
      </w:r>
      <w:r w:rsidR="000A1363" w:rsidRPr="18D5AAB7">
        <w:rPr>
          <w:rFonts w:ascii="Source Sans Pro" w:hAnsi="Source Sans Pro"/>
        </w:rPr>
        <w:t>County Behavioral Health Department</w:t>
      </w:r>
      <w:r w:rsidR="000A1363">
        <w:rPr>
          <w:rFonts w:ascii="Source Sans Pro" w:hAnsi="Source Sans Pro"/>
        </w:rPr>
        <w:t>s</w:t>
      </w:r>
      <w:r w:rsidR="000A1363" w:rsidRPr="18D5AAB7">
        <w:rPr>
          <w:rFonts w:ascii="Source Sans Pro" w:hAnsi="Source Sans Pro"/>
        </w:rPr>
        <w:t xml:space="preserve"> </w:t>
      </w:r>
      <w:r w:rsidR="00E75044" w:rsidRPr="18D5AAB7">
        <w:rPr>
          <w:rFonts w:ascii="Source Sans Pro" w:hAnsi="Source Sans Pro"/>
        </w:rPr>
        <w:t xml:space="preserve">and </w:t>
      </w:r>
      <w:r w:rsidR="000A1363">
        <w:rPr>
          <w:rFonts w:ascii="Source Sans Pro" w:hAnsi="Source Sans Pro"/>
        </w:rPr>
        <w:t xml:space="preserve">FSP </w:t>
      </w:r>
      <w:r w:rsidR="00E75044" w:rsidRPr="18D5AAB7">
        <w:rPr>
          <w:rFonts w:ascii="Source Sans Pro" w:hAnsi="Source Sans Pro"/>
        </w:rPr>
        <w:t>service providers, deliver</w:t>
      </w:r>
      <w:r w:rsidR="007042EA" w:rsidRPr="18D5AAB7">
        <w:rPr>
          <w:rFonts w:ascii="Source Sans Pro" w:hAnsi="Source Sans Pro"/>
        </w:rPr>
        <w:t>ing</w:t>
      </w:r>
      <w:r w:rsidR="00E75044" w:rsidRPr="18D5AAB7">
        <w:rPr>
          <w:rFonts w:ascii="Source Sans Pro" w:hAnsi="Source Sans Pro"/>
        </w:rPr>
        <w:t xml:space="preserve"> </w:t>
      </w:r>
      <w:r w:rsidR="00E75044" w:rsidRPr="18D5AAB7">
        <w:rPr>
          <w:rFonts w:ascii="Source Sans Pro" w:eastAsia="Times New Roman" w:hAnsi="Source Sans Pro" w:cs="Times New Roman"/>
        </w:rPr>
        <w:t>ongoing</w:t>
      </w:r>
      <w:r w:rsidR="00E75044" w:rsidRPr="18D5AAB7">
        <w:rPr>
          <w:rFonts w:ascii="Source Sans Pro" w:hAnsi="Source Sans Pro"/>
        </w:rPr>
        <w:t xml:space="preserve"> </w:t>
      </w:r>
      <w:r w:rsidR="00C85585" w:rsidRPr="18D5AAB7">
        <w:rPr>
          <w:rFonts w:ascii="Source Sans Pro" w:hAnsi="Source Sans Pro"/>
        </w:rPr>
        <w:t xml:space="preserve">training and </w:t>
      </w:r>
      <w:r w:rsidR="00E75044" w:rsidRPr="18D5AAB7">
        <w:rPr>
          <w:rFonts w:ascii="Source Sans Pro" w:hAnsi="Source Sans Pro"/>
        </w:rPr>
        <w:t xml:space="preserve">technical assistance, and supporting the </w:t>
      </w:r>
      <w:r w:rsidR="00C85585" w:rsidRPr="18D5AAB7">
        <w:rPr>
          <w:rFonts w:ascii="Source Sans Pro" w:hAnsi="Source Sans Pro"/>
        </w:rPr>
        <w:t>incorporation of performance data into</w:t>
      </w:r>
      <w:r w:rsidR="00434B56" w:rsidRPr="18D5AAB7">
        <w:rPr>
          <w:rFonts w:ascii="Source Sans Pro" w:hAnsi="Source Sans Pro"/>
        </w:rPr>
        <w:t xml:space="preserve"> County Behavioral Health Department and FSP </w:t>
      </w:r>
      <w:r w:rsidR="00C4065F">
        <w:rPr>
          <w:rFonts w:ascii="Source Sans Pro" w:hAnsi="Source Sans Pro"/>
        </w:rPr>
        <w:t xml:space="preserve">service </w:t>
      </w:r>
      <w:r w:rsidR="00434B56" w:rsidRPr="18D5AAB7">
        <w:rPr>
          <w:rFonts w:ascii="Source Sans Pro" w:hAnsi="Source Sans Pro"/>
        </w:rPr>
        <w:t>provider</w:t>
      </w:r>
      <w:r w:rsidR="00C85585" w:rsidRPr="18D5AAB7">
        <w:rPr>
          <w:rFonts w:ascii="Source Sans Pro" w:hAnsi="Source Sans Pro"/>
        </w:rPr>
        <w:t xml:space="preserve"> </w:t>
      </w:r>
      <w:r w:rsidR="00E75044" w:rsidRPr="18D5AAB7">
        <w:rPr>
          <w:rFonts w:ascii="Source Sans Pro" w:hAnsi="Source Sans Pro"/>
        </w:rPr>
        <w:t xml:space="preserve">internal data systems. </w:t>
      </w:r>
      <w:r w:rsidR="00C55BF1">
        <w:rPr>
          <w:rFonts w:ascii="Source Sans Pro" w:hAnsi="Source Sans Pro"/>
        </w:rPr>
        <w:t xml:space="preserve"> </w:t>
      </w:r>
      <w:r w:rsidR="00474F25" w:rsidRPr="18D5AAB7">
        <w:rPr>
          <w:rFonts w:ascii="Source Sans Pro" w:hAnsi="Source Sans Pro"/>
        </w:rPr>
        <w:t>This</w:t>
      </w:r>
      <w:r w:rsidR="00E75044" w:rsidRPr="18D5AAB7">
        <w:rPr>
          <w:rFonts w:ascii="Source Sans Pro" w:hAnsi="Source Sans Pro"/>
        </w:rPr>
        <w:t xml:space="preserve"> involve</w:t>
      </w:r>
      <w:r w:rsidR="005A13FF" w:rsidRPr="18D5AAB7">
        <w:rPr>
          <w:rFonts w:ascii="Source Sans Pro" w:hAnsi="Source Sans Pro"/>
        </w:rPr>
        <w:t>s</w:t>
      </w:r>
      <w:r w:rsidR="00474F25" w:rsidRPr="18D5AAB7">
        <w:rPr>
          <w:rFonts w:ascii="Source Sans Pro" w:hAnsi="Source Sans Pro"/>
        </w:rPr>
        <w:t>, but is not limited to,</w:t>
      </w:r>
      <w:r w:rsidR="00E75044" w:rsidRPr="18D5AAB7">
        <w:rPr>
          <w:rFonts w:ascii="Source Sans Pro" w:hAnsi="Source Sans Pro"/>
        </w:rPr>
        <w:t xml:space="preserve"> creating collaborative learning communities, producing training materials, summarizing performance data from participating providers</w:t>
      </w:r>
      <w:r w:rsidR="004F6E39" w:rsidRPr="18D5AAB7">
        <w:rPr>
          <w:rFonts w:ascii="Source Sans Pro" w:hAnsi="Source Sans Pro"/>
        </w:rPr>
        <w:t xml:space="preserve"> and hosting</w:t>
      </w:r>
      <w:r w:rsidR="009816CB" w:rsidRPr="18D5AAB7">
        <w:rPr>
          <w:rFonts w:ascii="Source Sans Pro" w:hAnsi="Source Sans Pro"/>
        </w:rPr>
        <w:t xml:space="preserve"> a summative conference</w:t>
      </w:r>
      <w:r w:rsidR="00E75044" w:rsidRPr="18D5AAB7">
        <w:rPr>
          <w:rFonts w:ascii="Source Sans Pro" w:hAnsi="Source Sans Pro"/>
        </w:rPr>
        <w:t>.</w:t>
      </w:r>
    </w:p>
    <w:p w14:paraId="2A6A888C" w14:textId="1DA2F6E2" w:rsidR="009F3569" w:rsidRPr="003B4F69" w:rsidRDefault="008175AB" w:rsidP="00445E00">
      <w:pPr>
        <w:widowControl w:val="0"/>
        <w:spacing w:before="120" w:after="120"/>
        <w:rPr>
          <w:rFonts w:ascii="Source Sans Pro" w:hAnsi="Source Sans Pro"/>
        </w:rPr>
      </w:pPr>
      <w:r w:rsidRPr="18D5AAB7">
        <w:rPr>
          <w:rFonts w:ascii="Source Sans Pro" w:hAnsi="Source Sans Pro"/>
        </w:rPr>
        <w:t xml:space="preserve">Within the first ninety (90) days of the contract, the </w:t>
      </w:r>
      <w:r w:rsidR="00A116B5">
        <w:rPr>
          <w:rFonts w:ascii="Source Sans Pro" w:hAnsi="Source Sans Pro"/>
        </w:rPr>
        <w:t>Contractor</w:t>
      </w:r>
      <w:r w:rsidRPr="18D5AAB7">
        <w:rPr>
          <w:rFonts w:ascii="Source Sans Pro" w:hAnsi="Source Sans Pro"/>
        </w:rPr>
        <w:t xml:space="preserve"> must recruit a minimum of </w:t>
      </w:r>
      <w:r w:rsidR="000A1363">
        <w:rPr>
          <w:rFonts w:ascii="Source Sans Pro" w:hAnsi="Source Sans Pro"/>
        </w:rPr>
        <w:br/>
      </w:r>
      <w:r w:rsidRPr="18D5AAB7">
        <w:rPr>
          <w:rFonts w:ascii="Source Sans Pro" w:hAnsi="Source Sans Pro"/>
        </w:rPr>
        <w:t xml:space="preserve">eight (8) </w:t>
      </w:r>
      <w:r w:rsidR="000A1363" w:rsidRPr="18D5AAB7">
        <w:rPr>
          <w:rFonts w:ascii="Source Sans Pro" w:hAnsi="Source Sans Pro"/>
        </w:rPr>
        <w:t>County Behavioral Health Department</w:t>
      </w:r>
      <w:r w:rsidR="000A1363">
        <w:rPr>
          <w:rFonts w:ascii="Source Sans Pro" w:hAnsi="Source Sans Pro"/>
        </w:rPr>
        <w:t>s</w:t>
      </w:r>
      <w:r w:rsidR="000A1363" w:rsidRPr="18D5AAB7" w:rsidDel="000A1363">
        <w:rPr>
          <w:rFonts w:ascii="Source Sans Pro" w:hAnsi="Source Sans Pro"/>
        </w:rPr>
        <w:t xml:space="preserve"> </w:t>
      </w:r>
      <w:r w:rsidRPr="18D5AAB7">
        <w:rPr>
          <w:rFonts w:ascii="Source Sans Pro" w:hAnsi="Source Sans Pro"/>
        </w:rPr>
        <w:t xml:space="preserve">and </w:t>
      </w:r>
      <w:r w:rsidR="000A1363">
        <w:rPr>
          <w:rFonts w:ascii="Source Sans Pro" w:hAnsi="Source Sans Pro"/>
        </w:rPr>
        <w:t>fifteen</w:t>
      </w:r>
      <w:r w:rsidR="000A1363" w:rsidRPr="18D5AAB7">
        <w:rPr>
          <w:rFonts w:ascii="Source Sans Pro" w:hAnsi="Source Sans Pro"/>
        </w:rPr>
        <w:t xml:space="preserve"> </w:t>
      </w:r>
      <w:r w:rsidRPr="18D5AAB7">
        <w:rPr>
          <w:rFonts w:ascii="Source Sans Pro" w:hAnsi="Source Sans Pro"/>
        </w:rPr>
        <w:t>(</w:t>
      </w:r>
      <w:r w:rsidR="000A1363">
        <w:rPr>
          <w:rFonts w:ascii="Source Sans Pro" w:hAnsi="Source Sans Pro"/>
        </w:rPr>
        <w:t>15</w:t>
      </w:r>
      <w:r w:rsidRPr="18D5AAB7">
        <w:rPr>
          <w:rFonts w:ascii="Source Sans Pro" w:hAnsi="Source Sans Pro"/>
        </w:rPr>
        <w:t xml:space="preserve">) Full-Service Partnership (FSP) service providers to participate in performance management technical assistance and capacity building. </w:t>
      </w:r>
      <w:r w:rsidR="00E96B1C">
        <w:rPr>
          <w:rFonts w:ascii="Source Sans Pro" w:hAnsi="Source Sans Pro"/>
        </w:rPr>
        <w:t xml:space="preserve"> </w:t>
      </w:r>
      <w:r w:rsidRPr="18D5AAB7">
        <w:rPr>
          <w:rFonts w:ascii="Source Sans Pro" w:hAnsi="Source Sans Pro"/>
        </w:rPr>
        <w:t>Additional recruitment is allowed, up to a maximum of twenty (20) counties and forty (40) FSP providers</w:t>
      </w:r>
      <w:r w:rsidR="009F3569">
        <w:rPr>
          <w:rFonts w:ascii="Source Sans Pro" w:hAnsi="Source Sans Pro"/>
        </w:rPr>
        <w:t>.</w:t>
      </w:r>
    </w:p>
    <w:p w14:paraId="630A2555" w14:textId="6D14E413" w:rsidR="00080244" w:rsidRDefault="008175AB" w:rsidP="00445E00">
      <w:pPr>
        <w:widowControl w:val="0"/>
        <w:spacing w:before="120" w:after="120"/>
        <w:rPr>
          <w:rFonts w:ascii="Source Sans Pro" w:hAnsi="Source Sans Pro"/>
        </w:rPr>
      </w:pPr>
      <w:bookmarkStart w:id="20" w:name="_Hlk208918318"/>
      <w:r w:rsidRPr="006C5438">
        <w:rPr>
          <w:rFonts w:ascii="Source Sans Pro" w:hAnsi="Source Sans Pro"/>
          <w:b/>
          <w:bCs/>
        </w:rPr>
        <w:t>If the minimum recruitment targets are not met within this period, the Commission reserves the right to terminate the contrac</w:t>
      </w:r>
      <w:r w:rsidR="008A2CBC" w:rsidRPr="006C5438">
        <w:rPr>
          <w:rFonts w:ascii="Source Sans Pro" w:hAnsi="Source Sans Pro"/>
          <w:b/>
          <w:bCs/>
        </w:rPr>
        <w:t>t</w:t>
      </w:r>
      <w:r w:rsidR="008A2CBC" w:rsidRPr="006C5438">
        <w:rPr>
          <w:rFonts w:ascii="Source Sans Pro" w:hAnsi="Source Sans Pro"/>
        </w:rPr>
        <w:t>.</w:t>
      </w:r>
      <w:r w:rsidR="009A2400" w:rsidRPr="006C5438">
        <w:rPr>
          <w:rFonts w:ascii="Source Sans Pro" w:hAnsi="Source Sans Pro"/>
        </w:rPr>
        <w:t xml:space="preserve"> </w:t>
      </w:r>
      <w:bookmarkEnd w:id="20"/>
    </w:p>
    <w:p w14:paraId="1984EA8F" w14:textId="546E9999" w:rsidR="003B024D" w:rsidRDefault="008A2CBC" w:rsidP="00445E00">
      <w:pPr>
        <w:widowControl w:val="0"/>
        <w:spacing w:before="120" w:after="120"/>
        <w:rPr>
          <w:rFonts w:ascii="Source Sans Pro" w:hAnsi="Source Sans Pro"/>
        </w:rPr>
      </w:pPr>
      <w:proofErr w:type="gramStart"/>
      <w:r w:rsidRPr="18D5AAB7">
        <w:rPr>
          <w:rFonts w:ascii="Source Sans Pro" w:hAnsi="Source Sans Pro"/>
        </w:rPr>
        <w:t>Participating</w:t>
      </w:r>
      <w:proofErr w:type="gramEnd"/>
      <w:r w:rsidRPr="18D5AAB7">
        <w:rPr>
          <w:rFonts w:ascii="Source Sans Pro" w:hAnsi="Source Sans Pro"/>
        </w:rPr>
        <w:t xml:space="preserve"> </w:t>
      </w:r>
      <w:r w:rsidR="00BE141E">
        <w:rPr>
          <w:rFonts w:ascii="Source Sans Pro" w:hAnsi="Source Sans Pro"/>
        </w:rPr>
        <w:t>C</w:t>
      </w:r>
      <w:r w:rsidR="003B024D" w:rsidRPr="18D5AAB7">
        <w:rPr>
          <w:rFonts w:ascii="Source Sans Pro" w:hAnsi="Source Sans Pro"/>
        </w:rPr>
        <w:t xml:space="preserve">ounty </w:t>
      </w:r>
      <w:r w:rsidR="00BE141E">
        <w:rPr>
          <w:rFonts w:ascii="Source Sans Pro" w:hAnsi="Source Sans Pro"/>
        </w:rPr>
        <w:t>B</w:t>
      </w:r>
      <w:r w:rsidR="003B024D" w:rsidRPr="18D5AAB7">
        <w:rPr>
          <w:rFonts w:ascii="Source Sans Pro" w:hAnsi="Source Sans Pro"/>
        </w:rPr>
        <w:t xml:space="preserve">ehavioral </w:t>
      </w:r>
      <w:r w:rsidR="00BE141E">
        <w:rPr>
          <w:rFonts w:ascii="Source Sans Pro" w:hAnsi="Source Sans Pro"/>
        </w:rPr>
        <w:t>H</w:t>
      </w:r>
      <w:r w:rsidR="003B024D" w:rsidRPr="18D5AAB7">
        <w:rPr>
          <w:rFonts w:ascii="Source Sans Pro" w:hAnsi="Source Sans Pro"/>
        </w:rPr>
        <w:t xml:space="preserve">ealth </w:t>
      </w:r>
      <w:r w:rsidR="00BE141E">
        <w:rPr>
          <w:rFonts w:ascii="Source Sans Pro" w:hAnsi="Source Sans Pro"/>
        </w:rPr>
        <w:t>D</w:t>
      </w:r>
      <w:r w:rsidR="003B024D" w:rsidRPr="18D5AAB7">
        <w:rPr>
          <w:rFonts w:ascii="Source Sans Pro" w:hAnsi="Source Sans Pro"/>
        </w:rPr>
        <w:t xml:space="preserve">epartments will </w:t>
      </w:r>
      <w:r w:rsidR="003B024D" w:rsidRPr="000A1363">
        <w:rPr>
          <w:rFonts w:ascii="Source Sans Pro" w:hAnsi="Source Sans Pro"/>
        </w:rPr>
        <w:t>receive a financial incentive</w:t>
      </w:r>
      <w:r w:rsidR="003B024D" w:rsidRPr="18D5AAB7">
        <w:rPr>
          <w:rFonts w:ascii="Source Sans Pro" w:hAnsi="Source Sans Pro"/>
        </w:rPr>
        <w:t xml:space="preserve"> </w:t>
      </w:r>
      <w:r w:rsidR="000A1363">
        <w:rPr>
          <w:rFonts w:ascii="Source Sans Pro" w:hAnsi="Source Sans Pro"/>
        </w:rPr>
        <w:t>of $50,000</w:t>
      </w:r>
      <w:r w:rsidR="00624DD9">
        <w:rPr>
          <w:rStyle w:val="FootnoteReference"/>
          <w:rFonts w:ascii="Source Sans Pro" w:hAnsi="Source Sans Pro"/>
        </w:rPr>
        <w:footnoteReference w:id="6"/>
      </w:r>
      <w:r w:rsidR="000A1363">
        <w:rPr>
          <w:rFonts w:ascii="Source Sans Pro" w:hAnsi="Source Sans Pro"/>
        </w:rPr>
        <w:t xml:space="preserve"> </w:t>
      </w:r>
      <w:r w:rsidR="003B024D" w:rsidRPr="18D5AAB7">
        <w:rPr>
          <w:rFonts w:ascii="Source Sans Pro" w:hAnsi="Source Sans Pro"/>
        </w:rPr>
        <w:t xml:space="preserve">and are expected to participate in workgroup meetings to help establish performance metrics and identify key outcomes for FSP </w:t>
      </w:r>
      <w:r w:rsidR="00BE141E">
        <w:rPr>
          <w:rFonts w:ascii="Source Sans Pro" w:hAnsi="Source Sans Pro"/>
        </w:rPr>
        <w:t xml:space="preserve">service </w:t>
      </w:r>
      <w:r w:rsidR="003B024D" w:rsidRPr="18D5AAB7">
        <w:rPr>
          <w:rFonts w:ascii="Source Sans Pro" w:hAnsi="Source Sans Pro"/>
        </w:rPr>
        <w:t xml:space="preserve">providers and clients. </w:t>
      </w:r>
      <w:r w:rsidR="007A47C1">
        <w:rPr>
          <w:rFonts w:ascii="Source Sans Pro" w:hAnsi="Source Sans Pro"/>
        </w:rPr>
        <w:t xml:space="preserve"> </w:t>
      </w:r>
      <w:r w:rsidR="003126CA" w:rsidRPr="18D5AAB7">
        <w:rPr>
          <w:rFonts w:ascii="Source Sans Pro" w:hAnsi="Source Sans Pro"/>
        </w:rPr>
        <w:t>C</w:t>
      </w:r>
      <w:r w:rsidR="003B024D" w:rsidRPr="18D5AAB7">
        <w:rPr>
          <w:rFonts w:ascii="Source Sans Pro" w:hAnsi="Source Sans Pro"/>
        </w:rPr>
        <w:t xml:space="preserve">ounties are also expected to engage in quarterly collaborative learning group meetings, hosted by the </w:t>
      </w:r>
      <w:r w:rsidR="00A116B5">
        <w:rPr>
          <w:rFonts w:ascii="Source Sans Pro" w:hAnsi="Source Sans Pro"/>
        </w:rPr>
        <w:t>Contractor</w:t>
      </w:r>
      <w:r w:rsidR="003B024D" w:rsidRPr="18D5AAB7">
        <w:rPr>
          <w:rFonts w:ascii="Source Sans Pro" w:hAnsi="Source Sans Pro"/>
        </w:rPr>
        <w:t>, to support capacity building and training in data-driven performance management.</w:t>
      </w:r>
      <w:r w:rsidR="00E44B0E" w:rsidRPr="18D5AAB7">
        <w:rPr>
          <w:rFonts w:ascii="Source Sans Pro" w:hAnsi="Source Sans Pro"/>
        </w:rPr>
        <w:t xml:space="preserve"> </w:t>
      </w:r>
    </w:p>
    <w:p w14:paraId="26EA8BC1" w14:textId="7DC2E207" w:rsidR="00080244" w:rsidRDefault="00080244" w:rsidP="00445E00">
      <w:pPr>
        <w:widowControl w:val="0"/>
        <w:spacing w:before="120" w:after="120"/>
        <w:rPr>
          <w:rFonts w:ascii="Source Sans Pro" w:hAnsi="Source Sans Pro"/>
        </w:rPr>
      </w:pPr>
      <w:r w:rsidRPr="00B04164">
        <w:rPr>
          <w:rFonts w:ascii="Source Sans Pro" w:hAnsi="Source Sans Pro"/>
        </w:rPr>
        <w:t xml:space="preserve">Small counties may </w:t>
      </w:r>
      <w:r>
        <w:rPr>
          <w:rFonts w:ascii="Source Sans Pro" w:hAnsi="Source Sans Pro"/>
        </w:rPr>
        <w:t xml:space="preserve">choose to participate </w:t>
      </w:r>
      <w:r w:rsidRPr="00B04164">
        <w:rPr>
          <w:rFonts w:ascii="Source Sans Pro" w:hAnsi="Source Sans Pro"/>
        </w:rPr>
        <w:t>through a regional model, with neighboring counties sharing staff and resources to make participation easier and more accessible.</w:t>
      </w:r>
      <w:r w:rsidR="00E94CEF">
        <w:rPr>
          <w:rFonts w:ascii="Source Sans Pro" w:hAnsi="Source Sans Pro"/>
        </w:rPr>
        <w:t xml:space="preserve"> </w:t>
      </w:r>
    </w:p>
    <w:p w14:paraId="3E372083" w14:textId="4F2E9A57" w:rsidR="00C675F0" w:rsidRDefault="00C675F0"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conduct a literature review to identify recommended performance metrics for individuals receiving comprehensive behavioral health services</w:t>
      </w:r>
      <w:r w:rsidR="00BE141E">
        <w:rPr>
          <w:rFonts w:ascii="Source Sans Pro" w:hAnsi="Source Sans Pro"/>
        </w:rPr>
        <w:t xml:space="preserve"> (i.e., mental health and/or substance use disorder services)</w:t>
      </w:r>
      <w:r w:rsidRPr="18D5AAB7">
        <w:rPr>
          <w:rFonts w:ascii="Source Sans Pro" w:hAnsi="Source Sans Pro"/>
        </w:rPr>
        <w:t xml:space="preserve"> through models similar to FSPs. </w:t>
      </w:r>
      <w:r w:rsidR="007A47C1">
        <w:rPr>
          <w:rFonts w:ascii="Source Sans Pro" w:hAnsi="Source Sans Pro"/>
        </w:rPr>
        <w:t xml:space="preserve"> </w:t>
      </w: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also facilitate a workgroup composed of county staff, FSP </w:t>
      </w:r>
      <w:r w:rsidR="00BE141E">
        <w:rPr>
          <w:rFonts w:ascii="Source Sans Pro" w:hAnsi="Source Sans Pro"/>
        </w:rPr>
        <w:t xml:space="preserve">service </w:t>
      </w:r>
      <w:r w:rsidRPr="18D5AAB7">
        <w:rPr>
          <w:rFonts w:ascii="Source Sans Pro" w:hAnsi="Source Sans Pro"/>
        </w:rPr>
        <w:t xml:space="preserve">providers, community partners, and FSP clients/families to develop </w:t>
      </w:r>
      <w:r w:rsidR="00145A74" w:rsidRPr="18D5AAB7">
        <w:rPr>
          <w:rFonts w:ascii="Source Sans Pro" w:hAnsi="Source Sans Pro"/>
        </w:rPr>
        <w:t xml:space="preserve">recommendations for </w:t>
      </w:r>
      <w:r w:rsidRPr="18D5AAB7">
        <w:rPr>
          <w:rFonts w:ascii="Source Sans Pro" w:hAnsi="Source Sans Pro"/>
        </w:rPr>
        <w:t xml:space="preserve">a core set of performance </w:t>
      </w:r>
      <w:r w:rsidR="00BE141E" w:rsidRPr="18D5AAB7">
        <w:rPr>
          <w:rFonts w:ascii="Source Sans Pro" w:hAnsi="Source Sans Pro"/>
        </w:rPr>
        <w:t>metrics and</w:t>
      </w:r>
      <w:r w:rsidR="00F16F6F" w:rsidRPr="18D5AAB7">
        <w:rPr>
          <w:rFonts w:ascii="Source Sans Pro" w:hAnsi="Source Sans Pro"/>
        </w:rPr>
        <w:t xml:space="preserve"> p</w:t>
      </w:r>
      <w:r w:rsidRPr="18D5AAB7">
        <w:rPr>
          <w:rFonts w:ascii="Source Sans Pro" w:hAnsi="Source Sans Pro"/>
        </w:rPr>
        <w:t>roduce a metrics brief that integrates recommendations from both the literature and the workgroup.</w:t>
      </w:r>
      <w:r w:rsidR="00E44B0E" w:rsidRPr="18D5AAB7">
        <w:rPr>
          <w:rFonts w:ascii="Source Sans Pro" w:hAnsi="Source Sans Pro"/>
        </w:rPr>
        <w:t xml:space="preserve">  The Commission retains final authority over the selection of core performance metrics.</w:t>
      </w:r>
    </w:p>
    <w:p w14:paraId="2E1335EE" w14:textId="2EFA6D92" w:rsidR="00730A89" w:rsidRPr="00730A89" w:rsidRDefault="00730A89"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provide training </w:t>
      </w:r>
      <w:proofErr w:type="gramStart"/>
      <w:r w:rsidRPr="18D5AAB7">
        <w:rPr>
          <w:rFonts w:ascii="Source Sans Pro" w:hAnsi="Source Sans Pro"/>
        </w:rPr>
        <w:t>to</w:t>
      </w:r>
      <w:proofErr w:type="gramEnd"/>
      <w:r w:rsidRPr="18D5AAB7">
        <w:rPr>
          <w:rFonts w:ascii="Source Sans Pro" w:hAnsi="Source Sans Pro"/>
        </w:rPr>
        <w:t xml:space="preserve"> participating counties and FSP </w:t>
      </w:r>
      <w:r w:rsidR="00BE141E">
        <w:rPr>
          <w:rFonts w:ascii="Source Sans Pro" w:hAnsi="Source Sans Pro"/>
        </w:rPr>
        <w:t xml:space="preserve">service </w:t>
      </w:r>
      <w:r w:rsidRPr="18D5AAB7">
        <w:rPr>
          <w:rFonts w:ascii="Source Sans Pro" w:hAnsi="Source Sans Pro"/>
        </w:rPr>
        <w:t>providers on performance management</w:t>
      </w:r>
      <w:r w:rsidR="2F474336" w:rsidRPr="722987AD">
        <w:rPr>
          <w:rFonts w:ascii="Source Sans Pro" w:hAnsi="Source Sans Pro"/>
        </w:rPr>
        <w:t>.</w:t>
      </w:r>
      <w:r w:rsidRPr="18D5AAB7">
        <w:rPr>
          <w:rFonts w:ascii="Source Sans Pro" w:hAnsi="Source Sans Pro"/>
        </w:rPr>
        <w:t xml:space="preserve"> </w:t>
      </w:r>
      <w:r w:rsidR="007A47C1">
        <w:rPr>
          <w:rFonts w:ascii="Source Sans Pro" w:hAnsi="Source Sans Pro"/>
        </w:rPr>
        <w:t xml:space="preserve"> </w:t>
      </w:r>
      <w:r w:rsidRPr="18D5AAB7">
        <w:rPr>
          <w:rFonts w:ascii="Source Sans Pro" w:hAnsi="Source Sans Pro"/>
        </w:rPr>
        <w:t>This training will cover the purpose and goals of performance management, how to apply performance management to FSP services and client outcomes, and methods for setting goals, tracking progress, and improving service delivery.</w:t>
      </w:r>
    </w:p>
    <w:p w14:paraId="168DE2AF" w14:textId="3372D396" w:rsidR="00730A89" w:rsidRPr="00730A89" w:rsidRDefault="00730A89" w:rsidP="00445E00">
      <w:pPr>
        <w:widowControl w:val="0"/>
        <w:spacing w:before="120" w:after="120"/>
        <w:rPr>
          <w:rFonts w:ascii="Source Sans Pro" w:hAnsi="Source Sans Pro"/>
        </w:rPr>
      </w:pPr>
      <w:r w:rsidRPr="18D5AAB7">
        <w:rPr>
          <w:rFonts w:ascii="Source Sans Pro" w:hAnsi="Source Sans Pro"/>
        </w:rPr>
        <w:t xml:space="preserve">Additionally, the </w:t>
      </w:r>
      <w:r w:rsidR="00A116B5">
        <w:rPr>
          <w:rFonts w:ascii="Source Sans Pro" w:hAnsi="Source Sans Pro"/>
        </w:rPr>
        <w:t>Contractor</w:t>
      </w:r>
      <w:r w:rsidRPr="18D5AAB7">
        <w:rPr>
          <w:rFonts w:ascii="Source Sans Pro" w:hAnsi="Source Sans Pro"/>
        </w:rPr>
        <w:t xml:space="preserve"> will</w:t>
      </w:r>
      <w:r w:rsidR="00FA1D56" w:rsidRPr="18D5AAB7">
        <w:rPr>
          <w:rFonts w:ascii="Source Sans Pro" w:hAnsi="Source Sans Pro"/>
        </w:rPr>
        <w:t xml:space="preserve"> a</w:t>
      </w:r>
      <w:r w:rsidRPr="18D5AAB7">
        <w:rPr>
          <w:rFonts w:ascii="Source Sans Pro" w:hAnsi="Source Sans Pro"/>
        </w:rPr>
        <w:t>ssess each</w:t>
      </w:r>
      <w:r w:rsidR="00A307A3">
        <w:rPr>
          <w:rFonts w:ascii="Source Sans Pro" w:hAnsi="Source Sans Pro"/>
        </w:rPr>
        <w:t xml:space="preserve"> FSP </w:t>
      </w:r>
      <w:proofErr w:type="gramStart"/>
      <w:r w:rsidR="00A307A3">
        <w:rPr>
          <w:rFonts w:ascii="Source Sans Pro" w:hAnsi="Source Sans Pro"/>
        </w:rPr>
        <w:t xml:space="preserve">service </w:t>
      </w:r>
      <w:r w:rsidRPr="18D5AAB7">
        <w:rPr>
          <w:rFonts w:ascii="Source Sans Pro" w:hAnsi="Source Sans Pro"/>
        </w:rPr>
        <w:t xml:space="preserve"> provider’s</w:t>
      </w:r>
      <w:proofErr w:type="gramEnd"/>
      <w:r w:rsidRPr="18D5AAB7">
        <w:rPr>
          <w:rFonts w:ascii="Source Sans Pro" w:hAnsi="Source Sans Pro"/>
        </w:rPr>
        <w:t xml:space="preserve"> existing capacity and needs for collecting, tracking, and reporting data</w:t>
      </w:r>
      <w:r w:rsidR="00FA1D56" w:rsidRPr="18D5AAB7">
        <w:rPr>
          <w:rFonts w:ascii="Source Sans Pro" w:hAnsi="Source Sans Pro"/>
        </w:rPr>
        <w:t>, and d</w:t>
      </w:r>
      <w:r w:rsidRPr="18D5AAB7">
        <w:rPr>
          <w:rFonts w:ascii="Source Sans Pro" w:hAnsi="Source Sans Pro"/>
        </w:rPr>
        <w:t>eliver tailored technical assistance to help develop tools and processes for generating customized performance summaries.</w:t>
      </w:r>
      <w:r w:rsidR="00FA1D56" w:rsidRPr="18D5AAB7">
        <w:rPr>
          <w:rFonts w:ascii="Source Sans Pro" w:hAnsi="Source Sans Pro"/>
        </w:rPr>
        <w:t xml:space="preserve"> </w:t>
      </w:r>
      <w:r w:rsidR="00942B8D">
        <w:rPr>
          <w:rFonts w:ascii="Source Sans Pro" w:hAnsi="Source Sans Pro"/>
        </w:rPr>
        <w:t xml:space="preserve"> </w:t>
      </w:r>
      <w:r w:rsidR="00FA1D56" w:rsidRPr="18D5AAB7">
        <w:rPr>
          <w:rFonts w:ascii="Source Sans Pro" w:hAnsi="Source Sans Pro"/>
        </w:rPr>
        <w:t xml:space="preserve">The </w:t>
      </w:r>
      <w:r w:rsidR="00A116B5">
        <w:rPr>
          <w:rFonts w:ascii="Source Sans Pro" w:hAnsi="Source Sans Pro"/>
        </w:rPr>
        <w:t>Contractor</w:t>
      </w:r>
      <w:r w:rsidR="00FA1D56" w:rsidRPr="18D5AAB7">
        <w:rPr>
          <w:rFonts w:ascii="Source Sans Pro" w:hAnsi="Source Sans Pro"/>
        </w:rPr>
        <w:t xml:space="preserve"> will a</w:t>
      </w:r>
      <w:r w:rsidRPr="18D5AAB7">
        <w:rPr>
          <w:rFonts w:ascii="Source Sans Pro" w:hAnsi="Source Sans Pro"/>
        </w:rPr>
        <w:t xml:space="preserve">ssist </w:t>
      </w:r>
      <w:r w:rsidR="00E35DBD">
        <w:rPr>
          <w:rFonts w:ascii="Source Sans Pro" w:hAnsi="Source Sans Pro"/>
        </w:rPr>
        <w:t xml:space="preserve">FSP service </w:t>
      </w:r>
      <w:r w:rsidRPr="18D5AAB7">
        <w:rPr>
          <w:rFonts w:ascii="Source Sans Pro" w:hAnsi="Source Sans Pro"/>
        </w:rPr>
        <w:t>providers in using existing data systems and developing templates and procedures for reporting.</w:t>
      </w:r>
      <w:r w:rsidR="00FA1D56" w:rsidRPr="18D5AAB7">
        <w:rPr>
          <w:rFonts w:ascii="Source Sans Pro" w:hAnsi="Source Sans Pro"/>
        </w:rPr>
        <w:t xml:space="preserve"> </w:t>
      </w:r>
      <w:r w:rsidR="00942B8D">
        <w:rPr>
          <w:rFonts w:ascii="Source Sans Pro" w:hAnsi="Source Sans Pro"/>
        </w:rPr>
        <w:t xml:space="preserve"> </w:t>
      </w:r>
      <w:r w:rsidR="00FA1D56" w:rsidRPr="18D5AAB7">
        <w:rPr>
          <w:rFonts w:ascii="Source Sans Pro" w:hAnsi="Source Sans Pro"/>
        </w:rPr>
        <w:t>Technical assistance s</w:t>
      </w:r>
      <w:r w:rsidRPr="18D5AAB7">
        <w:rPr>
          <w:rFonts w:ascii="Source Sans Pro" w:hAnsi="Source Sans Pro"/>
        </w:rPr>
        <w:t xml:space="preserve">upport levels and needs may vary by </w:t>
      </w:r>
      <w:proofErr w:type="gramStart"/>
      <w:r w:rsidRPr="18D5AAB7">
        <w:rPr>
          <w:rFonts w:ascii="Source Sans Pro" w:hAnsi="Source Sans Pro"/>
        </w:rPr>
        <w:t>county</w:t>
      </w:r>
      <w:proofErr w:type="gramEnd"/>
      <w:r w:rsidRPr="18D5AAB7">
        <w:rPr>
          <w:rFonts w:ascii="Source Sans Pro" w:hAnsi="Source Sans Pro"/>
        </w:rPr>
        <w:t>.</w:t>
      </w:r>
    </w:p>
    <w:p w14:paraId="2E9A70EA" w14:textId="572C0346" w:rsidR="00BE141E" w:rsidRDefault="00443145" w:rsidP="00445E00">
      <w:pPr>
        <w:widowControl w:val="0"/>
        <w:spacing w:before="120" w:after="120"/>
        <w:rPr>
          <w:rFonts w:ascii="Source Sans Pro" w:hAnsi="Source Sans Pro"/>
        </w:rPr>
      </w:pPr>
      <w:r w:rsidRPr="18D5AAB7">
        <w:rPr>
          <w:rFonts w:ascii="Source Sans Pro" w:hAnsi="Source Sans Pro"/>
        </w:rPr>
        <w:t xml:space="preserve">The </w:t>
      </w:r>
      <w:r w:rsidR="00A116B5">
        <w:rPr>
          <w:rFonts w:ascii="Source Sans Pro" w:hAnsi="Source Sans Pro"/>
        </w:rPr>
        <w:t>Contractor</w:t>
      </w:r>
      <w:r w:rsidRPr="18D5AAB7">
        <w:rPr>
          <w:rFonts w:ascii="Source Sans Pro" w:hAnsi="Source Sans Pro"/>
        </w:rPr>
        <w:t xml:space="preserve"> will synthesize learnings from the technical assistance and capacity building efforts through three main deliverables</w:t>
      </w:r>
      <w:r w:rsidR="00BE141E">
        <w:rPr>
          <w:rFonts w:ascii="Source Sans Pro" w:hAnsi="Source Sans Pro"/>
        </w:rPr>
        <w:t>, as follows:</w:t>
      </w:r>
    </w:p>
    <w:p w14:paraId="6F27C365" w14:textId="4E866FD7" w:rsidR="00BE141E" w:rsidRDefault="00443145" w:rsidP="00BE141E">
      <w:pPr>
        <w:widowControl w:val="0"/>
        <w:spacing w:before="120" w:after="120"/>
        <w:ind w:left="720"/>
        <w:rPr>
          <w:rFonts w:ascii="Source Sans Pro" w:hAnsi="Source Sans Pro"/>
        </w:rPr>
      </w:pPr>
      <w:r w:rsidRPr="001E6A76">
        <w:rPr>
          <w:rFonts w:ascii="Source Sans Pro" w:hAnsi="Source Sans Pro"/>
          <w:b/>
          <w:bCs/>
        </w:rPr>
        <w:t>Summative Conference</w:t>
      </w:r>
      <w:r w:rsidRPr="006C5438">
        <w:rPr>
          <w:rFonts w:ascii="Source Sans Pro" w:hAnsi="Source Sans Pro"/>
        </w:rPr>
        <w:t>:</w:t>
      </w:r>
      <w:r w:rsidRPr="18D5AAB7">
        <w:rPr>
          <w:rFonts w:ascii="Source Sans Pro" w:hAnsi="Source Sans Pro"/>
        </w:rPr>
        <w:t xml:space="preserve"> </w:t>
      </w:r>
      <w:r w:rsidR="00BA4905" w:rsidRPr="18D5AAB7">
        <w:rPr>
          <w:rFonts w:ascii="Source Sans Pro" w:hAnsi="Source Sans Pro"/>
        </w:rPr>
        <w:t xml:space="preserve">The </w:t>
      </w:r>
      <w:r w:rsidR="00A116B5">
        <w:rPr>
          <w:rFonts w:ascii="Source Sans Pro" w:hAnsi="Source Sans Pro"/>
        </w:rPr>
        <w:t>Contractor</w:t>
      </w:r>
      <w:r w:rsidR="00BA4905" w:rsidRPr="18D5AAB7">
        <w:rPr>
          <w:rFonts w:ascii="Source Sans Pro" w:hAnsi="Source Sans Pro"/>
        </w:rPr>
        <w:t xml:space="preserve"> will h</w:t>
      </w:r>
      <w:r w:rsidRPr="18D5AAB7">
        <w:rPr>
          <w:rFonts w:ascii="Source Sans Pro" w:hAnsi="Source Sans Pro"/>
        </w:rPr>
        <w:t xml:space="preserve">ost an in-person or hybrid event to share </w:t>
      </w:r>
      <w:r w:rsidR="00E35DBD">
        <w:rPr>
          <w:rFonts w:ascii="Source Sans Pro" w:hAnsi="Source Sans Pro"/>
        </w:rPr>
        <w:t xml:space="preserve">FSP service </w:t>
      </w:r>
      <w:r w:rsidRPr="18D5AAB7">
        <w:rPr>
          <w:rFonts w:ascii="Source Sans Pro" w:hAnsi="Source Sans Pro"/>
        </w:rPr>
        <w:t>provider learnings, challenges, and successes.</w:t>
      </w:r>
      <w:r w:rsidR="00BA4905" w:rsidRPr="18D5AAB7">
        <w:rPr>
          <w:rFonts w:ascii="Source Sans Pro" w:hAnsi="Source Sans Pro"/>
        </w:rPr>
        <w:t xml:space="preserve"> </w:t>
      </w:r>
      <w:r w:rsidR="00942B8D">
        <w:rPr>
          <w:rFonts w:ascii="Source Sans Pro" w:hAnsi="Source Sans Pro"/>
        </w:rPr>
        <w:t xml:space="preserve"> </w:t>
      </w:r>
    </w:p>
    <w:p w14:paraId="7E3495A9" w14:textId="24A96163" w:rsidR="00BE141E" w:rsidRDefault="00443145" w:rsidP="00BE141E">
      <w:pPr>
        <w:widowControl w:val="0"/>
        <w:spacing w:before="120" w:after="120"/>
        <w:ind w:left="720"/>
        <w:rPr>
          <w:rFonts w:ascii="Source Sans Pro" w:hAnsi="Source Sans Pro"/>
        </w:rPr>
      </w:pPr>
      <w:r w:rsidRPr="001E6A76">
        <w:rPr>
          <w:rFonts w:ascii="Source Sans Pro" w:hAnsi="Source Sans Pro"/>
          <w:b/>
          <w:bCs/>
        </w:rPr>
        <w:t>Multi-Media Training Materials</w:t>
      </w:r>
      <w:r w:rsidRPr="18D5AAB7">
        <w:rPr>
          <w:rFonts w:ascii="Source Sans Pro" w:hAnsi="Source Sans Pro"/>
          <w:b/>
          <w:bCs/>
        </w:rPr>
        <w:t>:</w:t>
      </w:r>
      <w:r w:rsidR="00BA4905" w:rsidRPr="18D5AAB7">
        <w:rPr>
          <w:rFonts w:ascii="Source Sans Pro" w:hAnsi="Source Sans Pro"/>
          <w:b/>
          <w:bCs/>
        </w:rPr>
        <w:t xml:space="preserve"> </w:t>
      </w:r>
      <w:r w:rsidR="00BA4905" w:rsidRPr="006C5438">
        <w:rPr>
          <w:rFonts w:ascii="Source Sans Pro" w:hAnsi="Source Sans Pro"/>
        </w:rPr>
        <w:t xml:space="preserve">The </w:t>
      </w:r>
      <w:r w:rsidR="00A116B5">
        <w:rPr>
          <w:rFonts w:ascii="Source Sans Pro" w:hAnsi="Source Sans Pro"/>
        </w:rPr>
        <w:t>Contractor</w:t>
      </w:r>
      <w:r w:rsidR="00BA4905" w:rsidRPr="006C5438">
        <w:rPr>
          <w:rFonts w:ascii="Source Sans Pro" w:hAnsi="Source Sans Pro"/>
        </w:rPr>
        <w:t xml:space="preserve"> will</w:t>
      </w:r>
      <w:r w:rsidRPr="18D5AAB7">
        <w:rPr>
          <w:rFonts w:ascii="Source Sans Pro" w:hAnsi="Source Sans Pro"/>
        </w:rPr>
        <w:t xml:space="preserve"> </w:t>
      </w:r>
      <w:r w:rsidR="00BA4905" w:rsidRPr="18D5AAB7">
        <w:rPr>
          <w:rFonts w:ascii="Source Sans Pro" w:hAnsi="Source Sans Pro"/>
        </w:rPr>
        <w:t>c</w:t>
      </w:r>
      <w:r w:rsidRPr="18D5AAB7">
        <w:rPr>
          <w:rFonts w:ascii="Source Sans Pro" w:hAnsi="Source Sans Pro"/>
        </w:rPr>
        <w:t>reate resources to train future FSP</w:t>
      </w:r>
      <w:r w:rsidR="00E35DBD">
        <w:rPr>
          <w:rFonts w:ascii="Source Sans Pro" w:hAnsi="Source Sans Pro"/>
        </w:rPr>
        <w:t xml:space="preserve"> service </w:t>
      </w:r>
      <w:r w:rsidRPr="18D5AAB7">
        <w:rPr>
          <w:rFonts w:ascii="Source Sans Pro" w:hAnsi="Source Sans Pro"/>
        </w:rPr>
        <w:t>providers in performance management.</w:t>
      </w:r>
      <w:r w:rsidR="00BA4905" w:rsidRPr="18D5AAB7">
        <w:rPr>
          <w:rFonts w:ascii="Source Sans Pro" w:hAnsi="Source Sans Pro"/>
        </w:rPr>
        <w:t xml:space="preserve"> </w:t>
      </w:r>
      <w:r w:rsidR="00942B8D">
        <w:rPr>
          <w:rFonts w:ascii="Source Sans Pro" w:hAnsi="Source Sans Pro"/>
        </w:rPr>
        <w:t xml:space="preserve"> </w:t>
      </w:r>
    </w:p>
    <w:p w14:paraId="1FD3284C" w14:textId="670BC1C0" w:rsidR="00730A89" w:rsidRPr="00C675F0" w:rsidRDefault="00443145" w:rsidP="001E6A76">
      <w:pPr>
        <w:widowControl w:val="0"/>
        <w:spacing w:before="120" w:after="120"/>
        <w:ind w:left="720"/>
        <w:rPr>
          <w:rFonts w:ascii="Source Sans Pro" w:hAnsi="Source Sans Pro"/>
        </w:rPr>
      </w:pPr>
      <w:r w:rsidRPr="001E6A76">
        <w:rPr>
          <w:rFonts w:ascii="Source Sans Pro" w:hAnsi="Source Sans Pro"/>
          <w:b/>
          <w:bCs/>
        </w:rPr>
        <w:t>Final Report</w:t>
      </w:r>
      <w:r w:rsidRPr="006C5438">
        <w:rPr>
          <w:rFonts w:ascii="Source Sans Pro" w:hAnsi="Source Sans Pro"/>
        </w:rPr>
        <w:t>:</w:t>
      </w:r>
      <w:r w:rsidRPr="18D5AAB7">
        <w:rPr>
          <w:rFonts w:ascii="Source Sans Pro" w:hAnsi="Source Sans Pro"/>
        </w:rPr>
        <w:t xml:space="preserve"> </w:t>
      </w:r>
      <w:r w:rsidR="00BA4905" w:rsidRPr="18D5AAB7">
        <w:rPr>
          <w:rFonts w:ascii="Source Sans Pro" w:hAnsi="Source Sans Pro"/>
        </w:rPr>
        <w:t xml:space="preserve">The </w:t>
      </w:r>
      <w:r w:rsidR="00A116B5">
        <w:rPr>
          <w:rFonts w:ascii="Source Sans Pro" w:hAnsi="Source Sans Pro"/>
        </w:rPr>
        <w:t>Contractor</w:t>
      </w:r>
      <w:r w:rsidR="00BA4905" w:rsidRPr="18D5AAB7">
        <w:rPr>
          <w:rFonts w:ascii="Source Sans Pro" w:hAnsi="Source Sans Pro"/>
        </w:rPr>
        <w:t xml:space="preserve"> will p</w:t>
      </w:r>
      <w:r w:rsidRPr="18D5AAB7">
        <w:rPr>
          <w:rFonts w:ascii="Source Sans Pro" w:hAnsi="Source Sans Pro"/>
        </w:rPr>
        <w:t>roduce a comprehensive, stand-alone report that includes</w:t>
      </w:r>
      <w:r w:rsidR="00BA4905" w:rsidRPr="18D5AAB7">
        <w:rPr>
          <w:rFonts w:ascii="Source Sans Pro" w:hAnsi="Source Sans Pro"/>
        </w:rPr>
        <w:t xml:space="preserve"> a</w:t>
      </w:r>
      <w:r w:rsidRPr="18D5AAB7">
        <w:rPr>
          <w:rFonts w:ascii="Source Sans Pro" w:hAnsi="Source Sans Pro"/>
        </w:rPr>
        <w:t>n overview of the project and its implementation,</w:t>
      </w:r>
      <w:r w:rsidR="00BA4905" w:rsidRPr="18D5AAB7">
        <w:rPr>
          <w:rFonts w:ascii="Source Sans Pro" w:hAnsi="Source Sans Pro"/>
        </w:rPr>
        <w:t xml:space="preserve"> d</w:t>
      </w:r>
      <w:r w:rsidRPr="18D5AAB7">
        <w:rPr>
          <w:rFonts w:ascii="Source Sans Pro" w:hAnsi="Source Sans Pro"/>
        </w:rPr>
        <w:t>ocumentation of the performance management process,</w:t>
      </w:r>
      <w:r w:rsidR="00BA4905" w:rsidRPr="18D5AAB7">
        <w:rPr>
          <w:rFonts w:ascii="Source Sans Pro" w:hAnsi="Source Sans Pro"/>
        </w:rPr>
        <w:t xml:space="preserve"> a</w:t>
      </w:r>
      <w:r w:rsidRPr="18D5AAB7">
        <w:rPr>
          <w:rFonts w:ascii="Source Sans Pro" w:hAnsi="Source Sans Pro"/>
        </w:rPr>
        <w:t xml:space="preserve"> summary of baseline data and trends in key metrics,</w:t>
      </w:r>
      <w:r w:rsidR="00BA4905" w:rsidRPr="18D5AAB7">
        <w:rPr>
          <w:rFonts w:ascii="Source Sans Pro" w:hAnsi="Source Sans Pro"/>
        </w:rPr>
        <w:t xml:space="preserve"> and i</w:t>
      </w:r>
      <w:r w:rsidRPr="18D5AAB7">
        <w:rPr>
          <w:rFonts w:ascii="Source Sans Pro" w:hAnsi="Source Sans Pro"/>
        </w:rPr>
        <w:t xml:space="preserve">nsights into the experiences of participating counties and </w:t>
      </w:r>
      <w:r w:rsidR="002C1DF7">
        <w:rPr>
          <w:rFonts w:ascii="Source Sans Pro" w:hAnsi="Source Sans Pro"/>
        </w:rPr>
        <w:t xml:space="preserve">FSP service </w:t>
      </w:r>
      <w:r w:rsidRPr="18D5AAB7">
        <w:rPr>
          <w:rFonts w:ascii="Source Sans Pro" w:hAnsi="Source Sans Pro"/>
        </w:rPr>
        <w:t>providers.</w:t>
      </w:r>
    </w:p>
    <w:p w14:paraId="14D5A633" w14:textId="640072E6" w:rsidR="003B024D" w:rsidRDefault="0025492D" w:rsidP="00445E00">
      <w:pPr>
        <w:widowControl w:val="0"/>
        <w:spacing w:before="120" w:after="120"/>
        <w:rPr>
          <w:rFonts w:ascii="Source Sans Pro" w:hAnsi="Source Sans Pro"/>
        </w:rPr>
      </w:pPr>
      <w:r w:rsidRPr="18D5AAB7">
        <w:rPr>
          <w:rFonts w:ascii="Source Sans Pro" w:hAnsi="Source Sans Pro"/>
        </w:rPr>
        <w:t>All deliverables will become the property of the Commission upon submission.</w:t>
      </w:r>
    </w:p>
    <w:p w14:paraId="2C9A0A7E" w14:textId="40C3C2C7" w:rsidR="00E75044" w:rsidRPr="00C87508" w:rsidRDefault="00E75044" w:rsidP="00445E00">
      <w:pPr>
        <w:widowControl w:val="0"/>
        <w:spacing w:before="120" w:after="120"/>
        <w:rPr>
          <w:rFonts w:ascii="Source Sans Pro" w:hAnsi="Source Sans Pro"/>
        </w:rPr>
      </w:pPr>
      <w:r w:rsidRPr="18D5AAB7">
        <w:rPr>
          <w:rFonts w:ascii="Source Sans Pro" w:hAnsi="Source Sans Pro"/>
        </w:rPr>
        <w:t xml:space="preserve">The timeline </w:t>
      </w:r>
      <w:r w:rsidR="009D04C5" w:rsidRPr="18D5AAB7">
        <w:rPr>
          <w:rFonts w:ascii="Source Sans Pro" w:hAnsi="Source Sans Pro"/>
        </w:rPr>
        <w:t xml:space="preserve">for this work </w:t>
      </w:r>
      <w:r w:rsidRPr="18D5AAB7">
        <w:rPr>
          <w:rFonts w:ascii="Source Sans Pro" w:hAnsi="Source Sans Pro"/>
        </w:rPr>
        <w:t xml:space="preserve">spans from recruitment and planning to the completion of training and summative reporting by 2029. </w:t>
      </w:r>
      <w:r w:rsidR="0041119F">
        <w:rPr>
          <w:rFonts w:ascii="Source Sans Pro" w:hAnsi="Source Sans Pro"/>
        </w:rPr>
        <w:t xml:space="preserve"> </w:t>
      </w:r>
      <w:r w:rsidR="00CB48CF" w:rsidRPr="18D5AAB7">
        <w:rPr>
          <w:rFonts w:ascii="Source Sans Pro" w:hAnsi="Source Sans Pro"/>
        </w:rPr>
        <w:t>Throughout</w:t>
      </w:r>
      <w:r w:rsidR="0020062A" w:rsidRPr="18D5AAB7">
        <w:rPr>
          <w:rFonts w:ascii="Source Sans Pro" w:hAnsi="Source Sans Pro"/>
        </w:rPr>
        <w:t xml:space="preserve"> the duration of the </w:t>
      </w:r>
      <w:r w:rsidR="00CB48CF" w:rsidRPr="18D5AAB7">
        <w:rPr>
          <w:rFonts w:ascii="Source Sans Pro" w:hAnsi="Source Sans Pro"/>
        </w:rPr>
        <w:t>project, t</w:t>
      </w:r>
      <w:r w:rsidRPr="18D5AAB7">
        <w:rPr>
          <w:rFonts w:ascii="Source Sans Pro" w:hAnsi="Source Sans Pro"/>
        </w:rPr>
        <w:t xml:space="preserve">he </w:t>
      </w:r>
      <w:r w:rsidR="00A116B5">
        <w:rPr>
          <w:rFonts w:ascii="Source Sans Pro" w:hAnsi="Source Sans Pro"/>
        </w:rPr>
        <w:t>CContractor</w:t>
      </w:r>
      <w:r w:rsidRPr="18D5AAB7">
        <w:rPr>
          <w:rFonts w:ascii="Source Sans Pro" w:hAnsi="Source Sans Pro"/>
        </w:rPr>
        <w:t xml:space="preserve"> will also be responsible for providing ongoing technical assistance and tracking progress through </w:t>
      </w:r>
      <w:r w:rsidRPr="18D5AAB7">
        <w:rPr>
          <w:rFonts w:ascii="Source Sans Pro" w:eastAsia="Times New Roman" w:hAnsi="Source Sans Pro" w:cs="Times New Roman"/>
        </w:rPr>
        <w:t>quarterly</w:t>
      </w:r>
      <w:r w:rsidRPr="18D5AAB7">
        <w:rPr>
          <w:rFonts w:ascii="Source Sans Pro" w:hAnsi="Source Sans Pro"/>
        </w:rPr>
        <w:t xml:space="preserve"> updates and individual </w:t>
      </w:r>
      <w:r w:rsidR="002C1DF7">
        <w:rPr>
          <w:rFonts w:ascii="Source Sans Pro" w:hAnsi="Source Sans Pro"/>
        </w:rPr>
        <w:t xml:space="preserve">FSP service </w:t>
      </w:r>
      <w:r w:rsidRPr="18D5AAB7">
        <w:rPr>
          <w:rFonts w:ascii="Source Sans Pro" w:hAnsi="Source Sans Pro"/>
        </w:rPr>
        <w:t>provider performance summaries.</w:t>
      </w:r>
    </w:p>
    <w:p w14:paraId="2C9159CB" w14:textId="4C3F3F77" w:rsidR="00E75044" w:rsidRPr="00C87508" w:rsidRDefault="00E75044" w:rsidP="00445E00">
      <w:pPr>
        <w:widowControl w:val="0"/>
        <w:spacing w:before="120" w:after="120"/>
        <w:rPr>
          <w:rFonts w:ascii="Source Sans Pro" w:hAnsi="Source Sans Pro"/>
        </w:rPr>
      </w:pPr>
      <w:r w:rsidRPr="18D5AAB7">
        <w:rPr>
          <w:rFonts w:ascii="Source Sans Pro" w:hAnsi="Source Sans Pro"/>
        </w:rPr>
        <w:t xml:space="preserve">This project aims to foster continuous improvement in the performance management practices of </w:t>
      </w:r>
      <w:r w:rsidR="00BE141E">
        <w:rPr>
          <w:rFonts w:ascii="Source Sans Pro" w:hAnsi="Source Sans Pro"/>
        </w:rPr>
        <w:t>FSP</w:t>
      </w:r>
      <w:r w:rsidRPr="18D5AAB7">
        <w:rPr>
          <w:rFonts w:ascii="Source Sans Pro" w:hAnsi="Source Sans Pro"/>
        </w:rPr>
        <w:t xml:space="preserve"> service </w:t>
      </w:r>
      <w:r w:rsidRPr="18D5AAB7">
        <w:rPr>
          <w:rFonts w:ascii="Source Sans Pro" w:eastAsia="Times New Roman" w:hAnsi="Source Sans Pro" w:cs="Times New Roman"/>
        </w:rPr>
        <w:t>providers</w:t>
      </w:r>
      <w:r w:rsidRPr="18D5AAB7">
        <w:rPr>
          <w:rFonts w:ascii="Source Sans Pro" w:hAnsi="Source Sans Pro"/>
        </w:rPr>
        <w:t xml:space="preserve">, contributing to better outcomes for individuals with </w:t>
      </w:r>
      <w:r w:rsidR="00BE141E">
        <w:rPr>
          <w:rFonts w:ascii="Source Sans Pro" w:hAnsi="Source Sans Pro"/>
        </w:rPr>
        <w:t>SED, SMI</w:t>
      </w:r>
      <w:r w:rsidRPr="18D5AAB7">
        <w:rPr>
          <w:rFonts w:ascii="Source Sans Pro" w:hAnsi="Source Sans Pro"/>
        </w:rPr>
        <w:t xml:space="preserve"> and</w:t>
      </w:r>
      <w:r w:rsidR="0079147C" w:rsidRPr="18D5AAB7">
        <w:rPr>
          <w:rFonts w:ascii="Source Sans Pro" w:hAnsi="Source Sans Pro"/>
        </w:rPr>
        <w:t>/or</w:t>
      </w:r>
      <w:r w:rsidRPr="18D5AAB7">
        <w:rPr>
          <w:rFonts w:ascii="Source Sans Pro" w:hAnsi="Source Sans Pro"/>
        </w:rPr>
        <w:t xml:space="preserve"> </w:t>
      </w:r>
      <w:r w:rsidR="00BE141E">
        <w:rPr>
          <w:rFonts w:ascii="Source Sans Pro" w:hAnsi="Source Sans Pro"/>
        </w:rPr>
        <w:t>SUDs</w:t>
      </w:r>
      <w:r w:rsidRPr="18D5AAB7">
        <w:rPr>
          <w:rFonts w:ascii="Source Sans Pro" w:hAnsi="Source Sans Pro"/>
        </w:rPr>
        <w:t>.</w:t>
      </w:r>
    </w:p>
    <w:p w14:paraId="1ECE77BF" w14:textId="59E76A52" w:rsidR="00775A1D" w:rsidRPr="00F92C26" w:rsidRDefault="44DF0F23" w:rsidP="00D43C7F">
      <w:pPr>
        <w:pStyle w:val="ListParagraph"/>
        <w:widowControl w:val="0"/>
        <w:numPr>
          <w:ilvl w:val="0"/>
          <w:numId w:val="60"/>
        </w:numPr>
        <w:spacing w:before="120" w:after="120"/>
        <w:ind w:left="720"/>
        <w:contextualSpacing w:val="0"/>
        <w:rPr>
          <w:rFonts w:ascii="Source Sans Pro" w:hAnsi="Source Sans Pro"/>
        </w:rPr>
      </w:pPr>
      <w:r w:rsidRPr="18D5AAB7">
        <w:rPr>
          <w:rFonts w:ascii="Source Sans Pro" w:hAnsi="Source Sans Pro"/>
          <w:b/>
          <w:bCs/>
          <w:caps/>
          <w:color w:val="1F497D" w:themeColor="text2"/>
          <w:sz w:val="26"/>
          <w:szCs w:val="26"/>
        </w:rPr>
        <w:t xml:space="preserve">Key Terms </w:t>
      </w:r>
    </w:p>
    <w:p w14:paraId="13EF974C" w14:textId="0ED69FE2" w:rsidR="003A3DBF" w:rsidRPr="00775A1D" w:rsidRDefault="00080244" w:rsidP="00D43C7F">
      <w:pPr>
        <w:widowControl w:val="0"/>
        <w:spacing w:before="120" w:after="120" w:line="240" w:lineRule="auto"/>
        <w:ind w:left="360"/>
        <w:rPr>
          <w:rFonts w:ascii="Source Sans Pro" w:hAnsi="Source Sans Pro"/>
        </w:rPr>
      </w:pPr>
      <w:r>
        <w:rPr>
          <w:rFonts w:ascii="Source Sans Pro" w:hAnsi="Source Sans Pro"/>
        </w:rPr>
        <w:t>The following key terms will be used in this RFP</w:t>
      </w:r>
      <w:r w:rsidR="003E2584" w:rsidRPr="18D5AAB7">
        <w:rPr>
          <w:rFonts w:ascii="Source Sans Pro" w:hAnsi="Source Sans Pro"/>
        </w:rPr>
        <w:t>.</w:t>
      </w:r>
    </w:p>
    <w:p w14:paraId="11A563D9" w14:textId="656E100B" w:rsidR="0047769E" w:rsidRDefault="0047769E" w:rsidP="00D43C7F">
      <w:pPr>
        <w:spacing w:after="120"/>
        <w:ind w:left="360"/>
        <w:rPr>
          <w:rFonts w:ascii="Source Sans Pro" w:eastAsia="Source Sans Pro" w:hAnsi="Source Sans Pro" w:cs="Source Sans Pro"/>
          <w:color w:val="333333"/>
        </w:rPr>
      </w:pPr>
      <w:r w:rsidRPr="18D5AAB7">
        <w:rPr>
          <w:rFonts w:ascii="Source Sans Pro" w:eastAsia="Source Sans Pro" w:hAnsi="Source Sans Pro" w:cs="Source Sans Pro"/>
          <w:color w:val="000000" w:themeColor="text1"/>
        </w:rPr>
        <w:t>Full Service Partnership</w:t>
      </w:r>
      <w:r>
        <w:rPr>
          <w:rFonts w:ascii="Source Sans Pro" w:eastAsia="Source Sans Pro" w:hAnsi="Source Sans Pro" w:cs="Source Sans Pro"/>
          <w:color w:val="000000" w:themeColor="text1"/>
        </w:rPr>
        <w:t xml:space="preserve"> (FSP) </w:t>
      </w:r>
      <w:r w:rsidRPr="18D5AAB7">
        <w:rPr>
          <w:rFonts w:ascii="Source Sans Pro" w:eastAsia="Source Sans Pro" w:hAnsi="Source Sans Pro" w:cs="Source Sans Pro"/>
          <w:color w:val="000000" w:themeColor="text1"/>
        </w:rPr>
        <w:t>- A</w:t>
      </w:r>
      <w:r w:rsidRPr="18D5AAB7">
        <w:rPr>
          <w:rFonts w:ascii="Source Sans Pro" w:eastAsia="Source Sans Pro" w:hAnsi="Source Sans Pro" w:cs="Source Sans Pro"/>
          <w:color w:val="333333"/>
        </w:rPr>
        <w:t xml:space="preserve"> “whatever it takes” </w:t>
      </w:r>
      <w:r>
        <w:rPr>
          <w:rFonts w:ascii="Source Sans Pro" w:eastAsia="Source Sans Pro" w:hAnsi="Source Sans Pro" w:cs="Source Sans Pro"/>
          <w:color w:val="333333"/>
        </w:rPr>
        <w:t>model</w:t>
      </w:r>
      <w:r w:rsidRPr="18D5AAB7">
        <w:rPr>
          <w:rFonts w:ascii="Source Sans Pro" w:eastAsia="Source Sans Pro" w:hAnsi="Source Sans Pro" w:cs="Source Sans Pro"/>
          <w:color w:val="333333"/>
        </w:rPr>
        <w:t xml:space="preserve"> to help individuals with </w:t>
      </w:r>
      <w:r>
        <w:rPr>
          <w:rFonts w:ascii="Source Sans Pro" w:eastAsia="Source Sans Pro" w:hAnsi="Source Sans Pro" w:cs="Source Sans Pro"/>
          <w:color w:val="333333"/>
        </w:rPr>
        <w:t>SED, SMI and/or SUD</w:t>
      </w:r>
      <w:r w:rsidRPr="18D5AAB7">
        <w:rPr>
          <w:rFonts w:ascii="Source Sans Pro" w:eastAsia="Source Sans Pro" w:hAnsi="Source Sans Pro" w:cs="Source Sans Pro"/>
          <w:color w:val="333333"/>
        </w:rPr>
        <w:t xml:space="preserve"> achieve their goals, including recovery, by providing a full spectrum of community services and supports, as determined collaboratively with the partner-client. </w:t>
      </w:r>
      <w:r>
        <w:rPr>
          <w:rFonts w:ascii="Source Sans Pro" w:eastAsia="Source Sans Pro" w:hAnsi="Source Sans Pro" w:cs="Source Sans Pro"/>
          <w:color w:val="333333"/>
        </w:rPr>
        <w:t xml:space="preserve"> </w:t>
      </w:r>
    </w:p>
    <w:p w14:paraId="231C914E" w14:textId="7B47EEE9" w:rsidR="4FFBBD83" w:rsidRDefault="4FFBBD83"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000000" w:themeColor="text1"/>
        </w:rPr>
        <w:t>County</w:t>
      </w:r>
      <w:r w:rsidR="00080244">
        <w:rPr>
          <w:rFonts w:ascii="Source Sans Pro" w:eastAsia="Source Sans Pro" w:hAnsi="Source Sans Pro" w:cs="Source Sans Pro"/>
          <w:color w:val="000000" w:themeColor="text1"/>
        </w:rPr>
        <w:t xml:space="preserve"> </w:t>
      </w:r>
      <w:r w:rsidR="4DCC266B" w:rsidRPr="18D5AAB7">
        <w:rPr>
          <w:rFonts w:ascii="Source Sans Pro" w:eastAsia="Source Sans Pro" w:hAnsi="Source Sans Pro" w:cs="Source Sans Pro"/>
          <w:color w:val="000000" w:themeColor="text1"/>
        </w:rPr>
        <w:t>- County Behavioral Health Department</w:t>
      </w:r>
    </w:p>
    <w:p w14:paraId="3D8BEE58" w14:textId="5A524AF2" w:rsidR="1065CFCE" w:rsidRDefault="0047769E" w:rsidP="00D43C7F">
      <w:pPr>
        <w:spacing w:after="120"/>
        <w:ind w:left="360"/>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FSP Service </w:t>
      </w:r>
      <w:r w:rsidR="1065CFCE" w:rsidRPr="18D5AAB7">
        <w:rPr>
          <w:rFonts w:ascii="Source Sans Pro" w:eastAsia="Source Sans Pro" w:hAnsi="Source Sans Pro" w:cs="Source Sans Pro"/>
          <w:color w:val="000000" w:themeColor="text1"/>
        </w:rPr>
        <w:t>P</w:t>
      </w:r>
      <w:r w:rsidR="18AE65FD" w:rsidRPr="18D5AAB7">
        <w:rPr>
          <w:rFonts w:ascii="Source Sans Pro" w:eastAsia="Source Sans Pro" w:hAnsi="Source Sans Pro" w:cs="Source Sans Pro"/>
          <w:color w:val="000000" w:themeColor="text1"/>
        </w:rPr>
        <w:t xml:space="preserve">rovider – An entity or organization providing services under the </w:t>
      </w:r>
      <w:r>
        <w:rPr>
          <w:rFonts w:ascii="Source Sans Pro" w:eastAsia="Source Sans Pro" w:hAnsi="Source Sans Pro" w:cs="Source Sans Pro"/>
          <w:color w:val="000000" w:themeColor="text1"/>
        </w:rPr>
        <w:t>FSP</w:t>
      </w:r>
      <w:r w:rsidR="18AE65FD" w:rsidRPr="18D5AAB7">
        <w:rPr>
          <w:rFonts w:ascii="Source Sans Pro" w:eastAsia="Source Sans Pro" w:hAnsi="Source Sans Pro" w:cs="Source Sans Pro"/>
          <w:color w:val="000000" w:themeColor="text1"/>
        </w:rPr>
        <w:t xml:space="preserve"> model in the State of California. </w:t>
      </w:r>
    </w:p>
    <w:p w14:paraId="5F579A57" w14:textId="5186CBD0" w:rsidR="387D9B2C" w:rsidRDefault="387D9B2C"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333333"/>
        </w:rPr>
        <w:t>The services provided may include, but are not limited to, mental health treatment,</w:t>
      </w:r>
      <w:r w:rsidR="0047769E">
        <w:rPr>
          <w:rFonts w:ascii="Source Sans Pro" w:eastAsia="Source Sans Pro" w:hAnsi="Source Sans Pro" w:cs="Source Sans Pro"/>
          <w:color w:val="333333"/>
        </w:rPr>
        <w:t xml:space="preserve"> substance use disorder treatment,</w:t>
      </w:r>
      <w:r w:rsidRPr="18D5AAB7">
        <w:rPr>
          <w:rFonts w:ascii="Source Sans Pro" w:eastAsia="Source Sans Pro" w:hAnsi="Source Sans Pro" w:cs="Source Sans Pro"/>
          <w:color w:val="333333"/>
        </w:rPr>
        <w:t xml:space="preserve"> housing, medical care, vocational training, and crisis support.</w:t>
      </w:r>
      <w:r w:rsidR="18AE65FD" w:rsidRPr="18D5AAB7">
        <w:rPr>
          <w:rFonts w:ascii="Source Sans Pro" w:eastAsia="Source Sans Pro" w:hAnsi="Source Sans Pro" w:cs="Source Sans Pro"/>
          <w:color w:val="000000" w:themeColor="text1"/>
        </w:rPr>
        <w:t xml:space="preserve"> </w:t>
      </w:r>
      <w:r w:rsidR="6B9719BF" w:rsidRPr="18D5AAB7">
        <w:rPr>
          <w:rFonts w:ascii="Source Sans Pro" w:eastAsia="Source Sans Pro" w:hAnsi="Source Sans Pro" w:cs="Source Sans Pro"/>
          <w:color w:val="000000" w:themeColor="text1"/>
        </w:rPr>
        <w:t xml:space="preserve"> As of January 1, 2026, Full Service Partnerships will also</w:t>
      </w:r>
      <w:r w:rsidR="247BD02F" w:rsidRPr="18D5AAB7">
        <w:rPr>
          <w:rFonts w:ascii="Source Sans Pro" w:eastAsia="Source Sans Pro" w:hAnsi="Source Sans Pro" w:cs="Source Sans Pro"/>
          <w:color w:val="000000" w:themeColor="text1"/>
        </w:rPr>
        <w:t xml:space="preserve"> serve individuals with a primary diagnos</w:t>
      </w:r>
      <w:r w:rsidR="004E1C5B">
        <w:rPr>
          <w:rFonts w:ascii="Source Sans Pro" w:eastAsia="Source Sans Pro" w:hAnsi="Source Sans Pro" w:cs="Source Sans Pro"/>
          <w:color w:val="000000" w:themeColor="text1"/>
        </w:rPr>
        <w:t>i</w:t>
      </w:r>
      <w:r w:rsidR="247BD02F" w:rsidRPr="18D5AAB7">
        <w:rPr>
          <w:rFonts w:ascii="Source Sans Pro" w:eastAsia="Source Sans Pro" w:hAnsi="Source Sans Pro" w:cs="Source Sans Pro"/>
          <w:color w:val="000000" w:themeColor="text1"/>
        </w:rPr>
        <w:t xml:space="preserve">s of substance use disorder. </w:t>
      </w:r>
    </w:p>
    <w:p w14:paraId="1E615FBA" w14:textId="3212239F" w:rsidR="4020F5A7" w:rsidRDefault="4020F5A7" w:rsidP="00D43C7F">
      <w:pPr>
        <w:spacing w:after="120"/>
        <w:ind w:left="360"/>
        <w:rPr>
          <w:rFonts w:ascii="Source Sans Pro" w:eastAsia="Source Sans Pro" w:hAnsi="Source Sans Pro" w:cs="Source Sans Pro"/>
          <w:color w:val="000000" w:themeColor="text1"/>
        </w:rPr>
      </w:pPr>
      <w:r w:rsidRPr="18D5AAB7">
        <w:rPr>
          <w:rFonts w:ascii="Source Sans Pro" w:eastAsia="Source Sans Pro" w:hAnsi="Source Sans Pro" w:cs="Source Sans Pro"/>
          <w:color w:val="000000" w:themeColor="text1"/>
        </w:rPr>
        <w:t>Performance Management</w:t>
      </w:r>
      <w:r w:rsidR="00080244">
        <w:rPr>
          <w:rFonts w:ascii="Source Sans Pro" w:eastAsia="Source Sans Pro" w:hAnsi="Source Sans Pro" w:cs="Source Sans Pro"/>
          <w:color w:val="000000" w:themeColor="text1"/>
        </w:rPr>
        <w:t xml:space="preserve"> </w:t>
      </w:r>
      <w:r w:rsidRPr="18D5AAB7">
        <w:rPr>
          <w:rFonts w:ascii="Source Sans Pro" w:eastAsia="Source Sans Pro" w:hAnsi="Source Sans Pro" w:cs="Source Sans Pro"/>
          <w:color w:val="000000" w:themeColor="text1"/>
        </w:rPr>
        <w:t xml:space="preserve">- </w:t>
      </w:r>
      <w:r w:rsidR="558D6299" w:rsidRPr="18D5AAB7">
        <w:rPr>
          <w:rFonts w:ascii="Source Sans Pro" w:eastAsia="Source Sans Pro" w:hAnsi="Source Sans Pro" w:cs="Source Sans Pro"/>
          <w:color w:val="000000" w:themeColor="text1"/>
        </w:rPr>
        <w:t>The iterative process of collecting, tracking</w:t>
      </w:r>
      <w:r w:rsidR="003679CF">
        <w:rPr>
          <w:rFonts w:ascii="Source Sans Pro" w:eastAsia="Source Sans Pro" w:hAnsi="Source Sans Pro" w:cs="Source Sans Pro"/>
          <w:color w:val="000000" w:themeColor="text1"/>
        </w:rPr>
        <w:t>,</w:t>
      </w:r>
      <w:r w:rsidR="558D6299" w:rsidRPr="18D5AAB7">
        <w:rPr>
          <w:rFonts w:ascii="Source Sans Pro" w:eastAsia="Source Sans Pro" w:hAnsi="Source Sans Pro" w:cs="Source Sans Pro"/>
          <w:color w:val="000000" w:themeColor="text1"/>
        </w:rPr>
        <w:t xml:space="preserve"> and analyzing data to set and adjust goals for the purpose of </w:t>
      </w:r>
      <w:r w:rsidR="60269BCB" w:rsidRPr="18D5AAB7">
        <w:rPr>
          <w:rFonts w:ascii="Source Sans Pro" w:eastAsia="Source Sans Pro" w:hAnsi="Source Sans Pro" w:cs="Source Sans Pro"/>
          <w:color w:val="000000" w:themeColor="text1"/>
        </w:rPr>
        <w:t>targeting</w:t>
      </w:r>
      <w:r w:rsidR="002C1DF7">
        <w:rPr>
          <w:rFonts w:ascii="Source Sans Pro" w:eastAsia="Source Sans Pro" w:hAnsi="Source Sans Pro" w:cs="Source Sans Pro"/>
          <w:color w:val="000000" w:themeColor="text1"/>
        </w:rPr>
        <w:t xml:space="preserve"> FSP service</w:t>
      </w:r>
      <w:r w:rsidR="7AEB80DD" w:rsidRPr="18D5AAB7">
        <w:rPr>
          <w:rFonts w:ascii="Source Sans Pro" w:eastAsia="Source Sans Pro" w:hAnsi="Source Sans Pro" w:cs="Source Sans Pro"/>
          <w:color w:val="000000" w:themeColor="text1"/>
        </w:rPr>
        <w:t xml:space="preserve"> provider </w:t>
      </w:r>
      <w:r w:rsidR="60269BCB" w:rsidRPr="18D5AAB7">
        <w:rPr>
          <w:rFonts w:ascii="Source Sans Pro" w:eastAsia="Source Sans Pro" w:hAnsi="Source Sans Pro" w:cs="Source Sans Pro"/>
          <w:color w:val="000000" w:themeColor="text1"/>
        </w:rPr>
        <w:t xml:space="preserve">resources to </w:t>
      </w:r>
      <w:r w:rsidR="558D6299" w:rsidRPr="18D5AAB7">
        <w:rPr>
          <w:rFonts w:ascii="Source Sans Pro" w:eastAsia="Source Sans Pro" w:hAnsi="Source Sans Pro" w:cs="Source Sans Pro"/>
          <w:color w:val="000000" w:themeColor="text1"/>
        </w:rPr>
        <w:t>improved</w:t>
      </w:r>
      <w:r w:rsidR="268D12B6" w:rsidRPr="18D5AAB7">
        <w:rPr>
          <w:rFonts w:ascii="Source Sans Pro" w:eastAsia="Source Sans Pro" w:hAnsi="Source Sans Pro" w:cs="Source Sans Pro"/>
          <w:color w:val="000000" w:themeColor="text1"/>
        </w:rPr>
        <w:t xml:space="preserve"> </w:t>
      </w:r>
      <w:r w:rsidR="79DCF1E5" w:rsidRPr="18D5AAB7">
        <w:rPr>
          <w:rFonts w:ascii="Source Sans Pro" w:eastAsia="Source Sans Pro" w:hAnsi="Source Sans Pro" w:cs="Source Sans Pro"/>
          <w:color w:val="000000" w:themeColor="text1"/>
        </w:rPr>
        <w:t xml:space="preserve">client, </w:t>
      </w:r>
      <w:r w:rsidR="00B80E82">
        <w:rPr>
          <w:rFonts w:ascii="Source Sans Pro" w:eastAsia="Source Sans Pro" w:hAnsi="Source Sans Pro" w:cs="Source Sans Pro"/>
          <w:color w:val="000000" w:themeColor="text1"/>
        </w:rPr>
        <w:t xml:space="preserve">FSP service </w:t>
      </w:r>
      <w:r w:rsidR="268D12B6" w:rsidRPr="18D5AAB7">
        <w:rPr>
          <w:rFonts w:ascii="Source Sans Pro" w:eastAsia="Source Sans Pro" w:hAnsi="Source Sans Pro" w:cs="Source Sans Pro"/>
          <w:color w:val="000000" w:themeColor="text1"/>
        </w:rPr>
        <w:t>provider</w:t>
      </w:r>
      <w:r w:rsidR="1749250E" w:rsidRPr="18D5AAB7">
        <w:rPr>
          <w:rFonts w:ascii="Source Sans Pro" w:eastAsia="Source Sans Pro" w:hAnsi="Source Sans Pro" w:cs="Source Sans Pro"/>
          <w:color w:val="000000" w:themeColor="text1"/>
        </w:rPr>
        <w:t>,</w:t>
      </w:r>
      <w:r w:rsidR="79D570A7" w:rsidRPr="18D5AAB7">
        <w:rPr>
          <w:rFonts w:ascii="Source Sans Pro" w:eastAsia="Source Sans Pro" w:hAnsi="Source Sans Pro" w:cs="Source Sans Pro"/>
          <w:color w:val="000000" w:themeColor="text1"/>
        </w:rPr>
        <w:t xml:space="preserve"> and</w:t>
      </w:r>
      <w:r w:rsidR="1749250E" w:rsidRPr="18D5AAB7">
        <w:rPr>
          <w:rFonts w:ascii="Source Sans Pro" w:eastAsia="Source Sans Pro" w:hAnsi="Source Sans Pro" w:cs="Source Sans Pro"/>
          <w:color w:val="000000" w:themeColor="text1"/>
        </w:rPr>
        <w:t xml:space="preserve"> organization-level</w:t>
      </w:r>
      <w:r w:rsidR="268D12B6" w:rsidRPr="18D5AAB7">
        <w:rPr>
          <w:rFonts w:ascii="Source Sans Pro" w:eastAsia="Source Sans Pro" w:hAnsi="Source Sans Pro" w:cs="Source Sans Pro"/>
          <w:color w:val="000000" w:themeColor="text1"/>
        </w:rPr>
        <w:t xml:space="preserve"> outcomes.</w:t>
      </w:r>
    </w:p>
    <w:p w14:paraId="60198459" w14:textId="6941A0A8" w:rsidR="28CFA75B" w:rsidRDefault="28CFA75B" w:rsidP="00D43C7F">
      <w:pPr>
        <w:pStyle w:val="ListParagraph"/>
        <w:widowControl w:val="0"/>
        <w:numPr>
          <w:ilvl w:val="0"/>
          <w:numId w:val="60"/>
        </w:numPr>
        <w:spacing w:before="120" w:after="120"/>
        <w:ind w:left="720"/>
        <w:contextualSpacing w:val="0"/>
        <w:rPr>
          <w:rFonts w:ascii="Source Sans Pro" w:hAnsi="Source Sans Pro"/>
        </w:rPr>
      </w:pPr>
      <w:r w:rsidRPr="18D5AAB7">
        <w:rPr>
          <w:rFonts w:ascii="Source Sans Pro" w:hAnsi="Source Sans Pro"/>
          <w:b/>
          <w:bCs/>
          <w:caps/>
          <w:color w:val="1F497D" w:themeColor="text2"/>
          <w:sz w:val="26"/>
          <w:szCs w:val="26"/>
        </w:rPr>
        <w:t>GOALS, ACTIVITIES, OBJECTIVEs and deliverables</w:t>
      </w:r>
    </w:p>
    <w:p w14:paraId="64E3B0B0" w14:textId="0FB2283F" w:rsidR="18D5AAB7" w:rsidRDefault="28CFA75B" w:rsidP="001E6A76">
      <w:pPr>
        <w:widowControl w:val="0"/>
        <w:spacing w:before="120" w:after="120" w:line="240" w:lineRule="auto"/>
        <w:ind w:left="360"/>
        <w:rPr>
          <w:rFonts w:ascii="Source Sans Pro" w:hAnsi="Source Sans Pro"/>
        </w:rPr>
      </w:pPr>
      <w:r w:rsidRPr="18D5AAB7">
        <w:rPr>
          <w:rFonts w:ascii="Source Sans Pro" w:hAnsi="Source Sans Pro"/>
        </w:rPr>
        <w:t>Outlined below are the activities, objectives</w:t>
      </w:r>
      <w:r w:rsidR="00A35179">
        <w:rPr>
          <w:rFonts w:ascii="Source Sans Pro" w:hAnsi="Source Sans Pro"/>
        </w:rPr>
        <w:t>,</w:t>
      </w:r>
      <w:r w:rsidRPr="18D5AAB7">
        <w:rPr>
          <w:rFonts w:ascii="Source Sans Pro" w:hAnsi="Source Sans Pro"/>
        </w:rPr>
        <w:t xml:space="preserve"> and deliverables associated with the three goals of this FSP Performance Management Technical Assistance Provider project.</w:t>
      </w:r>
    </w:p>
    <w:tbl>
      <w:tblPr>
        <w:tblStyle w:val="TableGrid"/>
        <w:tblW w:w="0" w:type="auto"/>
        <w:tblInd w:w="355" w:type="dxa"/>
        <w:tblLook w:val="04A0" w:firstRow="1" w:lastRow="0" w:firstColumn="1" w:lastColumn="0" w:noHBand="0" w:noVBand="1"/>
      </w:tblPr>
      <w:tblGrid>
        <w:gridCol w:w="3150"/>
        <w:gridCol w:w="3148"/>
        <w:gridCol w:w="2697"/>
      </w:tblGrid>
      <w:tr w:rsidR="00775A1D" w:rsidRPr="00DB6892" w14:paraId="0327DF64" w14:textId="77777777" w:rsidTr="00E70554">
        <w:trPr>
          <w:tblHeader/>
        </w:trPr>
        <w:tc>
          <w:tcPr>
            <w:tcW w:w="8995" w:type="dxa"/>
            <w:gridSpan w:val="3"/>
            <w:shd w:val="clear" w:color="auto" w:fill="B8CCE4" w:themeFill="accent1" w:themeFillTint="66"/>
          </w:tcPr>
          <w:p w14:paraId="71D49368" w14:textId="4D37803B" w:rsidR="00775A1D" w:rsidRPr="00D44AB7"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 xml:space="preserve">Goal #1: Increase </w:t>
            </w:r>
            <w:r w:rsidR="0047769E">
              <w:rPr>
                <w:rFonts w:ascii="Source Sans Pro" w:eastAsia="Times New Roman" w:hAnsi="Source Sans Pro"/>
                <w:b/>
                <w:bCs/>
                <w:sz w:val="22"/>
                <w:szCs w:val="22"/>
              </w:rPr>
              <w:t>C</w:t>
            </w:r>
            <w:r w:rsidRPr="18D5AAB7">
              <w:rPr>
                <w:rFonts w:ascii="Source Sans Pro" w:eastAsia="Times New Roman" w:hAnsi="Source Sans Pro"/>
                <w:b/>
                <w:bCs/>
                <w:sz w:val="22"/>
                <w:szCs w:val="22"/>
              </w:rPr>
              <w:t xml:space="preserve">ounty </w:t>
            </w:r>
            <w:r w:rsidR="0047769E">
              <w:rPr>
                <w:rFonts w:ascii="Source Sans Pro" w:eastAsia="Times New Roman" w:hAnsi="Source Sans Pro"/>
                <w:b/>
                <w:bCs/>
                <w:sz w:val="22"/>
                <w:szCs w:val="22"/>
              </w:rPr>
              <w:t>B</w:t>
            </w:r>
            <w:r w:rsidRPr="18D5AAB7">
              <w:rPr>
                <w:rFonts w:ascii="Source Sans Pro" w:eastAsia="Times New Roman" w:hAnsi="Source Sans Pro"/>
                <w:b/>
                <w:bCs/>
                <w:sz w:val="22"/>
                <w:szCs w:val="22"/>
              </w:rPr>
              <w:t xml:space="preserve">ehavioral </w:t>
            </w:r>
            <w:r w:rsidR="0047769E">
              <w:rPr>
                <w:rFonts w:ascii="Source Sans Pro" w:eastAsia="Times New Roman" w:hAnsi="Source Sans Pro"/>
                <w:b/>
                <w:bCs/>
                <w:sz w:val="22"/>
                <w:szCs w:val="22"/>
              </w:rPr>
              <w:t>H</w:t>
            </w:r>
            <w:r w:rsidRPr="18D5AAB7">
              <w:rPr>
                <w:rFonts w:ascii="Source Sans Pro" w:eastAsia="Times New Roman" w:hAnsi="Source Sans Pro"/>
                <w:b/>
                <w:bCs/>
                <w:sz w:val="22"/>
                <w:szCs w:val="22"/>
              </w:rPr>
              <w:t xml:space="preserve">ealth </w:t>
            </w:r>
            <w:r w:rsidR="0047769E">
              <w:rPr>
                <w:rFonts w:ascii="Source Sans Pro" w:eastAsia="Times New Roman" w:hAnsi="Source Sans Pro"/>
                <w:b/>
                <w:bCs/>
                <w:sz w:val="22"/>
                <w:szCs w:val="22"/>
              </w:rPr>
              <w:t>D</w:t>
            </w:r>
            <w:r w:rsidRPr="18D5AAB7">
              <w:rPr>
                <w:rFonts w:ascii="Source Sans Pro" w:eastAsia="Times New Roman" w:hAnsi="Source Sans Pro"/>
                <w:b/>
                <w:bCs/>
                <w:sz w:val="22"/>
                <w:szCs w:val="22"/>
              </w:rPr>
              <w:t xml:space="preserve">epartment and </w:t>
            </w:r>
            <w:r w:rsidR="0047769E">
              <w:rPr>
                <w:rFonts w:ascii="Source Sans Pro" w:eastAsia="Times New Roman" w:hAnsi="Source Sans Pro"/>
                <w:b/>
                <w:bCs/>
                <w:sz w:val="22"/>
                <w:szCs w:val="22"/>
              </w:rPr>
              <w:t>FSP</w:t>
            </w:r>
            <w:r w:rsidRPr="18D5AAB7">
              <w:rPr>
                <w:rFonts w:ascii="Source Sans Pro" w:eastAsia="Times New Roman" w:hAnsi="Source Sans Pro"/>
                <w:b/>
                <w:bCs/>
                <w:sz w:val="22"/>
                <w:szCs w:val="22"/>
              </w:rPr>
              <w:t xml:space="preserve"> </w:t>
            </w:r>
            <w:r w:rsidR="0047769E">
              <w:rPr>
                <w:rFonts w:ascii="Source Sans Pro" w:eastAsia="Times New Roman" w:hAnsi="Source Sans Pro"/>
                <w:b/>
                <w:bCs/>
                <w:sz w:val="22"/>
                <w:szCs w:val="22"/>
              </w:rPr>
              <w:t xml:space="preserve">service </w:t>
            </w:r>
            <w:r w:rsidRPr="18D5AAB7">
              <w:rPr>
                <w:rFonts w:ascii="Source Sans Pro" w:eastAsia="Times New Roman" w:hAnsi="Source Sans Pro"/>
                <w:b/>
                <w:bCs/>
                <w:sz w:val="22"/>
                <w:szCs w:val="22"/>
              </w:rPr>
              <w:t>provider knowledge of and skills in performance management.</w:t>
            </w:r>
          </w:p>
        </w:tc>
      </w:tr>
      <w:tr w:rsidR="00775A1D" w:rsidRPr="00DB6892" w14:paraId="518965FA" w14:textId="77777777" w:rsidTr="00E70554">
        <w:trPr>
          <w:tblHeader/>
        </w:trPr>
        <w:tc>
          <w:tcPr>
            <w:tcW w:w="3150" w:type="dxa"/>
            <w:shd w:val="clear" w:color="auto" w:fill="B8CCE4" w:themeFill="accent1" w:themeFillTint="66"/>
          </w:tcPr>
          <w:p w14:paraId="2BB1B44E"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5B5ED7EC"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608E636E" w14:textId="77777777" w:rsidR="00775A1D" w:rsidRPr="00D44AB7"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775A1D" w:rsidRPr="00DB6892" w14:paraId="746C6B6D" w14:textId="77777777" w:rsidTr="00E5563D">
        <w:tc>
          <w:tcPr>
            <w:tcW w:w="3150" w:type="dxa"/>
          </w:tcPr>
          <w:p w14:paraId="1F19FAB1" w14:textId="197BC2EC" w:rsidR="00775A1D" w:rsidRPr="00D44AB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Recruit and secure </w:t>
            </w:r>
            <w:r w:rsidR="0047769E" w:rsidRPr="18D5AAB7">
              <w:rPr>
                <w:rFonts w:ascii="Source Sans Pro" w:hAnsi="Source Sans Pro"/>
                <w:sz w:val="22"/>
                <w:szCs w:val="22"/>
              </w:rPr>
              <w:t xml:space="preserve">County Behavioral Health Departments </w:t>
            </w:r>
            <w:r w:rsidRPr="18D5AAB7">
              <w:rPr>
                <w:rFonts w:ascii="Source Sans Pro" w:hAnsi="Source Sans Pro"/>
                <w:sz w:val="22"/>
                <w:szCs w:val="22"/>
              </w:rPr>
              <w:t xml:space="preserve">and </w:t>
            </w:r>
            <w:r w:rsidR="0047769E">
              <w:rPr>
                <w:rFonts w:ascii="Source Sans Pro" w:hAnsi="Source Sans Pro"/>
                <w:sz w:val="22"/>
                <w:szCs w:val="22"/>
              </w:rPr>
              <w:t xml:space="preserve">FSP service </w:t>
            </w:r>
            <w:r w:rsidRPr="18D5AAB7">
              <w:rPr>
                <w:rFonts w:ascii="Source Sans Pro" w:hAnsi="Source Sans Pro"/>
                <w:sz w:val="22"/>
                <w:szCs w:val="22"/>
              </w:rPr>
              <w:t>providers to engage in a two-year performance management training program.</w:t>
            </w:r>
          </w:p>
        </w:tc>
        <w:tc>
          <w:tcPr>
            <w:tcW w:w="3148" w:type="dxa"/>
            <w:vAlign w:val="center"/>
          </w:tcPr>
          <w:p w14:paraId="42B32E18" w14:textId="567BAEE4" w:rsidR="00775A1D" w:rsidRPr="00D44AB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At least 8 and no more than </w:t>
            </w:r>
            <w:r w:rsidR="00735320">
              <w:rPr>
                <w:rFonts w:ascii="Source Sans Pro" w:eastAsia="Times New Roman" w:hAnsi="Source Sans Pro"/>
                <w:sz w:val="22"/>
                <w:szCs w:val="22"/>
              </w:rPr>
              <w:br/>
            </w:r>
            <w:r w:rsidR="00A116B5">
              <w:rPr>
                <w:rFonts w:ascii="Source Sans Pro" w:eastAsia="Times New Roman" w:hAnsi="Source Sans Pro"/>
                <w:sz w:val="22"/>
                <w:szCs w:val="22"/>
              </w:rPr>
              <w:t>20</w:t>
            </w:r>
            <w:r w:rsidR="00735320">
              <w:rPr>
                <w:rFonts w:ascii="Source Sans Pro" w:eastAsia="Times New Roman" w:hAnsi="Source Sans Pro"/>
                <w:sz w:val="22"/>
                <w:szCs w:val="22"/>
              </w:rPr>
              <w:t xml:space="preserve"> </w:t>
            </w:r>
            <w:r w:rsidR="00B94960">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0B94960">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0B94960">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0B94960">
              <w:rPr>
                <w:rFonts w:ascii="Source Sans Pro" w:eastAsia="Times New Roman" w:hAnsi="Source Sans Pro"/>
                <w:sz w:val="22"/>
                <w:szCs w:val="22"/>
              </w:rPr>
              <w:t>D</w:t>
            </w:r>
            <w:r w:rsidRPr="18D5AAB7">
              <w:rPr>
                <w:rFonts w:ascii="Source Sans Pro" w:eastAsia="Times New Roman" w:hAnsi="Source Sans Pro"/>
                <w:sz w:val="22"/>
                <w:szCs w:val="22"/>
              </w:rPr>
              <w:t xml:space="preserve">epartments, and at least </w:t>
            </w:r>
            <w:r w:rsidR="00735320">
              <w:rPr>
                <w:rFonts w:ascii="Source Sans Pro" w:eastAsia="Times New Roman" w:hAnsi="Source Sans Pro"/>
                <w:sz w:val="22"/>
                <w:szCs w:val="22"/>
              </w:rPr>
              <w:br/>
            </w:r>
            <w:r w:rsidR="00A116B5">
              <w:rPr>
                <w:rFonts w:ascii="Source Sans Pro" w:eastAsia="Times New Roman" w:hAnsi="Source Sans Pro"/>
                <w:sz w:val="22"/>
                <w:szCs w:val="22"/>
              </w:rPr>
              <w:t>15</w:t>
            </w:r>
            <w:r w:rsidRPr="18D5AAB7">
              <w:rPr>
                <w:rFonts w:ascii="Source Sans Pro" w:eastAsia="Times New Roman" w:hAnsi="Source Sans Pro"/>
                <w:sz w:val="22"/>
                <w:szCs w:val="22"/>
              </w:rPr>
              <w:t xml:space="preserve"> and no more than 40 </w:t>
            </w:r>
            <w:r w:rsidR="00B94960">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 xml:space="preserve">providers within those </w:t>
            </w:r>
            <w:r w:rsidR="00B94960">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0B94960">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0B94960">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0B94960">
              <w:rPr>
                <w:rFonts w:ascii="Source Sans Pro" w:eastAsia="Times New Roman" w:hAnsi="Source Sans Pro"/>
                <w:sz w:val="22"/>
                <w:szCs w:val="22"/>
              </w:rPr>
              <w:t>D</w:t>
            </w:r>
            <w:r w:rsidRPr="18D5AAB7">
              <w:rPr>
                <w:rFonts w:ascii="Source Sans Pro" w:eastAsia="Times New Roman" w:hAnsi="Source Sans Pro"/>
                <w:sz w:val="22"/>
                <w:szCs w:val="22"/>
              </w:rPr>
              <w:t xml:space="preserve">epartments, will commit to participate in the </w:t>
            </w:r>
            <w:r w:rsidR="00B94960" w:rsidRPr="001E6A76">
              <w:rPr>
                <w:rFonts w:ascii="Source Sans Pro" w:eastAsia="Times New Roman" w:hAnsi="Source Sans Pro"/>
                <w:sz w:val="22"/>
                <w:szCs w:val="22"/>
              </w:rPr>
              <w:t>FSP Performance Management Technical Assistance Provider project</w:t>
            </w:r>
            <w:r w:rsidR="00B94960" w:rsidRPr="18D5AAB7" w:rsidDel="00B94960">
              <w:rPr>
                <w:rFonts w:ascii="Source Sans Pro" w:eastAsia="Times New Roman" w:hAnsi="Source Sans Pro"/>
                <w:sz w:val="22"/>
                <w:szCs w:val="22"/>
              </w:rPr>
              <w:t xml:space="preserve"> </w:t>
            </w:r>
            <w:r w:rsidRPr="18D5AAB7">
              <w:rPr>
                <w:rFonts w:ascii="Source Sans Pro" w:eastAsia="Times New Roman" w:hAnsi="Source Sans Pro"/>
                <w:sz w:val="22"/>
                <w:szCs w:val="22"/>
              </w:rPr>
              <w:t>for two years, ending no later than 12/31/28.</w:t>
            </w:r>
          </w:p>
        </w:tc>
        <w:tc>
          <w:tcPr>
            <w:tcW w:w="2697" w:type="dxa"/>
          </w:tcPr>
          <w:p w14:paraId="6EFC27BB" w14:textId="77777777" w:rsidR="00775A1D" w:rsidRPr="00E619E7" w:rsidRDefault="00775A1D" w:rsidP="00E5563D">
            <w:pPr>
              <w:pStyle w:val="ListParagraph"/>
              <w:widowControl w:val="0"/>
              <w:spacing w:before="120" w:after="120"/>
              <w:ind w:left="0"/>
              <w:jc w:val="left"/>
              <w:rPr>
                <w:rFonts w:ascii="Source Sans Pro" w:hAnsi="Source Sans Pro"/>
                <w:color w:val="000000" w:themeColor="text1"/>
                <w:sz w:val="22"/>
                <w:szCs w:val="22"/>
              </w:rPr>
            </w:pPr>
            <w:r w:rsidRPr="18D5AAB7">
              <w:rPr>
                <w:rFonts w:ascii="Source Sans Pro" w:hAnsi="Source Sans Pro"/>
                <w:sz w:val="22"/>
                <w:szCs w:val="22"/>
              </w:rPr>
              <w:t>Recruitment and Engagement Plan</w:t>
            </w:r>
          </w:p>
          <w:p w14:paraId="5A8D290B" w14:textId="7BBEEFA1" w:rsidR="00775A1D" w:rsidRPr="00E619E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Summary of Recruitment</w:t>
            </w:r>
            <w:r w:rsidR="64426EE2" w:rsidRPr="18D5AAB7">
              <w:rPr>
                <w:rFonts w:ascii="Source Sans Pro" w:hAnsi="Source Sans Pro"/>
                <w:sz w:val="22"/>
                <w:szCs w:val="22"/>
              </w:rPr>
              <w:t xml:space="preserve"> and</w:t>
            </w:r>
            <w:r w:rsidRPr="18D5AAB7">
              <w:rPr>
                <w:rFonts w:ascii="Source Sans Pro" w:hAnsi="Source Sans Pro"/>
                <w:sz w:val="22"/>
                <w:szCs w:val="22"/>
              </w:rPr>
              <w:t xml:space="preserve"> Engagement Activities and Outcomes</w:t>
            </w:r>
          </w:p>
        </w:tc>
      </w:tr>
      <w:tr w:rsidR="00775A1D" w:rsidRPr="000940CF" w14:paraId="02FE7789" w14:textId="77777777" w:rsidTr="00E5563D">
        <w:tc>
          <w:tcPr>
            <w:tcW w:w="3150" w:type="dxa"/>
          </w:tcPr>
          <w:p w14:paraId="05137CE9" w14:textId="3EECBEAB" w:rsidR="00A523C4" w:rsidRDefault="64426EE2"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Provide performance management t</w:t>
            </w:r>
            <w:r w:rsidR="00775A1D" w:rsidRPr="18D5AAB7">
              <w:rPr>
                <w:rFonts w:ascii="Source Sans Pro" w:hAnsi="Source Sans Pro"/>
                <w:sz w:val="22"/>
                <w:szCs w:val="22"/>
              </w:rPr>
              <w:t>rain</w:t>
            </w:r>
            <w:r w:rsidRPr="18D5AAB7">
              <w:rPr>
                <w:rFonts w:ascii="Source Sans Pro" w:hAnsi="Source Sans Pro"/>
                <w:sz w:val="22"/>
                <w:szCs w:val="22"/>
              </w:rPr>
              <w:t>ing to</w:t>
            </w:r>
            <w:r w:rsidR="00775A1D" w:rsidRPr="18D5AAB7">
              <w:rPr>
                <w:rFonts w:ascii="Source Sans Pro" w:hAnsi="Source Sans Pro"/>
                <w:sz w:val="22"/>
                <w:szCs w:val="22"/>
              </w:rPr>
              <w:t xml:space="preserve"> participating </w:t>
            </w:r>
            <w:r w:rsidR="4D3D97A1" w:rsidRPr="18D5AAB7">
              <w:rPr>
                <w:rFonts w:ascii="Source Sans Pro" w:hAnsi="Source Sans Pro"/>
                <w:sz w:val="22"/>
                <w:szCs w:val="22"/>
              </w:rPr>
              <w:t>C</w:t>
            </w:r>
            <w:r w:rsidR="00775A1D" w:rsidRPr="18D5AAB7">
              <w:rPr>
                <w:rFonts w:ascii="Source Sans Pro" w:hAnsi="Source Sans Pro"/>
                <w:sz w:val="22"/>
                <w:szCs w:val="22"/>
              </w:rPr>
              <w:t xml:space="preserve">ounty </w:t>
            </w:r>
            <w:r w:rsidR="4D3D97A1" w:rsidRPr="18D5AAB7">
              <w:rPr>
                <w:rFonts w:ascii="Source Sans Pro" w:hAnsi="Source Sans Pro"/>
                <w:sz w:val="22"/>
                <w:szCs w:val="22"/>
              </w:rPr>
              <w:t>B</w:t>
            </w:r>
            <w:r w:rsidR="00775A1D" w:rsidRPr="18D5AAB7">
              <w:rPr>
                <w:rFonts w:ascii="Source Sans Pro" w:hAnsi="Source Sans Pro"/>
                <w:sz w:val="22"/>
                <w:szCs w:val="22"/>
              </w:rPr>
              <w:t xml:space="preserve">ehavioral </w:t>
            </w:r>
            <w:r w:rsidR="4D3D97A1" w:rsidRPr="18D5AAB7">
              <w:rPr>
                <w:rFonts w:ascii="Source Sans Pro" w:hAnsi="Source Sans Pro"/>
                <w:sz w:val="22"/>
                <w:szCs w:val="22"/>
              </w:rPr>
              <w:t>H</w:t>
            </w:r>
            <w:r w:rsidR="00775A1D" w:rsidRPr="18D5AAB7">
              <w:rPr>
                <w:rFonts w:ascii="Source Sans Pro" w:hAnsi="Source Sans Pro"/>
                <w:sz w:val="22"/>
                <w:szCs w:val="22"/>
              </w:rPr>
              <w:t xml:space="preserve">ealth </w:t>
            </w:r>
            <w:r w:rsidR="4D3D97A1" w:rsidRPr="18D5AAB7">
              <w:rPr>
                <w:rFonts w:ascii="Source Sans Pro" w:hAnsi="Source Sans Pro"/>
                <w:sz w:val="22"/>
                <w:szCs w:val="22"/>
              </w:rPr>
              <w:t>D</w:t>
            </w:r>
            <w:r w:rsidR="00775A1D" w:rsidRPr="18D5AAB7">
              <w:rPr>
                <w:rFonts w:ascii="Source Sans Pro" w:hAnsi="Source Sans Pro"/>
                <w:sz w:val="22"/>
                <w:szCs w:val="22"/>
              </w:rPr>
              <w:t>epartments and their FSP service providers</w:t>
            </w:r>
            <w:r w:rsidR="05111BFC" w:rsidRPr="18D5AAB7">
              <w:rPr>
                <w:rFonts w:ascii="Source Sans Pro" w:hAnsi="Source Sans Pro"/>
                <w:sz w:val="22"/>
                <w:szCs w:val="22"/>
              </w:rPr>
              <w:t>.</w:t>
            </w:r>
          </w:p>
          <w:p w14:paraId="7E622C08" w14:textId="069F0B86" w:rsidR="00775A1D" w:rsidRPr="002728F2" w:rsidRDefault="05111BFC"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Provide customized technical assistance</w:t>
            </w:r>
            <w:r w:rsidR="00775A1D" w:rsidRPr="18D5AAB7">
              <w:rPr>
                <w:rFonts w:ascii="Source Sans Pro" w:hAnsi="Source Sans Pro"/>
                <w:sz w:val="22"/>
                <w:szCs w:val="22"/>
              </w:rPr>
              <w:t xml:space="preserve"> </w:t>
            </w:r>
            <w:r w:rsidRPr="18D5AAB7">
              <w:rPr>
                <w:rFonts w:ascii="Source Sans Pro" w:hAnsi="Source Sans Pro"/>
                <w:sz w:val="22"/>
                <w:szCs w:val="22"/>
              </w:rPr>
              <w:t xml:space="preserve">so </w:t>
            </w:r>
            <w:r w:rsidR="00775A1D" w:rsidRPr="18D5AAB7">
              <w:rPr>
                <w:rFonts w:ascii="Source Sans Pro" w:hAnsi="Source Sans Pro"/>
                <w:sz w:val="22"/>
                <w:szCs w:val="22"/>
              </w:rPr>
              <w:t xml:space="preserve">that </w:t>
            </w:r>
            <w:r w:rsidR="4D3D97A1" w:rsidRPr="18D5AAB7">
              <w:rPr>
                <w:rFonts w:ascii="Source Sans Pro" w:hAnsi="Source Sans Pro"/>
                <w:sz w:val="22"/>
                <w:szCs w:val="22"/>
              </w:rPr>
              <w:t xml:space="preserve">the FSP </w:t>
            </w:r>
            <w:r w:rsidR="00775A1D" w:rsidRPr="18D5AAB7">
              <w:rPr>
                <w:rFonts w:ascii="Source Sans Pro" w:hAnsi="Source Sans Pro"/>
                <w:sz w:val="22"/>
                <w:szCs w:val="22"/>
              </w:rPr>
              <w:t xml:space="preserve">service providers can collect, track, and report </w:t>
            </w:r>
            <w:r w:rsidR="4D3D97A1" w:rsidRPr="18D5AAB7">
              <w:rPr>
                <w:rFonts w:ascii="Source Sans Pro" w:hAnsi="Source Sans Pro"/>
                <w:sz w:val="22"/>
                <w:szCs w:val="22"/>
              </w:rPr>
              <w:t xml:space="preserve">performance management </w:t>
            </w:r>
            <w:r w:rsidR="00775A1D" w:rsidRPr="18D5AAB7">
              <w:rPr>
                <w:rFonts w:ascii="Source Sans Pro" w:hAnsi="Source Sans Pro"/>
                <w:sz w:val="22"/>
                <w:szCs w:val="22"/>
              </w:rPr>
              <w:t>data</w:t>
            </w:r>
            <w:r w:rsidR="0C2B3872" w:rsidRPr="18D5AAB7">
              <w:rPr>
                <w:rFonts w:ascii="Source Sans Pro" w:hAnsi="Source Sans Pro"/>
                <w:sz w:val="22"/>
                <w:szCs w:val="22"/>
              </w:rPr>
              <w:t>.</w:t>
            </w:r>
          </w:p>
        </w:tc>
        <w:tc>
          <w:tcPr>
            <w:tcW w:w="3148" w:type="dxa"/>
          </w:tcPr>
          <w:p w14:paraId="17401D6E" w14:textId="7CFBF24B" w:rsidR="00775A1D" w:rsidRPr="00DB6277" w:rsidRDefault="15D05F18"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Increase </w:t>
            </w:r>
            <w:r w:rsidRPr="18D5AAB7">
              <w:rPr>
                <w:rFonts w:ascii="Source Sans Pro" w:hAnsi="Source Sans Pro"/>
                <w:sz w:val="22"/>
                <w:szCs w:val="22"/>
              </w:rPr>
              <w:t xml:space="preserve">County Behavioral Health Department and </w:t>
            </w:r>
            <w:r w:rsidR="00775A1D" w:rsidRPr="18D5AAB7">
              <w:rPr>
                <w:rFonts w:ascii="Source Sans Pro" w:eastAsia="Times New Roman" w:hAnsi="Source Sans Pro"/>
                <w:sz w:val="22"/>
                <w:szCs w:val="22"/>
              </w:rPr>
              <w:t>FSP service provider</w:t>
            </w:r>
            <w:r w:rsidRPr="18D5AAB7">
              <w:rPr>
                <w:rFonts w:ascii="Source Sans Pro" w:eastAsia="Times New Roman" w:hAnsi="Source Sans Pro"/>
                <w:sz w:val="22"/>
                <w:szCs w:val="22"/>
              </w:rPr>
              <w:t xml:space="preserve"> staff knowledge on performance management concepts, including </w:t>
            </w:r>
            <w:r w:rsidR="00775A1D" w:rsidRPr="18D5AAB7">
              <w:rPr>
                <w:rFonts w:ascii="Source Sans Pro" w:hAnsi="Source Sans Pro"/>
                <w:sz w:val="22"/>
                <w:szCs w:val="22"/>
              </w:rPr>
              <w:t xml:space="preserve">how to establish benchmarks, </w:t>
            </w:r>
            <w:r w:rsidRPr="18D5AAB7">
              <w:rPr>
                <w:rFonts w:ascii="Source Sans Pro" w:hAnsi="Source Sans Pro"/>
                <w:sz w:val="22"/>
                <w:szCs w:val="22"/>
              </w:rPr>
              <w:t xml:space="preserve">set goals, </w:t>
            </w:r>
            <w:r w:rsidR="00775A1D" w:rsidRPr="18D5AAB7">
              <w:rPr>
                <w:rFonts w:ascii="Source Sans Pro" w:hAnsi="Source Sans Pro"/>
                <w:sz w:val="22"/>
                <w:szCs w:val="22"/>
              </w:rPr>
              <w:t>track outputs</w:t>
            </w:r>
            <w:r w:rsidRPr="18D5AAB7">
              <w:rPr>
                <w:rFonts w:ascii="Source Sans Pro" w:hAnsi="Source Sans Pro"/>
                <w:sz w:val="22"/>
                <w:szCs w:val="22"/>
              </w:rPr>
              <w:t xml:space="preserve">, </w:t>
            </w:r>
            <w:r w:rsidR="00775A1D" w:rsidRPr="18D5AAB7">
              <w:rPr>
                <w:rFonts w:ascii="Source Sans Pro" w:hAnsi="Source Sans Pro"/>
                <w:sz w:val="22"/>
                <w:szCs w:val="22"/>
              </w:rPr>
              <w:t>evaluate performance</w:t>
            </w:r>
            <w:r w:rsidRPr="18D5AAB7">
              <w:rPr>
                <w:rFonts w:ascii="Source Sans Pro" w:hAnsi="Source Sans Pro"/>
                <w:sz w:val="22"/>
                <w:szCs w:val="22"/>
              </w:rPr>
              <w:t xml:space="preserve"> over time</w:t>
            </w:r>
            <w:r w:rsidR="00775A1D" w:rsidRPr="18D5AAB7">
              <w:rPr>
                <w:rFonts w:ascii="Source Sans Pro" w:hAnsi="Source Sans Pro"/>
                <w:sz w:val="22"/>
                <w:szCs w:val="22"/>
              </w:rPr>
              <w:t xml:space="preserve">, </w:t>
            </w:r>
            <w:r w:rsidRPr="18D5AAB7">
              <w:rPr>
                <w:rFonts w:ascii="Source Sans Pro" w:hAnsi="Source Sans Pro"/>
                <w:sz w:val="22"/>
                <w:szCs w:val="22"/>
              </w:rPr>
              <w:t>and</w:t>
            </w:r>
            <w:r w:rsidR="00775A1D" w:rsidRPr="18D5AAB7">
              <w:rPr>
                <w:rFonts w:ascii="Source Sans Pro" w:hAnsi="Source Sans Pro"/>
                <w:sz w:val="22"/>
                <w:szCs w:val="22"/>
              </w:rPr>
              <w:t xml:space="preserve"> implement </w:t>
            </w:r>
            <w:r w:rsidRPr="18D5AAB7">
              <w:rPr>
                <w:rFonts w:ascii="Source Sans Pro" w:hAnsi="Source Sans Pro"/>
                <w:sz w:val="22"/>
                <w:szCs w:val="22"/>
              </w:rPr>
              <w:t xml:space="preserve">continuous </w:t>
            </w:r>
            <w:r w:rsidR="00775A1D" w:rsidRPr="18D5AAB7">
              <w:rPr>
                <w:rFonts w:ascii="Source Sans Pro" w:hAnsi="Source Sans Pro"/>
                <w:sz w:val="22"/>
                <w:szCs w:val="22"/>
              </w:rPr>
              <w:t>quality improvement strategies.</w:t>
            </w:r>
            <w:r w:rsidR="4D3D97A1" w:rsidRPr="18D5AAB7">
              <w:rPr>
                <w:rFonts w:ascii="Source Sans Pro" w:hAnsi="Source Sans Pro"/>
                <w:sz w:val="22"/>
                <w:szCs w:val="22"/>
              </w:rPr>
              <w:t xml:space="preserve"> </w:t>
            </w:r>
          </w:p>
        </w:tc>
        <w:tc>
          <w:tcPr>
            <w:tcW w:w="2697" w:type="dxa"/>
          </w:tcPr>
          <w:p w14:paraId="7DD6816F" w14:textId="4E7CBB08" w:rsidR="00BD5398" w:rsidRDefault="00775A1D" w:rsidP="00E5563D">
            <w:pPr>
              <w:pStyle w:val="ListParagraph"/>
              <w:widowControl w:val="0"/>
              <w:spacing w:before="120" w:after="120"/>
              <w:ind w:left="0"/>
              <w:jc w:val="left"/>
              <w:rPr>
                <w:rFonts w:ascii="Source Sans Pro" w:eastAsia="Times New Roman" w:hAnsi="Source Sans Pro"/>
                <w:color w:val="000000" w:themeColor="text1"/>
                <w:sz w:val="22"/>
                <w:szCs w:val="22"/>
              </w:rPr>
            </w:pPr>
            <w:r w:rsidRPr="18D5AAB7">
              <w:rPr>
                <w:rFonts w:ascii="Source Sans Pro" w:hAnsi="Source Sans Pro"/>
                <w:color w:val="000000" w:themeColor="text1"/>
                <w:sz w:val="22"/>
                <w:szCs w:val="22"/>
              </w:rPr>
              <w:t>Provider Performance Summaries</w:t>
            </w:r>
          </w:p>
          <w:p w14:paraId="68FEF6B7" w14:textId="61182399" w:rsidR="00252504" w:rsidRDefault="41868AA4">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Technical Assistance and Collaborative Learning Plan</w:t>
            </w:r>
            <w:r w:rsidR="001A7863">
              <w:rPr>
                <w:rFonts w:ascii="Source Sans Pro" w:hAnsi="Source Sans Pro"/>
                <w:sz w:val="22"/>
                <w:szCs w:val="22"/>
              </w:rPr>
              <w:t>/Strategy</w:t>
            </w:r>
          </w:p>
          <w:p w14:paraId="3DA24642" w14:textId="77777777" w:rsidR="00BF3249" w:rsidRPr="00F00813" w:rsidRDefault="00BF3249" w:rsidP="00E5563D">
            <w:pPr>
              <w:pStyle w:val="ListParagraph"/>
              <w:widowControl w:val="0"/>
              <w:spacing w:before="120" w:after="120"/>
              <w:ind w:left="0"/>
              <w:jc w:val="left"/>
              <w:rPr>
                <w:rFonts w:ascii="Source Sans Pro" w:hAnsi="Source Sans Pro"/>
                <w:sz w:val="22"/>
                <w:szCs w:val="22"/>
              </w:rPr>
            </w:pPr>
          </w:p>
          <w:p w14:paraId="11B5B571" w14:textId="4EF48093" w:rsidR="00BD5398" w:rsidRPr="005C59EE" w:rsidRDefault="003B0725" w:rsidP="00E5563D">
            <w:pPr>
              <w:pStyle w:val="ListParagraph"/>
              <w:widowControl w:val="0"/>
              <w:spacing w:before="120" w:after="120"/>
              <w:ind w:left="0"/>
              <w:jc w:val="left"/>
              <w:rPr>
                <w:rFonts w:ascii="Source Sans Pro" w:eastAsia="Times New Roman" w:hAnsi="Source Sans Pro"/>
                <w:sz w:val="22"/>
                <w:szCs w:val="22"/>
              </w:rPr>
            </w:pPr>
            <w:r w:rsidRPr="00E5563D">
              <w:rPr>
                <w:rFonts w:ascii="Source Sans Pro" w:hAnsi="Source Sans Pro"/>
                <w:sz w:val="22"/>
                <w:szCs w:val="22"/>
              </w:rPr>
              <w:t>Host Collaborative Learning Group</w:t>
            </w:r>
          </w:p>
        </w:tc>
      </w:tr>
      <w:tr w:rsidR="00775A1D" w:rsidRPr="000940CF" w14:paraId="472617DD" w14:textId="77777777" w:rsidTr="00E5563D">
        <w:tc>
          <w:tcPr>
            <w:tcW w:w="3150" w:type="dxa"/>
          </w:tcPr>
          <w:p w14:paraId="773C812F" w14:textId="45398727" w:rsidR="00775A1D"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 xml:space="preserve">Establish a collaborative learning community for </w:t>
            </w:r>
            <w:r w:rsidR="4BA4318F" w:rsidRPr="18D5AAB7">
              <w:rPr>
                <w:rFonts w:ascii="Source Sans Pro" w:hAnsi="Source Sans Pro"/>
                <w:sz w:val="22"/>
                <w:szCs w:val="22"/>
              </w:rPr>
              <w:t xml:space="preserve">participating County Behavioral Health Departments </w:t>
            </w:r>
            <w:r w:rsidRPr="18D5AAB7">
              <w:rPr>
                <w:rFonts w:ascii="Source Sans Pro" w:hAnsi="Source Sans Pro"/>
                <w:sz w:val="22"/>
                <w:szCs w:val="22"/>
              </w:rPr>
              <w:t>and their contracted FSP service providers</w:t>
            </w:r>
            <w:r w:rsidR="0C2B3872" w:rsidRPr="18D5AAB7">
              <w:rPr>
                <w:rFonts w:ascii="Source Sans Pro" w:hAnsi="Source Sans Pro"/>
                <w:sz w:val="22"/>
                <w:szCs w:val="22"/>
              </w:rPr>
              <w:t>.</w:t>
            </w:r>
          </w:p>
        </w:tc>
        <w:tc>
          <w:tcPr>
            <w:tcW w:w="3148" w:type="dxa"/>
          </w:tcPr>
          <w:p w14:paraId="6734CDAD" w14:textId="71120285" w:rsidR="00775A1D" w:rsidRPr="000940CF" w:rsidRDefault="4BA4318F"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Leverage the knowledge and skills of </w:t>
            </w:r>
            <w:proofErr w:type="gramStart"/>
            <w:r w:rsidRPr="18D5AAB7">
              <w:rPr>
                <w:rFonts w:ascii="Source Sans Pro" w:hAnsi="Source Sans Pro"/>
                <w:sz w:val="22"/>
                <w:szCs w:val="22"/>
              </w:rPr>
              <w:t>participating</w:t>
            </w:r>
            <w:proofErr w:type="gramEnd"/>
            <w:r w:rsidRPr="18D5AAB7">
              <w:rPr>
                <w:rFonts w:ascii="Source Sans Pro" w:hAnsi="Source Sans Pro"/>
                <w:sz w:val="22"/>
                <w:szCs w:val="22"/>
              </w:rPr>
              <w:t xml:space="preserve"> </w:t>
            </w:r>
            <w:r w:rsidR="0047769E" w:rsidRPr="18D5AAB7">
              <w:rPr>
                <w:rFonts w:ascii="Source Sans Pro" w:hAnsi="Source Sans Pro"/>
                <w:sz w:val="22"/>
                <w:szCs w:val="22"/>
              </w:rPr>
              <w:t xml:space="preserve">County Behavioral Health Departments </w:t>
            </w:r>
            <w:r w:rsidRPr="18D5AAB7">
              <w:rPr>
                <w:rFonts w:ascii="Source Sans Pro" w:hAnsi="Source Sans Pro"/>
                <w:sz w:val="22"/>
                <w:szCs w:val="22"/>
              </w:rPr>
              <w:t xml:space="preserve">and </w:t>
            </w:r>
            <w:r w:rsidR="0047769E">
              <w:rPr>
                <w:rFonts w:ascii="Source Sans Pro" w:hAnsi="Source Sans Pro"/>
                <w:sz w:val="22"/>
                <w:szCs w:val="22"/>
              </w:rPr>
              <w:t xml:space="preserve">FSP service </w:t>
            </w:r>
            <w:r w:rsidRPr="18D5AAB7">
              <w:rPr>
                <w:rFonts w:ascii="Source Sans Pro" w:hAnsi="Source Sans Pro"/>
                <w:sz w:val="22"/>
                <w:szCs w:val="22"/>
              </w:rPr>
              <w:t>provider colleagues/peers with similar characteristics, as appropriate, to i</w:t>
            </w:r>
            <w:r w:rsidR="00775A1D" w:rsidRPr="18D5AAB7">
              <w:rPr>
                <w:rFonts w:ascii="Source Sans Pro" w:hAnsi="Source Sans Pro"/>
                <w:sz w:val="22"/>
                <w:szCs w:val="22"/>
              </w:rPr>
              <w:t xml:space="preserve">dentify best practices, share challenges and </w:t>
            </w:r>
            <w:r w:rsidRPr="18D5AAB7">
              <w:rPr>
                <w:rFonts w:ascii="Source Sans Pro" w:hAnsi="Source Sans Pro"/>
                <w:sz w:val="22"/>
                <w:szCs w:val="22"/>
              </w:rPr>
              <w:t xml:space="preserve">troubleshoot </w:t>
            </w:r>
            <w:r w:rsidR="00775A1D" w:rsidRPr="18D5AAB7">
              <w:rPr>
                <w:rFonts w:ascii="Source Sans Pro" w:hAnsi="Source Sans Pro"/>
                <w:sz w:val="22"/>
                <w:szCs w:val="22"/>
              </w:rPr>
              <w:t>solutions</w:t>
            </w:r>
            <w:r w:rsidRPr="18D5AAB7">
              <w:rPr>
                <w:rFonts w:ascii="Source Sans Pro" w:hAnsi="Source Sans Pro"/>
                <w:sz w:val="22"/>
                <w:szCs w:val="22"/>
              </w:rPr>
              <w:t xml:space="preserve"> related to performance management</w:t>
            </w:r>
            <w:r w:rsidR="00775A1D" w:rsidRPr="18D5AAB7">
              <w:rPr>
                <w:rFonts w:ascii="Source Sans Pro" w:hAnsi="Source Sans Pro"/>
                <w:sz w:val="22"/>
                <w:szCs w:val="22"/>
              </w:rPr>
              <w:t xml:space="preserve">. </w:t>
            </w:r>
          </w:p>
        </w:tc>
        <w:tc>
          <w:tcPr>
            <w:tcW w:w="2697" w:type="dxa"/>
          </w:tcPr>
          <w:p w14:paraId="6FC36273" w14:textId="7E9B76BE" w:rsidR="00775A1D"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Technical Assistance and Collaborative Learning Plan</w:t>
            </w:r>
            <w:r w:rsidR="001A7863">
              <w:rPr>
                <w:rFonts w:ascii="Source Sans Pro" w:hAnsi="Source Sans Pro"/>
                <w:sz w:val="22"/>
                <w:szCs w:val="22"/>
              </w:rPr>
              <w:t>/Strategy</w:t>
            </w:r>
          </w:p>
          <w:p w14:paraId="35A4D89A" w14:textId="77777777" w:rsidR="00775A1D" w:rsidRDefault="00775A1D" w:rsidP="00E5563D">
            <w:pPr>
              <w:pStyle w:val="ListParagraph"/>
              <w:widowControl w:val="0"/>
              <w:spacing w:before="120" w:after="120"/>
              <w:ind w:left="0"/>
              <w:jc w:val="left"/>
              <w:rPr>
                <w:rFonts w:ascii="Source Sans Pro" w:eastAsia="Times New Roman" w:hAnsi="Source Sans Pro"/>
                <w:sz w:val="22"/>
                <w:szCs w:val="22"/>
              </w:rPr>
            </w:pPr>
          </w:p>
          <w:p w14:paraId="10166B7B" w14:textId="77777777" w:rsidR="00775A1D" w:rsidRPr="00E619E7"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Summary of Learning Collaborative Activities and Outcomes</w:t>
            </w:r>
          </w:p>
        </w:tc>
      </w:tr>
      <w:tr w:rsidR="00775A1D" w:rsidRPr="000940CF" w14:paraId="6AD1A90C" w14:textId="77777777" w:rsidTr="00E5563D">
        <w:tc>
          <w:tcPr>
            <w:tcW w:w="3150" w:type="dxa"/>
          </w:tcPr>
          <w:p w14:paraId="1B6E4C62" w14:textId="5F81D958" w:rsidR="00775A1D" w:rsidRPr="00793807" w:rsidRDefault="006C1DA7" w:rsidP="00E5563D">
            <w:pPr>
              <w:pStyle w:val="ListParagraph"/>
              <w:widowControl w:val="0"/>
              <w:spacing w:before="120" w:after="120"/>
              <w:ind w:left="0"/>
              <w:jc w:val="left"/>
              <w:rPr>
                <w:rFonts w:ascii="Source Sans Pro" w:hAnsi="Source Sans Pro"/>
                <w:sz w:val="22"/>
                <w:szCs w:val="22"/>
              </w:rPr>
            </w:pPr>
            <w:r w:rsidRPr="006C1DA7">
              <w:rPr>
                <w:rFonts w:ascii="Source Sans Pro" w:hAnsi="Source Sans Pro"/>
                <w:sz w:val="22"/>
                <w:szCs w:val="22"/>
              </w:rPr>
              <w:t xml:space="preserve">Create multi-media training materials for the Commission to provide future training on performance management to </w:t>
            </w:r>
            <w:r w:rsidR="00B80E82">
              <w:rPr>
                <w:rFonts w:ascii="Source Sans Pro" w:hAnsi="Source Sans Pro"/>
                <w:sz w:val="22"/>
                <w:szCs w:val="22"/>
              </w:rPr>
              <w:t xml:space="preserve">FSP service </w:t>
            </w:r>
            <w:r w:rsidRPr="006C1DA7">
              <w:rPr>
                <w:rFonts w:ascii="Source Sans Pro" w:hAnsi="Source Sans Pro"/>
                <w:sz w:val="22"/>
                <w:szCs w:val="22"/>
              </w:rPr>
              <w:t>providers.</w:t>
            </w:r>
          </w:p>
        </w:tc>
        <w:tc>
          <w:tcPr>
            <w:tcW w:w="3148" w:type="dxa"/>
          </w:tcPr>
          <w:p w14:paraId="71750FEF" w14:textId="77777777" w:rsidR="00775A1D" w:rsidRPr="00793807" w:rsidRDefault="00775A1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Applying adult learning theory, develop multi-media training tools</w:t>
            </w:r>
            <w:r w:rsidRPr="18D5AAB7">
              <w:rPr>
                <w:rFonts w:ascii="Source Sans Pro" w:hAnsi="Source Sans Pro" w:cs="Calibri"/>
                <w:sz w:val="22"/>
                <w:szCs w:val="22"/>
              </w:rPr>
              <w:t xml:space="preserve"> outlining performance management best practices and implementation with FSP service providers.  </w:t>
            </w:r>
          </w:p>
        </w:tc>
        <w:tc>
          <w:tcPr>
            <w:tcW w:w="2697" w:type="dxa"/>
          </w:tcPr>
          <w:p w14:paraId="32F136D7" w14:textId="11E8DF55" w:rsidR="00775A1D" w:rsidRPr="000940CF"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Multi-media</w:t>
            </w:r>
            <w:r w:rsidR="635A0012" w:rsidRPr="18D5AAB7">
              <w:rPr>
                <w:rFonts w:ascii="Source Sans Pro" w:hAnsi="Source Sans Pro"/>
                <w:sz w:val="22"/>
                <w:szCs w:val="22"/>
              </w:rPr>
              <w:t xml:space="preserve"> T</w:t>
            </w:r>
            <w:r w:rsidRPr="18D5AAB7">
              <w:rPr>
                <w:rFonts w:ascii="Source Sans Pro" w:hAnsi="Source Sans Pro"/>
                <w:sz w:val="22"/>
                <w:szCs w:val="22"/>
              </w:rPr>
              <w:t xml:space="preserve">raining </w:t>
            </w:r>
            <w:r w:rsidR="635A0012" w:rsidRPr="18D5AAB7">
              <w:rPr>
                <w:rFonts w:ascii="Source Sans Pro" w:hAnsi="Source Sans Pro"/>
                <w:sz w:val="22"/>
                <w:szCs w:val="22"/>
              </w:rPr>
              <w:t>M</w:t>
            </w:r>
            <w:r w:rsidRPr="18D5AAB7">
              <w:rPr>
                <w:rFonts w:ascii="Source Sans Pro" w:hAnsi="Source Sans Pro"/>
                <w:sz w:val="22"/>
                <w:szCs w:val="22"/>
              </w:rPr>
              <w:t>aterials</w:t>
            </w:r>
          </w:p>
        </w:tc>
      </w:tr>
    </w:tbl>
    <w:p w14:paraId="084F347D" w14:textId="77777777" w:rsidR="00775A1D" w:rsidRDefault="00775A1D" w:rsidP="00E5563D">
      <w:pPr>
        <w:pStyle w:val="ListParagraph"/>
        <w:widowControl w:val="0"/>
        <w:spacing w:before="120" w:after="120"/>
        <w:ind w:left="1260"/>
        <w:rPr>
          <w:rFonts w:ascii="Source Sans Pro" w:eastAsia="Times New Roman" w:hAnsi="Source Sans Pro"/>
          <w:color w:val="1F497D" w:themeColor="text2"/>
          <w:sz w:val="26"/>
          <w:szCs w:val="26"/>
        </w:rPr>
      </w:pPr>
    </w:p>
    <w:tbl>
      <w:tblPr>
        <w:tblStyle w:val="TableGrid"/>
        <w:tblW w:w="0" w:type="auto"/>
        <w:tblInd w:w="355" w:type="dxa"/>
        <w:tblLook w:val="04A0" w:firstRow="1" w:lastRow="0" w:firstColumn="1" w:lastColumn="0" w:noHBand="0" w:noVBand="1"/>
      </w:tblPr>
      <w:tblGrid>
        <w:gridCol w:w="3150"/>
        <w:gridCol w:w="3148"/>
        <w:gridCol w:w="2697"/>
      </w:tblGrid>
      <w:tr w:rsidR="00775A1D" w:rsidRPr="0018161D" w14:paraId="6AC9A869" w14:textId="77777777" w:rsidTr="00E70554">
        <w:trPr>
          <w:tblHeader/>
        </w:trPr>
        <w:tc>
          <w:tcPr>
            <w:tcW w:w="8995" w:type="dxa"/>
            <w:gridSpan w:val="3"/>
            <w:shd w:val="clear" w:color="auto" w:fill="B8CCE4" w:themeFill="accent1" w:themeFillTint="66"/>
          </w:tcPr>
          <w:p w14:paraId="619D4E17" w14:textId="7E372991" w:rsidR="00775A1D" w:rsidRPr="0018161D"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 xml:space="preserve">Goal #2: </w:t>
            </w:r>
            <w:r w:rsidR="4D3D97A1" w:rsidRPr="18D5AAB7">
              <w:rPr>
                <w:rFonts w:ascii="Source Sans Pro" w:eastAsia="Times New Roman" w:hAnsi="Source Sans Pro"/>
                <w:b/>
                <w:bCs/>
                <w:sz w:val="22"/>
                <w:szCs w:val="22"/>
              </w:rPr>
              <w:t>I</w:t>
            </w:r>
            <w:r w:rsidRPr="18D5AAB7">
              <w:rPr>
                <w:rFonts w:ascii="Source Sans Pro" w:eastAsia="Times New Roman" w:hAnsi="Source Sans Pro"/>
                <w:b/>
                <w:bCs/>
                <w:sz w:val="22"/>
                <w:szCs w:val="22"/>
              </w:rPr>
              <w:t xml:space="preserve">dentify key outcomes and metrics of success for FSP clients and </w:t>
            </w:r>
            <w:r w:rsidR="00B94960">
              <w:rPr>
                <w:rFonts w:ascii="Source Sans Pro" w:eastAsia="Times New Roman" w:hAnsi="Source Sans Pro"/>
                <w:b/>
                <w:bCs/>
                <w:sz w:val="22"/>
                <w:szCs w:val="22"/>
              </w:rPr>
              <w:t xml:space="preserve">FSP </w:t>
            </w:r>
            <w:r w:rsidRPr="18D5AAB7">
              <w:rPr>
                <w:rFonts w:ascii="Source Sans Pro" w:eastAsia="Times New Roman" w:hAnsi="Source Sans Pro"/>
                <w:b/>
                <w:bCs/>
                <w:sz w:val="22"/>
                <w:szCs w:val="22"/>
              </w:rPr>
              <w:t>service providers.</w:t>
            </w:r>
          </w:p>
        </w:tc>
      </w:tr>
      <w:tr w:rsidR="00775A1D" w:rsidRPr="0018161D" w14:paraId="12E0150A" w14:textId="77777777" w:rsidTr="00E70554">
        <w:trPr>
          <w:tblHeader/>
        </w:trPr>
        <w:tc>
          <w:tcPr>
            <w:tcW w:w="3150" w:type="dxa"/>
            <w:shd w:val="clear" w:color="auto" w:fill="B8CCE4" w:themeFill="accent1" w:themeFillTint="66"/>
          </w:tcPr>
          <w:p w14:paraId="554EBF1A"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49062522"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0BCB5748"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13491C" w:rsidRPr="0018161D" w14:paraId="35D92F79" w14:textId="77777777" w:rsidTr="00E5563D">
        <w:tc>
          <w:tcPr>
            <w:tcW w:w="3150" w:type="dxa"/>
          </w:tcPr>
          <w:p w14:paraId="3993D6BB" w14:textId="5CF2EF7D" w:rsidR="0013491C" w:rsidRPr="00D44AB7" w:rsidRDefault="65E8C6E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 xml:space="preserve">Perform a relevant literature review on key performance </w:t>
            </w:r>
            <w:proofErr w:type="gramStart"/>
            <w:r w:rsidRPr="18D5AAB7">
              <w:rPr>
                <w:rFonts w:ascii="Source Sans Pro" w:hAnsi="Source Sans Pro"/>
                <w:sz w:val="22"/>
                <w:szCs w:val="22"/>
              </w:rPr>
              <w:t>process</w:t>
            </w:r>
            <w:proofErr w:type="gramEnd"/>
            <w:r w:rsidRPr="18D5AAB7">
              <w:rPr>
                <w:rFonts w:ascii="Source Sans Pro" w:hAnsi="Source Sans Pro"/>
                <w:sz w:val="22"/>
                <w:szCs w:val="22"/>
              </w:rPr>
              <w:t xml:space="preserve"> and outcomes metrics for individuals with SED, SMI, SUD</w:t>
            </w:r>
            <w:r w:rsidR="007B05C4">
              <w:rPr>
                <w:rFonts w:ascii="Source Sans Pro" w:hAnsi="Source Sans Pro"/>
                <w:sz w:val="22"/>
                <w:szCs w:val="22"/>
              </w:rPr>
              <w:t>,</w:t>
            </w:r>
            <w:r w:rsidRPr="18D5AAB7">
              <w:rPr>
                <w:rFonts w:ascii="Source Sans Pro" w:hAnsi="Source Sans Pro"/>
                <w:sz w:val="22"/>
                <w:szCs w:val="22"/>
              </w:rPr>
              <w:t xml:space="preserve"> and co-occurring SMI/SUD and the</w:t>
            </w:r>
            <w:r w:rsidR="00CF5CB1">
              <w:rPr>
                <w:rFonts w:ascii="Source Sans Pro" w:hAnsi="Source Sans Pro"/>
                <w:sz w:val="22"/>
                <w:szCs w:val="22"/>
              </w:rPr>
              <w:t xml:space="preserve"> FSP service</w:t>
            </w:r>
            <w:r w:rsidRPr="18D5AAB7">
              <w:rPr>
                <w:rFonts w:ascii="Source Sans Pro" w:hAnsi="Source Sans Pro"/>
                <w:sz w:val="22"/>
                <w:szCs w:val="22"/>
              </w:rPr>
              <w:t xml:space="preserve"> providers that serve these BHSA priority populations.</w:t>
            </w:r>
          </w:p>
        </w:tc>
        <w:tc>
          <w:tcPr>
            <w:tcW w:w="3148" w:type="dxa"/>
          </w:tcPr>
          <w:p w14:paraId="77A1A350" w14:textId="283FCF93" w:rsidR="0013491C" w:rsidRPr="00A122D7" w:rsidRDefault="65E8C6ED"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 xml:space="preserve">Develop recommendations on performance management </w:t>
            </w:r>
            <w:proofErr w:type="gramStart"/>
            <w:r w:rsidRPr="18D5AAB7">
              <w:rPr>
                <w:rFonts w:ascii="Source Sans Pro" w:eastAsia="Times New Roman" w:hAnsi="Source Sans Pro"/>
                <w:sz w:val="22"/>
                <w:szCs w:val="22"/>
              </w:rPr>
              <w:t>process</w:t>
            </w:r>
            <w:proofErr w:type="gramEnd"/>
            <w:r w:rsidRPr="18D5AAB7">
              <w:rPr>
                <w:rFonts w:ascii="Source Sans Pro" w:eastAsia="Times New Roman" w:hAnsi="Source Sans Pro"/>
                <w:sz w:val="22"/>
                <w:szCs w:val="22"/>
              </w:rPr>
              <w:t xml:space="preserve"> and outcomes and metrics for FSP clients and FSP </w:t>
            </w:r>
            <w:r w:rsidR="00B94960">
              <w:rPr>
                <w:rFonts w:ascii="Source Sans Pro" w:eastAsia="Times New Roman" w:hAnsi="Source Sans Pro"/>
                <w:sz w:val="22"/>
                <w:szCs w:val="22"/>
              </w:rPr>
              <w:t xml:space="preserve">service </w:t>
            </w:r>
            <w:r w:rsidRPr="18D5AAB7">
              <w:rPr>
                <w:rFonts w:ascii="Source Sans Pro" w:eastAsia="Times New Roman" w:hAnsi="Source Sans Pro"/>
                <w:sz w:val="22"/>
                <w:szCs w:val="22"/>
              </w:rPr>
              <w:t>providers.</w:t>
            </w:r>
          </w:p>
          <w:p w14:paraId="0F033D09" w14:textId="77777777" w:rsidR="0013491C" w:rsidRPr="0018161D" w:rsidRDefault="0013491C" w:rsidP="00E5563D">
            <w:pPr>
              <w:widowControl w:val="0"/>
              <w:tabs>
                <w:tab w:val="left" w:pos="1170"/>
              </w:tabs>
              <w:spacing w:before="120" w:after="120"/>
              <w:rPr>
                <w:rFonts w:ascii="Source Sans Pro" w:eastAsia="Times New Roman" w:hAnsi="Source Sans Pro"/>
                <w:sz w:val="22"/>
                <w:szCs w:val="22"/>
              </w:rPr>
            </w:pPr>
          </w:p>
        </w:tc>
        <w:tc>
          <w:tcPr>
            <w:tcW w:w="2697" w:type="dxa"/>
            <w:vMerge w:val="restart"/>
          </w:tcPr>
          <w:p w14:paraId="60131E7F" w14:textId="77777777" w:rsidR="0013491C" w:rsidRPr="00FA2718" w:rsidRDefault="65E8C6E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color w:val="000000" w:themeColor="text1"/>
                <w:sz w:val="22"/>
                <w:szCs w:val="22"/>
              </w:rPr>
              <w:t>Metrics and Outcomes Brief</w:t>
            </w:r>
          </w:p>
          <w:p w14:paraId="0A49373F" w14:textId="0885EFF9" w:rsidR="0013491C" w:rsidRPr="00FA2718" w:rsidRDefault="0013491C" w:rsidP="00E5563D">
            <w:pPr>
              <w:pStyle w:val="ListParagraph"/>
              <w:widowControl w:val="0"/>
              <w:spacing w:before="120" w:after="120"/>
              <w:ind w:left="0"/>
              <w:jc w:val="left"/>
              <w:rPr>
                <w:rFonts w:ascii="Source Sans Pro" w:eastAsia="Times New Roman" w:hAnsi="Source Sans Pro"/>
                <w:sz w:val="22"/>
                <w:szCs w:val="22"/>
              </w:rPr>
            </w:pPr>
          </w:p>
        </w:tc>
      </w:tr>
      <w:tr w:rsidR="0013491C" w:rsidRPr="003D13FB" w14:paraId="667E7B23" w14:textId="77777777" w:rsidTr="00E5563D">
        <w:tc>
          <w:tcPr>
            <w:tcW w:w="3150" w:type="dxa"/>
          </w:tcPr>
          <w:p w14:paraId="67FF08A6" w14:textId="5052ACED" w:rsidR="0013491C" w:rsidRPr="003D13FB" w:rsidRDefault="65E8C6ED" w:rsidP="00E5563D">
            <w:pPr>
              <w:pStyle w:val="ListParagraph"/>
              <w:widowControl w:val="0"/>
              <w:spacing w:before="120" w:after="120"/>
              <w:ind w:left="0"/>
              <w:jc w:val="left"/>
              <w:rPr>
                <w:rFonts w:ascii="Source Sans Pro" w:hAnsi="Source Sans Pro"/>
                <w:sz w:val="22"/>
                <w:szCs w:val="22"/>
              </w:rPr>
            </w:pPr>
            <w:r w:rsidRPr="18D5AAB7">
              <w:rPr>
                <w:rFonts w:ascii="Source Sans Pro" w:hAnsi="Source Sans Pro"/>
                <w:sz w:val="22"/>
                <w:szCs w:val="22"/>
              </w:rPr>
              <w:t>Facilitate engagement efforts with direct FSP service providers (including peers), County Behavioral Health Department staff, FSP clients and their families.</w:t>
            </w:r>
          </w:p>
        </w:tc>
        <w:tc>
          <w:tcPr>
            <w:tcW w:w="3148" w:type="dxa"/>
          </w:tcPr>
          <w:p w14:paraId="3DFBC463" w14:textId="31CB2128" w:rsidR="0013491C" w:rsidRPr="00847002" w:rsidRDefault="65E8C6E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 xml:space="preserve">Establish key outcome measures and metrics of success for FSP clients and FSP service providers, as informed by </w:t>
            </w:r>
            <w:r w:rsidR="0028198A">
              <w:rPr>
                <w:rFonts w:ascii="Source Sans Pro" w:eastAsia="Times New Roman" w:hAnsi="Source Sans Pro"/>
                <w:sz w:val="22"/>
                <w:szCs w:val="22"/>
              </w:rPr>
              <w:t>FSP</w:t>
            </w:r>
            <w:r w:rsidR="0028198A"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service providers (including peers), county behavioral health staff, client</w:t>
            </w:r>
            <w:r w:rsidR="00FC060E">
              <w:rPr>
                <w:rFonts w:ascii="Source Sans Pro" w:eastAsia="Times New Roman" w:hAnsi="Source Sans Pro"/>
                <w:sz w:val="22"/>
                <w:szCs w:val="22"/>
              </w:rPr>
              <w:t>s,</w:t>
            </w:r>
            <w:r w:rsidRPr="18D5AAB7">
              <w:rPr>
                <w:rFonts w:ascii="Source Sans Pro" w:eastAsia="Times New Roman" w:hAnsi="Source Sans Pro"/>
                <w:sz w:val="22"/>
                <w:szCs w:val="22"/>
              </w:rPr>
              <w:t xml:space="preserve"> and families), and relevant literature.</w:t>
            </w:r>
          </w:p>
        </w:tc>
        <w:tc>
          <w:tcPr>
            <w:tcW w:w="2697" w:type="dxa"/>
            <w:vMerge/>
          </w:tcPr>
          <w:p w14:paraId="556A34F5" w14:textId="326822FD" w:rsidR="0013491C" w:rsidRPr="003D13FB" w:rsidRDefault="0013491C">
            <w:pPr>
              <w:pStyle w:val="ListParagraph"/>
              <w:spacing w:before="120" w:after="120"/>
              <w:ind w:left="0"/>
              <w:contextualSpacing w:val="0"/>
              <w:jc w:val="left"/>
              <w:rPr>
                <w:rFonts w:ascii="Source Sans Pro" w:eastAsia="Times New Roman" w:hAnsi="Source Sans Pro"/>
                <w:sz w:val="22"/>
                <w:szCs w:val="22"/>
              </w:rPr>
            </w:pPr>
          </w:p>
        </w:tc>
      </w:tr>
    </w:tbl>
    <w:p w14:paraId="1D46C948" w14:textId="77777777" w:rsidR="00775A1D" w:rsidRPr="00377B09" w:rsidRDefault="00775A1D" w:rsidP="00E5563D">
      <w:pPr>
        <w:pStyle w:val="ListParagraph"/>
        <w:widowControl w:val="0"/>
        <w:spacing w:before="120" w:after="120" w:line="240" w:lineRule="auto"/>
        <w:ind w:left="1267"/>
        <w:rPr>
          <w:rFonts w:ascii="Source Sans Pro" w:eastAsia="Times New Roman" w:hAnsi="Source Sans Pro"/>
          <w:color w:val="1F497D" w:themeColor="text2"/>
          <w:sz w:val="16"/>
          <w:szCs w:val="16"/>
        </w:rPr>
      </w:pPr>
    </w:p>
    <w:tbl>
      <w:tblPr>
        <w:tblStyle w:val="TableGrid"/>
        <w:tblW w:w="0" w:type="auto"/>
        <w:tblInd w:w="355" w:type="dxa"/>
        <w:tblLook w:val="04A0" w:firstRow="1" w:lastRow="0" w:firstColumn="1" w:lastColumn="0" w:noHBand="0" w:noVBand="1"/>
      </w:tblPr>
      <w:tblGrid>
        <w:gridCol w:w="3150"/>
        <w:gridCol w:w="3148"/>
        <w:gridCol w:w="2697"/>
      </w:tblGrid>
      <w:tr w:rsidR="00775A1D" w:rsidRPr="0018161D" w14:paraId="250094DA" w14:textId="77777777" w:rsidTr="00E70554">
        <w:trPr>
          <w:tblHeader/>
        </w:trPr>
        <w:tc>
          <w:tcPr>
            <w:tcW w:w="8995" w:type="dxa"/>
            <w:gridSpan w:val="3"/>
            <w:shd w:val="clear" w:color="auto" w:fill="B8CCE4" w:themeFill="accent1" w:themeFillTint="66"/>
          </w:tcPr>
          <w:p w14:paraId="3FA48149" w14:textId="7D7FC5CD" w:rsidR="00775A1D" w:rsidRPr="0018161D" w:rsidRDefault="00775A1D" w:rsidP="00E5563D">
            <w:pPr>
              <w:pStyle w:val="ListParagraph"/>
              <w:widowControl w:val="0"/>
              <w:spacing w:before="120" w:after="120"/>
              <w:ind w:left="0"/>
              <w:rPr>
                <w:rFonts w:ascii="Source Sans Pro" w:eastAsia="Times New Roman" w:hAnsi="Source Sans Pro"/>
                <w:b/>
                <w:bCs/>
                <w:sz w:val="22"/>
                <w:szCs w:val="22"/>
              </w:rPr>
            </w:pPr>
            <w:r w:rsidRPr="18D5AAB7">
              <w:rPr>
                <w:rFonts w:ascii="Source Sans Pro" w:eastAsia="Times New Roman" w:hAnsi="Source Sans Pro"/>
                <w:b/>
                <w:bCs/>
                <w:sz w:val="22"/>
                <w:szCs w:val="22"/>
              </w:rPr>
              <w:t>Goal #3: Disseminate implementation and outcome</w:t>
            </w:r>
            <w:r w:rsidR="00EE125B" w:rsidRPr="18D5AAB7">
              <w:rPr>
                <w:rFonts w:ascii="Source Sans Pro" w:eastAsia="Times New Roman" w:hAnsi="Source Sans Pro"/>
                <w:b/>
                <w:bCs/>
                <w:sz w:val="22"/>
                <w:szCs w:val="22"/>
              </w:rPr>
              <w:t>s</w:t>
            </w:r>
            <w:r w:rsidRPr="18D5AAB7">
              <w:rPr>
                <w:rFonts w:ascii="Source Sans Pro" w:eastAsia="Times New Roman" w:hAnsi="Source Sans Pro"/>
                <w:b/>
                <w:bCs/>
                <w:sz w:val="22"/>
                <w:szCs w:val="22"/>
              </w:rPr>
              <w:t xml:space="preserve"> findings with the Commission, </w:t>
            </w:r>
            <w:r w:rsidR="52D6C11F" w:rsidRPr="18D5AAB7">
              <w:rPr>
                <w:rFonts w:ascii="Source Sans Pro" w:eastAsia="Times New Roman" w:hAnsi="Source Sans Pro"/>
                <w:b/>
                <w:bCs/>
                <w:sz w:val="22"/>
                <w:szCs w:val="22"/>
              </w:rPr>
              <w:t>C</w:t>
            </w:r>
            <w:r w:rsidRPr="18D5AAB7">
              <w:rPr>
                <w:rFonts w:ascii="Source Sans Pro" w:eastAsia="Times New Roman" w:hAnsi="Source Sans Pro"/>
                <w:b/>
                <w:bCs/>
                <w:sz w:val="22"/>
                <w:szCs w:val="22"/>
              </w:rPr>
              <w:t xml:space="preserve">ounty </w:t>
            </w:r>
            <w:r w:rsidR="52D6C11F" w:rsidRPr="18D5AAB7">
              <w:rPr>
                <w:rFonts w:ascii="Source Sans Pro" w:eastAsia="Times New Roman" w:hAnsi="Source Sans Pro"/>
                <w:b/>
                <w:bCs/>
                <w:sz w:val="22"/>
                <w:szCs w:val="22"/>
              </w:rPr>
              <w:t>B</w:t>
            </w:r>
            <w:r w:rsidRPr="18D5AAB7">
              <w:rPr>
                <w:rFonts w:ascii="Source Sans Pro" w:eastAsia="Times New Roman" w:hAnsi="Source Sans Pro"/>
                <w:b/>
                <w:bCs/>
                <w:sz w:val="22"/>
                <w:szCs w:val="22"/>
              </w:rPr>
              <w:t xml:space="preserve">ehavioral </w:t>
            </w:r>
            <w:r w:rsidR="52D6C11F" w:rsidRPr="18D5AAB7">
              <w:rPr>
                <w:rFonts w:ascii="Source Sans Pro" w:eastAsia="Times New Roman" w:hAnsi="Source Sans Pro"/>
                <w:b/>
                <w:bCs/>
                <w:sz w:val="22"/>
                <w:szCs w:val="22"/>
              </w:rPr>
              <w:t>H</w:t>
            </w:r>
            <w:r w:rsidRPr="18D5AAB7">
              <w:rPr>
                <w:rFonts w:ascii="Source Sans Pro" w:eastAsia="Times New Roman" w:hAnsi="Source Sans Pro"/>
                <w:b/>
                <w:bCs/>
                <w:sz w:val="22"/>
                <w:szCs w:val="22"/>
              </w:rPr>
              <w:t xml:space="preserve">ealth </w:t>
            </w:r>
            <w:r w:rsidR="52D6C11F" w:rsidRPr="18D5AAB7">
              <w:rPr>
                <w:rFonts w:ascii="Source Sans Pro" w:eastAsia="Times New Roman" w:hAnsi="Source Sans Pro"/>
                <w:b/>
                <w:bCs/>
                <w:sz w:val="22"/>
                <w:szCs w:val="22"/>
              </w:rPr>
              <w:t>D</w:t>
            </w:r>
            <w:r w:rsidRPr="18D5AAB7">
              <w:rPr>
                <w:rFonts w:ascii="Source Sans Pro" w:eastAsia="Times New Roman" w:hAnsi="Source Sans Pro"/>
                <w:b/>
                <w:bCs/>
                <w:sz w:val="22"/>
                <w:szCs w:val="22"/>
              </w:rPr>
              <w:t>epartments,</w:t>
            </w:r>
            <w:r w:rsidR="00EE125B" w:rsidRPr="18D5AAB7">
              <w:rPr>
                <w:rFonts w:ascii="Source Sans Pro" w:eastAsia="Times New Roman" w:hAnsi="Source Sans Pro"/>
                <w:b/>
                <w:bCs/>
                <w:sz w:val="22"/>
                <w:szCs w:val="22"/>
              </w:rPr>
              <w:t xml:space="preserve"> FSP</w:t>
            </w:r>
            <w:r w:rsidRPr="18D5AAB7">
              <w:rPr>
                <w:rFonts w:ascii="Source Sans Pro" w:eastAsia="Times New Roman" w:hAnsi="Source Sans Pro"/>
                <w:b/>
                <w:bCs/>
                <w:sz w:val="22"/>
                <w:szCs w:val="22"/>
              </w:rPr>
              <w:t xml:space="preserve"> service providers and other </w:t>
            </w:r>
            <w:r w:rsidR="00EE125B" w:rsidRPr="18D5AAB7">
              <w:rPr>
                <w:rFonts w:ascii="Source Sans Pro" w:eastAsia="Times New Roman" w:hAnsi="Source Sans Pro"/>
                <w:b/>
                <w:bCs/>
                <w:sz w:val="22"/>
                <w:szCs w:val="22"/>
              </w:rPr>
              <w:t>relevant stakeholders</w:t>
            </w:r>
            <w:r w:rsidRPr="18D5AAB7">
              <w:rPr>
                <w:rFonts w:ascii="Source Sans Pro" w:eastAsia="Times New Roman" w:hAnsi="Source Sans Pro"/>
                <w:b/>
                <w:bCs/>
                <w:sz w:val="22"/>
                <w:szCs w:val="22"/>
              </w:rPr>
              <w:t>.</w:t>
            </w:r>
          </w:p>
        </w:tc>
      </w:tr>
      <w:tr w:rsidR="00775A1D" w:rsidRPr="0018161D" w14:paraId="6D8328AA" w14:textId="77777777" w:rsidTr="00E70554">
        <w:trPr>
          <w:tblHeader/>
        </w:trPr>
        <w:tc>
          <w:tcPr>
            <w:tcW w:w="3150" w:type="dxa"/>
            <w:shd w:val="clear" w:color="auto" w:fill="B8CCE4" w:themeFill="accent1" w:themeFillTint="66"/>
          </w:tcPr>
          <w:p w14:paraId="225B460A"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Activity</w:t>
            </w:r>
          </w:p>
        </w:tc>
        <w:tc>
          <w:tcPr>
            <w:tcW w:w="3148" w:type="dxa"/>
            <w:shd w:val="clear" w:color="auto" w:fill="B8CCE4" w:themeFill="accent1" w:themeFillTint="66"/>
          </w:tcPr>
          <w:p w14:paraId="229AB51E"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Objective</w:t>
            </w:r>
          </w:p>
        </w:tc>
        <w:tc>
          <w:tcPr>
            <w:tcW w:w="2697" w:type="dxa"/>
            <w:shd w:val="clear" w:color="auto" w:fill="B8CCE4" w:themeFill="accent1" w:themeFillTint="66"/>
          </w:tcPr>
          <w:p w14:paraId="2422FE51" w14:textId="77777777" w:rsidR="00775A1D" w:rsidRPr="0018161D"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Deliverable(s)</w:t>
            </w:r>
          </w:p>
        </w:tc>
      </w:tr>
      <w:tr w:rsidR="00775A1D" w:rsidRPr="00171756" w14:paraId="7F7A3A6C" w14:textId="77777777" w:rsidTr="00E5563D">
        <w:tc>
          <w:tcPr>
            <w:tcW w:w="3150" w:type="dxa"/>
          </w:tcPr>
          <w:p w14:paraId="5BBBE749" w14:textId="6E92A254" w:rsidR="00775A1D" w:rsidRPr="0018161D" w:rsidRDefault="082857A4"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O</w:t>
            </w:r>
            <w:r w:rsidR="00775A1D" w:rsidRPr="18D5AAB7">
              <w:rPr>
                <w:rFonts w:ascii="Source Sans Pro" w:eastAsia="Times New Roman" w:hAnsi="Source Sans Pro"/>
                <w:sz w:val="22"/>
                <w:szCs w:val="22"/>
              </w:rPr>
              <w:t>rganize, host, and facilitate one summative conference to be located in the Central Valley or Bay Area</w:t>
            </w:r>
            <w:r w:rsidR="00EE125B" w:rsidRPr="18D5AAB7">
              <w:rPr>
                <w:rFonts w:ascii="Source Sans Pro" w:eastAsia="Times New Roman" w:hAnsi="Source Sans Pro"/>
                <w:sz w:val="22"/>
                <w:szCs w:val="22"/>
              </w:rPr>
              <w:t>.</w:t>
            </w:r>
          </w:p>
        </w:tc>
        <w:tc>
          <w:tcPr>
            <w:tcW w:w="3148" w:type="dxa"/>
          </w:tcPr>
          <w:p w14:paraId="56FA3007" w14:textId="2BB3D890" w:rsidR="00626545" w:rsidRDefault="00775A1D"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Provide an overview of the project</w:t>
            </w:r>
            <w:r w:rsidR="52D6C11F"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including </w:t>
            </w:r>
            <w:r w:rsidR="082857A4" w:rsidRPr="18D5AAB7">
              <w:rPr>
                <w:rFonts w:ascii="Source Sans Pro" w:eastAsia="Times New Roman" w:hAnsi="Source Sans Pro"/>
                <w:sz w:val="22"/>
                <w:szCs w:val="22"/>
              </w:rPr>
              <w:t xml:space="preserve">successes, as well as </w:t>
            </w:r>
            <w:r w:rsidRPr="18D5AAB7">
              <w:rPr>
                <w:rFonts w:ascii="Source Sans Pro" w:eastAsia="Times New Roman" w:hAnsi="Source Sans Pro"/>
                <w:sz w:val="22"/>
                <w:szCs w:val="22"/>
              </w:rPr>
              <w:t xml:space="preserve">common challenges and solutions experienced by </w:t>
            </w:r>
            <w:r w:rsidR="52D6C11F" w:rsidRPr="18D5AAB7">
              <w:rPr>
                <w:rFonts w:ascii="Source Sans Pro" w:eastAsia="Times New Roman" w:hAnsi="Source Sans Pro"/>
                <w:sz w:val="22"/>
                <w:szCs w:val="22"/>
              </w:rPr>
              <w:t xml:space="preserve">FSP </w:t>
            </w:r>
            <w:r w:rsidRPr="18D5AAB7">
              <w:rPr>
                <w:rFonts w:ascii="Source Sans Pro" w:eastAsia="Times New Roman" w:hAnsi="Source Sans Pro"/>
                <w:sz w:val="22"/>
                <w:szCs w:val="22"/>
              </w:rPr>
              <w:t xml:space="preserve">service providers. </w:t>
            </w:r>
          </w:p>
          <w:p w14:paraId="52A4BA27" w14:textId="5BC02EEA" w:rsidR="00775A1D" w:rsidRPr="002B654F" w:rsidRDefault="082857A4"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Present</w:t>
            </w:r>
            <w:r w:rsidR="00775A1D" w:rsidRPr="18D5AAB7">
              <w:rPr>
                <w:rFonts w:ascii="Source Sans Pro" w:eastAsia="Times New Roman" w:hAnsi="Source Sans Pro"/>
                <w:sz w:val="22"/>
                <w:szCs w:val="22"/>
              </w:rPr>
              <w:t xml:space="preserve"> county- and provider-level </w:t>
            </w:r>
            <w:r w:rsidR="52D6C11F" w:rsidRPr="18D5AAB7">
              <w:rPr>
                <w:rFonts w:ascii="Source Sans Pro" w:eastAsia="Times New Roman" w:hAnsi="Source Sans Pro"/>
                <w:sz w:val="22"/>
                <w:szCs w:val="22"/>
              </w:rPr>
              <w:t xml:space="preserve">performance management </w:t>
            </w:r>
            <w:r w:rsidR="00775A1D" w:rsidRPr="18D5AAB7">
              <w:rPr>
                <w:rFonts w:ascii="Source Sans Pro" w:eastAsia="Times New Roman" w:hAnsi="Source Sans Pro"/>
                <w:sz w:val="22"/>
                <w:szCs w:val="22"/>
              </w:rPr>
              <w:t>baseline</w:t>
            </w:r>
            <w:r w:rsidR="52D6C11F" w:rsidRPr="18D5AAB7">
              <w:rPr>
                <w:rFonts w:ascii="Source Sans Pro" w:eastAsia="Times New Roman" w:hAnsi="Source Sans Pro"/>
                <w:sz w:val="22"/>
                <w:szCs w:val="22"/>
              </w:rPr>
              <w:t xml:space="preserve"> data</w:t>
            </w:r>
            <w:r w:rsidR="00775A1D" w:rsidRPr="18D5AAB7">
              <w:rPr>
                <w:rFonts w:ascii="Source Sans Pro" w:eastAsia="Times New Roman" w:hAnsi="Source Sans Pro"/>
                <w:sz w:val="22"/>
                <w:szCs w:val="22"/>
              </w:rPr>
              <w:t xml:space="preserve"> and trends</w:t>
            </w:r>
            <w:r w:rsidRPr="18D5AAB7">
              <w:rPr>
                <w:rFonts w:ascii="Source Sans Pro" w:eastAsia="Times New Roman" w:hAnsi="Source Sans Pro"/>
                <w:sz w:val="22"/>
                <w:szCs w:val="22"/>
              </w:rPr>
              <w:t>,</w:t>
            </w:r>
            <w:r w:rsidR="00775A1D" w:rsidRPr="18D5AAB7">
              <w:rPr>
                <w:rFonts w:ascii="Source Sans Pro" w:eastAsia="Times New Roman" w:hAnsi="Source Sans Pro"/>
                <w:sz w:val="22"/>
                <w:szCs w:val="22"/>
              </w:rPr>
              <w:t xml:space="preserve"> </w:t>
            </w:r>
            <w:r w:rsidR="65E8C6ED" w:rsidRPr="18D5AAB7">
              <w:rPr>
                <w:rFonts w:ascii="Source Sans Pro" w:eastAsia="Times New Roman" w:hAnsi="Source Sans Pro"/>
                <w:sz w:val="22"/>
                <w:szCs w:val="22"/>
              </w:rPr>
              <w:t>to align with metrics identified</w:t>
            </w:r>
            <w:r w:rsidR="0E05D04D" w:rsidRPr="18D5AAB7">
              <w:rPr>
                <w:rFonts w:ascii="Source Sans Pro" w:eastAsia="Times New Roman" w:hAnsi="Source Sans Pro"/>
                <w:sz w:val="22"/>
                <w:szCs w:val="22"/>
              </w:rPr>
              <w:t xml:space="preserve"> in the</w:t>
            </w:r>
            <w:r w:rsidR="00775A1D" w:rsidRPr="18D5AAB7">
              <w:rPr>
                <w:rFonts w:ascii="Source Sans Pro" w:eastAsia="Times New Roman" w:hAnsi="Source Sans Pro"/>
                <w:sz w:val="22"/>
                <w:szCs w:val="22"/>
              </w:rPr>
              <w:t xml:space="preserve"> Outcomes and Metrics Brief.</w:t>
            </w:r>
          </w:p>
          <w:p w14:paraId="148653D2" w14:textId="456C62C5" w:rsidR="00775A1D" w:rsidRPr="0018161D"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eastAsia="Times New Roman" w:hAnsi="Source Sans Pro"/>
                <w:sz w:val="22"/>
                <w:szCs w:val="22"/>
              </w:rPr>
              <w:t>Highlight provider-level examples to illustrate the learning, implementation, and growth process</w:t>
            </w:r>
            <w:r w:rsidR="082857A4" w:rsidRPr="18D5AAB7">
              <w:rPr>
                <w:rFonts w:ascii="Source Sans Pro" w:eastAsia="Times New Roman" w:hAnsi="Source Sans Pro"/>
                <w:sz w:val="22"/>
                <w:szCs w:val="22"/>
              </w:rPr>
              <w:t>es</w:t>
            </w:r>
            <w:r w:rsidRPr="18D5AAB7">
              <w:rPr>
                <w:rFonts w:ascii="Source Sans Pro" w:eastAsia="Times New Roman" w:hAnsi="Source Sans Pro"/>
                <w:sz w:val="22"/>
                <w:szCs w:val="22"/>
              </w:rPr>
              <w:t xml:space="preserve"> of performance management in FSP</w:t>
            </w:r>
            <w:r w:rsidR="082857A4"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s</w:t>
            </w:r>
            <w:r w:rsidR="082857A4" w:rsidRPr="18D5AAB7">
              <w:rPr>
                <w:rFonts w:ascii="Source Sans Pro" w:eastAsia="Times New Roman" w:hAnsi="Source Sans Pro"/>
                <w:sz w:val="22"/>
                <w:szCs w:val="22"/>
              </w:rPr>
              <w:t>ervice providers.</w:t>
            </w:r>
          </w:p>
        </w:tc>
        <w:tc>
          <w:tcPr>
            <w:tcW w:w="2697" w:type="dxa"/>
          </w:tcPr>
          <w:p w14:paraId="004A571D" w14:textId="6C640A00" w:rsidR="00775A1D" w:rsidRPr="00171756" w:rsidRDefault="00175F87" w:rsidP="00E5563D">
            <w:pPr>
              <w:pStyle w:val="ListParagraph"/>
              <w:widowControl w:val="0"/>
              <w:spacing w:before="120" w:after="120"/>
              <w:ind w:left="0"/>
              <w:jc w:val="left"/>
              <w:rPr>
                <w:rFonts w:ascii="Source Sans Pro" w:hAnsi="Source Sans Pro"/>
                <w:sz w:val="22"/>
                <w:szCs w:val="22"/>
              </w:rPr>
            </w:pPr>
            <w:r>
              <w:rPr>
                <w:rFonts w:ascii="Source Sans Pro" w:hAnsi="Source Sans Pro"/>
                <w:sz w:val="22"/>
                <w:szCs w:val="22"/>
              </w:rPr>
              <w:t xml:space="preserve">Summative </w:t>
            </w:r>
            <w:r w:rsidR="00775A1D" w:rsidRPr="18D5AAB7">
              <w:rPr>
                <w:rFonts w:ascii="Source Sans Pro" w:hAnsi="Source Sans Pro"/>
                <w:sz w:val="22"/>
                <w:szCs w:val="22"/>
              </w:rPr>
              <w:t>Conference Plan</w:t>
            </w:r>
          </w:p>
          <w:p w14:paraId="3EFCB360" w14:textId="77777777" w:rsidR="00775A1D" w:rsidRPr="00171756" w:rsidRDefault="00775A1D" w:rsidP="00E5563D">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Host And Facilitate Summative Conference</w:t>
            </w:r>
          </w:p>
        </w:tc>
      </w:tr>
      <w:tr w:rsidR="00775A1D" w:rsidRPr="003D13FB" w14:paraId="7EA4E10E" w14:textId="77777777" w:rsidTr="00E5563D">
        <w:tc>
          <w:tcPr>
            <w:tcW w:w="3150" w:type="dxa"/>
          </w:tcPr>
          <w:p w14:paraId="0F203394" w14:textId="2834B6FE" w:rsidR="00775A1D" w:rsidRPr="009D1E96" w:rsidRDefault="082857A4" w:rsidP="00E5563D">
            <w:pPr>
              <w:widowControl w:val="0"/>
              <w:spacing w:before="120" w:after="120"/>
              <w:jc w:val="left"/>
              <w:rPr>
                <w:rFonts w:ascii="Source Sans Pro" w:eastAsia="Times New Roman" w:hAnsi="Source Sans Pro"/>
                <w:sz w:val="22"/>
                <w:szCs w:val="22"/>
              </w:rPr>
            </w:pPr>
            <w:r w:rsidRPr="18D5AAB7">
              <w:rPr>
                <w:rFonts w:ascii="Source Sans Pro" w:eastAsia="Times New Roman" w:hAnsi="Source Sans Pro"/>
                <w:sz w:val="22"/>
                <w:szCs w:val="22"/>
              </w:rPr>
              <w:t>Produce</w:t>
            </w:r>
            <w:r w:rsidR="00775A1D" w:rsidRPr="18D5AAB7">
              <w:rPr>
                <w:rFonts w:ascii="Source Sans Pro" w:eastAsia="Times New Roman" w:hAnsi="Source Sans Pro"/>
                <w:sz w:val="22"/>
                <w:szCs w:val="22"/>
              </w:rPr>
              <w:t xml:space="preserve"> a final report summarizing the project and learnings and outcomes related to implementing</w:t>
            </w:r>
            <w:r w:rsidR="00EE125B" w:rsidRPr="18D5AAB7">
              <w:rPr>
                <w:rFonts w:ascii="Source Sans Pro" w:eastAsia="Times New Roman" w:hAnsi="Source Sans Pro"/>
                <w:sz w:val="22"/>
                <w:szCs w:val="22"/>
              </w:rPr>
              <w:t xml:space="preserve"> </w:t>
            </w:r>
            <w:r w:rsidR="00775A1D" w:rsidRPr="18D5AAB7">
              <w:rPr>
                <w:rFonts w:ascii="Source Sans Pro" w:eastAsia="Times New Roman" w:hAnsi="Source Sans Pro"/>
                <w:sz w:val="22"/>
                <w:szCs w:val="22"/>
              </w:rPr>
              <w:t>performance management with FSP</w:t>
            </w:r>
            <w:r w:rsidRPr="18D5AAB7">
              <w:rPr>
                <w:rFonts w:ascii="Source Sans Pro" w:eastAsia="Times New Roman" w:hAnsi="Source Sans Pro"/>
                <w:sz w:val="22"/>
                <w:szCs w:val="22"/>
              </w:rPr>
              <w:t xml:space="preserve"> service</w:t>
            </w:r>
            <w:r w:rsidR="00775A1D" w:rsidRPr="18D5AAB7">
              <w:rPr>
                <w:rFonts w:ascii="Source Sans Pro" w:eastAsia="Times New Roman" w:hAnsi="Source Sans Pro"/>
                <w:sz w:val="22"/>
                <w:szCs w:val="22"/>
              </w:rPr>
              <w:t xml:space="preserve"> providers.</w:t>
            </w:r>
          </w:p>
        </w:tc>
        <w:tc>
          <w:tcPr>
            <w:tcW w:w="3148" w:type="dxa"/>
          </w:tcPr>
          <w:p w14:paraId="61676F6F" w14:textId="6A288E83" w:rsidR="00775A1D" w:rsidRPr="003D13FB" w:rsidRDefault="00775A1D" w:rsidP="00E5563D">
            <w:pPr>
              <w:pStyle w:val="ListParagraph"/>
              <w:widowControl w:val="0"/>
              <w:spacing w:before="120" w:after="120"/>
              <w:ind w:left="0"/>
              <w:rPr>
                <w:rFonts w:ascii="Source Sans Pro" w:eastAsia="Times New Roman" w:hAnsi="Source Sans Pro"/>
                <w:sz w:val="22"/>
                <w:szCs w:val="22"/>
              </w:rPr>
            </w:pPr>
            <w:r w:rsidRPr="18D5AAB7">
              <w:rPr>
                <w:rFonts w:ascii="Source Sans Pro" w:eastAsia="Times New Roman" w:hAnsi="Source Sans Pro"/>
                <w:sz w:val="22"/>
                <w:szCs w:val="22"/>
              </w:rPr>
              <w:t xml:space="preserve">Provide the Commission, </w:t>
            </w:r>
            <w:r w:rsidR="082857A4" w:rsidRPr="18D5AAB7">
              <w:rPr>
                <w:rFonts w:ascii="Source Sans Pro" w:eastAsia="Times New Roman" w:hAnsi="Source Sans Pro"/>
                <w:sz w:val="22"/>
                <w:szCs w:val="22"/>
              </w:rPr>
              <w:t>C</w:t>
            </w:r>
            <w:r w:rsidRPr="18D5AAB7">
              <w:rPr>
                <w:rFonts w:ascii="Source Sans Pro" w:eastAsia="Times New Roman" w:hAnsi="Source Sans Pro"/>
                <w:sz w:val="22"/>
                <w:szCs w:val="22"/>
              </w:rPr>
              <w:t xml:space="preserve">ounty </w:t>
            </w:r>
            <w:r w:rsidR="082857A4" w:rsidRPr="18D5AAB7">
              <w:rPr>
                <w:rFonts w:ascii="Source Sans Pro" w:eastAsia="Times New Roman" w:hAnsi="Source Sans Pro"/>
                <w:sz w:val="22"/>
                <w:szCs w:val="22"/>
              </w:rPr>
              <w:t>B</w:t>
            </w:r>
            <w:r w:rsidRPr="18D5AAB7">
              <w:rPr>
                <w:rFonts w:ascii="Source Sans Pro" w:eastAsia="Times New Roman" w:hAnsi="Source Sans Pro"/>
                <w:sz w:val="22"/>
                <w:szCs w:val="22"/>
              </w:rPr>
              <w:t xml:space="preserve">ehavioral </w:t>
            </w:r>
            <w:r w:rsidR="082857A4" w:rsidRPr="18D5AAB7">
              <w:rPr>
                <w:rFonts w:ascii="Source Sans Pro" w:eastAsia="Times New Roman" w:hAnsi="Source Sans Pro"/>
                <w:sz w:val="22"/>
                <w:szCs w:val="22"/>
              </w:rPr>
              <w:t>H</w:t>
            </w:r>
            <w:r w:rsidRPr="18D5AAB7">
              <w:rPr>
                <w:rFonts w:ascii="Source Sans Pro" w:eastAsia="Times New Roman" w:hAnsi="Source Sans Pro"/>
                <w:sz w:val="22"/>
                <w:szCs w:val="22"/>
              </w:rPr>
              <w:t xml:space="preserve">ealth </w:t>
            </w:r>
            <w:r w:rsidR="082857A4" w:rsidRPr="18D5AAB7">
              <w:rPr>
                <w:rFonts w:ascii="Source Sans Pro" w:eastAsia="Times New Roman" w:hAnsi="Source Sans Pro"/>
                <w:sz w:val="22"/>
                <w:szCs w:val="22"/>
              </w:rPr>
              <w:t xml:space="preserve">Department </w:t>
            </w:r>
            <w:r w:rsidRPr="18D5AAB7">
              <w:rPr>
                <w:rFonts w:ascii="Source Sans Pro" w:eastAsia="Times New Roman" w:hAnsi="Source Sans Pro"/>
                <w:sz w:val="22"/>
                <w:szCs w:val="22"/>
              </w:rPr>
              <w:t xml:space="preserve">staff, and other </w:t>
            </w:r>
            <w:r w:rsidR="082857A4" w:rsidRPr="18D5AAB7">
              <w:rPr>
                <w:rFonts w:ascii="Source Sans Pro" w:eastAsia="Times New Roman" w:hAnsi="Source Sans Pro"/>
                <w:sz w:val="22"/>
                <w:szCs w:val="22"/>
              </w:rPr>
              <w:t>stakeholders</w:t>
            </w:r>
            <w:r w:rsidRPr="18D5AAB7">
              <w:rPr>
                <w:rFonts w:ascii="Source Sans Pro" w:eastAsia="Times New Roman" w:hAnsi="Source Sans Pro"/>
                <w:sz w:val="22"/>
                <w:szCs w:val="22"/>
              </w:rPr>
              <w:t xml:space="preserve"> with an overview of techniques, challenges, solutions, and outcomes related to implementing performance management with FSP service providers.</w:t>
            </w:r>
          </w:p>
        </w:tc>
        <w:tc>
          <w:tcPr>
            <w:tcW w:w="2697" w:type="dxa"/>
          </w:tcPr>
          <w:p w14:paraId="582AD7C7" w14:textId="77777777" w:rsidR="00775A1D" w:rsidRPr="00171756" w:rsidRDefault="00775A1D" w:rsidP="00735320">
            <w:pPr>
              <w:pStyle w:val="ListParagraph"/>
              <w:widowControl w:val="0"/>
              <w:spacing w:before="120" w:after="120"/>
              <w:ind w:left="0"/>
              <w:jc w:val="left"/>
              <w:rPr>
                <w:rFonts w:ascii="Source Sans Pro" w:eastAsia="Times New Roman" w:hAnsi="Source Sans Pro"/>
                <w:sz w:val="22"/>
                <w:szCs w:val="22"/>
              </w:rPr>
            </w:pPr>
            <w:r w:rsidRPr="18D5AAB7">
              <w:rPr>
                <w:rFonts w:ascii="Source Sans Pro" w:hAnsi="Source Sans Pro"/>
                <w:sz w:val="22"/>
                <w:szCs w:val="22"/>
              </w:rPr>
              <w:t>Final Report</w:t>
            </w:r>
          </w:p>
        </w:tc>
      </w:tr>
    </w:tbl>
    <w:p w14:paraId="165AC848" w14:textId="77777777" w:rsidR="00775A1D" w:rsidRPr="00377B09" w:rsidRDefault="00775A1D" w:rsidP="00E5563D">
      <w:pPr>
        <w:widowControl w:val="0"/>
        <w:spacing w:before="120" w:after="120"/>
        <w:rPr>
          <w:rFonts w:ascii="Source Sans Pro" w:eastAsia="Times New Roman" w:hAnsi="Source Sans Pro"/>
          <w:color w:val="1F497D" w:themeColor="text2"/>
          <w:sz w:val="26"/>
          <w:szCs w:val="26"/>
        </w:rPr>
      </w:pPr>
    </w:p>
    <w:p w14:paraId="33C21EBD" w14:textId="77777777" w:rsidR="00775A1D" w:rsidRPr="009B7067" w:rsidRDefault="00775A1D" w:rsidP="00D43C7F">
      <w:pPr>
        <w:pStyle w:val="ListParagraph"/>
        <w:widowControl w:val="0"/>
        <w:numPr>
          <w:ilvl w:val="0"/>
          <w:numId w:val="60"/>
        </w:numPr>
        <w:spacing w:before="120" w:after="120"/>
        <w:ind w:left="810" w:hanging="450"/>
        <w:contextualSpacing w:val="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cONTRACTOR RESPONSIBILITIES</w:t>
      </w:r>
    </w:p>
    <w:p w14:paraId="3922156C" w14:textId="163B67B9" w:rsidR="00775A1D" w:rsidRPr="007B1F1D" w:rsidRDefault="00EE125B" w:rsidP="00D43C7F">
      <w:pPr>
        <w:widowControl w:val="0"/>
        <w:spacing w:before="120" w:after="120" w:line="240" w:lineRule="auto"/>
        <w:ind w:left="360"/>
        <w:rPr>
          <w:rFonts w:ascii="Source Sans Pro" w:hAnsi="Source Sans Pro"/>
          <w:color w:val="1F497D" w:themeColor="text2"/>
        </w:rPr>
      </w:pPr>
      <w:r w:rsidRPr="18D5AAB7">
        <w:rPr>
          <w:rFonts w:ascii="Source Sans Pro" w:hAnsi="Source Sans Pro"/>
        </w:rPr>
        <w:t>In collaboration with Commission staff, t</w:t>
      </w:r>
      <w:r w:rsidR="00775A1D" w:rsidRPr="18D5AAB7">
        <w:rPr>
          <w:rFonts w:ascii="Source Sans Pro" w:hAnsi="Source Sans Pro"/>
        </w:rPr>
        <w:t>he Contractor will act as technical assistance coordinator and provide technical assistance for participating</w:t>
      </w:r>
      <w:r w:rsidRPr="18D5AAB7">
        <w:rPr>
          <w:rFonts w:ascii="Source Sans Pro" w:hAnsi="Source Sans Pro"/>
        </w:rPr>
        <w:t xml:space="preserve"> county-contracted</w:t>
      </w:r>
      <w:r w:rsidR="00775A1D" w:rsidRPr="18D5AAB7">
        <w:rPr>
          <w:rFonts w:ascii="Source Sans Pro" w:hAnsi="Source Sans Pro"/>
        </w:rPr>
        <w:t xml:space="preserve"> FSP service providers. </w:t>
      </w:r>
      <w:r w:rsidR="003802D4">
        <w:rPr>
          <w:rFonts w:ascii="Source Sans Pro" w:hAnsi="Source Sans Pro"/>
        </w:rPr>
        <w:t xml:space="preserve"> </w:t>
      </w:r>
      <w:r w:rsidR="00775A1D" w:rsidRPr="18D5AAB7">
        <w:rPr>
          <w:rFonts w:ascii="Source Sans Pro" w:hAnsi="Source Sans Pro"/>
        </w:rPr>
        <w:t>The Contractor will:</w:t>
      </w:r>
    </w:p>
    <w:p w14:paraId="6B9CA520" w14:textId="5AD9408D" w:rsidR="00775A1D" w:rsidRPr="00EE4A2C" w:rsidRDefault="00775A1D" w:rsidP="00D43C7F">
      <w:pPr>
        <w:pStyle w:val="ListParagraph"/>
        <w:widowControl w:val="0"/>
        <w:numPr>
          <w:ilvl w:val="0"/>
          <w:numId w:val="61"/>
        </w:numPr>
        <w:spacing w:before="120" w:after="120" w:line="240" w:lineRule="auto"/>
        <w:ind w:left="1080"/>
        <w:contextualSpacing w:val="0"/>
        <w:rPr>
          <w:rFonts w:ascii="Source Sans Pro" w:eastAsia="Times New Roman" w:hAnsi="Source Sans Pro"/>
          <w:color w:val="1F497D" w:themeColor="text2"/>
        </w:rPr>
      </w:pPr>
      <w:r w:rsidRPr="18D5AAB7">
        <w:rPr>
          <w:rFonts w:ascii="Source Sans Pro" w:hAnsi="Source Sans Pro"/>
        </w:rPr>
        <w:t xml:space="preserve">Recruit and engage </w:t>
      </w:r>
      <w:r w:rsidR="00B94960" w:rsidRPr="001E6A76">
        <w:rPr>
          <w:rFonts w:ascii="Source Sans Pro" w:hAnsi="Source Sans Pro"/>
        </w:rPr>
        <w:t xml:space="preserve">County Behavioral Health Departments </w:t>
      </w:r>
      <w:r w:rsidRPr="18D5AAB7">
        <w:rPr>
          <w:rFonts w:ascii="Source Sans Pro" w:hAnsi="Source Sans Pro"/>
        </w:rPr>
        <w:t>and their respective FSP service providers to participate in performance management</w:t>
      </w:r>
      <w:r w:rsidR="00BC355D">
        <w:rPr>
          <w:rFonts w:ascii="Source Sans Pro" w:hAnsi="Source Sans Pro"/>
        </w:rPr>
        <w:t xml:space="preserve">, including </w:t>
      </w:r>
      <w:r w:rsidR="00D63F41">
        <w:rPr>
          <w:rFonts w:ascii="Source Sans Pro" w:hAnsi="Source Sans Pro"/>
        </w:rPr>
        <w:t>ensuring the FSP service providers are equipped to serve diverse populations to reduce behavioral health disparities in California</w:t>
      </w:r>
      <w:r w:rsidRPr="18D5AAB7">
        <w:rPr>
          <w:rFonts w:ascii="Source Sans Pro" w:hAnsi="Source Sans Pro"/>
        </w:rPr>
        <w:t>.</w:t>
      </w:r>
    </w:p>
    <w:p w14:paraId="7377B51B" w14:textId="39888523"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Provide technical assistance and training over the course of two years, ending no later than December 31, 2028.</w:t>
      </w:r>
    </w:p>
    <w:p w14:paraId="526BD002" w14:textId="0D3A4658"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Bring together learnings from relevant literature and engagement efforts with clients, families, peers, </w:t>
      </w:r>
      <w:r w:rsidR="00CE03FF">
        <w:rPr>
          <w:rFonts w:ascii="Source Sans Pro" w:hAnsi="Source Sans Pro"/>
        </w:rPr>
        <w:t xml:space="preserve">FSP </w:t>
      </w:r>
      <w:r w:rsidRPr="18D5AAB7">
        <w:rPr>
          <w:rFonts w:ascii="Source Sans Pro" w:hAnsi="Source Sans Pro"/>
        </w:rPr>
        <w:t>service providers</w:t>
      </w:r>
      <w:r w:rsidR="006C1FD7">
        <w:rPr>
          <w:rFonts w:ascii="Source Sans Pro" w:hAnsi="Source Sans Pro"/>
        </w:rPr>
        <w:t>,</w:t>
      </w:r>
      <w:r w:rsidRPr="18D5AAB7">
        <w:rPr>
          <w:rFonts w:ascii="Source Sans Pro" w:hAnsi="Source Sans Pro"/>
        </w:rPr>
        <w:t xml:space="preserve"> and County Behavioral Health staff to identify key outcomes and metrics of success for FSP clients and</w:t>
      </w:r>
      <w:r w:rsidR="00B94960">
        <w:rPr>
          <w:rFonts w:ascii="Source Sans Pro" w:hAnsi="Source Sans Pro"/>
        </w:rPr>
        <w:t xml:space="preserve"> FSP</w:t>
      </w:r>
      <w:r w:rsidRPr="18D5AAB7">
        <w:rPr>
          <w:rFonts w:ascii="Source Sans Pro" w:hAnsi="Source Sans Pro"/>
        </w:rPr>
        <w:t xml:space="preserve"> service providers.</w:t>
      </w:r>
      <w:r w:rsidR="00EB133F">
        <w:rPr>
          <w:rFonts w:ascii="Source Sans Pro" w:hAnsi="Source Sans Pro"/>
        </w:rPr>
        <w:t xml:space="preserve"> Engagement efforts </w:t>
      </w:r>
      <w:proofErr w:type="gramStart"/>
      <w:r w:rsidR="007A1E9E">
        <w:rPr>
          <w:rFonts w:ascii="Source Sans Pro" w:hAnsi="Source Sans Pro"/>
        </w:rPr>
        <w:t>shall</w:t>
      </w:r>
      <w:proofErr w:type="gramEnd"/>
      <w:r w:rsidR="007A1E9E">
        <w:rPr>
          <w:rFonts w:ascii="Source Sans Pro" w:hAnsi="Source Sans Pro"/>
        </w:rPr>
        <w:t xml:space="preserve"> ensure diverse voices are </w:t>
      </w:r>
      <w:r w:rsidR="009C3980">
        <w:rPr>
          <w:rFonts w:ascii="Source Sans Pro" w:hAnsi="Source Sans Pro"/>
        </w:rPr>
        <w:t xml:space="preserve">included. </w:t>
      </w:r>
    </w:p>
    <w:p w14:paraId="0D17B8AB" w14:textId="77777777" w:rsidR="00775A1D" w:rsidRPr="00EE4A2C" w:rsidRDefault="00775A1D" w:rsidP="00D43C7F">
      <w:pPr>
        <w:pStyle w:val="ListParagraph"/>
        <w:widowControl w:val="0"/>
        <w:numPr>
          <w:ilvl w:val="0"/>
          <w:numId w:val="61"/>
        </w:numPr>
        <w:spacing w:before="120" w:after="120" w:line="240" w:lineRule="auto"/>
        <w:ind w:left="1080"/>
        <w:contextualSpacing w:val="0"/>
        <w:rPr>
          <w:rFonts w:ascii="Source Sans Pro" w:eastAsia="Times New Roman" w:hAnsi="Source Sans Pro"/>
          <w:color w:val="000000" w:themeColor="text1"/>
        </w:rPr>
      </w:pPr>
      <w:r w:rsidRPr="18D5AAB7">
        <w:rPr>
          <w:rFonts w:ascii="Source Sans Pro" w:hAnsi="Source Sans Pro"/>
        </w:rPr>
        <w:t>Support the development of internal data collection and reporting systems for FSP service providers</w:t>
      </w:r>
      <w:r w:rsidRPr="18D5AAB7">
        <w:rPr>
          <w:rFonts w:ascii="Source Sans Pro" w:eastAsia="Times New Roman" w:hAnsi="Source Sans Pro"/>
          <w:color w:val="000000" w:themeColor="text1"/>
        </w:rPr>
        <w:t>.</w:t>
      </w:r>
    </w:p>
    <w:p w14:paraId="621426BA" w14:textId="6CF628F8"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eastAsia="Times New Roman" w:hAnsi="Source Sans Pro"/>
          <w:color w:val="000000" w:themeColor="text1"/>
        </w:rPr>
        <w:t xml:space="preserve"> Train</w:t>
      </w:r>
      <w:r w:rsidRPr="18D5AAB7">
        <w:rPr>
          <w:rFonts w:ascii="Source Sans Pro" w:hAnsi="Source Sans Pro"/>
        </w:rPr>
        <w:t xml:space="preserve"> </w:t>
      </w:r>
      <w:r w:rsidR="00B94960">
        <w:rPr>
          <w:rFonts w:ascii="Source Sans Pro" w:hAnsi="Source Sans Pro"/>
        </w:rPr>
        <w:t xml:space="preserve">FSP service </w:t>
      </w:r>
      <w:r w:rsidRPr="18D5AAB7">
        <w:rPr>
          <w:rFonts w:ascii="Source Sans Pro" w:hAnsi="Source Sans Pro"/>
        </w:rPr>
        <w:t>providers on how to evaluate current performance to set goals, track outputs</w:t>
      </w:r>
      <w:r w:rsidR="00473C76">
        <w:rPr>
          <w:rFonts w:ascii="Source Sans Pro" w:hAnsi="Source Sans Pro"/>
        </w:rPr>
        <w:t>,</w:t>
      </w:r>
      <w:r w:rsidRPr="18D5AAB7">
        <w:rPr>
          <w:rFonts w:ascii="Source Sans Pro" w:hAnsi="Source Sans Pro"/>
        </w:rPr>
        <w:t xml:space="preserve"> and support staff to meet benchmarks.</w:t>
      </w:r>
    </w:p>
    <w:p w14:paraId="3A1E86A9" w14:textId="3DF7D577"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Host and facilitate a collaborative learning group with participating </w:t>
      </w:r>
      <w:r w:rsidR="00B94960">
        <w:rPr>
          <w:rFonts w:ascii="Source Sans Pro" w:hAnsi="Source Sans Pro"/>
        </w:rPr>
        <w:t xml:space="preserve">FSP </w:t>
      </w:r>
      <w:r w:rsidRPr="18D5AAB7">
        <w:rPr>
          <w:rFonts w:ascii="Source Sans Pro" w:hAnsi="Source Sans Pro"/>
        </w:rPr>
        <w:t>service providers to bring together best practices, share challenges and identify solutions with other FSP service providers with similar characteristics.</w:t>
      </w:r>
    </w:p>
    <w:p w14:paraId="4020DA1C" w14:textId="56E32A92" w:rsidR="00775A1D" w:rsidRPr="00225E02" w:rsidRDefault="00775A1D" w:rsidP="00D43C7F">
      <w:pPr>
        <w:pStyle w:val="ListParagraph"/>
        <w:widowControl w:val="0"/>
        <w:numPr>
          <w:ilvl w:val="0"/>
          <w:numId w:val="61"/>
        </w:numPr>
        <w:spacing w:before="120" w:after="120" w:line="240" w:lineRule="auto"/>
        <w:ind w:left="1080"/>
        <w:contextualSpacing w:val="0"/>
        <w:rPr>
          <w:rFonts w:ascii="Source Sans Pro" w:hAnsi="Source Sans Pro"/>
        </w:rPr>
      </w:pPr>
      <w:r w:rsidRPr="18D5AAB7">
        <w:rPr>
          <w:rFonts w:ascii="Source Sans Pro" w:hAnsi="Source Sans Pro"/>
        </w:rPr>
        <w:t xml:space="preserve">Create </w:t>
      </w:r>
      <w:r w:rsidRPr="18D5AAB7">
        <w:rPr>
          <w:rFonts w:ascii="Source Sans Pro" w:eastAsia="Times New Roman" w:hAnsi="Source Sans Pro"/>
          <w:color w:val="000000" w:themeColor="text1"/>
        </w:rPr>
        <w:t xml:space="preserve">multi-media </w:t>
      </w:r>
      <w:r w:rsidRPr="18D5AAB7">
        <w:rPr>
          <w:rFonts w:ascii="Source Sans Pro" w:hAnsi="Source Sans Pro"/>
        </w:rPr>
        <w:t>training</w:t>
      </w:r>
      <w:r w:rsidRPr="18D5AAB7">
        <w:rPr>
          <w:rFonts w:ascii="Source Sans Pro" w:eastAsia="Times New Roman" w:hAnsi="Source Sans Pro"/>
          <w:color w:val="000000" w:themeColor="text1"/>
        </w:rPr>
        <w:t xml:space="preserve"> materials </w:t>
      </w:r>
      <w:r w:rsidRPr="18D5AAB7">
        <w:rPr>
          <w:rFonts w:ascii="Source Sans Pro" w:hAnsi="Source Sans Pro"/>
        </w:rPr>
        <w:t xml:space="preserve">to provide training and support in performance management for </w:t>
      </w:r>
      <w:r w:rsidR="00FA74BC">
        <w:rPr>
          <w:rFonts w:ascii="Source Sans Pro" w:hAnsi="Source Sans Pro"/>
        </w:rPr>
        <w:t xml:space="preserve">current and </w:t>
      </w:r>
      <w:r w:rsidRPr="18D5AAB7">
        <w:rPr>
          <w:rFonts w:ascii="Source Sans Pro" w:hAnsi="Source Sans Pro"/>
        </w:rPr>
        <w:t xml:space="preserve">future FSP service providers. </w:t>
      </w:r>
    </w:p>
    <w:p w14:paraId="0428208E" w14:textId="2CF155A0" w:rsidR="18D5AAB7" w:rsidRDefault="18D5AAB7" w:rsidP="18D5AAB7">
      <w:pPr>
        <w:pStyle w:val="ListParagraph"/>
        <w:widowControl w:val="0"/>
        <w:spacing w:before="120" w:after="120" w:line="240" w:lineRule="auto"/>
        <w:ind w:left="1260"/>
        <w:rPr>
          <w:rFonts w:ascii="Source Sans Pro" w:hAnsi="Source Sans Pro"/>
        </w:rPr>
      </w:pPr>
    </w:p>
    <w:p w14:paraId="475C4069" w14:textId="33D912A0" w:rsidR="00775A1D" w:rsidRPr="006E11C1" w:rsidRDefault="00775A1D" w:rsidP="003B4F69">
      <w:pPr>
        <w:pStyle w:val="ListParagraph"/>
        <w:widowControl w:val="0"/>
        <w:numPr>
          <w:ilvl w:val="0"/>
          <w:numId w:val="60"/>
        </w:numPr>
        <w:spacing w:before="120" w:after="120" w:line="240" w:lineRule="auto"/>
        <w:ind w:left="810" w:hanging="45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 xml:space="preserve">DELIVERABLES </w:t>
      </w:r>
      <w:r w:rsidR="001819A3" w:rsidRPr="18D5AAB7">
        <w:rPr>
          <w:rFonts w:ascii="Source Sans Pro" w:hAnsi="Source Sans Pro"/>
          <w:b/>
          <w:bCs/>
          <w:caps/>
          <w:color w:val="1F497D" w:themeColor="text2"/>
          <w:sz w:val="26"/>
          <w:szCs w:val="26"/>
        </w:rPr>
        <w:t>and timelines</w:t>
      </w:r>
      <w:r w:rsidR="001819A3" w:rsidRPr="18D5AAB7">
        <w:rPr>
          <w:rFonts w:ascii="Source Sans Pro" w:hAnsi="Source Sans Pro"/>
          <w:b/>
          <w:bCs/>
          <w:caps/>
          <w:color w:val="EE0000"/>
          <w:sz w:val="26"/>
          <w:szCs w:val="26"/>
        </w:rPr>
        <w:t xml:space="preserve"> </w:t>
      </w:r>
    </w:p>
    <w:tbl>
      <w:tblPr>
        <w:tblStyle w:val="TableGrid"/>
        <w:tblW w:w="8545" w:type="dxa"/>
        <w:tblInd w:w="900" w:type="dxa"/>
        <w:tblLook w:val="04A0" w:firstRow="1" w:lastRow="0" w:firstColumn="1" w:lastColumn="0" w:noHBand="0" w:noVBand="1"/>
      </w:tblPr>
      <w:tblGrid>
        <w:gridCol w:w="5935"/>
        <w:gridCol w:w="2610"/>
      </w:tblGrid>
      <w:tr w:rsidR="00775A1D" w14:paraId="5D910FF4" w14:textId="77777777" w:rsidTr="18D5AAB7">
        <w:tc>
          <w:tcPr>
            <w:tcW w:w="5935" w:type="dxa"/>
          </w:tcPr>
          <w:p w14:paraId="1313B0BC" w14:textId="77777777" w:rsidR="00775A1D" w:rsidRPr="00FF003C" w:rsidRDefault="00775A1D" w:rsidP="003B4F69">
            <w:pPr>
              <w:pStyle w:val="ListParagraph"/>
              <w:widowControl w:val="0"/>
              <w:spacing w:before="120" w:after="120"/>
              <w:ind w:left="0"/>
              <w:rPr>
                <w:rFonts w:ascii="Source Sans Pro" w:hAnsi="Source Sans Pro"/>
                <w:b/>
                <w:bCs/>
              </w:rPr>
            </w:pPr>
            <w:r w:rsidRPr="18D5AAB7">
              <w:rPr>
                <w:rFonts w:ascii="Source Sans Pro" w:hAnsi="Source Sans Pro"/>
                <w:b/>
                <w:bCs/>
              </w:rPr>
              <w:t>Deliverable</w:t>
            </w:r>
          </w:p>
        </w:tc>
        <w:tc>
          <w:tcPr>
            <w:tcW w:w="2610" w:type="dxa"/>
          </w:tcPr>
          <w:p w14:paraId="756FD025" w14:textId="77777777" w:rsidR="00775A1D" w:rsidRPr="00FF003C" w:rsidRDefault="00775A1D" w:rsidP="003B4F69">
            <w:pPr>
              <w:pStyle w:val="ListParagraph"/>
              <w:widowControl w:val="0"/>
              <w:spacing w:before="120" w:after="120"/>
              <w:ind w:left="0"/>
              <w:rPr>
                <w:rFonts w:ascii="Source Sans Pro" w:hAnsi="Source Sans Pro"/>
                <w:b/>
                <w:bCs/>
              </w:rPr>
            </w:pPr>
            <w:r w:rsidRPr="18D5AAB7">
              <w:rPr>
                <w:rFonts w:ascii="Source Sans Pro" w:hAnsi="Source Sans Pro"/>
                <w:b/>
                <w:bCs/>
              </w:rPr>
              <w:t>Due Date</w:t>
            </w:r>
          </w:p>
        </w:tc>
      </w:tr>
      <w:tr w:rsidR="00775A1D" w14:paraId="1E54560C" w14:textId="77777777" w:rsidTr="18D5AAB7">
        <w:tc>
          <w:tcPr>
            <w:tcW w:w="5935" w:type="dxa"/>
            <w:shd w:val="clear" w:color="auto" w:fill="B8CCE4" w:themeFill="accent1" w:themeFillTint="66"/>
          </w:tcPr>
          <w:p w14:paraId="211DEEDD" w14:textId="77777777" w:rsidR="00775A1D" w:rsidRPr="00225E02" w:rsidRDefault="00775A1D" w:rsidP="007F1741">
            <w:pPr>
              <w:pStyle w:val="ListParagraph"/>
              <w:widowControl w:val="0"/>
              <w:spacing w:before="120" w:after="120"/>
              <w:ind w:left="0"/>
              <w:jc w:val="left"/>
              <w:rPr>
                <w:rFonts w:ascii="Source Sans Pro" w:hAnsi="Source Sans Pro"/>
              </w:rPr>
            </w:pPr>
            <w:r w:rsidRPr="18D5AAB7">
              <w:rPr>
                <w:rFonts w:ascii="Source Sans Pro" w:hAnsi="Source Sans Pro"/>
              </w:rPr>
              <w:t>Recruitment And Engagement Plan</w:t>
            </w:r>
          </w:p>
        </w:tc>
        <w:tc>
          <w:tcPr>
            <w:tcW w:w="2610" w:type="dxa"/>
            <w:shd w:val="clear" w:color="auto" w:fill="B8CCE4" w:themeFill="accent1" w:themeFillTint="66"/>
          </w:tcPr>
          <w:p w14:paraId="14616B5B" w14:textId="328500B2"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30 days</w:t>
            </w:r>
            <w:r w:rsidRPr="18D5AAB7">
              <w:rPr>
                <w:rFonts w:ascii="Source Sans Pro" w:hAnsi="Source Sans Pro"/>
                <w:sz w:val="22"/>
                <w:szCs w:val="22"/>
              </w:rPr>
              <w:t xml:space="preserve"> </w:t>
            </w:r>
          </w:p>
          <w:p w14:paraId="78603814" w14:textId="547E4B52"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60 days</w:t>
            </w:r>
          </w:p>
        </w:tc>
      </w:tr>
      <w:tr w:rsidR="00775A1D" w14:paraId="314B1858" w14:textId="77777777" w:rsidTr="18D5AAB7">
        <w:tc>
          <w:tcPr>
            <w:tcW w:w="8545" w:type="dxa"/>
            <w:gridSpan w:val="2"/>
          </w:tcPr>
          <w:p w14:paraId="2475CABA" w14:textId="77777777" w:rsidR="00775A1D" w:rsidRPr="00B80A92"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Recruitment and Engagement Plan shall include:</w:t>
            </w:r>
          </w:p>
          <w:p w14:paraId="55EEF62B" w14:textId="77777777" w:rsidR="00775A1D" w:rsidRPr="00FE3147" w:rsidRDefault="00775A1D" w:rsidP="007F1741">
            <w:pPr>
              <w:pStyle w:val="ListParagraph"/>
              <w:widowControl w:val="0"/>
              <w:numPr>
                <w:ilvl w:val="1"/>
                <w:numId w:val="5"/>
              </w:numPr>
              <w:spacing w:before="120" w:after="120"/>
              <w:ind w:left="336" w:hanging="336"/>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Recruitment Activities and Materials:</w:t>
            </w:r>
          </w:p>
          <w:p w14:paraId="4B66BD17" w14:textId="0F242602" w:rsidR="00775A1D" w:rsidRPr="00FE3147"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Description of </w:t>
            </w:r>
            <w:r w:rsidR="00627EFE">
              <w:rPr>
                <w:rFonts w:ascii="Source Sans Pro" w:eastAsia="Times New Roman" w:hAnsi="Source Sans Pro"/>
                <w:color w:val="000000" w:themeColor="text1"/>
                <w:sz w:val="22"/>
                <w:szCs w:val="22"/>
              </w:rPr>
              <w:t>proposed recruitment strategy</w:t>
            </w:r>
            <w:r w:rsidR="007A4572">
              <w:rPr>
                <w:rFonts w:ascii="Source Sans Pro" w:eastAsia="Times New Roman" w:hAnsi="Source Sans Pro"/>
                <w:color w:val="000000" w:themeColor="text1"/>
                <w:sz w:val="22"/>
                <w:szCs w:val="22"/>
              </w:rPr>
              <w:t xml:space="preserve"> to ensure </w:t>
            </w:r>
            <w:r w:rsidR="00160E58">
              <w:rPr>
                <w:rFonts w:ascii="Source Sans Pro" w:eastAsia="Times New Roman" w:hAnsi="Source Sans Pro"/>
                <w:color w:val="000000" w:themeColor="text1"/>
                <w:sz w:val="22"/>
                <w:szCs w:val="22"/>
              </w:rPr>
              <w:t>participation of at least</w:t>
            </w:r>
            <w:r w:rsidR="0098149B">
              <w:rPr>
                <w:rFonts w:ascii="Source Sans Pro" w:eastAsia="Times New Roman" w:hAnsi="Source Sans Pro"/>
                <w:color w:val="000000" w:themeColor="text1"/>
                <w:sz w:val="22"/>
                <w:szCs w:val="22"/>
              </w:rPr>
              <w:t xml:space="preserve"> </w:t>
            </w:r>
            <w:r w:rsidR="00B94960">
              <w:rPr>
                <w:rFonts w:ascii="Source Sans Pro" w:eastAsia="Times New Roman" w:hAnsi="Source Sans Pro"/>
                <w:color w:val="000000" w:themeColor="text1"/>
                <w:sz w:val="22"/>
                <w:szCs w:val="22"/>
              </w:rPr>
              <w:br/>
            </w:r>
            <w:r w:rsidR="00473AEE">
              <w:rPr>
                <w:rFonts w:ascii="Source Sans Pro" w:eastAsia="Times New Roman" w:hAnsi="Source Sans Pro"/>
                <w:color w:val="000000" w:themeColor="text1"/>
                <w:sz w:val="22"/>
                <w:szCs w:val="22"/>
              </w:rPr>
              <w:t xml:space="preserve">8 counties and </w:t>
            </w:r>
            <w:r w:rsidR="00AD3382">
              <w:rPr>
                <w:rFonts w:ascii="Source Sans Pro" w:eastAsia="Times New Roman" w:hAnsi="Source Sans Pro"/>
                <w:color w:val="000000" w:themeColor="text1"/>
                <w:sz w:val="22"/>
                <w:szCs w:val="22"/>
              </w:rPr>
              <w:t>15</w:t>
            </w:r>
            <w:r w:rsidR="00473AEE">
              <w:rPr>
                <w:rFonts w:ascii="Source Sans Pro" w:eastAsia="Times New Roman" w:hAnsi="Source Sans Pro"/>
                <w:color w:val="000000" w:themeColor="text1"/>
                <w:sz w:val="22"/>
                <w:szCs w:val="22"/>
              </w:rPr>
              <w:t xml:space="preserve"> providers</w:t>
            </w:r>
            <w:r w:rsidR="00307F51">
              <w:rPr>
                <w:rFonts w:ascii="Source Sans Pro" w:eastAsia="Times New Roman" w:hAnsi="Source Sans Pro"/>
                <w:color w:val="000000" w:themeColor="text1"/>
                <w:sz w:val="22"/>
                <w:szCs w:val="22"/>
              </w:rPr>
              <w:t>, including specific activities to be carried out</w:t>
            </w:r>
            <w:r w:rsidR="00E678F8">
              <w:rPr>
                <w:rFonts w:ascii="Source Sans Pro" w:eastAsia="Times New Roman" w:hAnsi="Source Sans Pro"/>
                <w:color w:val="000000" w:themeColor="text1"/>
                <w:sz w:val="22"/>
                <w:szCs w:val="22"/>
              </w:rPr>
              <w:t xml:space="preserve">, and </w:t>
            </w:r>
            <w:r w:rsidR="00C14E13">
              <w:rPr>
                <w:rFonts w:ascii="Source Sans Pro" w:eastAsia="Times New Roman" w:hAnsi="Source Sans Pro"/>
                <w:color w:val="000000" w:themeColor="text1"/>
                <w:sz w:val="22"/>
                <w:szCs w:val="22"/>
              </w:rPr>
              <w:t>timing of frequency of the recruitment activities</w:t>
            </w:r>
            <w:r w:rsidR="00307F51">
              <w:rPr>
                <w:rFonts w:ascii="Source Sans Pro" w:eastAsia="Times New Roman" w:hAnsi="Source Sans Pro"/>
                <w:color w:val="000000" w:themeColor="text1"/>
                <w:sz w:val="22"/>
                <w:szCs w:val="22"/>
              </w:rPr>
              <w:t xml:space="preserve">.  Description of </w:t>
            </w:r>
            <w:r w:rsidRPr="18D5AAB7">
              <w:rPr>
                <w:rFonts w:ascii="Source Sans Pro" w:eastAsia="Times New Roman" w:hAnsi="Source Sans Pro"/>
                <w:color w:val="000000" w:themeColor="text1"/>
                <w:sz w:val="22"/>
                <w:szCs w:val="22"/>
              </w:rPr>
              <w:t xml:space="preserve">recruitment materials to be utilized in the recruitment efforts. </w:t>
            </w:r>
            <w:r w:rsidR="003C4D9C">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Such materials may include recruitment email(s), phone conversation recruitment script(s), project summary document, frequently asked questions document</w:t>
            </w:r>
            <w:r w:rsidR="00EB202A">
              <w:rPr>
                <w:rFonts w:ascii="Source Sans Pro" w:eastAsia="Times New Roman" w:hAnsi="Source Sans Pro"/>
                <w:color w:val="000000" w:themeColor="text1"/>
                <w:sz w:val="22"/>
                <w:szCs w:val="22"/>
              </w:rPr>
              <w:t>,</w:t>
            </w:r>
            <w:r w:rsidRPr="18D5AAB7">
              <w:rPr>
                <w:rFonts w:ascii="Source Sans Pro" w:eastAsia="Times New Roman" w:hAnsi="Source Sans Pro"/>
                <w:color w:val="000000" w:themeColor="text1"/>
                <w:sz w:val="22"/>
                <w:szCs w:val="22"/>
              </w:rPr>
              <w:t xml:space="preserve"> or other physical or virtual recruitment materials.</w:t>
            </w:r>
          </w:p>
          <w:p w14:paraId="3F7103A8" w14:textId="498E1A73" w:rsidR="00775A1D"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A contact list for County Behavioral Health </w:t>
            </w:r>
            <w:r w:rsidR="2A18C59F" w:rsidRPr="18D5AAB7">
              <w:rPr>
                <w:rFonts w:ascii="Source Sans Pro" w:eastAsia="Times New Roman" w:hAnsi="Source Sans Pro"/>
                <w:color w:val="000000" w:themeColor="text1"/>
                <w:sz w:val="22"/>
                <w:szCs w:val="22"/>
              </w:rPr>
              <w:t xml:space="preserve">Department </w:t>
            </w:r>
            <w:r w:rsidRPr="18D5AAB7">
              <w:rPr>
                <w:rFonts w:ascii="Source Sans Pro" w:eastAsia="Times New Roman" w:hAnsi="Source Sans Pro"/>
                <w:color w:val="000000" w:themeColor="text1"/>
                <w:sz w:val="22"/>
                <w:szCs w:val="22"/>
              </w:rPr>
              <w:t xml:space="preserve">staff in at least </w:t>
            </w:r>
            <w:r w:rsidR="4584FD6B" w:rsidRPr="18D5AAB7">
              <w:rPr>
                <w:rFonts w:ascii="Source Sans Pro" w:eastAsia="Times New Roman" w:hAnsi="Source Sans Pro"/>
                <w:color w:val="000000" w:themeColor="text1"/>
                <w:sz w:val="22"/>
                <w:szCs w:val="22"/>
              </w:rPr>
              <w:t>8</w:t>
            </w:r>
            <w:r w:rsidR="6FA58A52" w:rsidRPr="18D5AAB7">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 xml:space="preserve">counties, and </w:t>
            </w:r>
            <w:r w:rsidR="00AD3382">
              <w:rPr>
                <w:rFonts w:ascii="Source Sans Pro" w:eastAsia="Times New Roman" w:hAnsi="Source Sans Pro"/>
                <w:color w:val="000000" w:themeColor="text1"/>
                <w:sz w:val="22"/>
                <w:szCs w:val="22"/>
              </w:rPr>
              <w:t>15</w:t>
            </w:r>
            <w:r w:rsidR="6FA58A52" w:rsidRPr="18D5AAB7">
              <w:rPr>
                <w:rFonts w:ascii="Source Sans Pro" w:eastAsia="Times New Roman" w:hAnsi="Source Sans Pro"/>
                <w:color w:val="000000" w:themeColor="text1"/>
                <w:sz w:val="22"/>
                <w:szCs w:val="22"/>
              </w:rPr>
              <w:t xml:space="preserve"> </w:t>
            </w:r>
            <w:r w:rsidRPr="18D5AAB7">
              <w:rPr>
                <w:rFonts w:ascii="Source Sans Pro" w:eastAsia="Times New Roman" w:hAnsi="Source Sans Pro"/>
                <w:color w:val="000000" w:themeColor="text1"/>
                <w:sz w:val="22"/>
                <w:szCs w:val="22"/>
              </w:rPr>
              <w:t>FSP service providers within those counties, whom the Contractor plans to recruit.</w:t>
            </w:r>
          </w:p>
          <w:p w14:paraId="6DA617E0" w14:textId="6B999C72" w:rsidR="00775A1D" w:rsidRPr="00EC6499" w:rsidRDefault="00775A1D" w:rsidP="007F1741">
            <w:pPr>
              <w:pStyle w:val="ListParagraph"/>
              <w:widowControl w:val="0"/>
              <w:numPr>
                <w:ilvl w:val="1"/>
                <w:numId w:val="46"/>
              </w:numPr>
              <w:tabs>
                <w:tab w:val="left" w:pos="1710"/>
                <w:tab w:val="left" w:pos="180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 xml:space="preserve">Description of engagement activities to recruit community partners and individuals with lived experience to participate in a community partners workgroup comprised of </w:t>
            </w:r>
            <w:r w:rsidRPr="18D5AAB7">
              <w:rPr>
                <w:rFonts w:ascii="Source Sans Pro" w:eastAsia="Times New Roman" w:hAnsi="Source Sans Pro"/>
                <w:sz w:val="22"/>
                <w:szCs w:val="22"/>
              </w:rPr>
              <w:t xml:space="preserve">clients, families, peers, </w:t>
            </w:r>
            <w:r w:rsidR="00AD3382">
              <w:rPr>
                <w:rFonts w:ascii="Source Sans Pro" w:eastAsia="Times New Roman" w:hAnsi="Source Sans Pro"/>
                <w:sz w:val="22"/>
                <w:szCs w:val="22"/>
              </w:rPr>
              <w:t>FSP</w:t>
            </w:r>
            <w:r w:rsidR="00AD3382" w:rsidRPr="18D5AAB7">
              <w:rPr>
                <w:rFonts w:ascii="Source Sans Pro" w:eastAsia="Times New Roman" w:hAnsi="Source Sans Pro"/>
                <w:sz w:val="22"/>
                <w:szCs w:val="22"/>
              </w:rPr>
              <w:t xml:space="preserve"> </w:t>
            </w:r>
            <w:r w:rsidRPr="18D5AAB7">
              <w:rPr>
                <w:rFonts w:ascii="Source Sans Pro" w:eastAsia="Times New Roman" w:hAnsi="Source Sans Pro"/>
                <w:sz w:val="22"/>
                <w:szCs w:val="22"/>
              </w:rPr>
              <w:t xml:space="preserve">service providers, and </w:t>
            </w:r>
            <w:r w:rsidR="00B94960" w:rsidRPr="18D5AAB7">
              <w:rPr>
                <w:rFonts w:ascii="Source Sans Pro" w:eastAsia="Times New Roman" w:hAnsi="Source Sans Pro"/>
                <w:color w:val="000000" w:themeColor="text1"/>
                <w:sz w:val="22"/>
                <w:szCs w:val="22"/>
              </w:rPr>
              <w:t>County Behavioral Health Department staff</w:t>
            </w:r>
            <w:r w:rsidRPr="18D5AAB7">
              <w:rPr>
                <w:rFonts w:ascii="Source Sans Pro" w:eastAsia="Times New Roman" w:hAnsi="Source Sans Pro"/>
                <w:sz w:val="22"/>
                <w:szCs w:val="22"/>
              </w:rPr>
              <w:t>.</w:t>
            </w:r>
            <w:r w:rsidR="000B05A5">
              <w:rPr>
                <w:rFonts w:ascii="Source Sans Pro" w:eastAsia="Times New Roman" w:hAnsi="Source Sans Pro"/>
                <w:sz w:val="22"/>
                <w:szCs w:val="22"/>
              </w:rPr>
              <w:t xml:space="preserve"> Description of how diverse voices will be included. </w:t>
            </w:r>
          </w:p>
          <w:p w14:paraId="17EED008" w14:textId="77777777" w:rsidR="00775A1D" w:rsidRPr="00FE3147" w:rsidRDefault="00775A1D" w:rsidP="007F1741">
            <w:pPr>
              <w:pStyle w:val="ListParagraph"/>
              <w:widowControl w:val="0"/>
              <w:numPr>
                <w:ilvl w:val="1"/>
                <w:numId w:val="46"/>
              </w:numPr>
              <w:tabs>
                <w:tab w:val="left" w:pos="1710"/>
              </w:tabs>
              <w:spacing w:before="120" w:after="120"/>
              <w:ind w:left="60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Timeline of recruitment activities including expected timing and frequency of distribution of recruitment activities.</w:t>
            </w:r>
          </w:p>
          <w:p w14:paraId="3FAF8CDC" w14:textId="77777777" w:rsidR="00775A1D" w:rsidRPr="00FE3147" w:rsidRDefault="00775A1D" w:rsidP="007F1741">
            <w:pPr>
              <w:pStyle w:val="ListParagraph"/>
              <w:widowControl w:val="0"/>
              <w:numPr>
                <w:ilvl w:val="1"/>
                <w:numId w:val="5"/>
              </w:numPr>
              <w:spacing w:before="120" w:after="120"/>
              <w:ind w:left="336" w:hanging="270"/>
              <w:rPr>
                <w:rFonts w:ascii="Source Sans Pro" w:eastAsia="Times New Roman" w:hAnsi="Source Sans Pro"/>
                <w:color w:val="000000" w:themeColor="text1"/>
                <w:sz w:val="22"/>
                <w:szCs w:val="22"/>
              </w:rPr>
            </w:pPr>
            <w:r w:rsidRPr="18D5AAB7">
              <w:rPr>
                <w:rFonts w:ascii="Source Sans Pro" w:eastAsia="Times New Roman" w:hAnsi="Source Sans Pro"/>
                <w:color w:val="000000" w:themeColor="text1"/>
                <w:sz w:val="22"/>
                <w:szCs w:val="22"/>
              </w:rPr>
              <w:t>Engagement Activities and Materials:</w:t>
            </w:r>
          </w:p>
          <w:p w14:paraId="4CBBB87A" w14:textId="05F3ECEB" w:rsidR="00775A1D" w:rsidRPr="00FE3147" w:rsidRDefault="00775A1D" w:rsidP="007F1741">
            <w:pPr>
              <w:pStyle w:val="ListParagraph"/>
              <w:widowControl w:val="0"/>
              <w:numPr>
                <w:ilvl w:val="1"/>
                <w:numId w:val="46"/>
              </w:numPr>
              <w:spacing w:before="120" w:after="120"/>
              <w:ind w:left="606" w:hanging="270"/>
              <w:rPr>
                <w:rFonts w:ascii="Source Sans Pro" w:eastAsia="Times New Roman" w:hAnsi="Source Sans Pro"/>
                <w:sz w:val="22"/>
                <w:szCs w:val="22"/>
              </w:rPr>
            </w:pPr>
            <w:r w:rsidRPr="18D5AAB7">
              <w:rPr>
                <w:rFonts w:ascii="Source Sans Pro" w:eastAsia="Times New Roman" w:hAnsi="Source Sans Pro"/>
                <w:sz w:val="22"/>
                <w:szCs w:val="22"/>
              </w:rPr>
              <w:t>Planned methodology for utilizing the community partners workgroup to identify and recommend key metrics of success for clients and</w:t>
            </w:r>
            <w:r w:rsidR="00C4065F">
              <w:rPr>
                <w:rFonts w:ascii="Source Sans Pro" w:eastAsia="Times New Roman" w:hAnsi="Source Sans Pro"/>
                <w:sz w:val="22"/>
                <w:szCs w:val="22"/>
              </w:rPr>
              <w:t xml:space="preserve"> FSP</w:t>
            </w:r>
            <w:r w:rsidRPr="18D5AAB7">
              <w:rPr>
                <w:rFonts w:ascii="Source Sans Pro" w:eastAsia="Times New Roman" w:hAnsi="Source Sans Pro"/>
                <w:sz w:val="22"/>
                <w:szCs w:val="22"/>
              </w:rPr>
              <w:t xml:space="preserve"> service providers.</w:t>
            </w:r>
          </w:p>
          <w:p w14:paraId="58A0F104" w14:textId="47992757" w:rsidR="00775A1D" w:rsidRPr="001C6506" w:rsidRDefault="00775A1D" w:rsidP="007F1741">
            <w:pPr>
              <w:pStyle w:val="ListParagraph"/>
              <w:widowControl w:val="0"/>
              <w:numPr>
                <w:ilvl w:val="1"/>
                <w:numId w:val="46"/>
              </w:numPr>
              <w:spacing w:before="120" w:after="120"/>
              <w:ind w:left="606" w:hanging="270"/>
              <w:rPr>
                <w:rFonts w:ascii="Source Sans Pro" w:eastAsia="Times New Roman" w:hAnsi="Source Sans Pro"/>
                <w:sz w:val="22"/>
                <w:szCs w:val="22"/>
              </w:rPr>
            </w:pPr>
            <w:r w:rsidRPr="18D5AAB7">
              <w:rPr>
                <w:rFonts w:ascii="Source Sans Pro" w:eastAsia="Times New Roman" w:hAnsi="Source Sans Pro"/>
                <w:sz w:val="22"/>
                <w:szCs w:val="22"/>
              </w:rPr>
              <w:t>Timeline of engagement activities</w:t>
            </w:r>
            <w:r w:rsidR="00AE7AC9">
              <w:rPr>
                <w:rFonts w:ascii="Source Sans Pro" w:eastAsia="Times New Roman" w:hAnsi="Source Sans Pro"/>
                <w:sz w:val="22"/>
                <w:szCs w:val="22"/>
              </w:rPr>
              <w:t>.</w:t>
            </w:r>
          </w:p>
        </w:tc>
      </w:tr>
    </w:tbl>
    <w:p w14:paraId="68EE8192" w14:textId="77777777" w:rsidR="00B94960" w:rsidRDefault="00B94960">
      <w:pPr>
        <w:spacing w:after="200"/>
        <w:jc w:val="left"/>
      </w:pPr>
      <w:r>
        <w:br w:type="page"/>
      </w:r>
    </w:p>
    <w:p w14:paraId="556B47C1" w14:textId="77777777" w:rsidR="00B6763E" w:rsidRDefault="00B6763E" w:rsidP="007F1741">
      <w:pPr>
        <w:widowControl w:val="0"/>
        <w:spacing w:before="120" w:after="120"/>
      </w:pPr>
    </w:p>
    <w:tbl>
      <w:tblPr>
        <w:tblStyle w:val="TableGrid"/>
        <w:tblW w:w="8545" w:type="dxa"/>
        <w:tblInd w:w="900" w:type="dxa"/>
        <w:tblLook w:val="04A0" w:firstRow="1" w:lastRow="0" w:firstColumn="1" w:lastColumn="0" w:noHBand="0" w:noVBand="1"/>
      </w:tblPr>
      <w:tblGrid>
        <w:gridCol w:w="5895"/>
        <w:gridCol w:w="40"/>
        <w:gridCol w:w="43"/>
        <w:gridCol w:w="66"/>
        <w:gridCol w:w="2501"/>
      </w:tblGrid>
      <w:tr w:rsidR="00775A1D" w14:paraId="123BC661" w14:textId="77777777" w:rsidTr="18D5AAB7">
        <w:tc>
          <w:tcPr>
            <w:tcW w:w="5895" w:type="dxa"/>
            <w:shd w:val="clear" w:color="auto" w:fill="B8CCE4" w:themeFill="accent1" w:themeFillTint="66"/>
          </w:tcPr>
          <w:p w14:paraId="28F1C568" w14:textId="45A9710E" w:rsidR="00775A1D" w:rsidRPr="00225E02" w:rsidRDefault="00775A1D" w:rsidP="007F1741">
            <w:pPr>
              <w:widowControl w:val="0"/>
              <w:spacing w:before="120" w:after="120"/>
              <w:rPr>
                <w:rFonts w:ascii="Source Sans Pro" w:hAnsi="Source Sans Pro"/>
                <w:sz w:val="22"/>
                <w:szCs w:val="22"/>
              </w:rPr>
            </w:pPr>
            <w:r w:rsidRPr="18D5AAB7">
              <w:rPr>
                <w:rFonts w:ascii="Source Sans Pro" w:hAnsi="Source Sans Pro"/>
              </w:rPr>
              <w:t>Recruitment</w:t>
            </w:r>
            <w:r w:rsidR="64426EE2" w:rsidRPr="18D5AAB7">
              <w:rPr>
                <w:rFonts w:ascii="Source Sans Pro" w:hAnsi="Source Sans Pro"/>
              </w:rPr>
              <w:t xml:space="preserve"> and</w:t>
            </w:r>
            <w:r w:rsidRPr="18D5AAB7">
              <w:rPr>
                <w:rFonts w:ascii="Source Sans Pro" w:hAnsi="Source Sans Pro"/>
              </w:rPr>
              <w:t xml:space="preserve"> Engagement Activities and Outcomes</w:t>
            </w:r>
            <w:r w:rsidR="64426EE2" w:rsidRPr="18D5AAB7">
              <w:rPr>
                <w:rFonts w:ascii="Source Sans Pro" w:hAnsi="Source Sans Pro"/>
              </w:rPr>
              <w:t xml:space="preserve"> Summary</w:t>
            </w:r>
          </w:p>
        </w:tc>
        <w:tc>
          <w:tcPr>
            <w:tcW w:w="2650" w:type="dxa"/>
            <w:gridSpan w:val="4"/>
            <w:shd w:val="clear" w:color="auto" w:fill="B8CCE4" w:themeFill="accent1" w:themeFillTint="66"/>
          </w:tcPr>
          <w:p w14:paraId="5E2EEDA9" w14:textId="08E008E7" w:rsidR="00775A1D" w:rsidRPr="00225E02"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60 days</w:t>
            </w:r>
            <w:r w:rsidRPr="18D5AAB7">
              <w:rPr>
                <w:rFonts w:ascii="Source Sans Pro" w:hAnsi="Source Sans Pro"/>
                <w:sz w:val="22"/>
                <w:szCs w:val="22"/>
              </w:rPr>
              <w:t xml:space="preserve"> </w:t>
            </w:r>
          </w:p>
          <w:p w14:paraId="49606627" w14:textId="3411B0A0" w:rsidR="00775A1D" w:rsidRPr="00225E02"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90 days</w:t>
            </w:r>
            <w:r w:rsidRPr="18D5AAB7">
              <w:rPr>
                <w:rFonts w:ascii="Source Sans Pro" w:hAnsi="Source Sans Pro"/>
                <w:sz w:val="22"/>
                <w:szCs w:val="22"/>
              </w:rPr>
              <w:t xml:space="preserve"> </w:t>
            </w:r>
          </w:p>
        </w:tc>
      </w:tr>
      <w:tr w:rsidR="00775A1D" w14:paraId="369835A5" w14:textId="77777777" w:rsidTr="18D5AAB7">
        <w:tc>
          <w:tcPr>
            <w:tcW w:w="8545" w:type="dxa"/>
            <w:gridSpan w:val="5"/>
          </w:tcPr>
          <w:p w14:paraId="1A363369" w14:textId="0C464780" w:rsidR="00775A1D" w:rsidRPr="002F44A0"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submit a summary of </w:t>
            </w:r>
            <w:r w:rsidR="00245CC8">
              <w:rPr>
                <w:rFonts w:ascii="Source Sans Pro" w:hAnsi="Source Sans Pro"/>
                <w:sz w:val="22"/>
                <w:szCs w:val="22"/>
              </w:rPr>
              <w:t xml:space="preserve">completed </w:t>
            </w:r>
            <w:r w:rsidRPr="18D5AAB7">
              <w:rPr>
                <w:rFonts w:ascii="Source Sans Pro" w:hAnsi="Source Sans Pro"/>
                <w:sz w:val="22"/>
                <w:szCs w:val="22"/>
              </w:rPr>
              <w:t>recruitment and engagement activities, and the outcomes of those activities, including:</w:t>
            </w:r>
          </w:p>
          <w:p w14:paraId="2C5EF127" w14:textId="14366E3F" w:rsidR="00775A1D" w:rsidRDefault="00775A1D" w:rsidP="00D43C7F">
            <w:pPr>
              <w:pStyle w:val="ListParagraph"/>
              <w:widowControl w:val="0"/>
              <w:numPr>
                <w:ilvl w:val="1"/>
                <w:numId w:val="40"/>
              </w:numPr>
              <w:spacing w:before="120" w:after="120"/>
              <w:ind w:left="360"/>
              <w:rPr>
                <w:rFonts w:ascii="Source Sans Pro" w:hAnsi="Source Sans Pro"/>
                <w:sz w:val="22"/>
                <w:szCs w:val="22"/>
              </w:rPr>
            </w:pPr>
            <w:r w:rsidRPr="18D5AAB7">
              <w:rPr>
                <w:rFonts w:ascii="Source Sans Pro" w:hAnsi="Source Sans Pro"/>
                <w:sz w:val="22"/>
                <w:szCs w:val="22"/>
              </w:rPr>
              <w:t xml:space="preserve">Number of </w:t>
            </w:r>
            <w:r w:rsidR="00C4065F" w:rsidRPr="18D5AAB7">
              <w:rPr>
                <w:rFonts w:ascii="Source Sans Pro" w:eastAsia="Times New Roman" w:hAnsi="Source Sans Pro"/>
                <w:color w:val="000000" w:themeColor="text1"/>
                <w:sz w:val="22"/>
                <w:szCs w:val="22"/>
              </w:rPr>
              <w:t>County Behavioral Health Department</w:t>
            </w:r>
            <w:r w:rsidR="00C4065F">
              <w:rPr>
                <w:rFonts w:ascii="Source Sans Pro" w:eastAsia="Times New Roman" w:hAnsi="Source Sans Pro"/>
                <w:color w:val="000000" w:themeColor="text1"/>
                <w:sz w:val="22"/>
                <w:szCs w:val="22"/>
              </w:rPr>
              <w:t>s</w:t>
            </w:r>
            <w:r w:rsidR="00C4065F" w:rsidRPr="18D5AAB7" w:rsidDel="00C4065F">
              <w:rPr>
                <w:rFonts w:ascii="Source Sans Pro" w:hAnsi="Source Sans Pro"/>
                <w:sz w:val="22"/>
                <w:szCs w:val="22"/>
              </w:rPr>
              <w:t xml:space="preserve"> </w:t>
            </w:r>
            <w:r w:rsidRPr="18D5AAB7">
              <w:rPr>
                <w:rFonts w:ascii="Source Sans Pro" w:hAnsi="Source Sans Pro"/>
                <w:sz w:val="22"/>
                <w:szCs w:val="22"/>
              </w:rPr>
              <w:t xml:space="preserve">and FSP </w:t>
            </w:r>
            <w:r w:rsidR="00C4065F">
              <w:rPr>
                <w:rFonts w:ascii="Source Sans Pro" w:hAnsi="Source Sans Pro"/>
                <w:sz w:val="22"/>
                <w:szCs w:val="22"/>
              </w:rPr>
              <w:t xml:space="preserve">service </w:t>
            </w:r>
            <w:r w:rsidRPr="18D5AAB7">
              <w:rPr>
                <w:rFonts w:ascii="Source Sans Pro" w:hAnsi="Source Sans Pro"/>
                <w:sz w:val="22"/>
                <w:szCs w:val="22"/>
              </w:rPr>
              <w:t>providers that have agreed to participate to date.</w:t>
            </w:r>
          </w:p>
          <w:p w14:paraId="51562CE0" w14:textId="073032A5" w:rsidR="00775A1D" w:rsidRDefault="00775A1D" w:rsidP="00D43C7F">
            <w:pPr>
              <w:pStyle w:val="ListParagraph"/>
              <w:widowControl w:val="0"/>
              <w:numPr>
                <w:ilvl w:val="1"/>
                <w:numId w:val="40"/>
              </w:numPr>
              <w:spacing w:before="120" w:after="120"/>
              <w:ind w:left="360"/>
              <w:rPr>
                <w:rFonts w:ascii="Source Sans Pro" w:hAnsi="Source Sans Pro"/>
                <w:sz w:val="22"/>
                <w:szCs w:val="22"/>
              </w:rPr>
            </w:pPr>
            <w:r w:rsidRPr="18D5AAB7">
              <w:rPr>
                <w:rFonts w:ascii="Source Sans Pro" w:hAnsi="Source Sans Pro"/>
                <w:sz w:val="22"/>
                <w:szCs w:val="22"/>
              </w:rPr>
              <w:t xml:space="preserve">Number </w:t>
            </w:r>
            <w:r w:rsidR="00C4065F">
              <w:rPr>
                <w:rFonts w:ascii="Source Sans Pro" w:hAnsi="Source Sans Pro"/>
                <w:sz w:val="22"/>
                <w:szCs w:val="22"/>
              </w:rPr>
              <w:t xml:space="preserve">of </w:t>
            </w:r>
            <w:r w:rsidRPr="18D5AAB7">
              <w:rPr>
                <w:rFonts w:ascii="Source Sans Pro" w:hAnsi="Source Sans Pro"/>
                <w:sz w:val="22"/>
                <w:szCs w:val="22"/>
              </w:rPr>
              <w:t xml:space="preserve">individuals </w:t>
            </w:r>
            <w:r w:rsidR="00C4065F">
              <w:rPr>
                <w:rFonts w:ascii="Source Sans Pro" w:hAnsi="Source Sans Pro"/>
                <w:sz w:val="22"/>
                <w:szCs w:val="22"/>
              </w:rPr>
              <w:t xml:space="preserve">who </w:t>
            </w:r>
            <w:r w:rsidRPr="18D5AAB7">
              <w:rPr>
                <w:rFonts w:ascii="Source Sans Pro" w:hAnsi="Source Sans Pro"/>
                <w:sz w:val="22"/>
                <w:szCs w:val="22"/>
              </w:rPr>
              <w:t>agreed to participate in the community partners working group</w:t>
            </w:r>
            <w:r w:rsidR="00C4065F">
              <w:rPr>
                <w:rFonts w:ascii="Source Sans Pro" w:hAnsi="Source Sans Pro"/>
                <w:sz w:val="22"/>
                <w:szCs w:val="22"/>
              </w:rPr>
              <w:t xml:space="preserve"> </w:t>
            </w:r>
            <w:r w:rsidR="00C4065F" w:rsidRPr="18D5AAB7">
              <w:rPr>
                <w:rFonts w:ascii="Source Sans Pro" w:hAnsi="Source Sans Pro"/>
                <w:sz w:val="22"/>
                <w:szCs w:val="22"/>
              </w:rPr>
              <w:t>to date</w:t>
            </w:r>
            <w:r w:rsidR="00C4065F">
              <w:rPr>
                <w:rFonts w:ascii="Source Sans Pro" w:hAnsi="Source Sans Pro"/>
                <w:sz w:val="22"/>
                <w:szCs w:val="22"/>
              </w:rPr>
              <w:t xml:space="preserve"> and their respective </w:t>
            </w:r>
            <w:r w:rsidR="00C4065F" w:rsidRPr="18D5AAB7">
              <w:rPr>
                <w:rFonts w:ascii="Source Sans Pro" w:hAnsi="Source Sans Pro"/>
                <w:sz w:val="22"/>
                <w:szCs w:val="22"/>
              </w:rPr>
              <w:t>roles</w:t>
            </w:r>
            <w:r w:rsidRPr="18D5AAB7">
              <w:rPr>
                <w:rFonts w:ascii="Source Sans Pro" w:hAnsi="Source Sans Pro"/>
                <w:sz w:val="22"/>
                <w:szCs w:val="22"/>
              </w:rPr>
              <w:t>.</w:t>
            </w:r>
          </w:p>
          <w:p w14:paraId="2CFE65E8" w14:textId="5F13898E" w:rsidR="00775A1D" w:rsidRPr="00B80A92" w:rsidRDefault="00775A1D" w:rsidP="00D43C7F">
            <w:pPr>
              <w:pStyle w:val="ListParagraph"/>
              <w:widowControl w:val="0"/>
              <w:numPr>
                <w:ilvl w:val="1"/>
                <w:numId w:val="40"/>
              </w:numPr>
              <w:spacing w:before="120" w:after="120"/>
              <w:ind w:left="360"/>
              <w:rPr>
                <w:rFonts w:ascii="Source Sans Pro" w:eastAsia="Times New Roman" w:hAnsi="Source Sans Pro"/>
                <w:sz w:val="22"/>
                <w:szCs w:val="22"/>
              </w:rPr>
            </w:pPr>
            <w:r w:rsidRPr="18D5AAB7">
              <w:rPr>
                <w:rFonts w:ascii="Source Sans Pro" w:hAnsi="Source Sans Pro"/>
                <w:sz w:val="22"/>
                <w:szCs w:val="22"/>
              </w:rPr>
              <w:t xml:space="preserve">Number and type engagement activities conducted to gather feedback to </w:t>
            </w:r>
            <w:r w:rsidR="00C4065F" w:rsidRPr="18D5AAB7">
              <w:rPr>
                <w:rFonts w:ascii="Source Sans Pro" w:eastAsia="Times New Roman" w:hAnsi="Source Sans Pro"/>
                <w:sz w:val="22"/>
                <w:szCs w:val="22"/>
              </w:rPr>
              <w:t>identify</w:t>
            </w:r>
            <w:r w:rsidRPr="18D5AAB7">
              <w:rPr>
                <w:rFonts w:ascii="Source Sans Pro" w:eastAsia="Times New Roman" w:hAnsi="Source Sans Pro"/>
                <w:sz w:val="22"/>
                <w:szCs w:val="22"/>
              </w:rPr>
              <w:t xml:space="preserve"> key metrics of success for clients and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 informed by the engagement efforts above.</w:t>
            </w:r>
          </w:p>
        </w:tc>
      </w:tr>
      <w:tr w:rsidR="00775A1D" w14:paraId="0844568D" w14:textId="77777777" w:rsidTr="18D5AAB7">
        <w:tc>
          <w:tcPr>
            <w:tcW w:w="5935" w:type="dxa"/>
            <w:gridSpan w:val="2"/>
            <w:shd w:val="clear" w:color="auto" w:fill="B8CCE4" w:themeFill="accent1" w:themeFillTint="66"/>
          </w:tcPr>
          <w:p w14:paraId="084ED5E8" w14:textId="77777777" w:rsidR="00775A1D" w:rsidRPr="00225E02" w:rsidRDefault="00775A1D" w:rsidP="007F1741">
            <w:pPr>
              <w:pStyle w:val="ListParagraph"/>
              <w:widowControl w:val="0"/>
              <w:spacing w:before="120" w:after="120"/>
              <w:ind w:left="0"/>
              <w:jc w:val="left"/>
              <w:rPr>
                <w:rFonts w:ascii="Source Sans Pro" w:hAnsi="Source Sans Pro"/>
                <w:color w:val="000000" w:themeColor="text1"/>
              </w:rPr>
            </w:pPr>
            <w:r w:rsidRPr="18D5AAB7">
              <w:rPr>
                <w:rFonts w:ascii="Source Sans Pro" w:hAnsi="Source Sans Pro"/>
                <w:color w:val="000000" w:themeColor="text1"/>
              </w:rPr>
              <w:t>Metrics and Outcomes Brief</w:t>
            </w:r>
          </w:p>
        </w:tc>
        <w:tc>
          <w:tcPr>
            <w:tcW w:w="2610" w:type="dxa"/>
            <w:gridSpan w:val="3"/>
            <w:shd w:val="clear" w:color="auto" w:fill="B8CCE4" w:themeFill="accent1" w:themeFillTint="66"/>
            <w:vAlign w:val="center"/>
          </w:tcPr>
          <w:p w14:paraId="5370EC63" w14:textId="77E4A30A"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Dr</w:t>
            </w:r>
            <w:r w:rsidRPr="18D5AAB7">
              <w:rPr>
                <w:color w:val="000000" w:themeColor="text1"/>
                <w:sz w:val="22"/>
                <w:szCs w:val="22"/>
              </w:rPr>
              <w:t xml:space="preserve">aft: </w:t>
            </w:r>
            <w:r w:rsidR="64426EE2" w:rsidRPr="18D5AAB7">
              <w:rPr>
                <w:color w:val="000000" w:themeColor="text1"/>
                <w:sz w:val="22"/>
                <w:szCs w:val="22"/>
              </w:rPr>
              <w:t>F</w:t>
            </w:r>
            <w:r w:rsidRPr="18D5AAB7">
              <w:rPr>
                <w:color w:val="000000" w:themeColor="text1"/>
                <w:sz w:val="22"/>
                <w:szCs w:val="22"/>
              </w:rPr>
              <w:t>irst 120 days</w:t>
            </w:r>
          </w:p>
          <w:p w14:paraId="2E297A44" w14:textId="7278AF75"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Final</w:t>
            </w:r>
            <w:r w:rsidRPr="18D5AAB7">
              <w:rPr>
                <w:color w:val="000000" w:themeColor="text1"/>
                <w:sz w:val="22"/>
                <w:szCs w:val="22"/>
              </w:rPr>
              <w:t xml:space="preserve">: </w:t>
            </w:r>
            <w:r w:rsidR="64426EE2" w:rsidRPr="18D5AAB7">
              <w:rPr>
                <w:color w:val="000000" w:themeColor="text1"/>
                <w:sz w:val="22"/>
                <w:szCs w:val="22"/>
              </w:rPr>
              <w:t>F</w:t>
            </w:r>
            <w:r w:rsidRPr="18D5AAB7">
              <w:rPr>
                <w:color w:val="000000" w:themeColor="text1"/>
                <w:sz w:val="22"/>
                <w:szCs w:val="22"/>
              </w:rPr>
              <w:t>irst 150 days</w:t>
            </w:r>
          </w:p>
        </w:tc>
      </w:tr>
      <w:tr w:rsidR="00775A1D" w14:paraId="33B49FF6" w14:textId="77777777" w:rsidTr="18D5AAB7">
        <w:tc>
          <w:tcPr>
            <w:tcW w:w="8545" w:type="dxa"/>
            <w:gridSpan w:val="5"/>
          </w:tcPr>
          <w:p w14:paraId="40B91C84" w14:textId="77777777" w:rsidR="00775A1D" w:rsidRPr="00B80A92"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Metrics Brief shall include:</w:t>
            </w:r>
          </w:p>
          <w:p w14:paraId="2DFC7BA9" w14:textId="23A03EAC" w:rsidR="00775A1D" w:rsidRDefault="3A46D4C2" w:rsidP="00D43C7F">
            <w:pPr>
              <w:pStyle w:val="ListParagraph"/>
              <w:widowControl w:val="0"/>
              <w:numPr>
                <w:ilvl w:val="0"/>
                <w:numId w:val="62"/>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A r</w:t>
            </w:r>
            <w:r w:rsidR="00775A1D" w:rsidRPr="18D5AAB7">
              <w:rPr>
                <w:rFonts w:ascii="Source Sans Pro" w:eastAsia="Times New Roman" w:hAnsi="Source Sans Pro"/>
                <w:sz w:val="22"/>
                <w:szCs w:val="22"/>
              </w:rPr>
              <w:t>eview of</w:t>
            </w:r>
            <w:r w:rsidRPr="18D5AAB7">
              <w:rPr>
                <w:rFonts w:ascii="Source Sans Pro" w:eastAsia="Times New Roman" w:hAnsi="Source Sans Pro"/>
                <w:sz w:val="22"/>
                <w:szCs w:val="22"/>
              </w:rPr>
              <w:t xml:space="preserve"> the</w:t>
            </w:r>
            <w:r w:rsidR="00775A1D" w:rsidRPr="18D5AAB7">
              <w:rPr>
                <w:rFonts w:ascii="Source Sans Pro" w:eastAsia="Times New Roman" w:hAnsi="Source Sans Pro"/>
                <w:sz w:val="22"/>
                <w:szCs w:val="22"/>
              </w:rPr>
              <w:t xml:space="preserve"> current</w:t>
            </w:r>
            <w:r w:rsidR="68CF6518" w:rsidRPr="18D5AAB7">
              <w:rPr>
                <w:rFonts w:ascii="Source Sans Pro" w:eastAsia="Times New Roman" w:hAnsi="Source Sans Pro"/>
                <w:sz w:val="22"/>
                <w:szCs w:val="22"/>
              </w:rPr>
              <w:t xml:space="preserve"> national and international</w:t>
            </w:r>
            <w:r w:rsidR="00775A1D" w:rsidRPr="18D5AAB7">
              <w:rPr>
                <w:rFonts w:ascii="Source Sans Pro" w:eastAsia="Times New Roman" w:hAnsi="Source Sans Pro"/>
                <w:sz w:val="22"/>
                <w:szCs w:val="22"/>
              </w:rPr>
              <w:t xml:space="preserve"> literature </w:t>
            </w:r>
            <w:r w:rsidR="435D6A2F" w:rsidRPr="18D5AAB7">
              <w:rPr>
                <w:rFonts w:ascii="Source Sans Pro" w:eastAsia="Times New Roman" w:hAnsi="Source Sans Pro"/>
                <w:sz w:val="22"/>
                <w:szCs w:val="22"/>
              </w:rPr>
              <w:t xml:space="preserve">to identify relevant process and </w:t>
            </w:r>
            <w:r w:rsidR="00775A1D" w:rsidRPr="18D5AAB7">
              <w:rPr>
                <w:rFonts w:ascii="Source Sans Pro" w:eastAsia="Times New Roman" w:hAnsi="Source Sans Pro"/>
                <w:sz w:val="22"/>
                <w:szCs w:val="22"/>
              </w:rPr>
              <w:t xml:space="preserve">outcomes metrics </w:t>
            </w:r>
            <w:r w:rsidR="435D6A2F" w:rsidRPr="18D5AAB7">
              <w:rPr>
                <w:rFonts w:ascii="Source Sans Pro" w:eastAsia="Times New Roman" w:hAnsi="Source Sans Pro"/>
                <w:sz w:val="22"/>
                <w:szCs w:val="22"/>
              </w:rPr>
              <w:t>that may be used for performance management related to</w:t>
            </w:r>
            <w:r w:rsidR="00775A1D" w:rsidRPr="18D5AAB7">
              <w:rPr>
                <w:rFonts w:ascii="Source Sans Pro" w:eastAsia="Times New Roman" w:hAnsi="Source Sans Pro"/>
                <w:sz w:val="22"/>
                <w:szCs w:val="22"/>
              </w:rPr>
              <w:t xml:space="preserve"> FSP clients and </w:t>
            </w:r>
            <w:r w:rsidR="435D6A2F" w:rsidRPr="18D5AAB7">
              <w:rPr>
                <w:rFonts w:ascii="Source Sans Pro" w:eastAsia="Times New Roman" w:hAnsi="Source Sans Pro"/>
                <w:sz w:val="22"/>
                <w:szCs w:val="22"/>
              </w:rPr>
              <w:t>FSP</w:t>
            </w:r>
            <w:r w:rsidR="00C4065F">
              <w:rPr>
                <w:rFonts w:ascii="Source Sans Pro" w:eastAsia="Times New Roman" w:hAnsi="Source Sans Pro"/>
                <w:sz w:val="22"/>
                <w:szCs w:val="22"/>
              </w:rPr>
              <w:t xml:space="preserve"> service</w:t>
            </w:r>
            <w:r w:rsidR="435D6A2F" w:rsidRPr="18D5AAB7">
              <w:rPr>
                <w:rFonts w:ascii="Source Sans Pro" w:eastAsia="Times New Roman" w:hAnsi="Source Sans Pro"/>
                <w:sz w:val="22"/>
                <w:szCs w:val="22"/>
              </w:rPr>
              <w:t xml:space="preserve"> </w:t>
            </w:r>
            <w:r w:rsidR="00775A1D" w:rsidRPr="18D5AAB7">
              <w:rPr>
                <w:rFonts w:ascii="Source Sans Pro" w:eastAsia="Times New Roman" w:hAnsi="Source Sans Pro"/>
                <w:sz w:val="22"/>
                <w:szCs w:val="22"/>
              </w:rPr>
              <w:t>providers.</w:t>
            </w:r>
          </w:p>
          <w:p w14:paraId="072793F3" w14:textId="746BA22E" w:rsidR="003143B2" w:rsidRPr="00D43C7F" w:rsidRDefault="435D6A2F" w:rsidP="00D43C7F">
            <w:pPr>
              <w:pStyle w:val="ListParagraph"/>
              <w:widowControl w:val="0"/>
              <w:numPr>
                <w:ilvl w:val="0"/>
                <w:numId w:val="62"/>
              </w:numPr>
              <w:spacing w:before="120" w:after="120"/>
              <w:ind w:left="270" w:hanging="270"/>
              <w:rPr>
                <w:rFonts w:ascii="Source Sans Pro" w:eastAsia="Times New Roman" w:hAnsi="Source Sans Pro"/>
                <w:sz w:val="22"/>
                <w:szCs w:val="22"/>
              </w:rPr>
            </w:pPr>
            <w:r w:rsidRPr="00D43C7F">
              <w:rPr>
                <w:rFonts w:ascii="Source Sans Pro" w:eastAsia="Times New Roman" w:hAnsi="Source Sans Pro"/>
                <w:sz w:val="22"/>
                <w:szCs w:val="22"/>
              </w:rPr>
              <w:t>Documentation</w:t>
            </w:r>
            <w:r w:rsidR="3A46D4C2" w:rsidRPr="00D43C7F">
              <w:rPr>
                <w:rFonts w:ascii="Source Sans Pro" w:eastAsia="Times New Roman" w:hAnsi="Source Sans Pro"/>
                <w:sz w:val="22"/>
                <w:szCs w:val="22"/>
              </w:rPr>
              <w:t xml:space="preserve"> of </w:t>
            </w:r>
            <w:r w:rsidRPr="00D43C7F">
              <w:rPr>
                <w:rFonts w:ascii="Source Sans Pro" w:eastAsia="Times New Roman" w:hAnsi="Source Sans Pro"/>
                <w:sz w:val="22"/>
                <w:szCs w:val="22"/>
              </w:rPr>
              <w:t xml:space="preserve">stakeholder </w:t>
            </w:r>
            <w:r w:rsidR="3A46D4C2" w:rsidRPr="00D43C7F">
              <w:rPr>
                <w:rFonts w:ascii="Source Sans Pro" w:eastAsia="Times New Roman" w:hAnsi="Source Sans Pro"/>
                <w:sz w:val="22"/>
                <w:szCs w:val="22"/>
              </w:rPr>
              <w:t>engagement effort</w:t>
            </w:r>
            <w:r w:rsidRPr="00D43C7F">
              <w:rPr>
                <w:rFonts w:ascii="Source Sans Pro" w:eastAsia="Times New Roman" w:hAnsi="Source Sans Pro"/>
                <w:sz w:val="22"/>
                <w:szCs w:val="22"/>
              </w:rPr>
              <w:t>s to identify relevant process and outcomes metrics, which should include</w:t>
            </w:r>
            <w:r w:rsidR="3A46D4C2" w:rsidRPr="00D43C7F">
              <w:rPr>
                <w:rFonts w:ascii="Source Sans Pro" w:eastAsia="Times New Roman" w:hAnsi="Source Sans Pro"/>
                <w:sz w:val="22"/>
                <w:szCs w:val="22"/>
              </w:rPr>
              <w:t xml:space="preserve"> direct </w:t>
            </w:r>
            <w:r w:rsidR="52D6C11F" w:rsidRPr="00D43C7F">
              <w:rPr>
                <w:rFonts w:ascii="Source Sans Pro" w:eastAsia="Times New Roman" w:hAnsi="Source Sans Pro"/>
                <w:sz w:val="22"/>
                <w:szCs w:val="22"/>
              </w:rPr>
              <w:t xml:space="preserve">FSP </w:t>
            </w:r>
            <w:r w:rsidR="3A46D4C2" w:rsidRPr="00D43C7F">
              <w:rPr>
                <w:rFonts w:ascii="Source Sans Pro" w:eastAsia="Times New Roman" w:hAnsi="Source Sans Pro"/>
                <w:sz w:val="22"/>
                <w:szCs w:val="22"/>
              </w:rPr>
              <w:t xml:space="preserve">service providers (including peers), County Behavioral Health Department staff, </w:t>
            </w:r>
            <w:r w:rsidR="004D7561">
              <w:rPr>
                <w:rFonts w:ascii="Source Sans Pro" w:eastAsia="Times New Roman" w:hAnsi="Source Sans Pro"/>
                <w:sz w:val="22"/>
                <w:szCs w:val="22"/>
              </w:rPr>
              <w:t xml:space="preserve">and </w:t>
            </w:r>
            <w:r w:rsidR="52D6C11F" w:rsidRPr="00D43C7F">
              <w:rPr>
                <w:rFonts w:ascii="Source Sans Pro" w:eastAsia="Times New Roman" w:hAnsi="Source Sans Pro"/>
                <w:sz w:val="22"/>
                <w:szCs w:val="22"/>
              </w:rPr>
              <w:t xml:space="preserve">FSP </w:t>
            </w:r>
            <w:r w:rsidR="3A46D4C2" w:rsidRPr="00D43C7F">
              <w:rPr>
                <w:rFonts w:ascii="Source Sans Pro" w:eastAsia="Times New Roman" w:hAnsi="Source Sans Pro"/>
                <w:sz w:val="22"/>
                <w:szCs w:val="22"/>
              </w:rPr>
              <w:t>client</w:t>
            </w:r>
            <w:r w:rsidR="52D6C11F" w:rsidRPr="00D43C7F">
              <w:rPr>
                <w:rFonts w:ascii="Source Sans Pro" w:eastAsia="Times New Roman" w:hAnsi="Source Sans Pro"/>
                <w:sz w:val="22"/>
                <w:szCs w:val="22"/>
              </w:rPr>
              <w:t>s</w:t>
            </w:r>
            <w:r w:rsidR="3A46D4C2" w:rsidRPr="00D43C7F">
              <w:rPr>
                <w:rFonts w:ascii="Source Sans Pro" w:eastAsia="Times New Roman" w:hAnsi="Source Sans Pro"/>
                <w:sz w:val="22"/>
                <w:szCs w:val="22"/>
              </w:rPr>
              <w:t xml:space="preserve"> and </w:t>
            </w:r>
            <w:r w:rsidR="52D6C11F" w:rsidRPr="00D43C7F">
              <w:rPr>
                <w:rFonts w:ascii="Source Sans Pro" w:eastAsia="Times New Roman" w:hAnsi="Source Sans Pro"/>
                <w:sz w:val="22"/>
                <w:szCs w:val="22"/>
              </w:rPr>
              <w:t xml:space="preserve">their </w:t>
            </w:r>
            <w:r w:rsidR="3A46D4C2" w:rsidRPr="00D43C7F">
              <w:rPr>
                <w:rFonts w:ascii="Source Sans Pro" w:eastAsia="Times New Roman" w:hAnsi="Source Sans Pro"/>
                <w:sz w:val="22"/>
                <w:szCs w:val="22"/>
              </w:rPr>
              <w:t>families</w:t>
            </w:r>
            <w:r w:rsidRPr="00D43C7F">
              <w:rPr>
                <w:rFonts w:ascii="Source Sans Pro" w:eastAsia="Times New Roman" w:hAnsi="Source Sans Pro"/>
                <w:sz w:val="22"/>
                <w:szCs w:val="22"/>
              </w:rPr>
              <w:t xml:space="preserve">. </w:t>
            </w:r>
            <w:r w:rsidR="002D5533">
              <w:rPr>
                <w:rFonts w:ascii="Source Sans Pro" w:eastAsia="Times New Roman" w:hAnsi="Source Sans Pro"/>
                <w:sz w:val="22"/>
                <w:szCs w:val="22"/>
              </w:rPr>
              <w:t xml:space="preserve"> </w:t>
            </w:r>
            <w:r w:rsidRPr="00D43C7F">
              <w:rPr>
                <w:rFonts w:ascii="Source Sans Pro" w:eastAsia="Times New Roman" w:hAnsi="Source Sans Pro"/>
                <w:sz w:val="22"/>
                <w:szCs w:val="22"/>
              </w:rPr>
              <w:t xml:space="preserve">This includes </w:t>
            </w:r>
            <w:r w:rsidR="3A46D4C2" w:rsidRPr="00D43C7F">
              <w:rPr>
                <w:rFonts w:ascii="Source Sans Pro" w:eastAsia="Times New Roman" w:hAnsi="Source Sans Pro"/>
                <w:sz w:val="22"/>
                <w:szCs w:val="22"/>
              </w:rPr>
              <w:t>document</w:t>
            </w:r>
            <w:r w:rsidRPr="00D43C7F">
              <w:rPr>
                <w:rFonts w:ascii="Source Sans Pro" w:eastAsia="Times New Roman" w:hAnsi="Source Sans Pro"/>
                <w:sz w:val="22"/>
                <w:szCs w:val="22"/>
              </w:rPr>
              <w:t>ing</w:t>
            </w:r>
            <w:r w:rsidR="3A46D4C2" w:rsidRPr="00D43C7F">
              <w:rPr>
                <w:rFonts w:ascii="Source Sans Pro" w:eastAsia="Times New Roman" w:hAnsi="Source Sans Pro"/>
                <w:sz w:val="22"/>
                <w:szCs w:val="22"/>
              </w:rPr>
              <w:t xml:space="preserve"> the type and frequency of engagement efforts; attendance details, including participant demographics, role, county of residence; and percent of participants with personal or familial experience with the public behavioral health continuum of care</w:t>
            </w:r>
            <w:r w:rsidRPr="00D43C7F">
              <w:rPr>
                <w:rFonts w:ascii="Source Sans Pro" w:eastAsia="Times New Roman" w:hAnsi="Source Sans Pro"/>
                <w:sz w:val="22"/>
                <w:szCs w:val="22"/>
              </w:rPr>
              <w:t>; as well as f</w:t>
            </w:r>
            <w:r w:rsidR="3A46D4C2" w:rsidRPr="00D43C7F">
              <w:rPr>
                <w:rFonts w:ascii="Source Sans Pro" w:eastAsia="Times New Roman" w:hAnsi="Source Sans Pro"/>
                <w:sz w:val="22"/>
                <w:szCs w:val="22"/>
              </w:rPr>
              <w:t xml:space="preserve">indings from these engagement efforts </w:t>
            </w:r>
            <w:r w:rsidRPr="00D43C7F">
              <w:rPr>
                <w:rFonts w:ascii="Source Sans Pro" w:eastAsia="Times New Roman" w:hAnsi="Source Sans Pro"/>
                <w:sz w:val="22"/>
                <w:szCs w:val="22"/>
              </w:rPr>
              <w:t>to identify performance management</w:t>
            </w:r>
            <w:r w:rsidR="3A46D4C2" w:rsidRPr="00D43C7F">
              <w:rPr>
                <w:rFonts w:ascii="Source Sans Pro" w:eastAsia="Times New Roman" w:hAnsi="Source Sans Pro"/>
                <w:sz w:val="22"/>
                <w:szCs w:val="22"/>
              </w:rPr>
              <w:t xml:space="preserve"> metrics</w:t>
            </w:r>
            <w:r w:rsidRPr="00D43C7F">
              <w:rPr>
                <w:rFonts w:ascii="Source Sans Pro" w:eastAsia="Times New Roman" w:hAnsi="Source Sans Pro"/>
                <w:sz w:val="22"/>
                <w:szCs w:val="22"/>
              </w:rPr>
              <w:t xml:space="preserve"> related to FSP clients and FSP</w:t>
            </w:r>
            <w:r w:rsidR="00C4065F">
              <w:rPr>
                <w:rFonts w:ascii="Source Sans Pro" w:eastAsia="Times New Roman" w:hAnsi="Source Sans Pro"/>
                <w:sz w:val="22"/>
                <w:szCs w:val="22"/>
              </w:rPr>
              <w:t xml:space="preserve"> service</w:t>
            </w:r>
            <w:r w:rsidRPr="00D43C7F">
              <w:rPr>
                <w:rFonts w:ascii="Source Sans Pro" w:eastAsia="Times New Roman" w:hAnsi="Source Sans Pro"/>
                <w:sz w:val="22"/>
                <w:szCs w:val="22"/>
              </w:rPr>
              <w:t xml:space="preserve"> providers</w:t>
            </w:r>
            <w:r w:rsidR="3A46D4C2" w:rsidRPr="00D43C7F">
              <w:rPr>
                <w:rFonts w:ascii="Source Sans Pro" w:eastAsia="Times New Roman" w:hAnsi="Source Sans Pro"/>
                <w:sz w:val="22"/>
                <w:szCs w:val="22"/>
              </w:rPr>
              <w:t>.</w:t>
            </w:r>
          </w:p>
          <w:p w14:paraId="676BF576" w14:textId="58E18227" w:rsidR="00775A1D" w:rsidRDefault="00775A1D" w:rsidP="00D43C7F">
            <w:pPr>
              <w:pStyle w:val="ListParagraph"/>
              <w:widowControl w:val="0"/>
              <w:numPr>
                <w:ilvl w:val="0"/>
                <w:numId w:val="62"/>
              </w:numPr>
              <w:tabs>
                <w:tab w:val="left" w:pos="1170"/>
              </w:tabs>
              <w:spacing w:before="120" w:after="120"/>
              <w:ind w:left="270" w:hanging="270"/>
              <w:rPr>
                <w:rFonts w:ascii="Source Sans Pro" w:hAnsi="Source Sans Pro"/>
              </w:rPr>
            </w:pPr>
            <w:r w:rsidRPr="18D5AAB7">
              <w:rPr>
                <w:rFonts w:ascii="Source Sans Pro" w:eastAsia="Times New Roman" w:hAnsi="Source Sans Pro"/>
                <w:sz w:val="22"/>
                <w:szCs w:val="22"/>
              </w:rPr>
              <w:t xml:space="preserve">Recommendations for key </w:t>
            </w:r>
            <w:r w:rsidR="3BE32BE4" w:rsidRPr="18D5AAB7">
              <w:rPr>
                <w:rFonts w:ascii="Source Sans Pro" w:eastAsia="Times New Roman" w:hAnsi="Source Sans Pro"/>
                <w:sz w:val="22"/>
                <w:szCs w:val="22"/>
              </w:rPr>
              <w:t>performance management metrics and indicators</w:t>
            </w:r>
            <w:r w:rsidRPr="18D5AAB7">
              <w:rPr>
                <w:rFonts w:ascii="Source Sans Pro" w:eastAsia="Times New Roman" w:hAnsi="Source Sans Pro"/>
                <w:sz w:val="22"/>
                <w:szCs w:val="22"/>
              </w:rPr>
              <w:t xml:space="preserve"> informed by </w:t>
            </w:r>
            <w:r w:rsidR="3BE32BE4" w:rsidRPr="18D5AAB7">
              <w:rPr>
                <w:rFonts w:ascii="Source Sans Pro" w:eastAsia="Times New Roman" w:hAnsi="Source Sans Pro"/>
                <w:sz w:val="22"/>
                <w:szCs w:val="22"/>
              </w:rPr>
              <w:t xml:space="preserve">the literature review and stakeholder </w:t>
            </w:r>
            <w:r w:rsidRPr="18D5AAB7">
              <w:rPr>
                <w:rFonts w:ascii="Source Sans Pro" w:eastAsia="Times New Roman" w:hAnsi="Source Sans Pro"/>
                <w:sz w:val="22"/>
                <w:szCs w:val="22"/>
              </w:rPr>
              <w:t>engagement efforts.</w:t>
            </w:r>
          </w:p>
        </w:tc>
      </w:tr>
      <w:tr w:rsidR="00775A1D" w14:paraId="33DA6B23" w14:textId="77777777" w:rsidTr="18D5AAB7">
        <w:tc>
          <w:tcPr>
            <w:tcW w:w="5935" w:type="dxa"/>
            <w:gridSpan w:val="2"/>
            <w:shd w:val="clear" w:color="auto" w:fill="B8CCE4" w:themeFill="accent1" w:themeFillTint="66"/>
            <w:vAlign w:val="center"/>
          </w:tcPr>
          <w:p w14:paraId="33697004" w14:textId="47C5CB73"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 xml:space="preserve">Technical Assistance </w:t>
            </w:r>
            <w:r w:rsidR="00C4065F">
              <w:rPr>
                <w:rFonts w:ascii="Source Sans Pro" w:hAnsi="Source Sans Pro"/>
              </w:rPr>
              <w:t xml:space="preserve">(TA) </w:t>
            </w:r>
            <w:r w:rsidRPr="18D5AAB7">
              <w:rPr>
                <w:rFonts w:ascii="Source Sans Pro" w:hAnsi="Source Sans Pro"/>
              </w:rPr>
              <w:t>and Collaborative Learning Plan</w:t>
            </w:r>
          </w:p>
        </w:tc>
        <w:tc>
          <w:tcPr>
            <w:tcW w:w="2610" w:type="dxa"/>
            <w:gridSpan w:val="3"/>
            <w:shd w:val="clear" w:color="auto" w:fill="B8CCE4" w:themeFill="accent1" w:themeFillTint="66"/>
            <w:vAlign w:val="center"/>
          </w:tcPr>
          <w:p w14:paraId="6EFB2683" w14:textId="6829371E"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Dr</w:t>
            </w:r>
            <w:r w:rsidRPr="18D5AAB7">
              <w:rPr>
                <w:sz w:val="22"/>
                <w:szCs w:val="22"/>
              </w:rPr>
              <w:t xml:space="preserve">aft: </w:t>
            </w:r>
            <w:r w:rsidR="64426EE2" w:rsidRPr="18D5AAB7">
              <w:rPr>
                <w:sz w:val="22"/>
                <w:szCs w:val="22"/>
              </w:rPr>
              <w:t>F</w:t>
            </w:r>
            <w:r w:rsidRPr="18D5AAB7">
              <w:rPr>
                <w:sz w:val="22"/>
                <w:szCs w:val="22"/>
              </w:rPr>
              <w:t>irst 150 days</w:t>
            </w:r>
          </w:p>
          <w:p w14:paraId="3401605C" w14:textId="10345D08"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Final</w:t>
            </w:r>
            <w:r w:rsidRPr="18D5AAB7">
              <w:rPr>
                <w:sz w:val="22"/>
                <w:szCs w:val="22"/>
              </w:rPr>
              <w:t xml:space="preserve">: </w:t>
            </w:r>
            <w:r w:rsidR="64426EE2" w:rsidRPr="18D5AAB7">
              <w:rPr>
                <w:sz w:val="22"/>
                <w:szCs w:val="22"/>
              </w:rPr>
              <w:t>F</w:t>
            </w:r>
            <w:r w:rsidRPr="18D5AAB7">
              <w:rPr>
                <w:sz w:val="22"/>
                <w:szCs w:val="22"/>
              </w:rPr>
              <w:t>irst 180 days</w:t>
            </w:r>
          </w:p>
        </w:tc>
      </w:tr>
      <w:tr w:rsidR="00775A1D" w14:paraId="21914F3F" w14:textId="77777777" w:rsidTr="18D5AAB7">
        <w:tc>
          <w:tcPr>
            <w:tcW w:w="8545" w:type="dxa"/>
            <w:gridSpan w:val="5"/>
          </w:tcPr>
          <w:p w14:paraId="5D4CDCA7" w14:textId="77777777" w:rsidR="00775A1D" w:rsidRPr="00276220" w:rsidRDefault="00775A1D" w:rsidP="00B0053C">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TA Plan shall include:</w:t>
            </w:r>
          </w:p>
          <w:p w14:paraId="3E3A429E" w14:textId="1D889697" w:rsidR="00775A1D" w:rsidRPr="00377B09"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A detailed review of each</w:t>
            </w:r>
            <w:r w:rsidR="00AD3382">
              <w:rPr>
                <w:rFonts w:ascii="Source Sans Pro" w:eastAsia="Times New Roman" w:hAnsi="Source Sans Pro"/>
                <w:sz w:val="22"/>
                <w:szCs w:val="22"/>
              </w:rPr>
              <w:t xml:space="preserve"> FSP service</w:t>
            </w:r>
            <w:r w:rsidRPr="18D5AAB7">
              <w:rPr>
                <w:rFonts w:ascii="Source Sans Pro" w:eastAsia="Times New Roman" w:hAnsi="Source Sans Pro"/>
                <w:sz w:val="22"/>
                <w:szCs w:val="22"/>
              </w:rPr>
              <w:t xml:space="preserve"> provider’s </w:t>
            </w:r>
            <w:r w:rsidRPr="18D5AAB7">
              <w:rPr>
                <w:rFonts w:ascii="Source Sans Pro" w:hAnsi="Source Sans Pro" w:cs="Arial"/>
                <w:color w:val="000000" w:themeColor="text1"/>
                <w:sz w:val="22"/>
                <w:szCs w:val="22"/>
              </w:rPr>
              <w:t xml:space="preserve">current data </w:t>
            </w:r>
            <w:r w:rsidR="4BA4318F" w:rsidRPr="18D5AAB7">
              <w:rPr>
                <w:rFonts w:ascii="Source Sans Pro" w:hAnsi="Source Sans Pro" w:cs="Arial"/>
                <w:color w:val="000000" w:themeColor="text1"/>
                <w:sz w:val="22"/>
                <w:szCs w:val="22"/>
              </w:rPr>
              <w:t xml:space="preserve">collection </w:t>
            </w:r>
            <w:r w:rsidRPr="18D5AAB7">
              <w:rPr>
                <w:rFonts w:ascii="Source Sans Pro" w:hAnsi="Source Sans Pro" w:cs="Arial"/>
                <w:color w:val="000000" w:themeColor="text1"/>
                <w:sz w:val="22"/>
                <w:szCs w:val="22"/>
              </w:rPr>
              <w:t>and reporting activities and systems</w:t>
            </w:r>
            <w:r w:rsidR="4BA4318F" w:rsidRPr="18D5AAB7">
              <w:rPr>
                <w:rFonts w:ascii="Source Sans Pro" w:hAnsi="Source Sans Pro" w:cs="Arial"/>
                <w:color w:val="000000" w:themeColor="text1"/>
                <w:sz w:val="22"/>
                <w:szCs w:val="22"/>
              </w:rPr>
              <w:t>,</w:t>
            </w:r>
            <w:r w:rsidRPr="18D5AAB7">
              <w:rPr>
                <w:rFonts w:ascii="Source Sans Pro" w:hAnsi="Source Sans Pro" w:cs="Arial"/>
                <w:color w:val="000000" w:themeColor="text1"/>
                <w:sz w:val="22"/>
                <w:szCs w:val="22"/>
              </w:rPr>
              <w:t xml:space="preserve"> including</w:t>
            </w:r>
            <w:r w:rsidR="4BA4318F" w:rsidRPr="18D5AAB7">
              <w:rPr>
                <w:rFonts w:ascii="Source Sans Pro" w:hAnsi="Source Sans Pro" w:cs="Arial"/>
                <w:color w:val="000000" w:themeColor="text1"/>
                <w:sz w:val="22"/>
                <w:szCs w:val="22"/>
              </w:rPr>
              <w:t xml:space="preserve"> an o</w:t>
            </w:r>
            <w:r w:rsidRPr="18D5AAB7">
              <w:rPr>
                <w:rFonts w:ascii="Source Sans Pro" w:eastAsia="Times New Roman" w:hAnsi="Source Sans Pro"/>
                <w:sz w:val="22"/>
                <w:szCs w:val="22"/>
              </w:rPr>
              <w:t xml:space="preserve">verview of each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 xml:space="preserve">provider’s current procedures for </w:t>
            </w:r>
            <w:r w:rsidR="4BA4318F" w:rsidRPr="18D5AAB7">
              <w:rPr>
                <w:rFonts w:ascii="Source Sans Pro" w:eastAsia="Times New Roman" w:hAnsi="Source Sans Pro"/>
                <w:sz w:val="22"/>
                <w:szCs w:val="22"/>
              </w:rPr>
              <w:t>using</w:t>
            </w:r>
            <w:r w:rsidRPr="18D5AAB7">
              <w:rPr>
                <w:rFonts w:ascii="Source Sans Pro" w:eastAsia="Times New Roman" w:hAnsi="Source Sans Pro"/>
                <w:sz w:val="22"/>
                <w:szCs w:val="22"/>
              </w:rPr>
              <w:t xml:space="preserve"> data </w:t>
            </w:r>
            <w:r w:rsidR="4BA4318F" w:rsidRPr="18D5AAB7">
              <w:rPr>
                <w:rFonts w:ascii="Source Sans Pro" w:eastAsia="Times New Roman" w:hAnsi="Source Sans Pro"/>
                <w:sz w:val="22"/>
                <w:szCs w:val="22"/>
              </w:rPr>
              <w:t xml:space="preserve">for </w:t>
            </w:r>
            <w:proofErr w:type="gramStart"/>
            <w:r w:rsidRPr="18D5AAB7">
              <w:rPr>
                <w:rFonts w:ascii="Source Sans Pro" w:eastAsia="Times New Roman" w:hAnsi="Source Sans Pro"/>
                <w:sz w:val="22"/>
                <w:szCs w:val="22"/>
              </w:rPr>
              <w:t>goal</w:t>
            </w:r>
            <w:r w:rsidR="4BA4318F" w:rsidRPr="18D5AAB7">
              <w:rPr>
                <w:rFonts w:ascii="Source Sans Pro" w:eastAsia="Times New Roman" w:hAnsi="Source Sans Pro"/>
                <w:sz w:val="22"/>
                <w:szCs w:val="22"/>
              </w:rPr>
              <w:t>-</w:t>
            </w:r>
            <w:r w:rsidRPr="18D5AAB7">
              <w:rPr>
                <w:rFonts w:ascii="Source Sans Pro" w:eastAsia="Times New Roman" w:hAnsi="Source Sans Pro"/>
                <w:sz w:val="22"/>
                <w:szCs w:val="22"/>
              </w:rPr>
              <w:t>setting</w:t>
            </w:r>
            <w:proofErr w:type="gramEnd"/>
            <w:r w:rsidRPr="18D5AAB7">
              <w:rPr>
                <w:rFonts w:ascii="Source Sans Pro" w:eastAsia="Times New Roman" w:hAnsi="Source Sans Pro"/>
                <w:sz w:val="22"/>
                <w:szCs w:val="22"/>
              </w:rPr>
              <w:t xml:space="preserve"> and tracking, </w:t>
            </w:r>
            <w:r w:rsidR="4BA4318F" w:rsidRPr="18D5AAB7">
              <w:rPr>
                <w:rFonts w:ascii="Source Sans Pro" w:eastAsia="Times New Roman" w:hAnsi="Source Sans Pro"/>
                <w:sz w:val="22"/>
                <w:szCs w:val="22"/>
              </w:rPr>
              <w:t>as follows</w:t>
            </w:r>
            <w:r w:rsidRPr="18D5AAB7">
              <w:rPr>
                <w:rFonts w:ascii="Source Sans Pro" w:eastAsia="Times New Roman" w:hAnsi="Source Sans Pro"/>
                <w:sz w:val="22"/>
                <w:szCs w:val="22"/>
              </w:rPr>
              <w:t>:</w:t>
            </w:r>
          </w:p>
          <w:p w14:paraId="5C1A8894" w14:textId="51F2DC93"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Staff roles and responsibilities</w:t>
            </w:r>
            <w:r w:rsidR="001819A3" w:rsidRPr="18D5AAB7">
              <w:rPr>
                <w:rFonts w:ascii="Source Sans Pro" w:eastAsia="Times New Roman" w:hAnsi="Source Sans Pro"/>
                <w:sz w:val="22"/>
                <w:szCs w:val="22"/>
              </w:rPr>
              <w:t>.</w:t>
            </w:r>
          </w:p>
          <w:p w14:paraId="00F6862A" w14:textId="7A2D54B5"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Types and frequency of data collected</w:t>
            </w:r>
            <w:r w:rsidR="001819A3" w:rsidRPr="18D5AAB7">
              <w:rPr>
                <w:rFonts w:ascii="Source Sans Pro" w:eastAsia="Times New Roman" w:hAnsi="Source Sans Pro"/>
                <w:sz w:val="22"/>
                <w:szCs w:val="22"/>
              </w:rPr>
              <w:t>.</w:t>
            </w:r>
          </w:p>
          <w:p w14:paraId="0C85980F" w14:textId="5FC18A20" w:rsidR="00775A1D" w:rsidRPr="00276220" w:rsidRDefault="00775A1D" w:rsidP="00B0053C">
            <w:pPr>
              <w:pStyle w:val="ListParagraph"/>
              <w:widowControl w:val="0"/>
              <w:numPr>
                <w:ilvl w:val="1"/>
                <w:numId w:val="46"/>
              </w:numPr>
              <w:tabs>
                <w:tab w:val="left" w:pos="1530"/>
              </w:tabs>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Technology for data collection, analysis, and reporting (software,</w:t>
            </w:r>
            <w:r w:rsidR="00A72233">
              <w:rPr>
                <w:rFonts w:ascii="Source Sans Pro" w:eastAsia="Times New Roman" w:hAnsi="Source Sans Pro"/>
                <w:sz w:val="22"/>
                <w:szCs w:val="22"/>
              </w:rPr>
              <w:t xml:space="preserve"> electronic health records (EHRs)</w:t>
            </w:r>
            <w:r w:rsidR="4BA4318F"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etc.)</w:t>
            </w:r>
            <w:r w:rsidR="001819A3" w:rsidRPr="18D5AAB7">
              <w:rPr>
                <w:rFonts w:ascii="Source Sans Pro" w:eastAsia="Times New Roman" w:hAnsi="Source Sans Pro"/>
                <w:sz w:val="22"/>
                <w:szCs w:val="22"/>
              </w:rPr>
              <w:t>.</w:t>
            </w:r>
          </w:p>
          <w:p w14:paraId="7C271DA9" w14:textId="6BF2F9DE" w:rsidR="00775A1D" w:rsidRPr="00276220" w:rsidRDefault="00775A1D" w:rsidP="00B0053C">
            <w:pPr>
              <w:pStyle w:val="ListParagraph"/>
              <w:widowControl w:val="0"/>
              <w:numPr>
                <w:ilvl w:val="1"/>
                <w:numId w:val="46"/>
              </w:numPr>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Current metrics of client and</w:t>
            </w:r>
            <w:r w:rsidR="00AD3382">
              <w:rPr>
                <w:rFonts w:ascii="Source Sans Pro" w:eastAsia="Times New Roman" w:hAnsi="Source Sans Pro"/>
                <w:sz w:val="22"/>
                <w:szCs w:val="22"/>
              </w:rPr>
              <w:t xml:space="preserve"> FSP service</w:t>
            </w:r>
            <w:r w:rsidRPr="18D5AAB7">
              <w:rPr>
                <w:rFonts w:ascii="Source Sans Pro" w:eastAsia="Times New Roman" w:hAnsi="Source Sans Pro"/>
                <w:sz w:val="22"/>
                <w:szCs w:val="22"/>
              </w:rPr>
              <w:t xml:space="preserve"> provider success, staff performance, services rendered, enrollment, staff capacity, and billing.</w:t>
            </w:r>
          </w:p>
          <w:p w14:paraId="03A9DA2A" w14:textId="7D0659B3" w:rsidR="00775A1D" w:rsidRPr="00276220" w:rsidRDefault="00775A1D" w:rsidP="00B0053C">
            <w:pPr>
              <w:pStyle w:val="ListParagraph"/>
              <w:widowControl w:val="0"/>
              <w:numPr>
                <w:ilvl w:val="1"/>
                <w:numId w:val="46"/>
              </w:numPr>
              <w:spacing w:before="120" w:after="120"/>
              <w:ind w:left="648"/>
              <w:rPr>
                <w:rFonts w:ascii="Source Sans Pro" w:eastAsia="Times New Roman" w:hAnsi="Source Sans Pro"/>
                <w:sz w:val="22"/>
                <w:szCs w:val="22"/>
              </w:rPr>
            </w:pPr>
            <w:r w:rsidRPr="18D5AAB7">
              <w:rPr>
                <w:rFonts w:ascii="Source Sans Pro" w:eastAsia="Times New Roman" w:hAnsi="Source Sans Pro"/>
                <w:sz w:val="22"/>
                <w:szCs w:val="22"/>
              </w:rPr>
              <w:t>Procedures to integrate data across multiple platforms</w:t>
            </w:r>
            <w:r w:rsidR="001819A3" w:rsidRPr="18D5AAB7">
              <w:rPr>
                <w:rFonts w:ascii="Source Sans Pro" w:eastAsia="Times New Roman" w:hAnsi="Source Sans Pro"/>
                <w:sz w:val="22"/>
                <w:szCs w:val="22"/>
              </w:rPr>
              <w:t>.</w:t>
            </w:r>
          </w:p>
          <w:p w14:paraId="26233F92" w14:textId="77777777" w:rsidR="00775A1D" w:rsidRPr="00276220"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Detailed implementation plan, including:</w:t>
            </w:r>
          </w:p>
          <w:p w14:paraId="314A945D" w14:textId="261F8FF5" w:rsidR="00775A1D" w:rsidRDefault="00775A1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 xml:space="preserve">Description </w:t>
            </w:r>
            <w:r w:rsidR="6544ED0D" w:rsidRPr="18D5AAB7">
              <w:rPr>
                <w:rFonts w:ascii="Source Sans Pro" w:eastAsia="Times New Roman" w:hAnsi="Source Sans Pro"/>
                <w:sz w:val="22"/>
                <w:szCs w:val="22"/>
              </w:rPr>
              <w:t xml:space="preserve">of </w:t>
            </w:r>
            <w:r w:rsidR="44123050" w:rsidRPr="18D5AAB7">
              <w:rPr>
                <w:rFonts w:ascii="Source Sans Pro" w:eastAsia="Times New Roman" w:hAnsi="Source Sans Pro"/>
                <w:sz w:val="22"/>
                <w:szCs w:val="22"/>
              </w:rPr>
              <w:t xml:space="preserve">planned individualized </w:t>
            </w:r>
            <w:r w:rsidRPr="18D5AAB7">
              <w:rPr>
                <w:rFonts w:ascii="Source Sans Pro" w:eastAsia="Times New Roman" w:hAnsi="Source Sans Pro"/>
                <w:sz w:val="22"/>
                <w:szCs w:val="22"/>
              </w:rPr>
              <w:t xml:space="preserve">training and capacity building activities </w:t>
            </w:r>
            <w:r w:rsidR="6544ED0D" w:rsidRPr="18D5AAB7">
              <w:rPr>
                <w:rFonts w:ascii="Source Sans Pro" w:eastAsia="Times New Roman" w:hAnsi="Source Sans Pro"/>
                <w:sz w:val="22"/>
                <w:szCs w:val="22"/>
              </w:rPr>
              <w:t xml:space="preserve">and goals </w:t>
            </w:r>
            <w:r w:rsidRPr="18D5AAB7">
              <w:rPr>
                <w:rFonts w:ascii="Source Sans Pro" w:eastAsia="Times New Roman" w:hAnsi="Source Sans Pro"/>
                <w:sz w:val="22"/>
                <w:szCs w:val="22"/>
              </w:rPr>
              <w:t>for FSP service providers, supervisors, and relevant staff</w:t>
            </w:r>
            <w:r w:rsidR="001819A3" w:rsidRPr="18D5AAB7">
              <w:rPr>
                <w:rFonts w:ascii="Source Sans Pro" w:eastAsia="Times New Roman" w:hAnsi="Source Sans Pro"/>
                <w:sz w:val="22"/>
                <w:szCs w:val="22"/>
              </w:rPr>
              <w:t>.</w:t>
            </w:r>
          </w:p>
          <w:p w14:paraId="748FE325" w14:textId="578DB2E7" w:rsidR="008A33A3" w:rsidRDefault="6544ED0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 xml:space="preserve">Description of </w:t>
            </w:r>
            <w:r w:rsidR="44123050" w:rsidRPr="18D5AAB7">
              <w:rPr>
                <w:rFonts w:ascii="Source Sans Pro" w:eastAsia="Times New Roman" w:hAnsi="Source Sans Pro"/>
                <w:sz w:val="22"/>
                <w:szCs w:val="22"/>
              </w:rPr>
              <w:t xml:space="preserve">planned </w:t>
            </w:r>
            <w:r w:rsidR="5D521B83" w:rsidRPr="18D5AAB7">
              <w:rPr>
                <w:rFonts w:ascii="Source Sans Pro" w:eastAsia="Times New Roman" w:hAnsi="Source Sans Pro"/>
                <w:sz w:val="22"/>
                <w:szCs w:val="22"/>
              </w:rPr>
              <w:t xml:space="preserve">workgroup </w:t>
            </w:r>
            <w:r w:rsidR="44B02708" w:rsidRPr="18D5AAB7">
              <w:rPr>
                <w:rFonts w:ascii="Source Sans Pro" w:eastAsia="Times New Roman" w:hAnsi="Source Sans Pro"/>
                <w:sz w:val="22"/>
                <w:szCs w:val="22"/>
              </w:rPr>
              <w:t>activities and goals.</w:t>
            </w:r>
          </w:p>
          <w:p w14:paraId="4543C026" w14:textId="18AB250C" w:rsidR="00A75F2D" w:rsidRPr="0019159B" w:rsidRDefault="1B4702E2"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Description of</w:t>
            </w:r>
            <w:r w:rsidR="69DAB8A4" w:rsidRPr="18D5AAB7">
              <w:rPr>
                <w:rFonts w:ascii="Source Sans Pro" w:eastAsia="Times New Roman" w:hAnsi="Source Sans Pro"/>
                <w:sz w:val="22"/>
                <w:szCs w:val="22"/>
              </w:rPr>
              <w:t xml:space="preserve"> pl</w:t>
            </w:r>
            <w:r w:rsidR="44123050" w:rsidRPr="18D5AAB7">
              <w:rPr>
                <w:rFonts w:ascii="Source Sans Pro" w:eastAsia="Times New Roman" w:hAnsi="Source Sans Pro"/>
                <w:sz w:val="22"/>
                <w:szCs w:val="22"/>
              </w:rPr>
              <w:t xml:space="preserve">anned </w:t>
            </w:r>
            <w:r w:rsidRPr="18D5AAB7">
              <w:rPr>
                <w:rFonts w:ascii="Source Sans Pro" w:eastAsia="Times New Roman" w:hAnsi="Source Sans Pro"/>
                <w:sz w:val="22"/>
                <w:szCs w:val="22"/>
              </w:rPr>
              <w:t>collaborative learning group activities and goals.</w:t>
            </w:r>
          </w:p>
          <w:p w14:paraId="152A82D6" w14:textId="277D7C0A" w:rsidR="00775A1D" w:rsidRPr="00276220" w:rsidRDefault="00775A1D" w:rsidP="00B0053C">
            <w:pPr>
              <w:pStyle w:val="ListParagraph"/>
              <w:widowControl w:val="0"/>
              <w:numPr>
                <w:ilvl w:val="1"/>
                <w:numId w:val="52"/>
              </w:numPr>
              <w:spacing w:before="120" w:after="120"/>
              <w:ind w:left="558" w:hanging="270"/>
              <w:rPr>
                <w:rFonts w:ascii="Source Sans Pro" w:eastAsia="Times New Roman" w:hAnsi="Source Sans Pro"/>
                <w:sz w:val="22"/>
                <w:szCs w:val="22"/>
              </w:rPr>
            </w:pPr>
            <w:r w:rsidRPr="18D5AAB7">
              <w:rPr>
                <w:rFonts w:ascii="Source Sans Pro" w:eastAsia="Times New Roman" w:hAnsi="Source Sans Pro"/>
                <w:sz w:val="22"/>
                <w:szCs w:val="22"/>
              </w:rPr>
              <w:t>Assessment methods and tools to measure and track trainee progress towards anticipated goals</w:t>
            </w:r>
            <w:r w:rsidR="001819A3" w:rsidRPr="18D5AAB7">
              <w:rPr>
                <w:rFonts w:ascii="Source Sans Pro" w:eastAsia="Times New Roman" w:hAnsi="Source Sans Pro"/>
                <w:sz w:val="22"/>
                <w:szCs w:val="22"/>
              </w:rPr>
              <w:t>.</w:t>
            </w:r>
          </w:p>
          <w:p w14:paraId="1AEA176C" w14:textId="32DFE354" w:rsidR="00775A1D" w:rsidRPr="006B11E6" w:rsidRDefault="00775A1D" w:rsidP="00B0053C">
            <w:pPr>
              <w:pStyle w:val="ListParagraph"/>
              <w:widowControl w:val="0"/>
              <w:numPr>
                <w:ilvl w:val="0"/>
                <w:numId w:val="51"/>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Implementation timeline for planned activities</w:t>
            </w:r>
            <w:r w:rsidR="001819A3" w:rsidRPr="18D5AAB7">
              <w:rPr>
                <w:rFonts w:ascii="Source Sans Pro" w:eastAsia="Times New Roman" w:hAnsi="Source Sans Pro"/>
                <w:sz w:val="22"/>
                <w:szCs w:val="22"/>
              </w:rPr>
              <w:t>.</w:t>
            </w:r>
          </w:p>
        </w:tc>
      </w:tr>
      <w:tr w:rsidR="00775A1D" w14:paraId="5EFCEF9A" w14:textId="77777777" w:rsidTr="18D5AAB7">
        <w:trPr>
          <w:trHeight w:val="305"/>
        </w:trPr>
        <w:tc>
          <w:tcPr>
            <w:tcW w:w="5935" w:type="dxa"/>
            <w:gridSpan w:val="2"/>
            <w:shd w:val="clear" w:color="auto" w:fill="B8CCE4" w:themeFill="accent1" w:themeFillTint="66"/>
            <w:vAlign w:val="center"/>
          </w:tcPr>
          <w:p w14:paraId="5E99E286" w14:textId="7863FF99"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Host Collaborative Learning Group</w:t>
            </w:r>
          </w:p>
        </w:tc>
        <w:tc>
          <w:tcPr>
            <w:tcW w:w="2610" w:type="dxa"/>
            <w:gridSpan w:val="3"/>
            <w:shd w:val="clear" w:color="auto" w:fill="B8CCE4" w:themeFill="accent1" w:themeFillTint="66"/>
            <w:vAlign w:val="center"/>
          </w:tcPr>
          <w:p w14:paraId="50942930" w14:textId="2F51858C" w:rsidR="00775A1D" w:rsidRPr="00225E02" w:rsidRDefault="64426EE2"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Quarterly</w:t>
            </w:r>
          </w:p>
        </w:tc>
      </w:tr>
      <w:tr w:rsidR="00775A1D" w14:paraId="6F50E69A" w14:textId="77777777" w:rsidTr="18D5AAB7">
        <w:tc>
          <w:tcPr>
            <w:tcW w:w="8545" w:type="dxa"/>
            <w:gridSpan w:val="5"/>
          </w:tcPr>
          <w:p w14:paraId="2880C6A1" w14:textId="747A48E4" w:rsidR="00775A1D" w:rsidRDefault="00775A1D" w:rsidP="007F1741">
            <w:pPr>
              <w:pStyle w:val="ListParagraph"/>
              <w:widowControl w:val="0"/>
              <w:spacing w:before="120" w:after="120"/>
              <w:ind w:left="0"/>
              <w:rPr>
                <w:rFonts w:ascii="Source Sans Pro" w:hAnsi="Source Sans Pro"/>
              </w:rPr>
            </w:pPr>
            <w:r w:rsidRPr="18D5AAB7">
              <w:rPr>
                <w:rFonts w:ascii="Source Sans Pro" w:eastAsia="Times New Roman" w:hAnsi="Source Sans Pro"/>
                <w:sz w:val="22"/>
                <w:szCs w:val="22"/>
              </w:rPr>
              <w:t xml:space="preserve">The Contractor will organize, host, and facilitate ongoing </w:t>
            </w:r>
            <w:r w:rsidR="0E05D04D" w:rsidRPr="18D5AAB7">
              <w:rPr>
                <w:rFonts w:ascii="Source Sans Pro" w:eastAsia="Times New Roman" w:hAnsi="Source Sans Pro"/>
                <w:sz w:val="22"/>
                <w:szCs w:val="22"/>
              </w:rPr>
              <w:t xml:space="preserve">virtual </w:t>
            </w:r>
            <w:r w:rsidRPr="18D5AAB7">
              <w:rPr>
                <w:rFonts w:ascii="Source Sans Pro" w:eastAsia="Times New Roman" w:hAnsi="Source Sans Pro"/>
                <w:sz w:val="22"/>
                <w:szCs w:val="22"/>
              </w:rPr>
              <w:t xml:space="preserve">learning collaboratives for </w:t>
            </w:r>
            <w:proofErr w:type="gramStart"/>
            <w:r w:rsidRPr="18D5AAB7">
              <w:rPr>
                <w:rFonts w:ascii="Source Sans Pro" w:eastAsia="Times New Roman" w:hAnsi="Source Sans Pro"/>
                <w:sz w:val="22"/>
                <w:szCs w:val="22"/>
              </w:rPr>
              <w:t>participating</w:t>
            </w:r>
            <w:proofErr w:type="gramEnd"/>
            <w:r w:rsidRPr="18D5AAB7">
              <w:rPr>
                <w:rFonts w:ascii="Source Sans Pro" w:eastAsia="Times New Roman" w:hAnsi="Source Sans Pro"/>
                <w:sz w:val="22"/>
                <w:szCs w:val="22"/>
              </w:rPr>
              <w:t xml:space="preserve"> </w:t>
            </w:r>
            <w:r w:rsidR="00C4065F" w:rsidRPr="001E6A76">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1E6A76">
              <w:rPr>
                <w:rFonts w:ascii="Source Sans Pro" w:eastAsia="Times New Roman" w:hAnsi="Source Sans Pro"/>
                <w:sz w:val="22"/>
                <w:szCs w:val="22"/>
              </w:rPr>
              <w:t xml:space="preserve"> </w:t>
            </w:r>
            <w:r w:rsidRPr="18D5AAB7">
              <w:rPr>
                <w:rFonts w:ascii="Source Sans Pro" w:eastAsia="Times New Roman" w:hAnsi="Source Sans Pro"/>
                <w:sz w:val="22"/>
                <w:szCs w:val="22"/>
              </w:rPr>
              <w:t xml:space="preserve">and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 xml:space="preserve">service providers. Learning collaboratives shall meet at least once per quarter, and </w:t>
            </w:r>
            <w:r w:rsidRPr="001E6A76">
              <w:rPr>
                <w:rFonts w:ascii="Source Sans Pro" w:eastAsia="Times New Roman" w:hAnsi="Source Sans Pro"/>
                <w:sz w:val="22"/>
                <w:szCs w:val="22"/>
              </w:rPr>
              <w:t>bring</w:t>
            </w:r>
            <w:r w:rsidRPr="18D5AAB7">
              <w:rPr>
                <w:rFonts w:ascii="Source Sans Pro" w:hAnsi="Source Sans Pro"/>
                <w:sz w:val="22"/>
                <w:szCs w:val="22"/>
              </w:rPr>
              <w:t xml:space="preserve"> together best practices, share challenges and identify solutions with other FSP service providers with similar characteristics.</w:t>
            </w:r>
          </w:p>
        </w:tc>
      </w:tr>
      <w:tr w:rsidR="00775A1D" w14:paraId="59A71072" w14:textId="77777777" w:rsidTr="18D5AAB7">
        <w:tc>
          <w:tcPr>
            <w:tcW w:w="5935" w:type="dxa"/>
            <w:gridSpan w:val="2"/>
            <w:shd w:val="clear" w:color="auto" w:fill="B8CCE4" w:themeFill="accent1" w:themeFillTint="66"/>
          </w:tcPr>
          <w:p w14:paraId="0DAB932A" w14:textId="77777777" w:rsidR="00775A1D" w:rsidRPr="00225E02" w:rsidRDefault="00775A1D" w:rsidP="007F1741">
            <w:pPr>
              <w:widowControl w:val="0"/>
              <w:spacing w:before="120" w:after="120"/>
              <w:jc w:val="left"/>
              <w:rPr>
                <w:rFonts w:ascii="Source Sans Pro" w:hAnsi="Source Sans Pro"/>
              </w:rPr>
            </w:pPr>
            <w:r w:rsidRPr="18D5AAB7">
              <w:rPr>
                <w:rFonts w:ascii="Source Sans Pro" w:hAnsi="Source Sans Pro"/>
              </w:rPr>
              <w:t>Summary of Learning Collaborative Activities and Outcomes</w:t>
            </w:r>
          </w:p>
        </w:tc>
        <w:tc>
          <w:tcPr>
            <w:tcW w:w="2610" w:type="dxa"/>
            <w:gridSpan w:val="3"/>
            <w:shd w:val="clear" w:color="auto" w:fill="B8CCE4" w:themeFill="accent1" w:themeFillTint="66"/>
            <w:vAlign w:val="center"/>
          </w:tcPr>
          <w:p w14:paraId="0A39776C" w14:textId="77777777" w:rsidR="00775A1D" w:rsidRPr="00225E02" w:rsidRDefault="00775A1D" w:rsidP="007F1741">
            <w:pPr>
              <w:pStyle w:val="ListParagraph"/>
              <w:widowControl w:val="0"/>
              <w:spacing w:before="120" w:after="120"/>
              <w:ind w:left="0"/>
              <w:jc w:val="center"/>
              <w:rPr>
                <w:rFonts w:ascii="Source Sans Pro" w:hAnsi="Source Sans Pro"/>
                <w:sz w:val="22"/>
                <w:szCs w:val="22"/>
              </w:rPr>
            </w:pPr>
            <w:r w:rsidRPr="18D5AAB7">
              <w:rPr>
                <w:rFonts w:ascii="Source Sans Pro" w:hAnsi="Source Sans Pro"/>
                <w:sz w:val="22"/>
                <w:szCs w:val="22"/>
              </w:rPr>
              <w:t>Quarterly</w:t>
            </w:r>
          </w:p>
        </w:tc>
      </w:tr>
      <w:tr w:rsidR="00775A1D" w14:paraId="6FE3DC0E" w14:textId="77777777" w:rsidTr="18D5AAB7">
        <w:tc>
          <w:tcPr>
            <w:tcW w:w="8545" w:type="dxa"/>
            <w:gridSpan w:val="5"/>
          </w:tcPr>
          <w:p w14:paraId="71F75E83" w14:textId="77777777" w:rsidR="001819A3" w:rsidRDefault="00775A1D" w:rsidP="007F1741">
            <w:pPr>
              <w:widowControl w:val="0"/>
              <w:spacing w:before="120" w:after="120"/>
              <w:rPr>
                <w:rFonts w:ascii="Source Sans Pro"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submit quarterly updates on Learning Collaborative activities and outcomes including: </w:t>
            </w:r>
          </w:p>
          <w:p w14:paraId="792ED7AD" w14:textId="47D5D91F"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18D5AAB7">
              <w:rPr>
                <w:rFonts w:ascii="Source Sans Pro" w:hAnsi="Source Sans Pro"/>
                <w:sz w:val="22"/>
                <w:szCs w:val="22"/>
              </w:rPr>
              <w:t>Number and frequency of Learning Collaborative activities.</w:t>
            </w:r>
          </w:p>
          <w:p w14:paraId="15150821" w14:textId="32491E88"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 xml:space="preserve">Attendance data, including total attendees, their roles, and </w:t>
            </w:r>
            <w:r w:rsidR="56192EF2" w:rsidRPr="00B0053C">
              <w:rPr>
                <w:rFonts w:ascii="Source Sans Pro" w:hAnsi="Source Sans Pro"/>
                <w:sz w:val="22"/>
                <w:szCs w:val="22"/>
              </w:rPr>
              <w:t xml:space="preserve">if the attendee(s) represented the FSP </w:t>
            </w:r>
            <w:r w:rsidR="00C4065F">
              <w:rPr>
                <w:rFonts w:ascii="Source Sans Pro" w:hAnsi="Source Sans Pro"/>
                <w:sz w:val="22"/>
                <w:szCs w:val="22"/>
              </w:rPr>
              <w:t xml:space="preserve">service </w:t>
            </w:r>
            <w:r w:rsidRPr="00B0053C">
              <w:rPr>
                <w:rFonts w:ascii="Source Sans Pro" w:hAnsi="Source Sans Pro"/>
                <w:sz w:val="22"/>
                <w:szCs w:val="22"/>
              </w:rPr>
              <w:t>provider</w:t>
            </w:r>
            <w:r w:rsidR="56192EF2" w:rsidRPr="00B0053C">
              <w:rPr>
                <w:rFonts w:ascii="Source Sans Pro" w:hAnsi="Source Sans Pro"/>
                <w:sz w:val="22"/>
                <w:szCs w:val="22"/>
              </w:rPr>
              <w:t>s</w:t>
            </w:r>
            <w:r w:rsidRPr="00B0053C">
              <w:rPr>
                <w:rFonts w:ascii="Source Sans Pro" w:hAnsi="Source Sans Pro"/>
                <w:sz w:val="22"/>
                <w:szCs w:val="22"/>
              </w:rPr>
              <w:t xml:space="preserve"> or </w:t>
            </w:r>
            <w:r w:rsidR="56192EF2" w:rsidRPr="00B0053C">
              <w:rPr>
                <w:rFonts w:ascii="Source Sans Pro" w:hAnsi="Source Sans Pro"/>
                <w:sz w:val="22"/>
                <w:szCs w:val="22"/>
              </w:rPr>
              <w:t>the County Behavioral Health Department(s) (and which county)</w:t>
            </w:r>
            <w:r w:rsidRPr="00B0053C">
              <w:rPr>
                <w:rFonts w:ascii="Source Sans Pro" w:hAnsi="Source Sans Pro"/>
                <w:sz w:val="22"/>
                <w:szCs w:val="22"/>
              </w:rPr>
              <w:t>.</w:t>
            </w:r>
          </w:p>
          <w:p w14:paraId="62E58C43" w14:textId="15144A72" w:rsidR="00775A1D"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Figures and/or tables</w:t>
            </w:r>
            <w:r w:rsidR="444968CE" w:rsidRPr="00B0053C">
              <w:rPr>
                <w:rFonts w:ascii="Source Sans Pro" w:hAnsi="Source Sans Pro"/>
                <w:sz w:val="22"/>
                <w:szCs w:val="22"/>
              </w:rPr>
              <w:t xml:space="preserve"> depicting each FSP </w:t>
            </w:r>
            <w:r w:rsidR="00C4065F">
              <w:rPr>
                <w:rFonts w:ascii="Source Sans Pro" w:hAnsi="Source Sans Pro"/>
                <w:sz w:val="22"/>
                <w:szCs w:val="22"/>
              </w:rPr>
              <w:t xml:space="preserve">service </w:t>
            </w:r>
            <w:r w:rsidR="444968CE" w:rsidRPr="00B0053C">
              <w:rPr>
                <w:rFonts w:ascii="Source Sans Pro" w:hAnsi="Source Sans Pro"/>
                <w:sz w:val="22"/>
                <w:szCs w:val="22"/>
              </w:rPr>
              <w:t>provider’s progress towards learning goals</w:t>
            </w:r>
            <w:r w:rsidR="6BDA606E" w:rsidRPr="00B0053C">
              <w:rPr>
                <w:rFonts w:ascii="Source Sans Pro" w:hAnsi="Source Sans Pro"/>
                <w:sz w:val="22"/>
                <w:szCs w:val="22"/>
              </w:rPr>
              <w:t>,</w:t>
            </w:r>
            <w:r w:rsidRPr="00B0053C">
              <w:rPr>
                <w:rFonts w:ascii="Source Sans Pro" w:hAnsi="Source Sans Pro"/>
                <w:sz w:val="22"/>
                <w:szCs w:val="22"/>
              </w:rPr>
              <w:t xml:space="preserve"> as agreed upon by the Commission and </w:t>
            </w:r>
            <w:r w:rsidR="00C4065F">
              <w:rPr>
                <w:rFonts w:ascii="Source Sans Pro" w:hAnsi="Source Sans Pro"/>
                <w:sz w:val="22"/>
                <w:szCs w:val="22"/>
              </w:rPr>
              <w:t>C</w:t>
            </w:r>
            <w:r w:rsidRPr="00B0053C">
              <w:rPr>
                <w:rFonts w:ascii="Source Sans Pro" w:hAnsi="Source Sans Pro"/>
                <w:sz w:val="22"/>
                <w:szCs w:val="22"/>
              </w:rPr>
              <w:t>ontractor</w:t>
            </w:r>
            <w:r w:rsidR="4D9704B7" w:rsidRPr="00B0053C">
              <w:rPr>
                <w:rFonts w:ascii="Source Sans Pro" w:hAnsi="Source Sans Pro"/>
                <w:sz w:val="22"/>
                <w:szCs w:val="22"/>
              </w:rPr>
              <w:t>.</w:t>
            </w:r>
          </w:p>
          <w:p w14:paraId="1B42E1F9" w14:textId="2FCBF817" w:rsidR="00775A1D" w:rsidRPr="00B0053C" w:rsidRDefault="00775A1D" w:rsidP="00B0053C">
            <w:pPr>
              <w:pStyle w:val="ListParagraph"/>
              <w:widowControl w:val="0"/>
              <w:numPr>
                <w:ilvl w:val="0"/>
                <w:numId w:val="85"/>
              </w:numPr>
              <w:spacing w:before="120" w:after="120"/>
              <w:ind w:left="360"/>
              <w:rPr>
                <w:rFonts w:ascii="Source Sans Pro" w:hAnsi="Source Sans Pro"/>
                <w:sz w:val="22"/>
                <w:szCs w:val="22"/>
              </w:rPr>
            </w:pPr>
            <w:r w:rsidRPr="00B0053C">
              <w:rPr>
                <w:rFonts w:ascii="Source Sans Pro" w:hAnsi="Source Sans Pro"/>
                <w:sz w:val="22"/>
                <w:szCs w:val="22"/>
              </w:rPr>
              <w:t>Summary of current challenges</w:t>
            </w:r>
            <w:r w:rsidR="56192EF2" w:rsidRPr="00B0053C">
              <w:rPr>
                <w:rFonts w:ascii="Source Sans Pro" w:hAnsi="Source Sans Pro"/>
                <w:sz w:val="22"/>
                <w:szCs w:val="22"/>
              </w:rPr>
              <w:t xml:space="preserve"> and solutions, as well as</w:t>
            </w:r>
            <w:r w:rsidRPr="00B0053C">
              <w:rPr>
                <w:rFonts w:ascii="Source Sans Pro" w:hAnsi="Source Sans Pro"/>
                <w:sz w:val="22"/>
                <w:szCs w:val="22"/>
              </w:rPr>
              <w:t xml:space="preserve"> successes experienced by </w:t>
            </w:r>
            <w:r w:rsidR="56192EF2" w:rsidRPr="00B0053C">
              <w:rPr>
                <w:rFonts w:ascii="Source Sans Pro" w:hAnsi="Source Sans Pro"/>
                <w:sz w:val="22"/>
                <w:szCs w:val="22"/>
              </w:rPr>
              <w:t>the FSP</w:t>
            </w:r>
            <w:r w:rsidR="00C4065F">
              <w:rPr>
                <w:rFonts w:ascii="Source Sans Pro" w:hAnsi="Source Sans Pro"/>
                <w:sz w:val="22"/>
                <w:szCs w:val="22"/>
              </w:rPr>
              <w:t xml:space="preserve"> service</w:t>
            </w:r>
            <w:r w:rsidR="56192EF2" w:rsidRPr="00B0053C">
              <w:rPr>
                <w:rFonts w:ascii="Source Sans Pro" w:hAnsi="Source Sans Pro"/>
                <w:sz w:val="22"/>
                <w:szCs w:val="22"/>
              </w:rPr>
              <w:t xml:space="preserve"> </w:t>
            </w:r>
            <w:r w:rsidRPr="00B0053C">
              <w:rPr>
                <w:rFonts w:ascii="Source Sans Pro" w:hAnsi="Source Sans Pro"/>
                <w:sz w:val="22"/>
                <w:szCs w:val="22"/>
              </w:rPr>
              <w:t>providers.</w:t>
            </w:r>
          </w:p>
        </w:tc>
      </w:tr>
      <w:tr w:rsidR="00775A1D" w14:paraId="574121AB" w14:textId="77777777" w:rsidTr="18D5AAB7">
        <w:tc>
          <w:tcPr>
            <w:tcW w:w="5935" w:type="dxa"/>
            <w:gridSpan w:val="2"/>
            <w:shd w:val="clear" w:color="auto" w:fill="B8CCE4" w:themeFill="accent1" w:themeFillTint="66"/>
          </w:tcPr>
          <w:p w14:paraId="137DF3AF" w14:textId="7DB9FA12" w:rsidR="00775A1D" w:rsidRPr="00225E02" w:rsidRDefault="00C4065F" w:rsidP="007F1741">
            <w:pPr>
              <w:pStyle w:val="ListParagraph"/>
              <w:widowControl w:val="0"/>
              <w:spacing w:before="120" w:after="120"/>
              <w:ind w:left="0"/>
              <w:rPr>
                <w:rFonts w:ascii="Source Sans Pro" w:hAnsi="Source Sans Pro"/>
                <w:color w:val="000000" w:themeColor="text1"/>
              </w:rPr>
            </w:pPr>
            <w:r>
              <w:rPr>
                <w:rFonts w:ascii="Source Sans Pro" w:hAnsi="Source Sans Pro"/>
                <w:color w:val="000000" w:themeColor="text1"/>
              </w:rPr>
              <w:t xml:space="preserve">FSP Service </w:t>
            </w:r>
            <w:r w:rsidR="00775A1D" w:rsidRPr="18D5AAB7">
              <w:rPr>
                <w:rFonts w:ascii="Source Sans Pro" w:hAnsi="Source Sans Pro"/>
                <w:color w:val="000000" w:themeColor="text1"/>
              </w:rPr>
              <w:t xml:space="preserve">Provider </w:t>
            </w:r>
            <w:r w:rsidR="006C5C08">
              <w:rPr>
                <w:rFonts w:ascii="Source Sans Pro" w:hAnsi="Source Sans Pro"/>
                <w:color w:val="000000" w:themeColor="text1"/>
              </w:rPr>
              <w:t>Summary Report</w:t>
            </w:r>
          </w:p>
        </w:tc>
        <w:tc>
          <w:tcPr>
            <w:tcW w:w="2610" w:type="dxa"/>
            <w:gridSpan w:val="3"/>
            <w:shd w:val="clear" w:color="auto" w:fill="B8CCE4" w:themeFill="accent1" w:themeFillTint="66"/>
            <w:vAlign w:val="center"/>
          </w:tcPr>
          <w:p w14:paraId="61FA37F2" w14:textId="77777777"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Quarterly</w:t>
            </w:r>
          </w:p>
        </w:tc>
      </w:tr>
      <w:tr w:rsidR="00775A1D" w14:paraId="32D3482D" w14:textId="77777777" w:rsidTr="18D5AAB7">
        <w:tc>
          <w:tcPr>
            <w:tcW w:w="8545" w:type="dxa"/>
            <w:gridSpan w:val="5"/>
          </w:tcPr>
          <w:p w14:paraId="78B58664" w14:textId="5137378C" w:rsidR="00775A1D" w:rsidRPr="008309B5" w:rsidRDefault="00775A1D" w:rsidP="00B0053C">
            <w:pPr>
              <w:pStyle w:val="ListParagraph"/>
              <w:widowControl w:val="0"/>
              <w:numPr>
                <w:ilvl w:val="0"/>
                <w:numId w:val="53"/>
              </w:numPr>
              <w:tabs>
                <w:tab w:val="left" w:pos="167"/>
              </w:tabs>
              <w:spacing w:before="120" w:after="120"/>
              <w:ind w:left="270" w:hanging="270"/>
              <w:rPr>
                <w:rFonts w:ascii="Source Sans Pro" w:eastAsia="Times New Roman" w:hAnsi="Source Sans Pro"/>
                <w:sz w:val="22"/>
                <w:szCs w:val="22"/>
              </w:rPr>
            </w:pPr>
            <w:r w:rsidRPr="18D5AAB7">
              <w:rPr>
                <w:rFonts w:ascii="Source Sans Pro" w:hAnsi="Source Sans Pro"/>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sz w:val="22"/>
                <w:szCs w:val="22"/>
              </w:rPr>
              <w:t xml:space="preserve"> shall facilitate the collection and summarization of individual</w:t>
            </w:r>
            <w:r w:rsidR="00C4065F">
              <w:rPr>
                <w:rFonts w:ascii="Source Sans Pro" w:hAnsi="Source Sans Pro"/>
                <w:sz w:val="22"/>
                <w:szCs w:val="22"/>
              </w:rPr>
              <w:t xml:space="preserve"> FSP service</w:t>
            </w:r>
            <w:r w:rsidRPr="18D5AAB7">
              <w:rPr>
                <w:rFonts w:ascii="Source Sans Pro" w:hAnsi="Source Sans Pro"/>
                <w:sz w:val="22"/>
                <w:szCs w:val="22"/>
              </w:rPr>
              <w:t xml:space="preserve"> provider-level data to create: </w:t>
            </w:r>
          </w:p>
          <w:p w14:paraId="66F1B265" w14:textId="1C0C6A79" w:rsidR="00775A1D" w:rsidRPr="00735320" w:rsidRDefault="00775A1D" w:rsidP="00735320">
            <w:pPr>
              <w:widowControl w:val="0"/>
              <w:tabs>
                <w:tab w:val="left" w:pos="167"/>
              </w:tabs>
              <w:spacing w:before="120" w:after="120"/>
              <w:ind w:left="252"/>
              <w:rPr>
                <w:rFonts w:ascii="Source Sans Pro" w:eastAsia="Times New Roman" w:hAnsi="Source Sans Pro"/>
                <w:sz w:val="22"/>
                <w:szCs w:val="22"/>
              </w:rPr>
            </w:pPr>
            <w:r w:rsidRPr="00735320">
              <w:rPr>
                <w:rFonts w:ascii="Source Sans Pro" w:hAnsi="Source Sans Pro"/>
                <w:sz w:val="22"/>
                <w:szCs w:val="22"/>
              </w:rPr>
              <w:t xml:space="preserve">Individual </w:t>
            </w:r>
            <w:r w:rsidR="00C4065F" w:rsidRPr="00735320">
              <w:rPr>
                <w:rFonts w:ascii="Source Sans Pro" w:hAnsi="Source Sans Pro"/>
                <w:sz w:val="22"/>
                <w:szCs w:val="22"/>
              </w:rPr>
              <w:t xml:space="preserve">FSP service </w:t>
            </w:r>
            <w:r w:rsidRPr="00735320">
              <w:rPr>
                <w:rFonts w:ascii="Source Sans Pro" w:hAnsi="Source Sans Pro"/>
                <w:sz w:val="22"/>
                <w:szCs w:val="22"/>
              </w:rPr>
              <w:t xml:space="preserve">provider </w:t>
            </w:r>
            <w:r w:rsidRPr="00735320">
              <w:rPr>
                <w:rFonts w:ascii="Source Sans Pro" w:eastAsia="Times New Roman" w:hAnsi="Source Sans Pro"/>
                <w:sz w:val="22"/>
                <w:szCs w:val="22"/>
              </w:rPr>
              <w:t xml:space="preserve">summaries (one per </w:t>
            </w:r>
            <w:r w:rsidR="00606184" w:rsidRPr="00735320">
              <w:rPr>
                <w:rFonts w:ascii="Source Sans Pro" w:eastAsia="Times New Roman" w:hAnsi="Source Sans Pro"/>
                <w:sz w:val="22"/>
                <w:szCs w:val="22"/>
              </w:rPr>
              <w:t xml:space="preserve">FSP service </w:t>
            </w:r>
            <w:r w:rsidRPr="00735320">
              <w:rPr>
                <w:rFonts w:ascii="Source Sans Pro" w:eastAsia="Times New Roman" w:hAnsi="Source Sans Pro"/>
                <w:sz w:val="22"/>
                <w:szCs w:val="22"/>
              </w:rPr>
              <w:t xml:space="preserve">provider per quarter) detailing performance and trends in key </w:t>
            </w:r>
            <w:proofErr w:type="gramStart"/>
            <w:r w:rsidRPr="00735320">
              <w:rPr>
                <w:rFonts w:ascii="Source Sans Pro" w:eastAsia="Times New Roman" w:hAnsi="Source Sans Pro"/>
                <w:sz w:val="22"/>
                <w:szCs w:val="22"/>
              </w:rPr>
              <w:t>client</w:t>
            </w:r>
            <w:proofErr w:type="gramEnd"/>
            <w:r w:rsidRPr="00735320">
              <w:rPr>
                <w:rFonts w:ascii="Source Sans Pro" w:eastAsia="Times New Roman" w:hAnsi="Source Sans Pro"/>
                <w:sz w:val="22"/>
                <w:szCs w:val="22"/>
              </w:rPr>
              <w:t xml:space="preserve"> and </w:t>
            </w:r>
            <w:r w:rsidR="00C4065F" w:rsidRPr="00735320">
              <w:rPr>
                <w:rFonts w:ascii="Source Sans Pro" w:eastAsia="Times New Roman" w:hAnsi="Source Sans Pro"/>
                <w:sz w:val="22"/>
                <w:szCs w:val="22"/>
              </w:rPr>
              <w:t xml:space="preserve">FSP service </w:t>
            </w:r>
            <w:r w:rsidRPr="00735320">
              <w:rPr>
                <w:rFonts w:ascii="Source Sans Pro" w:eastAsia="Times New Roman" w:hAnsi="Source Sans Pro"/>
                <w:sz w:val="22"/>
                <w:szCs w:val="22"/>
              </w:rPr>
              <w:t>provider outcomes/ metrics of success.</w:t>
            </w:r>
          </w:p>
          <w:p w14:paraId="6155C77F" w14:textId="5A3427E0" w:rsidR="00775A1D" w:rsidRDefault="00775A1D" w:rsidP="00B0053C">
            <w:pPr>
              <w:pStyle w:val="ListParagraph"/>
              <w:widowControl w:val="0"/>
              <w:numPr>
                <w:ilvl w:val="0"/>
                <w:numId w:val="53"/>
              </w:numPr>
              <w:spacing w:before="120" w:after="120"/>
              <w:ind w:left="360"/>
              <w:rPr>
                <w:rFonts w:ascii="Source Sans Pro" w:hAnsi="Source Sans Pro"/>
              </w:rPr>
            </w:pPr>
            <w:r w:rsidRPr="18D5AAB7">
              <w:rPr>
                <w:rFonts w:ascii="Source Sans Pro" w:eastAsia="Times New Roman" w:hAnsi="Source Sans Pro"/>
                <w:sz w:val="22"/>
                <w:szCs w:val="22"/>
              </w:rPr>
              <w:t xml:space="preserve">Overall summaries (one per quarter) detailing county-level trends for participating </w:t>
            </w:r>
            <w:r w:rsidR="00C4065F">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 and commonalities across region, population served</w:t>
            </w:r>
            <w:r w:rsidR="009F1576">
              <w:rPr>
                <w:rFonts w:ascii="Source Sans Pro" w:eastAsia="Times New Roman" w:hAnsi="Source Sans Pro"/>
                <w:sz w:val="22"/>
                <w:szCs w:val="22"/>
              </w:rPr>
              <w:t>,</w:t>
            </w:r>
            <w:r w:rsidRPr="18D5AAB7">
              <w:rPr>
                <w:rFonts w:ascii="Source Sans Pro" w:eastAsia="Times New Roman" w:hAnsi="Source Sans Pro"/>
                <w:sz w:val="22"/>
                <w:szCs w:val="22"/>
              </w:rPr>
              <w:t xml:space="preserve"> etc. as applicable.</w:t>
            </w:r>
          </w:p>
        </w:tc>
      </w:tr>
      <w:tr w:rsidR="00775A1D" w14:paraId="46B42616" w14:textId="77777777" w:rsidTr="18D5AAB7">
        <w:tc>
          <w:tcPr>
            <w:tcW w:w="5935" w:type="dxa"/>
            <w:gridSpan w:val="2"/>
            <w:shd w:val="clear" w:color="auto" w:fill="B8CCE4" w:themeFill="accent1" w:themeFillTint="66"/>
          </w:tcPr>
          <w:p w14:paraId="6E84B58B" w14:textId="4811ED98" w:rsidR="00775A1D" w:rsidRPr="00225E02" w:rsidRDefault="00335140" w:rsidP="007F1741">
            <w:pPr>
              <w:pStyle w:val="ListParagraph"/>
              <w:widowControl w:val="0"/>
              <w:spacing w:before="120" w:after="120"/>
              <w:ind w:left="0"/>
              <w:rPr>
                <w:rFonts w:ascii="Source Sans Pro" w:hAnsi="Source Sans Pro"/>
                <w:color w:val="000000" w:themeColor="text1"/>
              </w:rPr>
            </w:pPr>
            <w:r w:rsidRPr="18D5AAB7">
              <w:rPr>
                <w:rFonts w:ascii="Source Sans Pro" w:hAnsi="Source Sans Pro"/>
                <w:color w:val="000000" w:themeColor="text1"/>
              </w:rPr>
              <w:t xml:space="preserve">Multi-Media Performance Management </w:t>
            </w:r>
            <w:r w:rsidR="00775A1D" w:rsidRPr="18D5AAB7">
              <w:rPr>
                <w:rFonts w:ascii="Source Sans Pro" w:hAnsi="Source Sans Pro"/>
                <w:color w:val="000000" w:themeColor="text1"/>
              </w:rPr>
              <w:t>Training Materials</w:t>
            </w:r>
          </w:p>
        </w:tc>
        <w:tc>
          <w:tcPr>
            <w:tcW w:w="2610" w:type="dxa"/>
            <w:gridSpan w:val="3"/>
            <w:shd w:val="clear" w:color="auto" w:fill="B8CCE4" w:themeFill="accent1" w:themeFillTint="66"/>
            <w:vAlign w:val="center"/>
          </w:tcPr>
          <w:p w14:paraId="74359579" w14:textId="1F9151F1" w:rsidR="00775A1D" w:rsidRPr="00225E02" w:rsidRDefault="00775A1D" w:rsidP="007F1741">
            <w:pPr>
              <w:pStyle w:val="ListParagraph"/>
              <w:widowControl w:val="0"/>
              <w:spacing w:before="120" w:after="120"/>
              <w:ind w:left="0"/>
              <w:jc w:val="center"/>
              <w:rPr>
                <w:rFonts w:ascii="Source Sans Pro" w:hAnsi="Source Sans Pro"/>
                <w:color w:val="000000" w:themeColor="text1"/>
                <w:sz w:val="22"/>
                <w:szCs w:val="22"/>
              </w:rPr>
            </w:pPr>
            <w:r w:rsidRPr="18D5AAB7">
              <w:rPr>
                <w:rFonts w:ascii="Source Sans Pro" w:hAnsi="Source Sans Pro"/>
                <w:color w:val="000000" w:themeColor="text1"/>
                <w:sz w:val="22"/>
                <w:szCs w:val="22"/>
              </w:rPr>
              <w:t>March 31, 2029</w:t>
            </w:r>
          </w:p>
        </w:tc>
      </w:tr>
      <w:tr w:rsidR="00775A1D" w14:paraId="34D3EF5C" w14:textId="77777777" w:rsidTr="18D5AAB7">
        <w:tc>
          <w:tcPr>
            <w:tcW w:w="8545" w:type="dxa"/>
            <w:gridSpan w:val="5"/>
          </w:tcPr>
          <w:p w14:paraId="0825FFD3" w14:textId="3550D2A4" w:rsidR="00775A1D" w:rsidRPr="00D87A86" w:rsidRDefault="00775A1D" w:rsidP="007F1741">
            <w:pPr>
              <w:pStyle w:val="ListParagraph"/>
              <w:widowControl w:val="0"/>
              <w:spacing w:before="120" w:after="120"/>
              <w:ind w:left="0"/>
              <w:rPr>
                <w:rFonts w:ascii="Source Sans Pro" w:hAnsi="Source Sans Pro"/>
                <w:sz w:val="22"/>
                <w:szCs w:val="22"/>
              </w:rPr>
            </w:pPr>
            <w:r w:rsidRPr="18D5AAB7">
              <w:rPr>
                <w:rFonts w:ascii="Source Sans Pro" w:hAnsi="Source Sans Pro" w:cs="Calibri"/>
                <w:sz w:val="22"/>
                <w:szCs w:val="22"/>
              </w:rPr>
              <w:t xml:space="preserve">The </w:t>
            </w:r>
            <w:r w:rsidRPr="18D5AAB7">
              <w:rPr>
                <w:rFonts w:ascii="Source Sans Pro" w:eastAsia="Times New Roman" w:hAnsi="Source Sans Pro"/>
                <w:sz w:val="22"/>
                <w:szCs w:val="22"/>
              </w:rPr>
              <w:t>Contractor</w:t>
            </w:r>
            <w:r w:rsidRPr="18D5AAB7">
              <w:rPr>
                <w:rFonts w:ascii="Source Sans Pro" w:hAnsi="Source Sans Pro" w:cs="Calibri"/>
                <w:sz w:val="22"/>
                <w:szCs w:val="22"/>
              </w:rPr>
              <w:t xml:space="preserve"> shall create multi-media </w:t>
            </w:r>
            <w:r w:rsidR="00335140" w:rsidRPr="18D5AAB7">
              <w:rPr>
                <w:rFonts w:ascii="Source Sans Pro" w:hAnsi="Source Sans Pro" w:cs="Calibri"/>
                <w:sz w:val="22"/>
                <w:szCs w:val="22"/>
              </w:rPr>
              <w:t xml:space="preserve">performance management </w:t>
            </w:r>
            <w:r w:rsidRPr="18D5AAB7">
              <w:rPr>
                <w:rFonts w:ascii="Source Sans Pro" w:hAnsi="Source Sans Pro" w:cs="Calibri"/>
                <w:sz w:val="22"/>
                <w:szCs w:val="22"/>
              </w:rPr>
              <w:t xml:space="preserve">training materials targeted to FSP </w:t>
            </w:r>
            <w:r w:rsidR="00C4065F">
              <w:rPr>
                <w:rFonts w:ascii="Source Sans Pro" w:hAnsi="Source Sans Pro" w:cs="Calibri"/>
                <w:sz w:val="22"/>
                <w:szCs w:val="22"/>
              </w:rPr>
              <w:t xml:space="preserve">service </w:t>
            </w:r>
            <w:r w:rsidRPr="18D5AAB7">
              <w:rPr>
                <w:rFonts w:ascii="Source Sans Pro" w:hAnsi="Source Sans Pro" w:cs="Calibri"/>
                <w:sz w:val="22"/>
                <w:szCs w:val="22"/>
              </w:rPr>
              <w:t>providers, outlining best practices and learnings for the efforts and deliverables outlined in this RFP.</w:t>
            </w:r>
            <w:r w:rsidR="008A581D">
              <w:rPr>
                <w:rFonts w:ascii="Source Sans Pro" w:hAnsi="Source Sans Pro" w:cs="Calibri"/>
                <w:sz w:val="22"/>
                <w:szCs w:val="22"/>
              </w:rPr>
              <w:t xml:space="preserve"> </w:t>
            </w:r>
            <w:r w:rsidRPr="18D5AAB7">
              <w:rPr>
                <w:rFonts w:ascii="Source Sans Pro" w:hAnsi="Source Sans Pro" w:cs="Calibri"/>
                <w:sz w:val="22"/>
                <w:szCs w:val="22"/>
              </w:rPr>
              <w:t xml:space="preserve"> The</w:t>
            </w:r>
            <w:r w:rsidR="00335140" w:rsidRPr="18D5AAB7">
              <w:rPr>
                <w:rFonts w:ascii="Source Sans Pro" w:hAnsi="Source Sans Pro" w:cs="Calibri"/>
                <w:sz w:val="22"/>
                <w:szCs w:val="22"/>
              </w:rPr>
              <w:t>se</w:t>
            </w:r>
            <w:r w:rsidRPr="18D5AAB7">
              <w:rPr>
                <w:rFonts w:ascii="Source Sans Pro" w:hAnsi="Source Sans Pro" w:cs="Calibri"/>
                <w:sz w:val="22"/>
                <w:szCs w:val="22"/>
              </w:rPr>
              <w:t xml:space="preserve"> </w:t>
            </w:r>
            <w:r w:rsidR="00335140" w:rsidRPr="18D5AAB7">
              <w:rPr>
                <w:rFonts w:ascii="Source Sans Pro" w:hAnsi="Source Sans Pro" w:cs="Calibri"/>
                <w:sz w:val="22"/>
                <w:szCs w:val="22"/>
              </w:rPr>
              <w:t>t</w:t>
            </w:r>
            <w:r w:rsidRPr="18D5AAB7">
              <w:rPr>
                <w:rFonts w:ascii="Source Sans Pro" w:hAnsi="Source Sans Pro" w:cs="Calibri"/>
                <w:sz w:val="22"/>
                <w:szCs w:val="22"/>
              </w:rPr>
              <w:t>raining materials should incorporate video lessons, templates for data collection and reporting, and links to relevant external resources.</w:t>
            </w:r>
          </w:p>
        </w:tc>
      </w:tr>
      <w:tr w:rsidR="00775A1D" w14:paraId="573EEE3A" w14:textId="77777777" w:rsidTr="18D5AAB7">
        <w:tc>
          <w:tcPr>
            <w:tcW w:w="5978" w:type="dxa"/>
            <w:gridSpan w:val="3"/>
            <w:shd w:val="clear" w:color="auto" w:fill="B8CCE4" w:themeFill="accent1" w:themeFillTint="66"/>
            <w:vAlign w:val="center"/>
          </w:tcPr>
          <w:p w14:paraId="41926E9E" w14:textId="6B53143F" w:rsidR="00775A1D" w:rsidRPr="00225E02" w:rsidRDefault="009A717C" w:rsidP="007F1741">
            <w:pPr>
              <w:pStyle w:val="ListParagraph"/>
              <w:widowControl w:val="0"/>
              <w:spacing w:before="120" w:after="120"/>
              <w:ind w:left="0"/>
              <w:jc w:val="left"/>
              <w:rPr>
                <w:rFonts w:ascii="Source Sans Pro" w:hAnsi="Source Sans Pro"/>
                <w:color w:val="000000" w:themeColor="text1"/>
                <w:sz w:val="22"/>
                <w:szCs w:val="22"/>
              </w:rPr>
            </w:pPr>
            <w:r>
              <w:rPr>
                <w:rFonts w:ascii="Source Sans Pro" w:hAnsi="Source Sans Pro"/>
              </w:rPr>
              <w:t xml:space="preserve">Summative </w:t>
            </w:r>
            <w:r w:rsidR="00775A1D" w:rsidRPr="18D5AAB7">
              <w:rPr>
                <w:rFonts w:ascii="Source Sans Pro" w:hAnsi="Source Sans Pro"/>
              </w:rPr>
              <w:t xml:space="preserve">Conference </w:t>
            </w:r>
            <w:r w:rsidR="00D10C6C">
              <w:rPr>
                <w:rFonts w:ascii="Source Sans Pro" w:hAnsi="Source Sans Pro"/>
              </w:rPr>
              <w:t xml:space="preserve">Event </w:t>
            </w:r>
            <w:r w:rsidR="00775A1D" w:rsidRPr="18D5AAB7">
              <w:rPr>
                <w:rFonts w:ascii="Source Sans Pro" w:hAnsi="Source Sans Pro"/>
              </w:rPr>
              <w:t>Plan</w:t>
            </w:r>
          </w:p>
        </w:tc>
        <w:tc>
          <w:tcPr>
            <w:tcW w:w="2567" w:type="dxa"/>
            <w:gridSpan w:val="2"/>
            <w:shd w:val="clear" w:color="auto" w:fill="B8CCE4" w:themeFill="accent1" w:themeFillTint="66"/>
          </w:tcPr>
          <w:p w14:paraId="29AA8734" w14:textId="079297ED"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Dr</w:t>
            </w:r>
            <w:r w:rsidRPr="18D5AAB7">
              <w:rPr>
                <w:color w:val="000000" w:themeColor="text1"/>
                <w:sz w:val="22"/>
                <w:szCs w:val="22"/>
              </w:rPr>
              <w:t>aft: June 30, 2028</w:t>
            </w:r>
            <w:r w:rsidRPr="18D5AAB7">
              <w:rPr>
                <w:rFonts w:ascii="Source Sans Pro" w:hAnsi="Source Sans Pro"/>
                <w:color w:val="000000" w:themeColor="text1"/>
                <w:sz w:val="22"/>
                <w:szCs w:val="22"/>
              </w:rPr>
              <w:t xml:space="preserve"> </w:t>
            </w:r>
          </w:p>
          <w:p w14:paraId="0E11ADA3" w14:textId="1DDB0D55" w:rsidR="00775A1D" w:rsidRPr="0014196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Final</w:t>
            </w:r>
            <w:r w:rsidRPr="18D5AAB7">
              <w:rPr>
                <w:color w:val="000000" w:themeColor="text1"/>
                <w:sz w:val="22"/>
                <w:szCs w:val="22"/>
              </w:rPr>
              <w:t>: July 31, 2028</w:t>
            </w:r>
          </w:p>
        </w:tc>
      </w:tr>
      <w:tr w:rsidR="00775A1D" w14:paraId="4649EEB1" w14:textId="77777777" w:rsidTr="18D5AAB7">
        <w:tc>
          <w:tcPr>
            <w:tcW w:w="8545" w:type="dxa"/>
            <w:gridSpan w:val="5"/>
          </w:tcPr>
          <w:p w14:paraId="244600C3" w14:textId="6DA23844" w:rsidR="00775A1D" w:rsidRPr="005D1993" w:rsidRDefault="00775A1D" w:rsidP="007F1741">
            <w:pPr>
              <w:widowControl w:val="0"/>
              <w:spacing w:before="120" w:after="120"/>
              <w:rPr>
                <w:rFonts w:ascii="Source Sans Pro" w:hAnsi="Source Sans Pro" w:cs="Calibri"/>
                <w:sz w:val="22"/>
                <w:szCs w:val="22"/>
              </w:rPr>
            </w:pPr>
            <w:r w:rsidRPr="18D5AAB7">
              <w:rPr>
                <w:rFonts w:ascii="Source Sans Pro" w:hAnsi="Source Sans Pro" w:cs="Calibri"/>
                <w:sz w:val="22"/>
                <w:szCs w:val="22"/>
              </w:rPr>
              <w:t xml:space="preserve">The Contractor shall submit a </w:t>
            </w:r>
            <w:r w:rsidR="000B192C">
              <w:rPr>
                <w:rFonts w:ascii="Source Sans Pro" w:hAnsi="Source Sans Pro" w:cs="Calibri"/>
                <w:sz w:val="22"/>
                <w:szCs w:val="22"/>
              </w:rPr>
              <w:t xml:space="preserve">Summative </w:t>
            </w:r>
            <w:r w:rsidR="082857A4" w:rsidRPr="18D5AAB7">
              <w:rPr>
                <w:rFonts w:ascii="Source Sans Pro" w:hAnsi="Source Sans Pro" w:cs="Calibri"/>
                <w:sz w:val="22"/>
                <w:szCs w:val="22"/>
              </w:rPr>
              <w:t xml:space="preserve">Conference </w:t>
            </w:r>
            <w:r w:rsidR="00D10C6C">
              <w:rPr>
                <w:rFonts w:ascii="Source Sans Pro" w:hAnsi="Source Sans Pro" w:cs="Calibri"/>
                <w:sz w:val="22"/>
                <w:szCs w:val="22"/>
              </w:rPr>
              <w:t xml:space="preserve">Event </w:t>
            </w:r>
            <w:r w:rsidR="082857A4" w:rsidRPr="18D5AAB7">
              <w:rPr>
                <w:rFonts w:ascii="Source Sans Pro" w:hAnsi="Source Sans Pro" w:cs="Calibri"/>
                <w:sz w:val="22"/>
                <w:szCs w:val="22"/>
              </w:rPr>
              <w:t>P</w:t>
            </w:r>
            <w:r w:rsidRPr="18D5AAB7">
              <w:rPr>
                <w:rFonts w:ascii="Source Sans Pro" w:hAnsi="Source Sans Pro" w:cs="Calibri"/>
                <w:sz w:val="22"/>
                <w:szCs w:val="22"/>
              </w:rPr>
              <w:t>lan outlining</w:t>
            </w:r>
            <w:r w:rsidR="082857A4" w:rsidRPr="18D5AAB7">
              <w:rPr>
                <w:rFonts w:ascii="Source Sans Pro" w:hAnsi="Source Sans Pro" w:cs="Calibri"/>
                <w:sz w:val="22"/>
                <w:szCs w:val="22"/>
              </w:rPr>
              <w:t xml:space="preserve"> the following</w:t>
            </w:r>
            <w:r w:rsidRPr="18D5AAB7">
              <w:rPr>
                <w:rFonts w:ascii="Source Sans Pro" w:hAnsi="Source Sans Pro" w:cs="Calibri"/>
                <w:sz w:val="22"/>
                <w:szCs w:val="22"/>
              </w:rPr>
              <w:t>:</w:t>
            </w:r>
          </w:p>
          <w:p w14:paraId="2C97FC94" w14:textId="577FE3E5" w:rsidR="00775A1D" w:rsidRPr="003640F0"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Date, time, and location of the conference</w:t>
            </w:r>
            <w:r w:rsidR="082857A4" w:rsidRPr="18D5AAB7">
              <w:rPr>
                <w:rFonts w:ascii="Source Sans Pro" w:hAnsi="Source Sans Pro" w:cs="Calibri"/>
                <w:sz w:val="22"/>
                <w:szCs w:val="22"/>
              </w:rPr>
              <w:t>.</w:t>
            </w:r>
          </w:p>
          <w:p w14:paraId="5DC17508" w14:textId="4CF8CEDD" w:rsidR="00775A1D" w:rsidRPr="003640F0"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Anticipated attendance (number of attendees and roles)</w:t>
            </w:r>
            <w:r w:rsidR="082857A4" w:rsidRPr="18D5AAB7">
              <w:rPr>
                <w:rFonts w:ascii="Source Sans Pro" w:hAnsi="Source Sans Pro" w:cs="Calibri"/>
                <w:sz w:val="22"/>
                <w:szCs w:val="22"/>
              </w:rPr>
              <w:t>.</w:t>
            </w:r>
          </w:p>
          <w:p w14:paraId="61B3A7BE" w14:textId="37B4DE79" w:rsidR="00775A1D" w:rsidRPr="005D1993"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cs="Calibri"/>
                <w:sz w:val="22"/>
                <w:szCs w:val="22"/>
              </w:rPr>
              <w:t>Conference sessions, panels, and activities</w:t>
            </w:r>
            <w:r w:rsidR="082857A4" w:rsidRPr="18D5AAB7">
              <w:rPr>
                <w:rFonts w:ascii="Source Sans Pro" w:hAnsi="Source Sans Pro" w:cs="Calibri"/>
                <w:sz w:val="22"/>
                <w:szCs w:val="22"/>
              </w:rPr>
              <w:t>,</w:t>
            </w:r>
            <w:r w:rsidRPr="18D5AAB7">
              <w:rPr>
                <w:rFonts w:ascii="Source Sans Pro" w:hAnsi="Source Sans Pro" w:cs="Calibri"/>
                <w:sz w:val="22"/>
                <w:szCs w:val="22"/>
              </w:rPr>
              <w:t xml:space="preserve"> including topics and learning objectives</w:t>
            </w:r>
            <w:r w:rsidR="082857A4" w:rsidRPr="18D5AAB7">
              <w:rPr>
                <w:rFonts w:ascii="Source Sans Pro" w:hAnsi="Source Sans Pro" w:cs="Calibri"/>
                <w:sz w:val="22"/>
                <w:szCs w:val="22"/>
              </w:rPr>
              <w:t>.</w:t>
            </w:r>
          </w:p>
          <w:p w14:paraId="44371D2F" w14:textId="6EB77123" w:rsidR="00775A1D"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sz w:val="22"/>
                <w:szCs w:val="22"/>
              </w:rPr>
              <w:t>Speakers, including brief bio</w:t>
            </w:r>
            <w:r w:rsidR="00C4065F">
              <w:rPr>
                <w:rFonts w:ascii="Source Sans Pro" w:hAnsi="Source Sans Pro"/>
                <w:sz w:val="22"/>
                <w:szCs w:val="22"/>
              </w:rPr>
              <w:t>graphies</w:t>
            </w:r>
            <w:r w:rsidRPr="18D5AAB7">
              <w:rPr>
                <w:rFonts w:ascii="Source Sans Pro" w:hAnsi="Source Sans Pro"/>
                <w:sz w:val="22"/>
                <w:szCs w:val="22"/>
              </w:rPr>
              <w:t xml:space="preserve"> and</w:t>
            </w:r>
            <w:r w:rsidR="00C4065F">
              <w:rPr>
                <w:rFonts w:ascii="Source Sans Pro" w:hAnsi="Source Sans Pro"/>
                <w:sz w:val="22"/>
                <w:szCs w:val="22"/>
              </w:rPr>
              <w:t xml:space="preserve"> their</w:t>
            </w:r>
            <w:r w:rsidRPr="18D5AAB7">
              <w:rPr>
                <w:rFonts w:ascii="Source Sans Pro" w:hAnsi="Source Sans Pro"/>
                <w:sz w:val="22"/>
                <w:szCs w:val="22"/>
              </w:rPr>
              <w:t xml:space="preserve"> relevance to the conference topic and audience</w:t>
            </w:r>
            <w:r w:rsidR="082857A4" w:rsidRPr="18D5AAB7">
              <w:rPr>
                <w:rFonts w:ascii="Source Sans Pro" w:hAnsi="Source Sans Pro"/>
                <w:sz w:val="22"/>
                <w:szCs w:val="22"/>
              </w:rPr>
              <w:t>.</w:t>
            </w:r>
          </w:p>
          <w:p w14:paraId="116762E7" w14:textId="7559B5E3" w:rsidR="00775A1D" w:rsidRPr="005D1993" w:rsidRDefault="00775A1D" w:rsidP="00B0053C">
            <w:pPr>
              <w:pStyle w:val="ListParagraph"/>
              <w:widowControl w:val="0"/>
              <w:numPr>
                <w:ilvl w:val="0"/>
                <w:numId w:val="68"/>
              </w:numPr>
              <w:spacing w:before="120" w:after="120"/>
              <w:ind w:left="360"/>
              <w:rPr>
                <w:rFonts w:ascii="Source Sans Pro" w:hAnsi="Source Sans Pro"/>
                <w:sz w:val="22"/>
                <w:szCs w:val="22"/>
              </w:rPr>
            </w:pPr>
            <w:r w:rsidRPr="18D5AAB7">
              <w:rPr>
                <w:rFonts w:ascii="Source Sans Pro" w:hAnsi="Source Sans Pro"/>
                <w:sz w:val="22"/>
                <w:szCs w:val="22"/>
              </w:rPr>
              <w:t>Draft survey</w:t>
            </w:r>
            <w:r w:rsidR="082857A4" w:rsidRPr="18D5AAB7">
              <w:rPr>
                <w:rFonts w:ascii="Source Sans Pro" w:hAnsi="Source Sans Pro"/>
                <w:sz w:val="22"/>
                <w:szCs w:val="22"/>
              </w:rPr>
              <w:t xml:space="preserve">, which </w:t>
            </w:r>
            <w:r w:rsidR="3E38B8E1" w:rsidRPr="18D5AAB7">
              <w:rPr>
                <w:rFonts w:ascii="Source Sans Pro" w:hAnsi="Source Sans Pro"/>
                <w:sz w:val="22"/>
                <w:szCs w:val="22"/>
              </w:rPr>
              <w:t>participants will be asked to complete at the end of the conference</w:t>
            </w:r>
            <w:r w:rsidRPr="18D5AAB7">
              <w:rPr>
                <w:rFonts w:ascii="Source Sans Pro" w:hAnsi="Source Sans Pro"/>
                <w:sz w:val="22"/>
                <w:szCs w:val="22"/>
              </w:rPr>
              <w:t xml:space="preserve"> to assess audience gains</w:t>
            </w:r>
            <w:r w:rsidR="082857A4" w:rsidRPr="18D5AAB7">
              <w:rPr>
                <w:rFonts w:ascii="Source Sans Pro" w:hAnsi="Source Sans Pro"/>
                <w:sz w:val="22"/>
                <w:szCs w:val="22"/>
              </w:rPr>
              <w:t>,</w:t>
            </w:r>
            <w:r w:rsidRPr="18D5AAB7">
              <w:rPr>
                <w:rFonts w:ascii="Source Sans Pro" w:hAnsi="Source Sans Pro"/>
                <w:sz w:val="22"/>
                <w:szCs w:val="22"/>
              </w:rPr>
              <w:t xml:space="preserve"> such as knowledge, skills, connection to resources, connection to peers</w:t>
            </w:r>
            <w:r w:rsidR="082857A4" w:rsidRPr="18D5AAB7">
              <w:rPr>
                <w:rFonts w:ascii="Source Sans Pro" w:hAnsi="Source Sans Pro"/>
                <w:sz w:val="22"/>
                <w:szCs w:val="22"/>
              </w:rPr>
              <w:t>,</w:t>
            </w:r>
            <w:r w:rsidRPr="18D5AAB7">
              <w:rPr>
                <w:rFonts w:ascii="Source Sans Pro" w:hAnsi="Source Sans Pro"/>
                <w:sz w:val="22"/>
                <w:szCs w:val="22"/>
              </w:rPr>
              <w:t xml:space="preserve"> etc.</w:t>
            </w:r>
          </w:p>
        </w:tc>
      </w:tr>
      <w:tr w:rsidR="00775A1D" w14:paraId="46E2857F" w14:textId="77777777" w:rsidTr="18D5AAB7">
        <w:tc>
          <w:tcPr>
            <w:tcW w:w="5978" w:type="dxa"/>
            <w:gridSpan w:val="3"/>
            <w:shd w:val="clear" w:color="auto" w:fill="B8CCE4" w:themeFill="accent1" w:themeFillTint="66"/>
          </w:tcPr>
          <w:p w14:paraId="1D56CDAD" w14:textId="62BB77A1"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rPr>
              <w:t>Summative Conference</w:t>
            </w:r>
            <w:r w:rsidR="00CB2F49">
              <w:rPr>
                <w:rFonts w:ascii="Source Sans Pro" w:hAnsi="Source Sans Pro"/>
              </w:rPr>
              <w:t xml:space="preserve"> Event</w:t>
            </w:r>
          </w:p>
        </w:tc>
        <w:tc>
          <w:tcPr>
            <w:tcW w:w="2567" w:type="dxa"/>
            <w:gridSpan w:val="2"/>
            <w:shd w:val="clear" w:color="auto" w:fill="B8CCE4" w:themeFill="accent1" w:themeFillTint="66"/>
          </w:tcPr>
          <w:p w14:paraId="261D235E" w14:textId="2F0940FB"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color w:val="000000" w:themeColor="text1"/>
                <w:sz w:val="22"/>
                <w:szCs w:val="22"/>
              </w:rPr>
              <w:t>January 31, 2029</w:t>
            </w:r>
          </w:p>
        </w:tc>
      </w:tr>
      <w:tr w:rsidR="00775A1D" w14:paraId="3A710251" w14:textId="77777777" w:rsidTr="18D5AAB7">
        <w:tc>
          <w:tcPr>
            <w:tcW w:w="8545" w:type="dxa"/>
            <w:gridSpan w:val="5"/>
          </w:tcPr>
          <w:p w14:paraId="7B282363" w14:textId="1320CB3E" w:rsidR="00775A1D" w:rsidRPr="00CE473B"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 xml:space="preserve">The Contractor will organize, host, and facilitate one summative conference to be located in the Central Valley or Bay Area. </w:t>
            </w:r>
            <w:r w:rsidR="00852261">
              <w:rPr>
                <w:rFonts w:ascii="Source Sans Pro" w:eastAsia="Times New Roman" w:hAnsi="Source Sans Pro"/>
                <w:sz w:val="22"/>
                <w:szCs w:val="22"/>
              </w:rPr>
              <w:t xml:space="preserve"> </w:t>
            </w:r>
            <w:r w:rsidRPr="18D5AAB7">
              <w:rPr>
                <w:rFonts w:ascii="Source Sans Pro" w:eastAsia="Times New Roman" w:hAnsi="Source Sans Pro"/>
                <w:sz w:val="22"/>
                <w:szCs w:val="22"/>
              </w:rPr>
              <w:t>The Conference will:</w:t>
            </w:r>
          </w:p>
          <w:p w14:paraId="4DE28D64" w14:textId="3F2E2C44"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Provide an overview of the project</w:t>
            </w:r>
            <w:r w:rsidR="082857A4"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including </w:t>
            </w:r>
            <w:r w:rsidR="082857A4" w:rsidRPr="18D5AAB7">
              <w:rPr>
                <w:rFonts w:ascii="Source Sans Pro" w:eastAsia="Times New Roman" w:hAnsi="Source Sans Pro"/>
                <w:sz w:val="22"/>
                <w:szCs w:val="22"/>
              </w:rPr>
              <w:t>success</w:t>
            </w:r>
            <w:r w:rsidR="00655F25">
              <w:rPr>
                <w:rFonts w:ascii="Source Sans Pro" w:eastAsia="Times New Roman" w:hAnsi="Source Sans Pro"/>
                <w:sz w:val="22"/>
                <w:szCs w:val="22"/>
              </w:rPr>
              <w:t>es</w:t>
            </w:r>
            <w:r w:rsidR="082857A4" w:rsidRPr="18D5AAB7">
              <w:rPr>
                <w:rFonts w:ascii="Source Sans Pro" w:eastAsia="Times New Roman" w:hAnsi="Source Sans Pro"/>
                <w:sz w:val="22"/>
                <w:szCs w:val="22"/>
              </w:rPr>
              <w:t xml:space="preserve">, as well as </w:t>
            </w:r>
            <w:r w:rsidRPr="18D5AAB7">
              <w:rPr>
                <w:rFonts w:ascii="Source Sans Pro" w:eastAsia="Times New Roman" w:hAnsi="Source Sans Pro"/>
                <w:sz w:val="22"/>
                <w:szCs w:val="22"/>
              </w:rPr>
              <w:t xml:space="preserve">common challenges and </w:t>
            </w:r>
            <w:r w:rsidR="1A2B71F2" w:rsidRPr="18D5AAB7">
              <w:rPr>
                <w:rFonts w:ascii="Source Sans Pro" w:eastAsia="Times New Roman" w:hAnsi="Source Sans Pro"/>
                <w:sz w:val="22"/>
                <w:szCs w:val="22"/>
              </w:rPr>
              <w:t>solutions</w:t>
            </w:r>
            <w:r w:rsidRPr="18D5AAB7">
              <w:rPr>
                <w:rFonts w:ascii="Source Sans Pro" w:eastAsia="Times New Roman" w:hAnsi="Source Sans Pro"/>
                <w:sz w:val="22"/>
                <w:szCs w:val="22"/>
              </w:rPr>
              <w:t xml:space="preserve"> experienced by </w:t>
            </w:r>
            <w:r w:rsidR="00606184">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w:t>
            </w:r>
          </w:p>
          <w:p w14:paraId="07571C0F" w14:textId="7C614325"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Provide an overview of county- and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provider-level baseline and trends in performance metrics as outlined in the Outcomes and Metrics Brief.</w:t>
            </w:r>
          </w:p>
          <w:p w14:paraId="33DC200D" w14:textId="46E79387" w:rsidR="00775A1D"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Highlight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provider-level examples to illustrate the learning, implementation, and growth process of performance management in FSPs.</w:t>
            </w:r>
          </w:p>
          <w:p w14:paraId="1EC659D5" w14:textId="1526CBE5" w:rsidR="00775A1D" w:rsidRPr="00CE473B" w:rsidRDefault="00775A1D" w:rsidP="00B0053C">
            <w:pPr>
              <w:pStyle w:val="ListParagraph"/>
              <w:widowControl w:val="0"/>
              <w:numPr>
                <w:ilvl w:val="0"/>
                <w:numId w:val="55"/>
              </w:numPr>
              <w:spacing w:before="120" w:after="120"/>
              <w:ind w:left="360"/>
              <w:rPr>
                <w:rFonts w:ascii="Source Sans Pro" w:eastAsia="Times New Roman" w:hAnsi="Source Sans Pro"/>
                <w:sz w:val="22"/>
                <w:szCs w:val="22"/>
              </w:rPr>
            </w:pPr>
            <w:r w:rsidRPr="18D5AAB7">
              <w:rPr>
                <w:rFonts w:ascii="Source Sans Pro" w:eastAsia="Times New Roman" w:hAnsi="Source Sans Pro"/>
                <w:sz w:val="22"/>
                <w:szCs w:val="22"/>
              </w:rPr>
              <w:t xml:space="preserve">Administer </w:t>
            </w:r>
            <w:r w:rsidR="00334EB4">
              <w:rPr>
                <w:rFonts w:ascii="Source Sans Pro" w:eastAsia="Times New Roman" w:hAnsi="Source Sans Pro"/>
                <w:sz w:val="22"/>
                <w:szCs w:val="22"/>
              </w:rPr>
              <w:t xml:space="preserve">summative </w:t>
            </w:r>
            <w:r w:rsidRPr="18D5AAB7">
              <w:rPr>
                <w:rFonts w:ascii="Source Sans Pro" w:eastAsia="Times New Roman" w:hAnsi="Source Sans Pro"/>
                <w:sz w:val="22"/>
                <w:szCs w:val="22"/>
              </w:rPr>
              <w:t xml:space="preserve">conference </w:t>
            </w:r>
            <w:proofErr w:type="gramStart"/>
            <w:r w:rsidRPr="18D5AAB7">
              <w:rPr>
                <w:rFonts w:ascii="Source Sans Pro" w:eastAsia="Times New Roman" w:hAnsi="Source Sans Pro"/>
                <w:sz w:val="22"/>
                <w:szCs w:val="22"/>
              </w:rPr>
              <w:t>survey</w:t>
            </w:r>
            <w:proofErr w:type="gramEnd"/>
            <w:r w:rsidRPr="18D5AAB7">
              <w:rPr>
                <w:rFonts w:ascii="Source Sans Pro" w:eastAsia="Times New Roman" w:hAnsi="Source Sans Pro"/>
                <w:sz w:val="22"/>
                <w:szCs w:val="22"/>
              </w:rPr>
              <w:t xml:space="preserve"> to all participants</w:t>
            </w:r>
            <w:r w:rsidR="1A2B71F2" w:rsidRPr="18D5AAB7">
              <w:rPr>
                <w:rFonts w:ascii="Source Sans Pro" w:eastAsia="Times New Roman" w:hAnsi="Source Sans Pro"/>
                <w:sz w:val="22"/>
                <w:szCs w:val="22"/>
              </w:rPr>
              <w:t>.</w:t>
            </w:r>
          </w:p>
        </w:tc>
      </w:tr>
      <w:tr w:rsidR="00775A1D" w14:paraId="76EE8E02" w14:textId="77777777" w:rsidTr="18D5AAB7">
        <w:tc>
          <w:tcPr>
            <w:tcW w:w="6044" w:type="dxa"/>
            <w:gridSpan w:val="4"/>
            <w:shd w:val="clear" w:color="auto" w:fill="B8CCE4" w:themeFill="accent1" w:themeFillTint="66"/>
          </w:tcPr>
          <w:p w14:paraId="1C72B146" w14:textId="77777777" w:rsidR="00775A1D" w:rsidRPr="00225E02" w:rsidRDefault="00775A1D" w:rsidP="007F1741">
            <w:pPr>
              <w:pStyle w:val="ListParagraph"/>
              <w:widowControl w:val="0"/>
              <w:spacing w:before="120" w:after="120"/>
              <w:ind w:left="0"/>
              <w:rPr>
                <w:rFonts w:ascii="Source Sans Pro" w:hAnsi="Source Sans Pro"/>
                <w:color w:val="000000" w:themeColor="text1"/>
                <w:sz w:val="22"/>
                <w:szCs w:val="22"/>
              </w:rPr>
            </w:pPr>
            <w:r w:rsidRPr="18D5AAB7">
              <w:rPr>
                <w:rFonts w:ascii="Source Sans Pro" w:hAnsi="Source Sans Pro"/>
              </w:rPr>
              <w:t>Final Report</w:t>
            </w:r>
          </w:p>
        </w:tc>
        <w:tc>
          <w:tcPr>
            <w:tcW w:w="2501" w:type="dxa"/>
            <w:shd w:val="clear" w:color="auto" w:fill="B8CCE4" w:themeFill="accent1" w:themeFillTint="66"/>
          </w:tcPr>
          <w:p w14:paraId="770787B8" w14:textId="3D84AF03" w:rsidR="00775A1D" w:rsidRPr="00141962" w:rsidRDefault="00775A1D" w:rsidP="007F1741">
            <w:pPr>
              <w:widowControl w:val="0"/>
              <w:spacing w:before="120" w:after="120"/>
              <w:rPr>
                <w:rFonts w:ascii="Source Sans Pro" w:hAnsi="Source Sans Pro"/>
                <w:color w:val="000000" w:themeColor="text1"/>
                <w:sz w:val="22"/>
                <w:szCs w:val="22"/>
              </w:rPr>
            </w:pPr>
            <w:r w:rsidRPr="18D5AAB7">
              <w:rPr>
                <w:rFonts w:ascii="Source Sans Pro" w:eastAsia="Times New Roman" w:hAnsi="Source Sans Pro"/>
                <w:color w:val="000000" w:themeColor="text1"/>
                <w:sz w:val="22"/>
                <w:szCs w:val="22"/>
              </w:rPr>
              <w:t xml:space="preserve">February </w:t>
            </w:r>
            <w:r w:rsidR="001819A3" w:rsidRPr="18D5AAB7">
              <w:rPr>
                <w:rFonts w:ascii="Source Sans Pro" w:eastAsia="Times New Roman" w:hAnsi="Source Sans Pro"/>
                <w:color w:val="000000" w:themeColor="text1"/>
                <w:sz w:val="22"/>
                <w:szCs w:val="22"/>
              </w:rPr>
              <w:t>28</w:t>
            </w:r>
            <w:r w:rsidRPr="18D5AAB7">
              <w:rPr>
                <w:rFonts w:ascii="Source Sans Pro" w:eastAsia="Times New Roman" w:hAnsi="Source Sans Pro"/>
                <w:color w:val="000000" w:themeColor="text1"/>
                <w:sz w:val="22"/>
                <w:szCs w:val="22"/>
              </w:rPr>
              <w:t>, 2029</w:t>
            </w:r>
          </w:p>
        </w:tc>
      </w:tr>
      <w:tr w:rsidR="00775A1D" w14:paraId="06F3CCB9" w14:textId="77777777" w:rsidTr="18D5AAB7">
        <w:tc>
          <w:tcPr>
            <w:tcW w:w="8545" w:type="dxa"/>
            <w:gridSpan w:val="5"/>
          </w:tcPr>
          <w:p w14:paraId="38CADFC8" w14:textId="65E988C2" w:rsidR="00775A1D" w:rsidRDefault="00775A1D" w:rsidP="007F1741">
            <w:pPr>
              <w:widowControl w:val="0"/>
              <w:spacing w:before="120" w:after="120"/>
              <w:rPr>
                <w:rFonts w:ascii="Source Sans Pro" w:eastAsia="Times New Roman" w:hAnsi="Source Sans Pro"/>
                <w:sz w:val="22"/>
                <w:szCs w:val="22"/>
              </w:rPr>
            </w:pPr>
            <w:r w:rsidRPr="18D5AAB7">
              <w:rPr>
                <w:rFonts w:ascii="Source Sans Pro" w:eastAsia="Times New Roman" w:hAnsi="Source Sans Pro"/>
                <w:sz w:val="22"/>
                <w:szCs w:val="22"/>
              </w:rPr>
              <w:t>The Contractor shall submit a final report that presents the following:</w:t>
            </w:r>
          </w:p>
          <w:p w14:paraId="59F7DBA3" w14:textId="77777777"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An overview of the key metrics and outcomes identified in the Metrics and Outcomes Brief, including a description of how these metrics and outcomes were identified.</w:t>
            </w:r>
          </w:p>
          <w:p w14:paraId="14B1F035" w14:textId="67A07113"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An overview of participating </w:t>
            </w:r>
            <w:r w:rsidR="00C4065F" w:rsidRPr="00C4065F">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C4065F">
              <w:rPr>
                <w:rFonts w:ascii="Source Sans Pro" w:eastAsia="Times New Roman" w:hAnsi="Source Sans Pro"/>
                <w:sz w:val="22"/>
                <w:szCs w:val="22"/>
              </w:rPr>
              <w:t xml:space="preserve"> and FSP service provider</w:t>
            </w:r>
            <w:r w:rsidR="00C4065F">
              <w:rPr>
                <w:rFonts w:ascii="Source Sans Pro" w:eastAsia="Times New Roman" w:hAnsi="Source Sans Pro"/>
                <w:sz w:val="22"/>
                <w:szCs w:val="22"/>
              </w:rPr>
              <w:t>s</w:t>
            </w:r>
            <w:r w:rsidRPr="18D5AAB7">
              <w:rPr>
                <w:rFonts w:ascii="Source Sans Pro" w:eastAsia="Times New Roman" w:hAnsi="Source Sans Pro"/>
                <w:sz w:val="22"/>
                <w:szCs w:val="22"/>
              </w:rPr>
              <w:t>, including program characteristics, populations served, regional distribution, and county-level baseline data on key outcomes and metrics</w:t>
            </w:r>
            <w:r w:rsidR="1A2B71F2" w:rsidRPr="18D5AAB7">
              <w:rPr>
                <w:rFonts w:ascii="Source Sans Pro" w:eastAsia="Times New Roman" w:hAnsi="Source Sans Pro"/>
                <w:sz w:val="22"/>
                <w:szCs w:val="22"/>
              </w:rPr>
              <w:t>,</w:t>
            </w:r>
            <w:r w:rsidRPr="18D5AAB7">
              <w:rPr>
                <w:rFonts w:ascii="Source Sans Pro" w:eastAsia="Times New Roman" w:hAnsi="Source Sans Pro"/>
                <w:sz w:val="22"/>
                <w:szCs w:val="22"/>
              </w:rPr>
              <w:t xml:space="preserve"> as identified in the Outcomes and Metrics Brief</w:t>
            </w:r>
            <w:r w:rsidR="2816C7D8" w:rsidRPr="18D5AAB7">
              <w:rPr>
                <w:rFonts w:ascii="Source Sans Pro" w:eastAsia="Times New Roman" w:hAnsi="Source Sans Pro"/>
                <w:sz w:val="22"/>
                <w:szCs w:val="22"/>
              </w:rPr>
              <w:t>.</w:t>
            </w:r>
          </w:p>
          <w:p w14:paraId="0958DBA0" w14:textId="6118EDA4"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Overview of </w:t>
            </w:r>
            <w:r w:rsidR="00C4065F">
              <w:rPr>
                <w:rFonts w:ascii="Source Sans Pro" w:eastAsia="Times New Roman" w:hAnsi="Source Sans Pro"/>
                <w:sz w:val="22"/>
                <w:szCs w:val="22"/>
              </w:rPr>
              <w:t xml:space="preserve">FSP service </w:t>
            </w:r>
            <w:r w:rsidRPr="18D5AAB7">
              <w:rPr>
                <w:rFonts w:ascii="Source Sans Pro" w:eastAsia="Times New Roman" w:hAnsi="Source Sans Pro"/>
                <w:sz w:val="22"/>
                <w:szCs w:val="22"/>
              </w:rPr>
              <w:t>provider data collection and reporting practices prior to receiving technical assistance in performance management</w:t>
            </w:r>
            <w:r w:rsidR="2816C7D8" w:rsidRPr="18D5AAB7">
              <w:rPr>
                <w:rFonts w:ascii="Source Sans Pro" w:eastAsia="Times New Roman" w:hAnsi="Source Sans Pro"/>
                <w:sz w:val="22"/>
                <w:szCs w:val="22"/>
              </w:rPr>
              <w:t>.</w:t>
            </w:r>
          </w:p>
          <w:p w14:paraId="30EE4FB5" w14:textId="6BF37458"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Themes in baseline data and trends for key outcomes and metrics as identified in the Outcomes and Metrics Brief</w:t>
            </w:r>
            <w:r w:rsidR="2816C7D8" w:rsidRPr="18D5AAB7">
              <w:rPr>
                <w:rFonts w:ascii="Source Sans Pro" w:eastAsia="Times New Roman" w:hAnsi="Source Sans Pro"/>
                <w:sz w:val="22"/>
                <w:szCs w:val="22"/>
              </w:rPr>
              <w:t>.</w:t>
            </w:r>
          </w:p>
          <w:p w14:paraId="4174B0A4" w14:textId="076F1FC4"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An overview of the approach to performance management utilized in this project, including key activities engaged by participating </w:t>
            </w:r>
            <w:r w:rsidR="00C4065F" w:rsidRPr="00C4065F">
              <w:rPr>
                <w:rFonts w:ascii="Source Sans Pro" w:eastAsia="Times New Roman" w:hAnsi="Source Sans Pro"/>
                <w:sz w:val="22"/>
                <w:szCs w:val="22"/>
              </w:rPr>
              <w:t>County Behavioral Health Department</w:t>
            </w:r>
            <w:r w:rsidR="00C4065F">
              <w:rPr>
                <w:rFonts w:ascii="Source Sans Pro" w:eastAsia="Times New Roman" w:hAnsi="Source Sans Pro"/>
                <w:sz w:val="22"/>
                <w:szCs w:val="22"/>
              </w:rPr>
              <w:t>s</w:t>
            </w:r>
            <w:r w:rsidR="00C4065F" w:rsidRPr="00C4065F">
              <w:rPr>
                <w:rFonts w:ascii="Source Sans Pro" w:eastAsia="Times New Roman" w:hAnsi="Source Sans Pro"/>
                <w:sz w:val="22"/>
                <w:szCs w:val="22"/>
              </w:rPr>
              <w:t xml:space="preserve"> and FSP service provider</w:t>
            </w:r>
            <w:r w:rsidR="00C4065F">
              <w:rPr>
                <w:rFonts w:ascii="Source Sans Pro" w:eastAsia="Times New Roman" w:hAnsi="Source Sans Pro"/>
                <w:sz w:val="22"/>
                <w:szCs w:val="22"/>
              </w:rPr>
              <w:t>s</w:t>
            </w:r>
            <w:r w:rsidRPr="18D5AAB7">
              <w:rPr>
                <w:rFonts w:ascii="Source Sans Pro" w:eastAsia="Times New Roman" w:hAnsi="Source Sans Pro"/>
                <w:sz w:val="22"/>
                <w:szCs w:val="22"/>
              </w:rPr>
              <w:t>.</w:t>
            </w:r>
          </w:p>
          <w:p w14:paraId="34A94DE8" w14:textId="00E36A72"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Common challenges faced and solutions engaged in implementing performance management</w:t>
            </w:r>
            <w:r w:rsidR="2816C7D8" w:rsidRPr="18D5AAB7">
              <w:rPr>
                <w:rFonts w:ascii="Source Sans Pro" w:eastAsia="Times New Roman" w:hAnsi="Source Sans Pro"/>
                <w:sz w:val="22"/>
                <w:szCs w:val="22"/>
              </w:rPr>
              <w:t>.</w:t>
            </w:r>
          </w:p>
          <w:p w14:paraId="5E1E9E50" w14:textId="62689A32" w:rsidR="00775A1D"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 xml:space="preserve">Summary of </w:t>
            </w:r>
            <w:r w:rsidR="00334EB4">
              <w:rPr>
                <w:rFonts w:ascii="Source Sans Pro" w:eastAsia="Times New Roman" w:hAnsi="Source Sans Pro"/>
                <w:sz w:val="22"/>
                <w:szCs w:val="22"/>
              </w:rPr>
              <w:t xml:space="preserve">summative </w:t>
            </w:r>
            <w:r w:rsidRPr="18D5AAB7">
              <w:rPr>
                <w:rFonts w:ascii="Source Sans Pro" w:eastAsia="Times New Roman" w:hAnsi="Source Sans Pro"/>
                <w:sz w:val="22"/>
                <w:szCs w:val="22"/>
              </w:rPr>
              <w:t>conference survey results</w:t>
            </w:r>
            <w:r w:rsidR="2816C7D8" w:rsidRPr="18D5AAB7">
              <w:rPr>
                <w:rFonts w:ascii="Source Sans Pro" w:eastAsia="Times New Roman" w:hAnsi="Source Sans Pro"/>
                <w:sz w:val="22"/>
                <w:szCs w:val="22"/>
              </w:rPr>
              <w:t>.</w:t>
            </w:r>
          </w:p>
          <w:p w14:paraId="57AC4584" w14:textId="1CF328C5" w:rsidR="00775A1D" w:rsidRPr="00A93FBC" w:rsidRDefault="00775A1D" w:rsidP="00B0053C">
            <w:pPr>
              <w:pStyle w:val="ListParagraph"/>
              <w:widowControl w:val="0"/>
              <w:numPr>
                <w:ilvl w:val="0"/>
                <w:numId w:val="64"/>
              </w:numPr>
              <w:spacing w:before="120" w:after="120"/>
              <w:ind w:left="270" w:hanging="270"/>
              <w:rPr>
                <w:rFonts w:ascii="Source Sans Pro" w:eastAsia="Times New Roman" w:hAnsi="Source Sans Pro"/>
                <w:sz w:val="22"/>
                <w:szCs w:val="22"/>
              </w:rPr>
            </w:pPr>
            <w:r w:rsidRPr="18D5AAB7">
              <w:rPr>
                <w:rFonts w:ascii="Source Sans Pro" w:eastAsia="Times New Roman" w:hAnsi="Source Sans Pro"/>
                <w:sz w:val="22"/>
                <w:szCs w:val="22"/>
              </w:rPr>
              <w:t>Qualitative data (such as interview excerpts or extended quotes</w:t>
            </w:r>
            <w:proofErr w:type="gramStart"/>
            <w:r w:rsidRPr="18D5AAB7">
              <w:rPr>
                <w:rFonts w:ascii="Source Sans Pro" w:eastAsia="Times New Roman" w:hAnsi="Source Sans Pro"/>
                <w:sz w:val="22"/>
                <w:szCs w:val="22"/>
              </w:rPr>
              <w:t>) that</w:t>
            </w:r>
            <w:proofErr w:type="gramEnd"/>
            <w:r w:rsidRPr="18D5AAB7">
              <w:rPr>
                <w:rFonts w:ascii="Source Sans Pro" w:eastAsia="Times New Roman" w:hAnsi="Source Sans Pro"/>
                <w:sz w:val="22"/>
                <w:szCs w:val="22"/>
              </w:rPr>
              <w:t xml:space="preserve"> captures the experiences of participating </w:t>
            </w:r>
            <w:r w:rsidR="00F23D17">
              <w:rPr>
                <w:rFonts w:ascii="Source Sans Pro" w:eastAsia="Times New Roman" w:hAnsi="Source Sans Pro"/>
                <w:sz w:val="22"/>
                <w:szCs w:val="22"/>
              </w:rPr>
              <w:t xml:space="preserve">FSP </w:t>
            </w:r>
            <w:r w:rsidRPr="18D5AAB7">
              <w:rPr>
                <w:rFonts w:ascii="Source Sans Pro" w:eastAsia="Times New Roman" w:hAnsi="Source Sans Pro"/>
                <w:sz w:val="22"/>
                <w:szCs w:val="22"/>
              </w:rPr>
              <w:t>service providers</w:t>
            </w:r>
            <w:r w:rsidR="2816C7D8" w:rsidRPr="18D5AAB7">
              <w:rPr>
                <w:rFonts w:ascii="Source Sans Pro" w:eastAsia="Times New Roman" w:hAnsi="Source Sans Pro"/>
                <w:sz w:val="22"/>
                <w:szCs w:val="22"/>
              </w:rPr>
              <w:t>.</w:t>
            </w:r>
          </w:p>
        </w:tc>
      </w:tr>
    </w:tbl>
    <w:p w14:paraId="203E35B2" w14:textId="77777777" w:rsidR="00775A1D" w:rsidRDefault="00775A1D" w:rsidP="007F1741">
      <w:pPr>
        <w:widowControl w:val="0"/>
        <w:spacing w:before="120" w:after="120" w:line="240" w:lineRule="auto"/>
        <w:rPr>
          <w:rFonts w:ascii="Source Sans Pro" w:hAnsi="Source Sans Pro"/>
        </w:rPr>
      </w:pPr>
    </w:p>
    <w:p w14:paraId="0F52A07F" w14:textId="409B939F" w:rsidR="00F73FD7" w:rsidRPr="006E11C1" w:rsidRDefault="00F73FD7" w:rsidP="00445E00">
      <w:pPr>
        <w:pStyle w:val="ListParagraph"/>
        <w:widowControl w:val="0"/>
        <w:numPr>
          <w:ilvl w:val="0"/>
          <w:numId w:val="122"/>
        </w:numPr>
        <w:spacing w:before="120" w:after="120" w:line="240" w:lineRule="auto"/>
        <w:ind w:left="720"/>
        <w:rPr>
          <w:rFonts w:ascii="Source Sans Pro" w:eastAsia="Times New Roman" w:hAnsi="Source Sans Pro"/>
          <w:color w:val="1F497D" w:themeColor="text2"/>
          <w:sz w:val="26"/>
          <w:szCs w:val="26"/>
        </w:rPr>
      </w:pPr>
      <w:r w:rsidRPr="18D5AAB7">
        <w:rPr>
          <w:rFonts w:ascii="Source Sans Pro" w:hAnsi="Source Sans Pro"/>
          <w:b/>
          <w:bCs/>
          <w:caps/>
          <w:color w:val="1F497D" w:themeColor="text2"/>
          <w:sz w:val="26"/>
          <w:szCs w:val="26"/>
        </w:rPr>
        <w:t>DELIVERABLE</w:t>
      </w:r>
      <w:r>
        <w:rPr>
          <w:rFonts w:ascii="Source Sans Pro" w:hAnsi="Source Sans Pro"/>
          <w:b/>
          <w:bCs/>
          <w:caps/>
          <w:color w:val="1F497D" w:themeColor="text2"/>
          <w:sz w:val="26"/>
          <w:szCs w:val="26"/>
        </w:rPr>
        <w:t xml:space="preserve"> ACCEPTANCE</w:t>
      </w:r>
      <w:r w:rsidRPr="18D5AAB7">
        <w:rPr>
          <w:rFonts w:ascii="Source Sans Pro" w:hAnsi="Source Sans Pro"/>
          <w:b/>
          <w:bCs/>
          <w:caps/>
          <w:color w:val="EE0000"/>
          <w:sz w:val="26"/>
          <w:szCs w:val="26"/>
        </w:rPr>
        <w:t xml:space="preserve"> </w:t>
      </w:r>
    </w:p>
    <w:p w14:paraId="4FEF8727"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This is a deliverables-based contract.</w:t>
      </w:r>
    </w:p>
    <w:p w14:paraId="3320B31E"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Deliverables must be approved by the Commission before an invoice is submitted for payment.</w:t>
      </w:r>
    </w:p>
    <w:p w14:paraId="08845879"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 xml:space="preserve">Upon </w:t>
      </w:r>
      <w:proofErr w:type="gramStart"/>
      <w:r w:rsidRPr="00B0053C">
        <w:rPr>
          <w:rFonts w:ascii="Source Sans Pro" w:hAnsi="Source Sans Pro"/>
        </w:rPr>
        <w:t>receipt of</w:t>
      </w:r>
      <w:proofErr w:type="gramEnd"/>
      <w:r w:rsidRPr="00B0053C">
        <w:rPr>
          <w:rFonts w:ascii="Source Sans Pro" w:hAnsi="Source Sans Pro"/>
        </w:rPr>
        <w:t xml:space="preserve"> a contract deliverable, the Commission will review the </w:t>
      </w:r>
      <w:proofErr w:type="gramStart"/>
      <w:r w:rsidRPr="00B0053C">
        <w:rPr>
          <w:rFonts w:ascii="Source Sans Pro" w:hAnsi="Source Sans Pro"/>
        </w:rPr>
        <w:t>deliverable</w:t>
      </w:r>
      <w:proofErr w:type="gramEnd"/>
      <w:r w:rsidRPr="00B0053C">
        <w:rPr>
          <w:rFonts w:ascii="Source Sans Pro" w:hAnsi="Source Sans Pro"/>
        </w:rPr>
        <w:t xml:space="preserve"> in a timely manner and choose one of the following options:</w:t>
      </w:r>
    </w:p>
    <w:p w14:paraId="5842D3E0"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Approve the deliverable, which allows the Contractor to submit an invoice for payment,</w:t>
      </w:r>
    </w:p>
    <w:p w14:paraId="16C721E0" w14:textId="77777777"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 xml:space="preserve">Request additional information before approving the </w:t>
      </w:r>
      <w:proofErr w:type="gramStart"/>
      <w:r w:rsidRPr="00B0053C">
        <w:rPr>
          <w:rFonts w:ascii="Source Sans Pro" w:hAnsi="Source Sans Pro"/>
        </w:rPr>
        <w:t>deliverable</w:t>
      </w:r>
      <w:proofErr w:type="gramEnd"/>
      <w:r w:rsidRPr="00B0053C">
        <w:rPr>
          <w:rFonts w:ascii="Source Sans Pro" w:hAnsi="Source Sans Pro"/>
        </w:rPr>
        <w:t>, or</w:t>
      </w:r>
    </w:p>
    <w:p w14:paraId="706B5E9F" w14:textId="1A198E7A" w:rsidR="00D43C7F" w:rsidRPr="00B0053C" w:rsidRDefault="00D43C7F" w:rsidP="00B0053C">
      <w:pPr>
        <w:pStyle w:val="ListParagraph"/>
        <w:numPr>
          <w:ilvl w:val="0"/>
          <w:numId w:val="117"/>
        </w:numPr>
        <w:spacing w:before="120" w:after="120"/>
        <w:ind w:left="1080"/>
        <w:rPr>
          <w:rFonts w:ascii="Source Sans Pro" w:hAnsi="Source Sans Pro"/>
        </w:rPr>
      </w:pPr>
      <w:r w:rsidRPr="00B0053C">
        <w:rPr>
          <w:rFonts w:ascii="Source Sans Pro" w:hAnsi="Source Sans Pro"/>
        </w:rPr>
        <w:t>Reject the deliverable and provide the Contractor with the reason for the rejection and the corrective action that is needed before the deliverable will be approved.</w:t>
      </w:r>
    </w:p>
    <w:p w14:paraId="69558F70" w14:textId="77777777" w:rsidR="00D43C7F" w:rsidRPr="002044AB" w:rsidRDefault="00D43C7F" w:rsidP="007F1741">
      <w:pPr>
        <w:widowControl w:val="0"/>
        <w:spacing w:before="120" w:after="120" w:line="240" w:lineRule="auto"/>
        <w:rPr>
          <w:rFonts w:ascii="Source Sans Pro" w:hAnsi="Source Sans Pro"/>
        </w:rPr>
      </w:pPr>
    </w:p>
    <w:p w14:paraId="41EE1C5C" w14:textId="25CFA883" w:rsidR="008D669E" w:rsidRPr="00F43FF5" w:rsidRDefault="00F63DF3" w:rsidP="007F1741">
      <w:pPr>
        <w:pStyle w:val="Heading2"/>
        <w:keepNext w:val="0"/>
        <w:keepLines w:val="0"/>
        <w:widowControl w:val="0"/>
        <w:numPr>
          <w:ilvl w:val="0"/>
          <w:numId w:val="4"/>
        </w:numPr>
        <w:spacing w:before="120"/>
        <w:ind w:left="360"/>
        <w:rPr>
          <w:rFonts w:ascii="Source Sans Pro" w:hAnsi="Source Sans Pro" w:cstheme="minorBidi"/>
          <w:color w:val="1F497D" w:themeColor="text2"/>
          <w:sz w:val="28"/>
          <w:szCs w:val="28"/>
        </w:rPr>
      </w:pPr>
      <w:bookmarkStart w:id="21" w:name="_Toc204446406"/>
      <w:bookmarkStart w:id="22" w:name="_Toc212027963"/>
      <w:r w:rsidRPr="18D5AAB7">
        <w:rPr>
          <w:rFonts w:ascii="Source Sans Pro" w:hAnsi="Source Sans Pro" w:cstheme="minorBidi"/>
          <w:color w:val="1F497D" w:themeColor="text2"/>
          <w:sz w:val="28"/>
          <w:szCs w:val="28"/>
        </w:rPr>
        <w:t>K</w:t>
      </w:r>
      <w:r w:rsidR="008D669E" w:rsidRPr="18D5AAB7">
        <w:rPr>
          <w:rFonts w:ascii="Source Sans Pro" w:hAnsi="Source Sans Pro" w:cstheme="minorBidi"/>
          <w:color w:val="1F497D" w:themeColor="text2"/>
          <w:sz w:val="28"/>
          <w:szCs w:val="28"/>
        </w:rPr>
        <w:t>EY ACTION DATES</w:t>
      </w:r>
      <w:bookmarkEnd w:id="21"/>
      <w:bookmarkEnd w:id="22"/>
      <w:r w:rsidR="00745BEB" w:rsidRPr="18D5AAB7">
        <w:rPr>
          <w:rFonts w:ascii="Source Sans Pro" w:hAnsi="Source Sans Pro" w:cstheme="minorBidi"/>
          <w:color w:val="1F497D" w:themeColor="text2"/>
          <w:sz w:val="28"/>
          <w:szCs w:val="28"/>
        </w:rPr>
        <w:t xml:space="preserve"> </w:t>
      </w:r>
    </w:p>
    <w:bookmarkEnd w:id="8"/>
    <w:bookmarkEnd w:id="17"/>
    <w:p w14:paraId="4CE29661" w14:textId="10D62DFE" w:rsidR="00A826C5" w:rsidRPr="00F43FF5" w:rsidRDefault="00A826C5" w:rsidP="007F1741">
      <w:pPr>
        <w:widowControl w:val="0"/>
        <w:spacing w:before="120" w:after="120"/>
        <w:rPr>
          <w:rFonts w:ascii="Source Sans Pro" w:hAnsi="Source Sans Pro"/>
        </w:rPr>
      </w:pPr>
      <w:r w:rsidRPr="18D5AAB7">
        <w:rPr>
          <w:rFonts w:ascii="Source Sans Pro" w:hAnsi="Source Sans Pro"/>
        </w:rPr>
        <w:t>Key acti</w:t>
      </w:r>
      <w:r w:rsidR="0097495C" w:rsidRPr="18D5AAB7">
        <w:rPr>
          <w:rFonts w:ascii="Source Sans Pro" w:hAnsi="Source Sans Pro"/>
        </w:rPr>
        <w:t>ons</w:t>
      </w:r>
      <w:r w:rsidR="00904B4F" w:rsidRPr="18D5AAB7">
        <w:rPr>
          <w:rFonts w:ascii="Source Sans Pro" w:hAnsi="Source Sans Pro"/>
        </w:rPr>
        <w:t>,</w:t>
      </w:r>
      <w:r w:rsidRPr="18D5AAB7">
        <w:rPr>
          <w:rFonts w:ascii="Source Sans Pro" w:hAnsi="Source Sans Pro"/>
        </w:rPr>
        <w:t xml:space="preserve"> including dates and times for this RFP</w:t>
      </w:r>
      <w:r w:rsidR="00904B4F" w:rsidRPr="18D5AAB7">
        <w:rPr>
          <w:rFonts w:ascii="Source Sans Pro" w:hAnsi="Source Sans Pro"/>
        </w:rPr>
        <w:t>,</w:t>
      </w:r>
      <w:r w:rsidRPr="18D5AAB7">
        <w:rPr>
          <w:rFonts w:ascii="Source Sans Pro" w:hAnsi="Source Sans Pro"/>
        </w:rPr>
        <w:t xml:space="preserve"> are presented </w:t>
      </w:r>
      <w:r w:rsidR="00121F2C" w:rsidRPr="18D5AAB7">
        <w:rPr>
          <w:rFonts w:ascii="Source Sans Pro" w:hAnsi="Source Sans Pro"/>
        </w:rPr>
        <w:t xml:space="preserve">in the chart </w:t>
      </w:r>
      <w:r w:rsidRPr="18D5AAB7">
        <w:rPr>
          <w:rFonts w:ascii="Source Sans Pro" w:hAnsi="Source Sans Pro"/>
        </w:rPr>
        <w:t>below</w:t>
      </w:r>
      <w:r w:rsidR="0008066C" w:rsidRPr="18D5AAB7">
        <w:rPr>
          <w:rFonts w:ascii="Source Sans Pro" w:hAnsi="Source Sans Pro"/>
        </w:rPr>
        <w:t xml:space="preserve">. </w:t>
      </w:r>
      <w:r w:rsidRPr="18D5AAB7">
        <w:rPr>
          <w:rFonts w:ascii="Source Sans Pro" w:hAnsi="Source Sans Pro"/>
        </w:rPr>
        <w:t>An addendum</w:t>
      </w:r>
      <w:r w:rsidR="00121F2C" w:rsidRPr="18D5AAB7">
        <w:rPr>
          <w:rFonts w:ascii="Source Sans Pro" w:hAnsi="Source Sans Pro"/>
        </w:rPr>
        <w:t xml:space="preserve"> to this RFP</w:t>
      </w:r>
      <w:r w:rsidRPr="18D5AAB7">
        <w:rPr>
          <w:rFonts w:ascii="Source Sans Pro" w:hAnsi="Source Sans Pro"/>
        </w:rPr>
        <w:t xml:space="preserve"> will be released if </w:t>
      </w:r>
      <w:r w:rsidR="00BC2EA9" w:rsidRPr="18D5AAB7">
        <w:rPr>
          <w:rFonts w:ascii="Source Sans Pro" w:hAnsi="Source Sans Pro"/>
        </w:rPr>
        <w:t xml:space="preserve">any of </w:t>
      </w:r>
      <w:r w:rsidRPr="18D5AAB7">
        <w:rPr>
          <w:rFonts w:ascii="Source Sans Pro" w:hAnsi="Source Sans Pro"/>
        </w:rPr>
        <w:t>the</w:t>
      </w:r>
      <w:r w:rsidR="00BC2EA9" w:rsidRPr="18D5AAB7">
        <w:rPr>
          <w:rFonts w:ascii="Source Sans Pro" w:hAnsi="Source Sans Pro"/>
        </w:rPr>
        <w:t>se</w:t>
      </w:r>
      <w:r w:rsidRPr="18D5AAB7">
        <w:rPr>
          <w:rFonts w:ascii="Source Sans Pro" w:hAnsi="Source Sans Pro"/>
        </w:rPr>
        <w:t xml:space="preserve"> dates change.</w:t>
      </w:r>
    </w:p>
    <w:p w14:paraId="4A5710E9" w14:textId="4073D8A1" w:rsidR="00A77FDD" w:rsidRPr="00F43FF5" w:rsidRDefault="00A77FDD" w:rsidP="007F1741">
      <w:pPr>
        <w:widowControl w:val="0"/>
        <w:spacing w:before="120" w:after="120"/>
        <w:rPr>
          <w:rFonts w:ascii="Source Sans Pro" w:hAnsi="Source Sans Pro"/>
          <w:b/>
          <w:bCs/>
        </w:rPr>
      </w:pPr>
      <w:r w:rsidRPr="18D5AAB7">
        <w:rPr>
          <w:rFonts w:ascii="Source Sans Pro" w:hAnsi="Source Sans Pro"/>
          <w:b/>
          <w:bCs/>
        </w:rPr>
        <w:t xml:space="preserve">Table </w:t>
      </w:r>
      <w:r w:rsidR="00C80E59">
        <w:rPr>
          <w:rFonts w:ascii="Source Sans Pro" w:hAnsi="Source Sans Pro"/>
          <w:b/>
          <w:bCs/>
        </w:rPr>
        <w:t>5</w:t>
      </w:r>
      <w:r w:rsidRPr="18D5AAB7">
        <w:rPr>
          <w:rFonts w:ascii="Source Sans Pro" w:hAnsi="Source Sans Pro"/>
          <w:b/>
          <w:bCs/>
        </w:rPr>
        <w:t>-1: Key Action Dates</w:t>
      </w:r>
    </w:p>
    <w:tbl>
      <w:tblPr>
        <w:tblStyle w:val="TableGrid"/>
        <w:tblW w:w="10080" w:type="dxa"/>
        <w:tblInd w:w="-5" w:type="dxa"/>
        <w:tblLook w:val="04A0" w:firstRow="1" w:lastRow="0" w:firstColumn="1" w:lastColumn="0" w:noHBand="0" w:noVBand="1"/>
      </w:tblPr>
      <w:tblGrid>
        <w:gridCol w:w="4049"/>
        <w:gridCol w:w="6031"/>
      </w:tblGrid>
      <w:tr w:rsidR="00A826C5" w:rsidRPr="00F43FF5" w14:paraId="75641B07" w14:textId="77777777" w:rsidTr="18D5AAB7">
        <w:tc>
          <w:tcPr>
            <w:tcW w:w="4049" w:type="dxa"/>
            <w:shd w:val="clear" w:color="auto" w:fill="B8CCE4" w:themeFill="accent1" w:themeFillTint="66"/>
          </w:tcPr>
          <w:p w14:paraId="2BAFE174" w14:textId="1B921DE7" w:rsidR="00A826C5" w:rsidRPr="00F43FF5" w:rsidRDefault="00A826C5" w:rsidP="007F1741">
            <w:pPr>
              <w:widowControl w:val="0"/>
              <w:spacing w:before="120" w:after="120"/>
              <w:contextualSpacing/>
              <w:rPr>
                <w:rFonts w:ascii="Source Sans Pro" w:hAnsi="Source Sans Pro"/>
                <w:b/>
                <w:bCs/>
                <w:color w:val="4F81BD" w:themeColor="accent1"/>
              </w:rPr>
            </w:pPr>
            <w:r w:rsidRPr="18D5AAB7">
              <w:rPr>
                <w:rFonts w:ascii="Source Sans Pro" w:hAnsi="Source Sans Pro"/>
                <w:b/>
                <w:bCs/>
              </w:rPr>
              <w:t>Act</w:t>
            </w:r>
            <w:r w:rsidR="0097495C" w:rsidRPr="18D5AAB7">
              <w:rPr>
                <w:rFonts w:ascii="Source Sans Pro" w:hAnsi="Source Sans Pro"/>
                <w:b/>
                <w:bCs/>
              </w:rPr>
              <w:t>ion</w:t>
            </w:r>
          </w:p>
        </w:tc>
        <w:tc>
          <w:tcPr>
            <w:tcW w:w="6031" w:type="dxa"/>
            <w:shd w:val="clear" w:color="auto" w:fill="B8CCE4" w:themeFill="accent1" w:themeFillTint="66"/>
          </w:tcPr>
          <w:p w14:paraId="1568ED4B" w14:textId="77777777" w:rsidR="00A826C5" w:rsidRPr="00F43FF5" w:rsidRDefault="00A826C5" w:rsidP="007F1741">
            <w:pPr>
              <w:widowControl w:val="0"/>
              <w:spacing w:before="120" w:after="120"/>
              <w:contextualSpacing/>
              <w:rPr>
                <w:rFonts w:ascii="Source Sans Pro" w:hAnsi="Source Sans Pro"/>
                <w:b/>
                <w:bCs/>
                <w:color w:val="4F81BD" w:themeColor="accent1"/>
              </w:rPr>
            </w:pPr>
            <w:r w:rsidRPr="18D5AAB7">
              <w:rPr>
                <w:rFonts w:ascii="Source Sans Pro" w:hAnsi="Source Sans Pro"/>
                <w:b/>
                <w:bCs/>
              </w:rPr>
              <w:t>Action Date</w:t>
            </w:r>
            <w:r w:rsidR="1CB32915" w:rsidRPr="18D5AAB7">
              <w:rPr>
                <w:rFonts w:ascii="Source Sans Pro" w:hAnsi="Source Sans Pro"/>
                <w:b/>
                <w:bCs/>
              </w:rPr>
              <w:t xml:space="preserve"> &amp; Time</w:t>
            </w:r>
          </w:p>
        </w:tc>
      </w:tr>
      <w:tr w:rsidR="00A826C5" w:rsidRPr="00F43FF5" w14:paraId="721432EC" w14:textId="77777777" w:rsidTr="18D5AAB7">
        <w:trPr>
          <w:trHeight w:val="432"/>
        </w:trPr>
        <w:tc>
          <w:tcPr>
            <w:tcW w:w="4049" w:type="dxa"/>
            <w:vAlign w:val="center"/>
          </w:tcPr>
          <w:p w14:paraId="1C6DD202" w14:textId="77777777" w:rsidR="00A826C5" w:rsidRPr="00F43FF5" w:rsidRDefault="00A826C5" w:rsidP="007F1741">
            <w:pPr>
              <w:widowControl w:val="0"/>
              <w:spacing w:before="120" w:after="120"/>
              <w:contextualSpacing/>
              <w:rPr>
                <w:rFonts w:ascii="Source Sans Pro" w:hAnsi="Source Sans Pro"/>
              </w:rPr>
            </w:pPr>
            <w:r w:rsidRPr="18D5AAB7">
              <w:rPr>
                <w:rFonts w:ascii="Source Sans Pro" w:hAnsi="Source Sans Pro"/>
              </w:rPr>
              <w:t>RFP Release</w:t>
            </w:r>
          </w:p>
        </w:tc>
        <w:tc>
          <w:tcPr>
            <w:tcW w:w="6031" w:type="dxa"/>
            <w:vAlign w:val="center"/>
          </w:tcPr>
          <w:p w14:paraId="3C1E50F2" w14:textId="2221A0A6" w:rsidR="00A826C5" w:rsidRPr="0074542A" w:rsidRDefault="00836E7D" w:rsidP="004B0E21">
            <w:pPr>
              <w:widowControl w:val="0"/>
              <w:spacing w:before="120" w:after="120"/>
              <w:rPr>
                <w:rFonts w:ascii="Source Sans Pro" w:hAnsi="Source Sans Pro"/>
                <w:color w:val="000000"/>
              </w:rPr>
            </w:pPr>
            <w:r>
              <w:rPr>
                <w:rFonts w:ascii="Source Sans Pro" w:hAnsi="Source Sans Pro"/>
                <w:color w:val="000000" w:themeColor="text1"/>
              </w:rPr>
              <w:t xml:space="preserve">October </w:t>
            </w:r>
            <w:r w:rsidR="001A7863">
              <w:rPr>
                <w:rFonts w:ascii="Source Sans Pro" w:hAnsi="Source Sans Pro"/>
                <w:color w:val="000000" w:themeColor="text1"/>
              </w:rPr>
              <w:t>2</w:t>
            </w:r>
            <w:r w:rsidR="00D742CE">
              <w:rPr>
                <w:rFonts w:ascii="Source Sans Pro" w:hAnsi="Source Sans Pro"/>
                <w:color w:val="000000" w:themeColor="text1"/>
              </w:rPr>
              <w:t>3</w:t>
            </w:r>
            <w:r w:rsidR="006042BE" w:rsidRPr="18D5AAB7">
              <w:rPr>
                <w:rFonts w:ascii="Source Sans Pro" w:hAnsi="Source Sans Pro"/>
                <w:color w:val="000000" w:themeColor="text1"/>
              </w:rPr>
              <w:t>, 202</w:t>
            </w:r>
            <w:r>
              <w:rPr>
                <w:rFonts w:ascii="Source Sans Pro" w:hAnsi="Source Sans Pro"/>
                <w:color w:val="000000" w:themeColor="text1"/>
              </w:rPr>
              <w:t>5</w:t>
            </w:r>
          </w:p>
        </w:tc>
      </w:tr>
      <w:tr w:rsidR="00135B95" w:rsidRPr="00F43FF5" w14:paraId="5605A5C5" w14:textId="77777777" w:rsidTr="18D5AAB7">
        <w:trPr>
          <w:trHeight w:val="432"/>
        </w:trPr>
        <w:tc>
          <w:tcPr>
            <w:tcW w:w="4049" w:type="dxa"/>
            <w:vAlign w:val="center"/>
          </w:tcPr>
          <w:p w14:paraId="4976C6C4" w14:textId="23E12E52"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Deadline for Written Questions</w:t>
            </w:r>
          </w:p>
        </w:tc>
        <w:tc>
          <w:tcPr>
            <w:tcW w:w="6031" w:type="dxa"/>
            <w:vAlign w:val="center"/>
          </w:tcPr>
          <w:p w14:paraId="6CB4253E" w14:textId="30151B58" w:rsidR="00135B95" w:rsidRPr="0074542A" w:rsidRDefault="00B34009" w:rsidP="007F1741">
            <w:pPr>
              <w:widowControl w:val="0"/>
              <w:spacing w:before="120" w:after="120"/>
              <w:rPr>
                <w:rFonts w:ascii="Source Sans Pro" w:hAnsi="Source Sans Pro"/>
                <w:color w:val="000000"/>
              </w:rPr>
            </w:pPr>
            <w:r>
              <w:rPr>
                <w:rFonts w:ascii="Source Sans Pro" w:hAnsi="Source Sans Pro"/>
                <w:color w:val="000000" w:themeColor="text1"/>
              </w:rPr>
              <w:t xml:space="preserve">October </w:t>
            </w:r>
            <w:r w:rsidR="001723DC">
              <w:rPr>
                <w:rFonts w:ascii="Source Sans Pro" w:hAnsi="Source Sans Pro"/>
                <w:color w:val="000000" w:themeColor="text1"/>
              </w:rPr>
              <w:t>2</w:t>
            </w:r>
            <w:r w:rsidR="001D0B9E">
              <w:rPr>
                <w:rFonts w:ascii="Source Sans Pro" w:hAnsi="Source Sans Pro"/>
                <w:color w:val="000000" w:themeColor="text1"/>
              </w:rPr>
              <w:t>8</w:t>
            </w:r>
            <w:r w:rsidR="006042BE" w:rsidRPr="18D5AAB7">
              <w:rPr>
                <w:rFonts w:ascii="Source Sans Pro" w:hAnsi="Source Sans Pro"/>
                <w:color w:val="000000" w:themeColor="text1"/>
              </w:rPr>
              <w:t>, 2025</w:t>
            </w:r>
          </w:p>
        </w:tc>
      </w:tr>
      <w:tr w:rsidR="00135B95" w:rsidRPr="00F43FF5" w14:paraId="2C9815F8" w14:textId="77777777" w:rsidTr="18D5AAB7">
        <w:trPr>
          <w:trHeight w:val="432"/>
        </w:trPr>
        <w:tc>
          <w:tcPr>
            <w:tcW w:w="4049" w:type="dxa"/>
            <w:vAlign w:val="center"/>
          </w:tcPr>
          <w:p w14:paraId="5E4C88D6" w14:textId="54C8BA71"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 xml:space="preserve">Distribute </w:t>
            </w:r>
            <w:r w:rsidR="3C860086" w:rsidRPr="18D5AAB7">
              <w:rPr>
                <w:rFonts w:ascii="Source Sans Pro" w:hAnsi="Source Sans Pro"/>
              </w:rPr>
              <w:t>Responses to Questions</w:t>
            </w:r>
            <w:r w:rsidRPr="18D5AAB7">
              <w:rPr>
                <w:rFonts w:ascii="Source Sans Pro" w:hAnsi="Source Sans Pro"/>
              </w:rPr>
              <w:t xml:space="preserve"> </w:t>
            </w:r>
          </w:p>
        </w:tc>
        <w:tc>
          <w:tcPr>
            <w:tcW w:w="6031" w:type="dxa"/>
            <w:vAlign w:val="center"/>
          </w:tcPr>
          <w:p w14:paraId="392A735A" w14:textId="1FDAB2CE" w:rsidR="00135B95" w:rsidRPr="0074542A" w:rsidRDefault="00D742CE" w:rsidP="007F1741">
            <w:pPr>
              <w:widowControl w:val="0"/>
              <w:spacing w:before="120" w:after="120"/>
              <w:rPr>
                <w:rFonts w:ascii="Source Sans Pro" w:hAnsi="Source Sans Pro"/>
                <w:color w:val="000000"/>
              </w:rPr>
            </w:pPr>
            <w:r>
              <w:rPr>
                <w:rFonts w:ascii="Source Sans Pro" w:hAnsi="Source Sans Pro"/>
                <w:color w:val="000000" w:themeColor="text1"/>
              </w:rPr>
              <w:t>November 3</w:t>
            </w:r>
            <w:r w:rsidR="006042BE" w:rsidRPr="18D5AAB7">
              <w:rPr>
                <w:rFonts w:ascii="Source Sans Pro" w:hAnsi="Source Sans Pro"/>
                <w:color w:val="000000" w:themeColor="text1"/>
              </w:rPr>
              <w:t>, 2025</w:t>
            </w:r>
          </w:p>
        </w:tc>
      </w:tr>
      <w:tr w:rsidR="00135B95" w:rsidRPr="00F43FF5" w14:paraId="030832CD" w14:textId="77777777" w:rsidTr="18D5AAB7">
        <w:trPr>
          <w:trHeight w:val="432"/>
        </w:trPr>
        <w:tc>
          <w:tcPr>
            <w:tcW w:w="4049" w:type="dxa"/>
            <w:vAlign w:val="center"/>
          </w:tcPr>
          <w:p w14:paraId="618F8F80" w14:textId="30A841F2" w:rsidR="00135B95" w:rsidRPr="00F43FF5" w:rsidRDefault="47CD58FE" w:rsidP="007F1741">
            <w:pPr>
              <w:widowControl w:val="0"/>
              <w:spacing w:before="120" w:after="120"/>
              <w:contextualSpacing/>
              <w:rPr>
                <w:rFonts w:ascii="Source Sans Pro" w:hAnsi="Source Sans Pro"/>
              </w:rPr>
            </w:pPr>
            <w:r w:rsidRPr="18D5AAB7">
              <w:rPr>
                <w:rFonts w:ascii="Source Sans Pro" w:hAnsi="Source Sans Pro"/>
              </w:rPr>
              <w:t>Deadline to Submit Proposals</w:t>
            </w:r>
          </w:p>
        </w:tc>
        <w:tc>
          <w:tcPr>
            <w:tcW w:w="6031" w:type="dxa"/>
            <w:vAlign w:val="center"/>
          </w:tcPr>
          <w:p w14:paraId="5B811B7B" w14:textId="7406C8F6" w:rsidR="00135B95" w:rsidRPr="0074542A" w:rsidRDefault="001D0B9E" w:rsidP="007F1741">
            <w:pPr>
              <w:widowControl w:val="0"/>
              <w:spacing w:before="120" w:after="120"/>
              <w:rPr>
                <w:rFonts w:ascii="Source Sans Pro" w:hAnsi="Source Sans Pro"/>
                <w:color w:val="000000"/>
              </w:rPr>
            </w:pPr>
            <w:r>
              <w:rPr>
                <w:rFonts w:ascii="Source Sans Pro" w:hAnsi="Source Sans Pro"/>
                <w:color w:val="000000" w:themeColor="text1"/>
              </w:rPr>
              <w:t>December 2</w:t>
            </w:r>
            <w:r w:rsidR="006042BE" w:rsidRPr="18D5AAB7">
              <w:rPr>
                <w:rFonts w:ascii="Source Sans Pro" w:hAnsi="Source Sans Pro"/>
                <w:color w:val="000000" w:themeColor="text1"/>
              </w:rPr>
              <w:t>, 2025</w:t>
            </w:r>
            <w:r w:rsidR="6ED15DA0" w:rsidRPr="18D5AAB7">
              <w:rPr>
                <w:rFonts w:ascii="Source Sans Pro" w:hAnsi="Source Sans Pro"/>
                <w:color w:val="000000" w:themeColor="text1"/>
              </w:rPr>
              <w:t>,</w:t>
            </w:r>
            <w:r w:rsidR="30645D71" w:rsidRPr="18D5AAB7">
              <w:rPr>
                <w:rFonts w:ascii="Source Sans Pro" w:hAnsi="Source Sans Pro"/>
              </w:rPr>
              <w:t xml:space="preserve"> </w:t>
            </w:r>
            <w:proofErr w:type="gramStart"/>
            <w:r w:rsidR="30645D71" w:rsidRPr="18D5AAB7">
              <w:rPr>
                <w:rFonts w:ascii="Source Sans Pro" w:hAnsi="Source Sans Pro"/>
              </w:rPr>
              <w:t>by</w:t>
            </w:r>
            <w:proofErr w:type="gramEnd"/>
            <w:r w:rsidR="30645D71" w:rsidRPr="18D5AAB7">
              <w:rPr>
                <w:rFonts w:ascii="Source Sans Pro" w:hAnsi="Source Sans Pro"/>
              </w:rPr>
              <w:t xml:space="preserve"> 12:00 pm (pacific)</w:t>
            </w:r>
          </w:p>
        </w:tc>
      </w:tr>
      <w:tr w:rsidR="00135B95" w:rsidRPr="00F43FF5" w14:paraId="13AA8208" w14:textId="77777777" w:rsidTr="18D5AAB7">
        <w:trPr>
          <w:trHeight w:val="432"/>
        </w:trPr>
        <w:tc>
          <w:tcPr>
            <w:tcW w:w="4049" w:type="dxa"/>
            <w:vAlign w:val="center"/>
          </w:tcPr>
          <w:p w14:paraId="6C919246" w14:textId="298B5203" w:rsidR="00135B95" w:rsidRPr="00F43FF5" w:rsidRDefault="0B35133E" w:rsidP="007F1741">
            <w:pPr>
              <w:widowControl w:val="0"/>
              <w:spacing w:before="120" w:after="120"/>
              <w:contextualSpacing/>
              <w:rPr>
                <w:rFonts w:ascii="Source Sans Pro" w:hAnsi="Source Sans Pro"/>
              </w:rPr>
            </w:pPr>
            <w:r w:rsidRPr="18D5AAB7">
              <w:rPr>
                <w:rFonts w:ascii="Source Sans Pro" w:hAnsi="Source Sans Pro"/>
              </w:rPr>
              <w:t>Notice</w:t>
            </w:r>
            <w:r w:rsidR="2645940E" w:rsidRPr="18D5AAB7">
              <w:rPr>
                <w:rFonts w:ascii="Source Sans Pro" w:hAnsi="Source Sans Pro"/>
              </w:rPr>
              <w:t xml:space="preserve"> of Intent</w:t>
            </w:r>
            <w:r w:rsidR="754E5016" w:rsidRPr="18D5AAB7">
              <w:rPr>
                <w:rFonts w:ascii="Source Sans Pro" w:hAnsi="Source Sans Pro"/>
              </w:rPr>
              <w:t xml:space="preserve"> to </w:t>
            </w:r>
            <w:r w:rsidR="47CD58FE" w:rsidRPr="18D5AAB7">
              <w:rPr>
                <w:rFonts w:ascii="Source Sans Pro" w:hAnsi="Source Sans Pro"/>
              </w:rPr>
              <w:t>Award</w:t>
            </w:r>
            <w:r w:rsidR="63B32AA2" w:rsidRPr="18D5AAB7">
              <w:rPr>
                <w:rFonts w:ascii="Source Sans Pro" w:hAnsi="Source Sans Pro"/>
              </w:rPr>
              <w:t>*</w:t>
            </w:r>
          </w:p>
        </w:tc>
        <w:tc>
          <w:tcPr>
            <w:tcW w:w="6031" w:type="dxa"/>
            <w:vAlign w:val="center"/>
          </w:tcPr>
          <w:p w14:paraId="27A5834A" w14:textId="573F7A22" w:rsidR="00135B95" w:rsidRPr="0074542A" w:rsidRDefault="00A26698" w:rsidP="007F1741">
            <w:pPr>
              <w:widowControl w:val="0"/>
              <w:spacing w:before="120" w:after="120"/>
              <w:rPr>
                <w:rFonts w:ascii="Source Sans Pro" w:hAnsi="Source Sans Pro"/>
              </w:rPr>
            </w:pPr>
            <w:r>
              <w:rPr>
                <w:rFonts w:ascii="Source Sans Pro" w:hAnsi="Source Sans Pro"/>
              </w:rPr>
              <w:t>January 2</w:t>
            </w:r>
            <w:r w:rsidR="00451378">
              <w:rPr>
                <w:rFonts w:ascii="Source Sans Pro" w:hAnsi="Source Sans Pro"/>
              </w:rPr>
              <w:t>2</w:t>
            </w:r>
            <w:r w:rsidR="006042BE" w:rsidRPr="18D5AAB7">
              <w:rPr>
                <w:rFonts w:ascii="Source Sans Pro" w:hAnsi="Source Sans Pro"/>
              </w:rPr>
              <w:t>,</w:t>
            </w:r>
            <w:r w:rsidR="6ED15DA0" w:rsidRPr="18D5AAB7">
              <w:rPr>
                <w:rFonts w:ascii="Source Sans Pro" w:hAnsi="Source Sans Pro"/>
              </w:rPr>
              <w:t xml:space="preserve"> 202</w:t>
            </w:r>
            <w:r w:rsidR="00451378">
              <w:rPr>
                <w:rFonts w:ascii="Source Sans Pro" w:hAnsi="Source Sans Pro"/>
              </w:rPr>
              <w:t>6</w:t>
            </w:r>
          </w:p>
        </w:tc>
      </w:tr>
      <w:tr w:rsidR="00135B95" w:rsidRPr="00F43FF5" w14:paraId="0AB4991E" w14:textId="77777777" w:rsidTr="18D5AAB7">
        <w:trPr>
          <w:trHeight w:val="432"/>
        </w:trPr>
        <w:tc>
          <w:tcPr>
            <w:tcW w:w="4049" w:type="dxa"/>
            <w:vAlign w:val="center"/>
          </w:tcPr>
          <w:p w14:paraId="7F089BB0" w14:textId="250D8B41" w:rsidR="00135B95" w:rsidRPr="00F43FF5" w:rsidRDefault="3EEB6ED7" w:rsidP="007F1741">
            <w:pPr>
              <w:widowControl w:val="0"/>
              <w:spacing w:before="120" w:after="120"/>
              <w:contextualSpacing/>
              <w:rPr>
                <w:rFonts w:ascii="Source Sans Pro" w:hAnsi="Source Sans Pro"/>
              </w:rPr>
            </w:pPr>
            <w:r w:rsidRPr="18D5AAB7">
              <w:rPr>
                <w:rFonts w:ascii="Source Sans Pro" w:hAnsi="Source Sans Pro"/>
              </w:rPr>
              <w:t xml:space="preserve">Anticipated </w:t>
            </w:r>
            <w:r w:rsidR="47CD58FE" w:rsidRPr="18D5AAB7">
              <w:rPr>
                <w:rFonts w:ascii="Source Sans Pro" w:hAnsi="Source Sans Pro"/>
              </w:rPr>
              <w:t>Contract Start Date</w:t>
            </w:r>
            <w:r w:rsidR="002F501C" w:rsidRPr="18D5AAB7">
              <w:rPr>
                <w:rFonts w:ascii="Source Sans Pro" w:hAnsi="Source Sans Pro"/>
              </w:rPr>
              <w:t>*</w:t>
            </w:r>
          </w:p>
        </w:tc>
        <w:tc>
          <w:tcPr>
            <w:tcW w:w="6031" w:type="dxa"/>
            <w:vAlign w:val="center"/>
          </w:tcPr>
          <w:p w14:paraId="08499A64" w14:textId="52D29446" w:rsidR="00135B95" w:rsidRPr="00F43FF5" w:rsidRDefault="006042BE" w:rsidP="007F1741">
            <w:pPr>
              <w:widowControl w:val="0"/>
              <w:spacing w:before="120" w:after="120"/>
              <w:contextualSpacing/>
              <w:rPr>
                <w:rFonts w:ascii="Source Sans Pro" w:hAnsi="Source Sans Pro"/>
              </w:rPr>
            </w:pPr>
            <w:r w:rsidRPr="18D5AAB7">
              <w:rPr>
                <w:rFonts w:ascii="Source Sans Pro" w:hAnsi="Source Sans Pro"/>
              </w:rPr>
              <w:t>February</w:t>
            </w:r>
            <w:r w:rsidR="008376F7">
              <w:rPr>
                <w:rFonts w:ascii="Source Sans Pro" w:hAnsi="Source Sans Pro"/>
              </w:rPr>
              <w:t xml:space="preserve"> </w:t>
            </w:r>
            <w:r w:rsidRPr="18D5AAB7">
              <w:rPr>
                <w:rFonts w:ascii="Source Sans Pro" w:hAnsi="Source Sans Pro"/>
              </w:rPr>
              <w:t>202</w:t>
            </w:r>
            <w:r w:rsidR="00451378">
              <w:rPr>
                <w:rFonts w:ascii="Source Sans Pro" w:hAnsi="Source Sans Pro"/>
              </w:rPr>
              <w:t>6</w:t>
            </w:r>
          </w:p>
        </w:tc>
      </w:tr>
    </w:tbl>
    <w:p w14:paraId="5345F867" w14:textId="5DF40AC1" w:rsidR="00BC3850" w:rsidRPr="00F43FF5" w:rsidRDefault="000854B9" w:rsidP="001E6A76">
      <w:pPr>
        <w:widowControl w:val="0"/>
        <w:spacing w:before="120" w:after="120" w:line="240" w:lineRule="auto"/>
        <w:ind w:left="90" w:hanging="90"/>
        <w:rPr>
          <w:rFonts w:ascii="Source Sans Pro" w:hAnsi="Source Sans Pro"/>
          <w:sz w:val="22"/>
          <w:szCs w:val="22"/>
        </w:rPr>
      </w:pPr>
      <w:r w:rsidRPr="18D5AAB7">
        <w:rPr>
          <w:rFonts w:ascii="Source Sans Pro" w:hAnsi="Source Sans Pro"/>
          <w:i/>
          <w:iCs/>
          <w:sz w:val="22"/>
          <w:szCs w:val="22"/>
        </w:rPr>
        <w:t xml:space="preserve">* </w:t>
      </w:r>
      <w:r w:rsidR="002F501C" w:rsidRPr="18D5AAB7">
        <w:rPr>
          <w:rFonts w:ascii="Source Sans Pro" w:hAnsi="Source Sans Pro"/>
          <w:i/>
          <w:iCs/>
          <w:sz w:val="22"/>
          <w:szCs w:val="22"/>
        </w:rPr>
        <w:t xml:space="preserve">Dates after </w:t>
      </w:r>
      <w:r w:rsidR="003E78C6" w:rsidRPr="18D5AAB7">
        <w:rPr>
          <w:rFonts w:ascii="Source Sans Pro" w:hAnsi="Source Sans Pro"/>
          <w:i/>
          <w:iCs/>
          <w:sz w:val="22"/>
          <w:szCs w:val="22"/>
        </w:rPr>
        <w:t xml:space="preserve">the </w:t>
      </w:r>
      <w:r w:rsidR="002F501C" w:rsidRPr="18D5AAB7">
        <w:rPr>
          <w:rFonts w:ascii="Source Sans Pro" w:hAnsi="Source Sans Pro"/>
          <w:i/>
          <w:iCs/>
          <w:sz w:val="22"/>
          <w:szCs w:val="22"/>
        </w:rPr>
        <w:t>Deadline to Submit Proposals are estimates and may be changed by the Commission without</w:t>
      </w:r>
      <w:r w:rsidR="00046219" w:rsidRPr="18D5AAB7">
        <w:rPr>
          <w:rFonts w:ascii="Source Sans Pro" w:hAnsi="Source Sans Pro"/>
          <w:i/>
          <w:iCs/>
          <w:sz w:val="22"/>
          <w:szCs w:val="22"/>
        </w:rPr>
        <w:t xml:space="preserve"> </w:t>
      </w:r>
      <w:r w:rsidR="002F501C" w:rsidRPr="18D5AAB7">
        <w:rPr>
          <w:rFonts w:ascii="Source Sans Pro" w:hAnsi="Source Sans Pro"/>
          <w:i/>
          <w:iCs/>
          <w:sz w:val="22"/>
          <w:szCs w:val="22"/>
        </w:rPr>
        <w:t>the issuance of an addendum.</w:t>
      </w:r>
    </w:p>
    <w:p w14:paraId="2DF93801" w14:textId="03C18F2C"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RFP RELEASE</w:t>
      </w:r>
    </w:p>
    <w:p w14:paraId="2E83575D" w14:textId="10D33BB9" w:rsidR="00E15EC9" w:rsidRPr="00F43FF5" w:rsidRDefault="00BC3850" w:rsidP="003D458E">
      <w:pPr>
        <w:widowControl w:val="0"/>
        <w:spacing w:before="120" w:after="120"/>
        <w:ind w:left="360"/>
        <w:rPr>
          <w:rFonts w:ascii="Source Sans Pro" w:hAnsi="Source Sans Pro"/>
        </w:rPr>
      </w:pPr>
      <w:r w:rsidRPr="18D5AAB7">
        <w:rPr>
          <w:rFonts w:ascii="Source Sans Pro" w:hAnsi="Source Sans Pro"/>
        </w:rPr>
        <w:t xml:space="preserve">The RFP will be posted on the Commission’s website at: </w:t>
      </w:r>
      <w:hyperlink r:id="rId15">
        <w:r w:rsidR="002556F6" w:rsidRPr="18D5AAB7">
          <w:rPr>
            <w:rStyle w:val="Hyperlink"/>
            <w:rFonts w:ascii="Source Sans Pro" w:hAnsi="Source Sans Pro"/>
          </w:rPr>
          <w:t>www.bhsoac.ca.gov</w:t>
        </w:r>
      </w:hyperlink>
      <w:r w:rsidR="00F25CC5" w:rsidRPr="18D5AAB7">
        <w:rPr>
          <w:rFonts w:ascii="Source Sans Pro" w:hAnsi="Source Sans Pro"/>
        </w:rPr>
        <w:t>.</w:t>
      </w:r>
    </w:p>
    <w:p w14:paraId="0A7BF2B2" w14:textId="77777777" w:rsidR="00C4065F" w:rsidRDefault="00C4065F">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621623FC" w14:textId="4E681860"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DEADLINE FOR WRITTEN QUESTIONS </w:t>
      </w:r>
    </w:p>
    <w:p w14:paraId="066F5BF5" w14:textId="3DA0B73B" w:rsidR="00BC3850" w:rsidRPr="00F43FF5" w:rsidRDefault="00BC3850" w:rsidP="003D458E">
      <w:pPr>
        <w:widowControl w:val="0"/>
        <w:spacing w:before="120" w:after="120"/>
        <w:ind w:left="360"/>
        <w:rPr>
          <w:rFonts w:ascii="Source Sans Pro" w:hAnsi="Source Sans Pro"/>
        </w:rPr>
      </w:pPr>
      <w:r w:rsidRPr="18D5AAB7">
        <w:rPr>
          <w:rFonts w:ascii="Source Sans Pro" w:hAnsi="Source Sans Pro"/>
        </w:rPr>
        <w:t xml:space="preserve">All questions must be submitted directly to the Commission via email to: </w:t>
      </w:r>
      <w:hyperlink r:id="rId16">
        <w:r w:rsidRPr="18D5AAB7">
          <w:rPr>
            <w:rStyle w:val="Hyperlink"/>
            <w:rFonts w:ascii="Source Sans Pro" w:hAnsi="Source Sans Pro"/>
          </w:rPr>
          <w:t>procurements@</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 and must include in the Subject Line: </w:t>
      </w:r>
      <w:r w:rsidRPr="18D5AAB7">
        <w:rPr>
          <w:rFonts w:ascii="Source Sans Pro" w:hAnsi="Source Sans Pro"/>
          <w:b/>
          <w:bCs/>
        </w:rPr>
        <w:t xml:space="preserve">RFP </w:t>
      </w:r>
      <w:r w:rsidR="0000166C" w:rsidRPr="18D5AAB7">
        <w:rPr>
          <w:rFonts w:ascii="Source Sans Pro" w:hAnsi="Source Sans Pro"/>
          <w:b/>
          <w:bCs/>
        </w:rPr>
        <w:t>FSP-</w:t>
      </w:r>
      <w:r w:rsidR="0074542A" w:rsidRPr="18D5AAB7">
        <w:rPr>
          <w:rFonts w:ascii="Source Sans Pro" w:hAnsi="Source Sans Pro"/>
          <w:b/>
          <w:bCs/>
        </w:rPr>
        <w:t>PMTAP</w:t>
      </w:r>
      <w:r w:rsidR="00C504BE" w:rsidRPr="18D5AAB7">
        <w:rPr>
          <w:rFonts w:ascii="Source Sans Pro" w:hAnsi="Source Sans Pro"/>
          <w:b/>
          <w:bCs/>
        </w:rPr>
        <w:t>-001</w:t>
      </w:r>
      <w:r w:rsidRPr="18D5AAB7">
        <w:rPr>
          <w:rFonts w:ascii="Source Sans Pro" w:hAnsi="Source Sans Pro"/>
        </w:rPr>
        <w:t xml:space="preserve">.  Use Attachment </w:t>
      </w:r>
      <w:r w:rsidR="001723DC">
        <w:rPr>
          <w:rFonts w:ascii="Source Sans Pro" w:hAnsi="Source Sans Pro"/>
        </w:rPr>
        <w:t>15</w:t>
      </w:r>
      <w:r w:rsidRPr="18D5AAB7">
        <w:rPr>
          <w:rFonts w:ascii="Source Sans Pro" w:hAnsi="Source Sans Pro"/>
        </w:rPr>
        <w:t>, Questions Template, to submit questions.  At its discretion, the Commission reserves the right to contact</w:t>
      </w:r>
      <w:r w:rsidR="00BC2EA9" w:rsidRPr="18D5AAB7">
        <w:rPr>
          <w:rFonts w:ascii="Source Sans Pro" w:hAnsi="Source Sans Pro"/>
        </w:rPr>
        <w:t xml:space="preserve"> candidates</w:t>
      </w:r>
      <w:r w:rsidRPr="18D5AAB7">
        <w:rPr>
          <w:rFonts w:ascii="Source Sans Pro" w:hAnsi="Source Sans Pro"/>
        </w:rPr>
        <w:t xml:space="preserve"> to seek clarification of any inquiry received.</w:t>
      </w:r>
      <w:r w:rsidR="005B4CB7" w:rsidRPr="18D5AAB7">
        <w:rPr>
          <w:rFonts w:ascii="Source Sans Pro" w:hAnsi="Source Sans Pro"/>
        </w:rPr>
        <w:t xml:space="preserve">  </w:t>
      </w:r>
    </w:p>
    <w:p w14:paraId="18F14243" w14:textId="0BE95893" w:rsidR="008F59EA" w:rsidRPr="00491CF8" w:rsidRDefault="008F59EA"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DISTRIBUTE QUESTIONS AND RESPONSES</w:t>
      </w:r>
    </w:p>
    <w:p w14:paraId="46C129F6" w14:textId="3E8EDF55" w:rsidR="008F59EA" w:rsidRPr="00F43FF5" w:rsidRDefault="008F59EA" w:rsidP="003D458E">
      <w:pPr>
        <w:widowControl w:val="0"/>
        <w:spacing w:before="120" w:after="120"/>
        <w:ind w:left="360"/>
        <w:rPr>
          <w:rFonts w:ascii="Source Sans Pro" w:hAnsi="Source Sans Pro"/>
        </w:rPr>
      </w:pPr>
      <w:r w:rsidRPr="18D5AAB7">
        <w:rPr>
          <w:rFonts w:ascii="Source Sans Pro" w:hAnsi="Source Sans Pro"/>
        </w:rPr>
        <w:t xml:space="preserve">All questions submitted in writing will be answered in writing by the Commission.  The questions and </w:t>
      </w:r>
      <w:r w:rsidR="00C504BE" w:rsidRPr="18D5AAB7">
        <w:rPr>
          <w:rFonts w:ascii="Source Sans Pro" w:hAnsi="Source Sans Pro"/>
        </w:rPr>
        <w:t>responses</w:t>
      </w:r>
      <w:r w:rsidRPr="18D5AAB7">
        <w:rPr>
          <w:rFonts w:ascii="Source Sans Pro" w:hAnsi="Source Sans Pro"/>
        </w:rPr>
        <w:t xml:space="preserve"> will be posted on the Commission’s website (</w:t>
      </w:r>
      <w:hyperlink r:id="rId17">
        <w:r w:rsidRPr="18D5AAB7">
          <w:rPr>
            <w:rStyle w:val="Hyperlink"/>
            <w:rFonts w:ascii="Source Sans Pro" w:hAnsi="Source Sans Pro"/>
          </w:rPr>
          <w:t>www.</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Pr="18D5AAB7">
        <w:rPr>
          <w:rFonts w:ascii="Source Sans Pro" w:hAnsi="Source Sans Pro"/>
        </w:rPr>
        <w:t xml:space="preserve">-1 above. </w:t>
      </w:r>
    </w:p>
    <w:p w14:paraId="6EFBDE29" w14:textId="4468354D" w:rsidR="00BC3850" w:rsidRPr="00F43FF5" w:rsidRDefault="005B4CB7" w:rsidP="003D458E">
      <w:pPr>
        <w:widowControl w:val="0"/>
        <w:spacing w:before="120" w:after="120"/>
        <w:ind w:left="360"/>
        <w:rPr>
          <w:rFonts w:ascii="Source Sans Pro" w:hAnsi="Source Sans Pro"/>
        </w:rPr>
      </w:pPr>
      <w:r w:rsidRPr="18D5AAB7">
        <w:rPr>
          <w:rFonts w:ascii="Source Sans Pro" w:hAnsi="Source Sans Pro"/>
        </w:rPr>
        <w:t>The Commission may change the RFP as a result of the Question/</w:t>
      </w:r>
      <w:r w:rsidR="00B955D8" w:rsidRPr="18D5AAB7">
        <w:rPr>
          <w:rFonts w:ascii="Source Sans Pro" w:hAnsi="Source Sans Pro"/>
        </w:rPr>
        <w:t>Response</w:t>
      </w:r>
      <w:r w:rsidRPr="18D5AAB7">
        <w:rPr>
          <w:rFonts w:ascii="Source Sans Pro" w:hAnsi="Source Sans Pro"/>
        </w:rPr>
        <w:t xml:space="preserve"> process,</w:t>
      </w:r>
      <w:r w:rsidR="00BC3850" w:rsidRPr="18D5AAB7">
        <w:rPr>
          <w:rFonts w:ascii="Source Sans Pro" w:hAnsi="Source Sans Pro"/>
        </w:rPr>
        <w:t xml:space="preserve"> in the form of an </w:t>
      </w:r>
      <w:r w:rsidRPr="18D5AAB7">
        <w:rPr>
          <w:rFonts w:ascii="Source Sans Pro" w:hAnsi="Source Sans Pro"/>
        </w:rPr>
        <w:t>A</w:t>
      </w:r>
      <w:r w:rsidR="00BC3850" w:rsidRPr="18D5AAB7">
        <w:rPr>
          <w:rFonts w:ascii="Source Sans Pro" w:hAnsi="Source Sans Pro"/>
        </w:rPr>
        <w:t xml:space="preserve">ddendum.  Please note that oral information </w:t>
      </w:r>
      <w:r w:rsidR="009449BB" w:rsidRPr="18D5AAB7">
        <w:rPr>
          <w:rFonts w:ascii="Source Sans Pro" w:hAnsi="Source Sans Pro"/>
        </w:rPr>
        <w:t>to or from</w:t>
      </w:r>
      <w:r w:rsidR="00BC3850" w:rsidRPr="18D5AAB7">
        <w:rPr>
          <w:rFonts w:ascii="Source Sans Pro" w:hAnsi="Source Sans Pro"/>
        </w:rPr>
        <w:t xml:space="preserve"> the Commission </w:t>
      </w:r>
      <w:r w:rsidR="009449BB" w:rsidRPr="18D5AAB7">
        <w:rPr>
          <w:rFonts w:ascii="Source Sans Pro" w:hAnsi="Source Sans Pro"/>
        </w:rPr>
        <w:t xml:space="preserve">will not be binding </w:t>
      </w:r>
      <w:r w:rsidR="00BC3850" w:rsidRPr="18D5AAB7">
        <w:rPr>
          <w:rFonts w:ascii="Source Sans Pro" w:hAnsi="Source Sans Pro"/>
        </w:rPr>
        <w:t xml:space="preserve">unless </w:t>
      </w:r>
      <w:r w:rsidR="009449BB" w:rsidRPr="18D5AAB7">
        <w:rPr>
          <w:rFonts w:ascii="Source Sans Pro" w:hAnsi="Source Sans Pro"/>
        </w:rPr>
        <w:t xml:space="preserve">it is </w:t>
      </w:r>
      <w:r w:rsidR="00BC3850" w:rsidRPr="18D5AAB7">
        <w:rPr>
          <w:rFonts w:ascii="Source Sans Pro" w:hAnsi="Source Sans Pro"/>
        </w:rPr>
        <w:t>confirmed in writing.</w:t>
      </w:r>
    </w:p>
    <w:p w14:paraId="4F86C09B" w14:textId="0A091E4D"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DEADLINE TO SUBMIT PROPOSALS </w:t>
      </w:r>
    </w:p>
    <w:p w14:paraId="7F97E1EE" w14:textId="3AC14B6B" w:rsidR="00BC3850" w:rsidRPr="00F43FF5" w:rsidRDefault="00BC3850"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Proposals must be submitted electronically to the Commission, via e-mail, to: </w:t>
      </w:r>
      <w:hyperlink r:id="rId18">
        <w:r w:rsidRPr="18D5AAB7">
          <w:rPr>
            <w:rStyle w:val="Hyperlink"/>
            <w:rFonts w:ascii="Source Sans Pro" w:hAnsi="Source Sans Pro"/>
          </w:rPr>
          <w:t>procurements@</w:t>
        </w:r>
        <w:r w:rsidR="002421F7" w:rsidRPr="18D5AAB7">
          <w:rPr>
            <w:rStyle w:val="Hyperlink"/>
            <w:rFonts w:ascii="Source Sans Pro" w:hAnsi="Source Sans Pro"/>
          </w:rPr>
          <w:t>bhsoac</w:t>
        </w:r>
        <w:r w:rsidRPr="18D5AAB7">
          <w:rPr>
            <w:rStyle w:val="Hyperlink"/>
            <w:rFonts w:ascii="Source Sans Pro" w:hAnsi="Source Sans Pro"/>
          </w:rPr>
          <w:t>.ca.gov</w:t>
        </w:r>
      </w:hyperlink>
      <w:r w:rsidRPr="18D5AAB7">
        <w:rPr>
          <w:rFonts w:ascii="Source Sans Pro" w:hAnsi="Source Sans Pro"/>
        </w:rPr>
        <w:t xml:space="preserve"> by the deadline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 and must include in the Subject Line: </w:t>
      </w:r>
      <w:r w:rsidR="0074542A" w:rsidRPr="18D5AAB7">
        <w:rPr>
          <w:rFonts w:ascii="Source Sans Pro" w:hAnsi="Source Sans Pro"/>
          <w:b/>
          <w:bCs/>
        </w:rPr>
        <w:t>RFP FSP-PMTAP</w:t>
      </w:r>
      <w:r w:rsidR="00C504BE" w:rsidRPr="18D5AAB7">
        <w:rPr>
          <w:rFonts w:ascii="Source Sans Pro" w:hAnsi="Source Sans Pro"/>
          <w:b/>
          <w:bCs/>
        </w:rPr>
        <w:t>-001</w:t>
      </w:r>
      <w:r w:rsidRPr="18D5AAB7">
        <w:rPr>
          <w:rFonts w:ascii="Source Sans Pro" w:hAnsi="Source Sans Pro"/>
        </w:rPr>
        <w:t>.</w:t>
      </w:r>
      <w:r w:rsidR="00C504BE" w:rsidRPr="18D5AAB7">
        <w:rPr>
          <w:rFonts w:ascii="Source Sans Pro" w:hAnsi="Source Sans Pro"/>
        </w:rPr>
        <w:t xml:space="preserve"> For the purposes of this RFP, the official time that will be used to determine if a proposal was submitted on time is when the Commission receives the proposal.</w:t>
      </w:r>
    </w:p>
    <w:p w14:paraId="64A048BD" w14:textId="5B8A7773" w:rsidR="00BC3850" w:rsidRPr="00F43FF5" w:rsidRDefault="00BC3850" w:rsidP="00B0053C">
      <w:pPr>
        <w:pStyle w:val="ListParagraph"/>
        <w:widowControl w:val="0"/>
        <w:numPr>
          <w:ilvl w:val="0"/>
          <w:numId w:val="118"/>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NOTICE OF INTENT TO AWARD</w:t>
      </w:r>
    </w:p>
    <w:p w14:paraId="143218CE" w14:textId="5152C52D" w:rsidR="004F103E" w:rsidRPr="00F43FF5" w:rsidRDefault="00BC3850"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The </w:t>
      </w:r>
      <w:r w:rsidR="00B4339E" w:rsidRPr="18D5AAB7">
        <w:rPr>
          <w:rFonts w:ascii="Source Sans Pro" w:hAnsi="Source Sans Pro"/>
        </w:rPr>
        <w:t xml:space="preserve">Notice of </w:t>
      </w:r>
      <w:r w:rsidRPr="18D5AAB7">
        <w:rPr>
          <w:rFonts w:ascii="Source Sans Pro" w:hAnsi="Source Sans Pro"/>
        </w:rPr>
        <w:t>Intent to Award</w:t>
      </w:r>
      <w:r w:rsidR="00946317" w:rsidRPr="18D5AAB7">
        <w:rPr>
          <w:rFonts w:ascii="Source Sans Pro" w:hAnsi="Source Sans Pro"/>
        </w:rPr>
        <w:t xml:space="preserve"> </w:t>
      </w:r>
      <w:r w:rsidRPr="18D5AAB7">
        <w:rPr>
          <w:rFonts w:ascii="Source Sans Pro" w:hAnsi="Source Sans Pro"/>
        </w:rPr>
        <w:t>will be posted on the Commission’s website (</w:t>
      </w:r>
      <w:hyperlink r:id="rId19">
        <w:r w:rsidR="002421F7" w:rsidRPr="18D5AAB7">
          <w:rPr>
            <w:rStyle w:val="Hyperlink"/>
            <w:rFonts w:ascii="Source Sans Pro" w:hAnsi="Source Sans Pro"/>
          </w:rPr>
          <w:t>www.bhsoac.ca.gov</w:t>
        </w:r>
      </w:hyperlink>
      <w:r w:rsidRPr="18D5AAB7">
        <w:rPr>
          <w:rFonts w:ascii="Source Sans Pro" w:hAnsi="Source Sans Pro"/>
        </w:rPr>
        <w:t xml:space="preserve">) by the date listed in Table </w:t>
      </w:r>
      <w:r w:rsidR="00C80E59">
        <w:rPr>
          <w:rFonts w:ascii="Source Sans Pro" w:hAnsi="Source Sans Pro"/>
        </w:rPr>
        <w:t>5</w:t>
      </w:r>
      <w:r w:rsidR="00A77FDD" w:rsidRPr="18D5AAB7">
        <w:rPr>
          <w:rFonts w:ascii="Source Sans Pro" w:hAnsi="Source Sans Pro"/>
        </w:rPr>
        <w:t>-1</w:t>
      </w:r>
      <w:r w:rsidRPr="18D5AAB7">
        <w:rPr>
          <w:rFonts w:ascii="Source Sans Pro" w:hAnsi="Source Sans Pro"/>
        </w:rPr>
        <w:t xml:space="preserve"> above.</w:t>
      </w:r>
      <w:r w:rsidR="00DB2BCA" w:rsidRPr="18D5AAB7">
        <w:rPr>
          <w:rFonts w:ascii="Source Sans Pro" w:hAnsi="Source Sans Pro"/>
        </w:rPr>
        <w:t xml:space="preserve">  </w:t>
      </w:r>
      <w:r w:rsidR="00975D93" w:rsidRPr="00D16AEB">
        <w:rPr>
          <w:rFonts w:ascii="Source Sans Pro" w:hAnsi="Source Sans Pro"/>
        </w:rPr>
        <w:t xml:space="preserve">Notice of Intent to Award will be announced at the </w:t>
      </w:r>
      <w:r w:rsidR="00AF5028">
        <w:rPr>
          <w:rFonts w:ascii="Source Sans Pro" w:hAnsi="Source Sans Pro"/>
        </w:rPr>
        <w:t>January</w:t>
      </w:r>
      <w:r w:rsidR="000E7B7E">
        <w:rPr>
          <w:rFonts w:ascii="Source Sans Pro" w:hAnsi="Source Sans Pro"/>
        </w:rPr>
        <w:t xml:space="preserve"> 22, 2026</w:t>
      </w:r>
      <w:r w:rsidR="008F2386">
        <w:rPr>
          <w:rFonts w:ascii="Source Sans Pro" w:hAnsi="Source Sans Pro"/>
        </w:rPr>
        <w:t>,</w:t>
      </w:r>
      <w:r w:rsidR="00975D93" w:rsidRPr="00D16AEB">
        <w:rPr>
          <w:rFonts w:ascii="Source Sans Pro" w:hAnsi="Source Sans Pro"/>
        </w:rPr>
        <w:t xml:space="preserve"> Commission meeting.</w:t>
      </w:r>
    </w:p>
    <w:p w14:paraId="134F9B1F" w14:textId="5D788F96" w:rsidR="00A17E70" w:rsidRPr="00F43FF5" w:rsidRDefault="00A17E70" w:rsidP="003D458E">
      <w:pPr>
        <w:pStyle w:val="Heading2"/>
        <w:keepNext w:val="0"/>
        <w:keepLines w:val="0"/>
        <w:widowControl w:val="0"/>
        <w:numPr>
          <w:ilvl w:val="0"/>
          <w:numId w:val="4"/>
        </w:numPr>
        <w:spacing w:before="120"/>
        <w:ind w:left="360"/>
        <w:rPr>
          <w:rFonts w:ascii="Source Sans Pro" w:hAnsi="Source Sans Pro"/>
          <w:color w:val="1F497D" w:themeColor="text2"/>
          <w:sz w:val="28"/>
          <w:szCs w:val="28"/>
        </w:rPr>
      </w:pPr>
      <w:bookmarkStart w:id="23" w:name="_Toc177987486"/>
      <w:bookmarkStart w:id="24" w:name="_Toc177987487"/>
      <w:bookmarkStart w:id="25" w:name="_Toc204446407"/>
      <w:bookmarkStart w:id="26" w:name="_Toc212027964"/>
      <w:bookmarkEnd w:id="23"/>
      <w:bookmarkEnd w:id="24"/>
      <w:r w:rsidRPr="18D5AAB7">
        <w:rPr>
          <w:rFonts w:ascii="Source Sans Pro" w:hAnsi="Source Sans Pro" w:cstheme="minorBidi"/>
          <w:color w:val="1F497D" w:themeColor="text2"/>
          <w:sz w:val="28"/>
          <w:szCs w:val="28"/>
        </w:rPr>
        <w:t>CONTRACT TERM AND FUNDING</w:t>
      </w:r>
      <w:bookmarkEnd w:id="25"/>
      <w:bookmarkEnd w:id="26"/>
    </w:p>
    <w:p w14:paraId="76DF1B56" w14:textId="4472259F" w:rsidR="00496103" w:rsidRDefault="00D928D0"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bookmarkStart w:id="27" w:name="OLE_LINK3"/>
      <w:bookmarkStart w:id="28" w:name="OLE_LINK4"/>
      <w:r w:rsidRPr="18D5AAB7">
        <w:rPr>
          <w:rFonts w:ascii="Source Sans Pro" w:hAnsi="Source Sans Pro"/>
          <w:b/>
          <w:bCs/>
          <w:color w:val="1F497D" w:themeColor="text2"/>
          <w:sz w:val="26"/>
          <w:szCs w:val="26"/>
        </w:rPr>
        <w:t>FUNDING</w:t>
      </w:r>
    </w:p>
    <w:p w14:paraId="0BF2E3FD" w14:textId="77777777" w:rsidR="00D928D0" w:rsidRPr="00D928D0" w:rsidRDefault="00D928D0" w:rsidP="003D458E">
      <w:pPr>
        <w:widowControl w:val="0"/>
        <w:spacing w:before="120" w:after="120"/>
        <w:ind w:left="360"/>
        <w:rPr>
          <w:rFonts w:ascii="Source Sans Pro" w:hAnsi="Source Sans Pro"/>
        </w:rPr>
      </w:pPr>
      <w:r w:rsidRPr="18D5AAB7">
        <w:rPr>
          <w:rFonts w:ascii="Source Sans Pro" w:hAnsi="Source Sans Pro"/>
        </w:rPr>
        <w:t>Following the award, the Proposer will be required to enter into a written Contract with the Commission.  (See Sample Contract at Appendix 1.)</w:t>
      </w:r>
    </w:p>
    <w:p w14:paraId="002112D1" w14:textId="0CA44AA8" w:rsidR="00D928D0" w:rsidRPr="00D928D0" w:rsidRDefault="00D928D0" w:rsidP="003D458E">
      <w:pPr>
        <w:widowControl w:val="0"/>
        <w:spacing w:before="120" w:after="120"/>
        <w:ind w:firstLine="360"/>
        <w:rPr>
          <w:rFonts w:ascii="Source Sans Pro" w:hAnsi="Source Sans Pro"/>
        </w:rPr>
      </w:pPr>
      <w:r w:rsidRPr="18D5AAB7">
        <w:rPr>
          <w:rFonts w:ascii="Source Sans Pro" w:hAnsi="Source Sans Pro"/>
        </w:rPr>
        <w:t xml:space="preserve">The term of this Contract is upon execution through </w:t>
      </w:r>
      <w:r w:rsidR="008E138B" w:rsidRPr="18D5AAB7">
        <w:rPr>
          <w:rFonts w:ascii="Source Sans Pro" w:hAnsi="Source Sans Pro"/>
        </w:rPr>
        <w:t>April 3</w:t>
      </w:r>
      <w:r w:rsidR="00471F66" w:rsidRPr="18D5AAB7">
        <w:rPr>
          <w:rFonts w:ascii="Source Sans Pro" w:hAnsi="Source Sans Pro"/>
        </w:rPr>
        <w:t>0</w:t>
      </w:r>
      <w:r w:rsidR="008E138B" w:rsidRPr="18D5AAB7">
        <w:rPr>
          <w:rFonts w:ascii="Source Sans Pro" w:hAnsi="Source Sans Pro"/>
        </w:rPr>
        <w:t>, 2029.</w:t>
      </w:r>
    </w:p>
    <w:p w14:paraId="0768D9B8" w14:textId="15EFA066" w:rsidR="00D928D0" w:rsidRPr="00D928D0" w:rsidRDefault="00E35CF7" w:rsidP="003D458E">
      <w:pPr>
        <w:widowControl w:val="0"/>
        <w:spacing w:before="120" w:after="120"/>
        <w:ind w:left="360"/>
        <w:rPr>
          <w:rFonts w:ascii="Source Sans Pro" w:hAnsi="Source Sans Pro"/>
        </w:rPr>
      </w:pPr>
      <w:r w:rsidRPr="18D5AAB7">
        <w:rPr>
          <w:rFonts w:ascii="Source Sans Pro" w:hAnsi="Source Sans Pro"/>
        </w:rPr>
        <w:t xml:space="preserve">Funding for deliverables </w:t>
      </w:r>
      <w:proofErr w:type="gramStart"/>
      <w:r w:rsidRPr="18D5AAB7">
        <w:rPr>
          <w:rFonts w:ascii="Source Sans Pro" w:hAnsi="Source Sans Pro"/>
        </w:rPr>
        <w:t>are</w:t>
      </w:r>
      <w:proofErr w:type="gramEnd"/>
      <w:r w:rsidRPr="18D5AAB7">
        <w:rPr>
          <w:rFonts w:ascii="Source Sans Pro" w:hAnsi="Source Sans Pro"/>
        </w:rPr>
        <w:t xml:space="preserve"> preset</w:t>
      </w:r>
      <w:r w:rsidR="002842CA" w:rsidRPr="18D5AAB7">
        <w:rPr>
          <w:rFonts w:ascii="Source Sans Pro" w:hAnsi="Source Sans Pro"/>
        </w:rPr>
        <w:t xml:space="preserve"> and determined by the Commission as specified in the Budget Worksheet. </w:t>
      </w:r>
      <w:r w:rsidR="00920EF9">
        <w:rPr>
          <w:rFonts w:ascii="Source Sans Pro" w:hAnsi="Source Sans Pro"/>
        </w:rPr>
        <w:t xml:space="preserve"> </w:t>
      </w:r>
      <w:r w:rsidR="002842CA" w:rsidRPr="18D5AAB7">
        <w:rPr>
          <w:rFonts w:ascii="Source Sans Pro" w:hAnsi="Source Sans Pro"/>
        </w:rPr>
        <w:t xml:space="preserve">Total funding </w:t>
      </w:r>
      <w:r w:rsidR="00607B30" w:rsidRPr="18D5AAB7">
        <w:rPr>
          <w:rFonts w:ascii="Source Sans Pro" w:hAnsi="Source Sans Pro"/>
        </w:rPr>
        <w:t xml:space="preserve">is dependent on the number of </w:t>
      </w:r>
      <w:r w:rsidR="00F23D17">
        <w:rPr>
          <w:rFonts w:ascii="Source Sans Pro" w:hAnsi="Source Sans Pro"/>
        </w:rPr>
        <w:t xml:space="preserve">FSP </w:t>
      </w:r>
      <w:r w:rsidR="00607B30" w:rsidRPr="18D5AAB7">
        <w:rPr>
          <w:rFonts w:ascii="Source Sans Pro" w:hAnsi="Source Sans Pro"/>
        </w:rPr>
        <w:t xml:space="preserve">service </w:t>
      </w:r>
      <w:r w:rsidR="00314C88" w:rsidRPr="18D5AAB7">
        <w:rPr>
          <w:rFonts w:ascii="Source Sans Pro" w:hAnsi="Source Sans Pro"/>
        </w:rPr>
        <w:t>prov</w:t>
      </w:r>
      <w:r w:rsidR="00E32FE0" w:rsidRPr="18D5AAB7">
        <w:rPr>
          <w:rFonts w:ascii="Source Sans Pro" w:hAnsi="Source Sans Pro"/>
        </w:rPr>
        <w:t>iders and counties the Contractor is able to recruit</w:t>
      </w:r>
      <w:r w:rsidR="004B4578" w:rsidRPr="18D5AAB7">
        <w:rPr>
          <w:rFonts w:ascii="Source Sans Pro" w:hAnsi="Source Sans Pro"/>
        </w:rPr>
        <w:t xml:space="preserve"> for participation. </w:t>
      </w:r>
      <w:r w:rsidR="002031D5">
        <w:rPr>
          <w:rFonts w:ascii="Source Sans Pro" w:hAnsi="Source Sans Pro"/>
        </w:rPr>
        <w:t xml:space="preserve"> </w:t>
      </w:r>
      <w:r w:rsidR="00D928D0" w:rsidRPr="18D5AAB7">
        <w:rPr>
          <w:rFonts w:ascii="Source Sans Pro" w:hAnsi="Source Sans Pro"/>
        </w:rPr>
        <w:t>Funding is capped at ten million dollars ($10,000,000.00).</w:t>
      </w:r>
      <w:r w:rsidR="00B508D4" w:rsidRPr="18D5AAB7">
        <w:rPr>
          <w:rFonts w:ascii="Source Sans Pro" w:hAnsi="Source Sans Pro"/>
        </w:rPr>
        <w:t xml:space="preserve"> </w:t>
      </w:r>
      <w:r w:rsidR="00920EF9">
        <w:rPr>
          <w:rFonts w:ascii="Source Sans Pro" w:hAnsi="Source Sans Pro"/>
        </w:rPr>
        <w:t xml:space="preserve"> </w:t>
      </w:r>
      <w:r w:rsidR="00315CF6" w:rsidRPr="18D5AAB7">
        <w:rPr>
          <w:rFonts w:ascii="Source Sans Pro" w:hAnsi="Source Sans Pro"/>
        </w:rPr>
        <w:t xml:space="preserve">No more than three million dollars ($3,000,000) will be paid within the first year. </w:t>
      </w:r>
      <w:r w:rsidR="000404E4">
        <w:rPr>
          <w:rFonts w:ascii="Source Sans Pro" w:hAnsi="Source Sans Pro"/>
        </w:rPr>
        <w:t xml:space="preserve"> </w:t>
      </w:r>
      <w:r w:rsidR="007D26B2" w:rsidRPr="18D5AAB7">
        <w:rPr>
          <w:rFonts w:ascii="Source Sans Pro" w:hAnsi="Source Sans Pro"/>
        </w:rPr>
        <w:t xml:space="preserve">To ensure sufficient funds </w:t>
      </w:r>
      <w:r w:rsidR="00037C9D" w:rsidRPr="18D5AAB7">
        <w:rPr>
          <w:rFonts w:ascii="Source Sans Pro" w:hAnsi="Source Sans Pro"/>
        </w:rPr>
        <w:t xml:space="preserve">are available </w:t>
      </w:r>
      <w:r w:rsidR="007D26B2" w:rsidRPr="18D5AAB7">
        <w:rPr>
          <w:rFonts w:ascii="Source Sans Pro" w:hAnsi="Source Sans Pro"/>
        </w:rPr>
        <w:t>for the remainder of the contract</w:t>
      </w:r>
      <w:r w:rsidR="00B508D4" w:rsidRPr="18D5AAB7">
        <w:rPr>
          <w:rFonts w:ascii="Source Sans Pro" w:hAnsi="Source Sans Pro"/>
        </w:rPr>
        <w:t>.</w:t>
      </w:r>
      <w:r w:rsidR="00D928D0" w:rsidRPr="18D5AAB7">
        <w:rPr>
          <w:rFonts w:ascii="Source Sans Pro" w:hAnsi="Source Sans Pro"/>
        </w:rPr>
        <w:t xml:space="preserve"> </w:t>
      </w:r>
      <w:r w:rsidR="000404E4">
        <w:rPr>
          <w:rFonts w:ascii="Source Sans Pro" w:hAnsi="Source Sans Pro"/>
        </w:rPr>
        <w:t xml:space="preserve"> </w:t>
      </w:r>
      <w:r w:rsidR="00D928D0" w:rsidRPr="18D5AAB7">
        <w:rPr>
          <w:rFonts w:ascii="Source Sans Pro" w:hAnsi="Source Sans Pro"/>
        </w:rPr>
        <w:t xml:space="preserve">If additional funds become available, the Commission, at its sole discretion, reserves the right to add all or some of the funds to this Contract.  In the alternative, the Commission reserves the right, at its sole discretion, to use all or some of said funds to award a separate but related contract to the next highest-scoring proposal; or, to otherwise expend all or some of said funds in support of the </w:t>
      </w:r>
      <w:r w:rsidR="00BD2751" w:rsidRPr="18D5AAB7">
        <w:rPr>
          <w:rFonts w:ascii="Source Sans Pro" w:hAnsi="Source Sans Pro"/>
        </w:rPr>
        <w:t>p</w:t>
      </w:r>
      <w:r w:rsidR="00D928D0" w:rsidRPr="18D5AAB7">
        <w:rPr>
          <w:rFonts w:ascii="Source Sans Pro" w:hAnsi="Source Sans Pro"/>
        </w:rPr>
        <w:t xml:space="preserve">urpose set forth herein. </w:t>
      </w:r>
    </w:p>
    <w:p w14:paraId="7C03CAB0" w14:textId="45404B45" w:rsidR="00D928D0" w:rsidRPr="00D928D0" w:rsidRDefault="00D928D0"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AWARD PROCEDURES</w:t>
      </w:r>
    </w:p>
    <w:p w14:paraId="55AB5D3F" w14:textId="52A299F2" w:rsidR="00496103" w:rsidRPr="00F43FF5" w:rsidRDefault="00713A8F"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An award, if made, will</w:t>
      </w:r>
      <w:r w:rsidR="002528F3" w:rsidRPr="18D5AAB7">
        <w:rPr>
          <w:rFonts w:ascii="Source Sans Pro" w:hAnsi="Source Sans Pro"/>
        </w:rPr>
        <w:t xml:space="preserve"> go </w:t>
      </w:r>
      <w:r w:rsidR="00E03B84" w:rsidRPr="18D5AAB7">
        <w:rPr>
          <w:rFonts w:ascii="Source Sans Pro" w:hAnsi="Source Sans Pro"/>
        </w:rPr>
        <w:t>t</w:t>
      </w:r>
      <w:r w:rsidRPr="18D5AAB7">
        <w:rPr>
          <w:rFonts w:ascii="Source Sans Pro" w:hAnsi="Source Sans Pro"/>
        </w:rPr>
        <w:t>o the highest scoring</w:t>
      </w:r>
      <w:r w:rsidR="006A652D" w:rsidRPr="18D5AAB7">
        <w:rPr>
          <w:rFonts w:ascii="Source Sans Pro" w:hAnsi="Source Sans Pro"/>
        </w:rPr>
        <w:t xml:space="preserve"> </w:t>
      </w:r>
      <w:r w:rsidR="00E03B84" w:rsidRPr="18D5AAB7">
        <w:rPr>
          <w:rFonts w:ascii="Source Sans Pro" w:hAnsi="Source Sans Pro"/>
        </w:rPr>
        <w:t>Propos</w:t>
      </w:r>
      <w:r w:rsidR="00A76BAF" w:rsidRPr="18D5AAB7">
        <w:rPr>
          <w:rFonts w:ascii="Source Sans Pro" w:hAnsi="Source Sans Pro"/>
        </w:rPr>
        <w:t>al</w:t>
      </w:r>
      <w:r w:rsidR="00E03B84" w:rsidRPr="18D5AAB7">
        <w:rPr>
          <w:rFonts w:ascii="Source Sans Pro" w:hAnsi="Source Sans Pro"/>
        </w:rPr>
        <w:t>.</w:t>
      </w:r>
      <w:r w:rsidR="006A652D" w:rsidRPr="18D5AAB7">
        <w:rPr>
          <w:rFonts w:ascii="Source Sans Pro" w:hAnsi="Source Sans Pro"/>
        </w:rPr>
        <w:t xml:space="preserve"> </w:t>
      </w:r>
      <w:r w:rsidRPr="18D5AAB7">
        <w:rPr>
          <w:rFonts w:ascii="Source Sans Pro" w:hAnsi="Source Sans Pro"/>
        </w:rPr>
        <w:t xml:space="preserve"> If </w:t>
      </w:r>
      <w:r w:rsidR="00A76BAF" w:rsidRPr="18D5AAB7">
        <w:rPr>
          <w:rFonts w:ascii="Source Sans Pro" w:hAnsi="Source Sans Pro"/>
        </w:rPr>
        <w:t xml:space="preserve">there are </w:t>
      </w:r>
      <w:r w:rsidR="00553965" w:rsidRPr="18D5AAB7">
        <w:rPr>
          <w:rFonts w:ascii="Source Sans Pro" w:hAnsi="Source Sans Pro"/>
        </w:rPr>
        <w:t>multiple</w:t>
      </w:r>
      <w:r w:rsidRPr="18D5AAB7">
        <w:rPr>
          <w:rFonts w:ascii="Source Sans Pro" w:hAnsi="Source Sans Pro"/>
        </w:rPr>
        <w:t xml:space="preserve"> Proposals with the same total score, the tie will be broken by a coin toss administered by the Commission.</w:t>
      </w:r>
      <w:r w:rsidR="006F4989" w:rsidRPr="18D5AAB7">
        <w:rPr>
          <w:rFonts w:ascii="Source Sans Pro" w:hAnsi="Source Sans Pro"/>
        </w:rPr>
        <w:t xml:space="preserve"> </w:t>
      </w:r>
      <w:r w:rsidR="003653F6">
        <w:rPr>
          <w:rFonts w:ascii="Source Sans Pro" w:hAnsi="Source Sans Pro"/>
        </w:rPr>
        <w:t xml:space="preserve"> </w:t>
      </w:r>
      <w:r w:rsidR="006F4989" w:rsidRPr="18D5AAB7">
        <w:rPr>
          <w:rFonts w:ascii="Source Sans Pro" w:hAnsi="Source Sans Pro"/>
        </w:rPr>
        <w:t>The Commission reserves the right to award more than one award</w:t>
      </w:r>
      <w:r w:rsidR="001B2B31" w:rsidRPr="18D5AAB7">
        <w:rPr>
          <w:rFonts w:ascii="Source Sans Pro" w:hAnsi="Source Sans Pro"/>
        </w:rPr>
        <w:t xml:space="preserve"> if multiple Contractors </w:t>
      </w:r>
      <w:r w:rsidR="00AC6896" w:rsidRPr="18D5AAB7">
        <w:rPr>
          <w:rFonts w:ascii="Source Sans Pro" w:hAnsi="Source Sans Pro"/>
        </w:rPr>
        <w:t>are determined necessary to meet the aims of the SOW.</w:t>
      </w:r>
    </w:p>
    <w:p w14:paraId="30A5B9F9" w14:textId="2B136156" w:rsidR="00713A8F" w:rsidRPr="00F43FF5" w:rsidRDefault="00713A8F" w:rsidP="00F726CF">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Prior to awarding the </w:t>
      </w:r>
      <w:r w:rsidR="008E1CCC" w:rsidRPr="18D5AAB7">
        <w:rPr>
          <w:rFonts w:ascii="Source Sans Pro" w:hAnsi="Source Sans Pro"/>
        </w:rPr>
        <w:t>C</w:t>
      </w:r>
      <w:r w:rsidRPr="18D5AAB7">
        <w:rPr>
          <w:rFonts w:ascii="Source Sans Pro" w:hAnsi="Source Sans Pro"/>
        </w:rPr>
        <w:t>ontract, a Notice of Intent to Award will be posted on Commission’s website (</w:t>
      </w:r>
      <w:hyperlink r:id="rId20">
        <w:r w:rsidR="002421F7" w:rsidRPr="18D5AAB7">
          <w:rPr>
            <w:rStyle w:val="Hyperlink"/>
            <w:rFonts w:ascii="Source Sans Pro" w:hAnsi="Source Sans Pro"/>
          </w:rPr>
          <w:t>www.bhsoac.ca.gov</w:t>
        </w:r>
      </w:hyperlink>
      <w:r w:rsidRPr="18D5AAB7">
        <w:rPr>
          <w:rFonts w:ascii="Source Sans Pro" w:hAnsi="Source Sans Pro"/>
        </w:rPr>
        <w:t xml:space="preserve">) for a period of no less than five (5) working days. </w:t>
      </w:r>
    </w:p>
    <w:p w14:paraId="3845E56D" w14:textId="1D18D0C0" w:rsidR="00496103" w:rsidRPr="00F43FF5" w:rsidRDefault="00F63DF3" w:rsidP="00F726CF">
      <w:pPr>
        <w:pStyle w:val="ListParagraph"/>
        <w:widowControl w:val="0"/>
        <w:numPr>
          <w:ilvl w:val="0"/>
          <w:numId w:val="7"/>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CONTRACT </w:t>
      </w:r>
      <w:r w:rsidR="00496103" w:rsidRPr="18D5AAB7">
        <w:rPr>
          <w:rFonts w:ascii="Source Sans Pro" w:hAnsi="Source Sans Pro"/>
          <w:b/>
          <w:bCs/>
          <w:color w:val="1F497D" w:themeColor="text2"/>
          <w:sz w:val="26"/>
          <w:szCs w:val="26"/>
        </w:rPr>
        <w:t xml:space="preserve">PERFORMANCE </w:t>
      </w:r>
    </w:p>
    <w:p w14:paraId="06971871" w14:textId="74991B53" w:rsidR="00DB2BCA" w:rsidRDefault="00F63DF3" w:rsidP="003D458E">
      <w:pPr>
        <w:widowControl w:val="0"/>
        <w:spacing w:before="120" w:after="120"/>
        <w:ind w:left="360"/>
        <w:rPr>
          <w:rFonts w:ascii="Source Sans Pro" w:hAnsi="Source Sans Pro"/>
        </w:rPr>
      </w:pPr>
      <w:r w:rsidRPr="18D5AAB7">
        <w:rPr>
          <w:rFonts w:ascii="Source Sans Pro" w:hAnsi="Source Sans Pro"/>
        </w:rPr>
        <w:t>P</w:t>
      </w:r>
      <w:r w:rsidR="00BF21A0" w:rsidRPr="18D5AAB7">
        <w:rPr>
          <w:rFonts w:ascii="Source Sans Pro" w:hAnsi="Source Sans Pro"/>
        </w:rPr>
        <w:t xml:space="preserve">erformance means </w:t>
      </w:r>
      <w:proofErr w:type="gramStart"/>
      <w:r w:rsidRPr="18D5AAB7">
        <w:rPr>
          <w:rFonts w:ascii="Source Sans Pro" w:hAnsi="Source Sans Pro"/>
        </w:rPr>
        <w:t>the satisfactory</w:t>
      </w:r>
      <w:proofErr w:type="gramEnd"/>
      <w:r w:rsidRPr="18D5AAB7">
        <w:rPr>
          <w:rFonts w:ascii="Source Sans Pro" w:hAnsi="Source Sans Pro"/>
        </w:rPr>
        <w:t xml:space="preserve"> completion and receipt of each </w:t>
      </w:r>
      <w:proofErr w:type="gramStart"/>
      <w:r w:rsidRPr="18D5AAB7">
        <w:rPr>
          <w:rFonts w:ascii="Source Sans Pro" w:hAnsi="Source Sans Pro"/>
        </w:rPr>
        <w:t>deliverable</w:t>
      </w:r>
      <w:proofErr w:type="gramEnd"/>
      <w:r w:rsidRPr="18D5AAB7">
        <w:rPr>
          <w:rFonts w:ascii="Source Sans Pro" w:hAnsi="Source Sans Pro"/>
        </w:rPr>
        <w:t xml:space="preserve"> </w:t>
      </w:r>
      <w:r w:rsidR="00BF21A0" w:rsidRPr="18D5AAB7">
        <w:rPr>
          <w:rFonts w:ascii="Source Sans Pro" w:hAnsi="Source Sans Pro"/>
        </w:rPr>
        <w:t xml:space="preserve">under the </w:t>
      </w:r>
      <w:r w:rsidRPr="18D5AAB7">
        <w:rPr>
          <w:rFonts w:ascii="Source Sans Pro" w:hAnsi="Source Sans Pro"/>
        </w:rPr>
        <w:t xml:space="preserve">due dates set forth in Exhibit B. Payment Detail.  Contract performance </w:t>
      </w:r>
      <w:r w:rsidR="00BF21A0" w:rsidRPr="18D5AAB7">
        <w:rPr>
          <w:rFonts w:ascii="Source Sans Pro" w:hAnsi="Source Sans Pro"/>
        </w:rPr>
        <w:t xml:space="preserve">and payment </w:t>
      </w:r>
      <w:r w:rsidRPr="18D5AAB7">
        <w:rPr>
          <w:rFonts w:ascii="Source Sans Pro" w:hAnsi="Source Sans Pro"/>
        </w:rPr>
        <w:t xml:space="preserve">will also be governed by Exhibit C: General Terms and Conditions. </w:t>
      </w:r>
    </w:p>
    <w:p w14:paraId="4DF0DEAA" w14:textId="49374D9A" w:rsidR="009F3569" w:rsidRPr="00F43FF5" w:rsidRDefault="009F3569" w:rsidP="003D458E">
      <w:pPr>
        <w:widowControl w:val="0"/>
        <w:spacing w:before="120" w:after="120"/>
        <w:ind w:left="360"/>
        <w:rPr>
          <w:rFonts w:ascii="Source Sans Pro" w:hAnsi="Source Sans Pro"/>
        </w:rPr>
      </w:pPr>
      <w:r>
        <w:rPr>
          <w:rFonts w:ascii="Source Sans Pro" w:hAnsi="Source Sans Pro"/>
        </w:rPr>
        <w:t>The Commission reserves the right to negotiate to execute a contract</w:t>
      </w:r>
      <w:r w:rsidRPr="00E41725">
        <w:rPr>
          <w:rFonts w:ascii="Source Sans Pro" w:hAnsi="Source Sans Pro"/>
        </w:rPr>
        <w:t xml:space="preserve">, including but not limited to the acceptance of all </w:t>
      </w:r>
      <w:r>
        <w:rPr>
          <w:rFonts w:ascii="Source Sans Pro" w:hAnsi="Source Sans Pro"/>
        </w:rPr>
        <w:t>proposal responses</w:t>
      </w:r>
      <w:r w:rsidRPr="00E41725">
        <w:rPr>
          <w:rFonts w:ascii="Source Sans Pro" w:hAnsi="Source Sans Pro"/>
        </w:rPr>
        <w:t xml:space="preserve"> to ensure they comply with the RFP</w:t>
      </w:r>
      <w:r>
        <w:rPr>
          <w:rFonts w:ascii="Source Sans Pro" w:hAnsi="Source Sans Pro"/>
        </w:rPr>
        <w:t>.</w:t>
      </w:r>
    </w:p>
    <w:p w14:paraId="7024AED3" w14:textId="29AC61DD" w:rsidR="004F103E" w:rsidRPr="00F43FF5" w:rsidRDefault="004F103E" w:rsidP="003D458E">
      <w:pPr>
        <w:widowControl w:val="0"/>
        <w:spacing w:before="120" w:after="120"/>
        <w:ind w:left="360"/>
        <w:rPr>
          <w:rFonts w:ascii="Source Sans Pro" w:hAnsi="Source Sans Pro"/>
        </w:rPr>
      </w:pPr>
      <w:r w:rsidRPr="18D5AAB7">
        <w:rPr>
          <w:rFonts w:ascii="Source Sans Pro" w:hAnsi="Source Sans Pro"/>
        </w:rPr>
        <w:t xml:space="preserve">Note: Final deliverables must be submitted </w:t>
      </w:r>
      <w:r w:rsidR="00596361" w:rsidRPr="18D5AAB7">
        <w:rPr>
          <w:rFonts w:ascii="Source Sans Pro" w:hAnsi="Source Sans Pro"/>
        </w:rPr>
        <w:t xml:space="preserve">by </w:t>
      </w:r>
      <w:r w:rsidR="00930520">
        <w:rPr>
          <w:rFonts w:ascii="Source Sans Pro" w:hAnsi="Source Sans Pro"/>
        </w:rPr>
        <w:t>March 31</w:t>
      </w:r>
      <w:r w:rsidR="006F3CF5" w:rsidRPr="18D5AAB7">
        <w:rPr>
          <w:rFonts w:ascii="Source Sans Pro" w:hAnsi="Source Sans Pro"/>
        </w:rPr>
        <w:t>, 2029.</w:t>
      </w:r>
    </w:p>
    <w:p w14:paraId="46AFCB01" w14:textId="77777777" w:rsidR="00276BEF" w:rsidRPr="00F43FF5" w:rsidRDefault="00276BEF" w:rsidP="003D458E">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29" w:name="_Toc148092960"/>
      <w:bookmarkStart w:id="30" w:name="_Toc201863047"/>
      <w:bookmarkStart w:id="31" w:name="_Toc212027965"/>
      <w:bookmarkStart w:id="32" w:name="_Hlk176611302"/>
      <w:bookmarkEnd w:id="27"/>
      <w:bookmarkEnd w:id="28"/>
      <w:r w:rsidRPr="18D5AAB7">
        <w:rPr>
          <w:rFonts w:ascii="Source Sans Pro" w:hAnsi="Source Sans Pro"/>
          <w:color w:val="1F497D" w:themeColor="text2"/>
          <w:sz w:val="28"/>
          <w:szCs w:val="28"/>
        </w:rPr>
        <w:t>INFORMATION REQUIRED IN THE PROPOSAL</w:t>
      </w:r>
      <w:bookmarkEnd w:id="29"/>
      <w:bookmarkEnd w:id="30"/>
      <w:bookmarkEnd w:id="31"/>
    </w:p>
    <w:p w14:paraId="610BBF93" w14:textId="02232F5B" w:rsidR="00276BEF" w:rsidRPr="00F43FF5" w:rsidRDefault="00276BEF" w:rsidP="003D458E">
      <w:pPr>
        <w:widowControl w:val="0"/>
        <w:spacing w:before="120" w:after="120"/>
        <w:rPr>
          <w:rFonts w:ascii="Source Sans Pro" w:hAnsi="Source Sans Pro"/>
          <w:b/>
          <w:bCs/>
        </w:rPr>
      </w:pPr>
      <w:r w:rsidRPr="18D5AAB7">
        <w:rPr>
          <w:rFonts w:ascii="Source Sans Pro" w:hAnsi="Source Sans Pro"/>
        </w:rPr>
        <w:t xml:space="preserve">The following information is required for all Proposals.  </w:t>
      </w:r>
      <w:bookmarkStart w:id="33" w:name="_Hlk123412168"/>
      <w:r w:rsidRPr="18D5AAB7">
        <w:rPr>
          <w:rFonts w:ascii="Source Sans Pro" w:hAnsi="Source Sans Pro"/>
        </w:rPr>
        <w:t xml:space="preserve">Attachments are provided to respond to all of the requirements.  The fields are expandable. </w:t>
      </w:r>
      <w:r w:rsidR="0009382E">
        <w:rPr>
          <w:rFonts w:ascii="Source Sans Pro" w:hAnsi="Source Sans Pro"/>
        </w:rPr>
        <w:t xml:space="preserve"> </w:t>
      </w:r>
      <w:r w:rsidRPr="18D5AAB7">
        <w:rPr>
          <w:rFonts w:ascii="Source Sans Pro" w:hAnsi="Source Sans Pro"/>
        </w:rPr>
        <w:t xml:space="preserve">Proposers must provide a response to all requirements. </w:t>
      </w:r>
      <w:r w:rsidR="0009382E">
        <w:rPr>
          <w:rFonts w:ascii="Source Sans Pro" w:hAnsi="Source Sans Pro"/>
        </w:rPr>
        <w:t xml:space="preserve"> </w:t>
      </w:r>
      <w:r w:rsidRPr="18D5AAB7">
        <w:rPr>
          <w:rFonts w:ascii="Source Sans Pro" w:hAnsi="Source Sans Pro"/>
        </w:rPr>
        <w:t xml:space="preserve">Responses should be succinct and to the point of responding to the requirement. </w:t>
      </w:r>
      <w:r w:rsidR="0009382E">
        <w:rPr>
          <w:rFonts w:ascii="Source Sans Pro" w:hAnsi="Source Sans Pro"/>
        </w:rPr>
        <w:t xml:space="preserve"> </w:t>
      </w:r>
      <w:r w:rsidRPr="18D5AAB7">
        <w:rPr>
          <w:rFonts w:ascii="Source Sans Pro" w:hAnsi="Source Sans Pro"/>
        </w:rPr>
        <w:t xml:space="preserve">There are no additional points for the length of a response. </w:t>
      </w:r>
      <w:r w:rsidR="0009382E">
        <w:rPr>
          <w:rFonts w:ascii="Source Sans Pro" w:hAnsi="Source Sans Pro"/>
        </w:rPr>
        <w:t xml:space="preserve"> </w:t>
      </w:r>
      <w:r w:rsidRPr="18D5AAB7">
        <w:rPr>
          <w:rFonts w:ascii="Source Sans Pro" w:hAnsi="Source Sans Pro"/>
        </w:rPr>
        <w:t>If there is a requirement that a Proposer deems “Not Applicable,” the Proposer must respond that the requirement is “Not Applicable” and provide a reason to support the statement</w:t>
      </w:r>
      <w:bookmarkEnd w:id="33"/>
      <w:r w:rsidRPr="18D5AAB7">
        <w:rPr>
          <w:rFonts w:ascii="Source Sans Pro" w:hAnsi="Source Sans Pro"/>
        </w:rPr>
        <w:t xml:space="preserve">. </w:t>
      </w:r>
    </w:p>
    <w:p w14:paraId="1AC15EEB" w14:textId="77777777"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34" w:name="written_questions"/>
      <w:bookmarkStart w:id="35" w:name="Responses_written_questions"/>
      <w:bookmarkStart w:id="36" w:name="_Toc494061377"/>
      <w:bookmarkStart w:id="37" w:name="_Toc494063637"/>
      <w:bookmarkStart w:id="38" w:name="_Toc494065116"/>
      <w:bookmarkStart w:id="39" w:name="_Toc494061378"/>
      <w:bookmarkStart w:id="40" w:name="_Toc494063638"/>
      <w:bookmarkStart w:id="41" w:name="_Toc494065117"/>
      <w:bookmarkStart w:id="42" w:name="mandatory_letter"/>
      <w:bookmarkStart w:id="43" w:name="contact_info"/>
      <w:bookmarkStart w:id="44" w:name="scope_of_work"/>
      <w:bookmarkStart w:id="45" w:name="_Toc447032460"/>
      <w:bookmarkStart w:id="46" w:name="_Toc447032514"/>
      <w:bookmarkStart w:id="47" w:name="_Toc447032567"/>
      <w:bookmarkStart w:id="48" w:name="_Toc447032621"/>
      <w:bookmarkStart w:id="49" w:name="_Toc447032674"/>
      <w:bookmarkStart w:id="50" w:name="_Toc447032727"/>
      <w:bookmarkStart w:id="51" w:name="_Toc447032461"/>
      <w:bookmarkStart w:id="52" w:name="_Toc447032515"/>
      <w:bookmarkStart w:id="53" w:name="_Toc447032568"/>
      <w:bookmarkStart w:id="54" w:name="_Toc447032622"/>
      <w:bookmarkStart w:id="55" w:name="_Toc447032675"/>
      <w:bookmarkStart w:id="56" w:name="_Toc447032728"/>
      <w:bookmarkStart w:id="57" w:name="I5D5ECFD0D49011E2A9F5962A0CD4E3EB"/>
      <w:bookmarkStart w:id="58" w:name="I5D5ECFD1D49011E2A9F5962A0CD4E3EB"/>
      <w:bookmarkStart w:id="59" w:name="I5D69F360D49011E2A9F5962A0CD4E3EB"/>
      <w:bookmarkStart w:id="60" w:name="I5D69F361D49011E2A9F5962A0CD4E3EB"/>
      <w:bookmarkStart w:id="61" w:name="I5D6A1A70D49011E2A9F5962A0CD4E3EB"/>
      <w:bookmarkStart w:id="62" w:name="I5D6A1A71D49011E2A9F5962A0CD4E3EB"/>
      <w:bookmarkStart w:id="63" w:name="I5D6A4181D49011E2A9F5962A0CD4E3EB"/>
      <w:bookmarkStart w:id="64" w:name="I5D6A4182D49011E2A9F5962A0CD4E3EB"/>
      <w:bookmarkStart w:id="65" w:name="I5D6B2BE0D49011E2A9F5962A0CD4E3EB"/>
      <w:bookmarkStart w:id="66" w:name="I5D6B2BE1D49011E2A9F5962A0CD4E3EB"/>
      <w:bookmarkStart w:id="67" w:name="I5D6B7A00D49011E2A9F5962A0CD4E3EB"/>
      <w:bookmarkStart w:id="68" w:name="I5D6B7A01D49011E2A9F5962A0CD4E3EB"/>
      <w:bookmarkStart w:id="69" w:name="I5D6BC820D49011E2A9F5962A0CD4E3EB"/>
      <w:bookmarkStart w:id="70" w:name="I5D6BC821D49011E2A9F5962A0CD4E3EB"/>
      <w:bookmarkStart w:id="71" w:name="_Toc449517732"/>
      <w:bookmarkStart w:id="72" w:name="_Toc449515902"/>
      <w:bookmarkStart w:id="73" w:name="_Toc449087573"/>
      <w:bookmarkStart w:id="74" w:name="_Toc44851735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18D5AAB7">
        <w:rPr>
          <w:rFonts w:ascii="Source Sans Pro" w:hAnsi="Source Sans Pro"/>
          <w:b/>
          <w:bCs/>
          <w:color w:val="1F497D" w:themeColor="text2"/>
          <w:sz w:val="26"/>
          <w:szCs w:val="26"/>
        </w:rPr>
        <w:t>PROPOSAL COVER SHEET (ATTACHMENT 1)</w:t>
      </w:r>
    </w:p>
    <w:p w14:paraId="07632229"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Enter the Proposer’s Name and other requested information.</w:t>
      </w:r>
    </w:p>
    <w:p w14:paraId="012228A2"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Provide the signature of someone authorized by the organization to enter into a contract.  Electronic signatures are accepted.</w:t>
      </w:r>
    </w:p>
    <w:p w14:paraId="167D8900" w14:textId="77777777" w:rsidR="00276BEF" w:rsidRPr="00F43FF5" w:rsidRDefault="00276BEF" w:rsidP="00F726CF">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Provide a Program Coordinator contact designated to receive all communications.</w:t>
      </w:r>
    </w:p>
    <w:p w14:paraId="68FD76AD" w14:textId="77777777"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75" w:name="_Hlk202440302"/>
      <w:r w:rsidRPr="18D5AAB7">
        <w:rPr>
          <w:rFonts w:ascii="Source Sans Pro" w:hAnsi="Source Sans Pro"/>
          <w:b/>
          <w:bCs/>
          <w:color w:val="1F497D" w:themeColor="text2"/>
          <w:sz w:val="26"/>
          <w:szCs w:val="26"/>
        </w:rPr>
        <w:t>MINIMUM QUALIFICATIONS (ATTACHMENT 2)</w:t>
      </w:r>
    </w:p>
    <w:p w14:paraId="5EBEC099" w14:textId="0165A809" w:rsidR="00276BEF" w:rsidRPr="00F43FF5" w:rsidRDefault="00276BEF" w:rsidP="003D458E">
      <w:pPr>
        <w:widowControl w:val="0"/>
        <w:spacing w:before="120" w:after="120"/>
        <w:ind w:left="720"/>
        <w:rPr>
          <w:rFonts w:ascii="Source Sans Pro" w:hAnsi="Source Sans Pro"/>
        </w:rPr>
      </w:pPr>
      <w:r w:rsidRPr="18D5AAB7">
        <w:rPr>
          <w:rFonts w:ascii="Source Sans Pro" w:hAnsi="Source Sans Pro"/>
        </w:rPr>
        <w:t>Each of the minimum qualifications below must be met by the Proposer.  The Proposer must include documentation and reference the documentation within the proposal that verifies each qualification</w:t>
      </w:r>
      <w:r w:rsidR="006D3B46">
        <w:rPr>
          <w:rFonts w:ascii="Source Sans Pro" w:hAnsi="Source Sans Pro"/>
        </w:rPr>
        <w:t xml:space="preserve">. </w:t>
      </w:r>
      <w:r w:rsidR="00A0093C">
        <w:rPr>
          <w:rFonts w:ascii="Source Sans Pro" w:hAnsi="Source Sans Pro"/>
        </w:rPr>
        <w:t xml:space="preserve"> </w:t>
      </w:r>
      <w:r w:rsidRPr="18D5AAB7">
        <w:rPr>
          <w:rFonts w:ascii="Source Sans Pro" w:hAnsi="Source Sans Pro"/>
        </w:rPr>
        <w:t>The purpose of establishing these minimum qualifications is to ensure that the entities submitting a proposal have adequate experience and capacity to perform the duties as outlined in the RFP.</w:t>
      </w:r>
    </w:p>
    <w:p w14:paraId="56EF8566" w14:textId="17009A9F" w:rsidR="00276BEF" w:rsidRPr="00F43FF5" w:rsidRDefault="00276BEF" w:rsidP="00F726CF">
      <w:pPr>
        <w:pStyle w:val="ListParagraph"/>
        <w:widowControl w:val="0"/>
        <w:numPr>
          <w:ilvl w:val="1"/>
          <w:numId w:val="21"/>
        </w:numPr>
        <w:spacing w:before="120" w:after="120"/>
        <w:ind w:left="1080"/>
        <w:contextualSpacing w:val="0"/>
        <w:rPr>
          <w:rStyle w:val="Hyperlink"/>
          <w:rFonts w:ascii="Source Sans Pro" w:hAnsi="Source Sans Pro"/>
          <w:color w:val="auto"/>
          <w:u w:val="none"/>
        </w:rPr>
      </w:pPr>
      <w:bookmarkStart w:id="76" w:name="_Hlk208924456"/>
      <w:r w:rsidRPr="18D5AAB7">
        <w:rPr>
          <w:rStyle w:val="Hyperlink"/>
          <w:rFonts w:ascii="Source Sans Pro" w:hAnsi="Source Sans Pro"/>
          <w:color w:val="auto"/>
          <w:u w:val="none"/>
        </w:rPr>
        <w:t xml:space="preserve">The </w:t>
      </w:r>
      <w:r w:rsidR="3869775B" w:rsidRPr="18D5AAB7">
        <w:rPr>
          <w:rStyle w:val="Hyperlink"/>
          <w:rFonts w:ascii="Source Sans Pro" w:hAnsi="Source Sans Pro"/>
          <w:color w:val="auto"/>
          <w:u w:val="none"/>
        </w:rPr>
        <w:t>proposer</w:t>
      </w:r>
      <w:r w:rsidRPr="18D5AAB7">
        <w:rPr>
          <w:rStyle w:val="Hyperlink"/>
          <w:rFonts w:ascii="Source Sans Pro" w:hAnsi="Source Sans Pro"/>
          <w:color w:val="auto"/>
          <w:u w:val="none"/>
        </w:rPr>
        <w:t xml:space="preserve"> must have at least five (5) </w:t>
      </w:r>
      <w:proofErr w:type="gramStart"/>
      <w:r w:rsidRPr="18D5AAB7">
        <w:rPr>
          <w:rStyle w:val="Hyperlink"/>
          <w:rFonts w:ascii="Source Sans Pro" w:hAnsi="Source Sans Pro"/>
          <w:color w:val="auto"/>
          <w:u w:val="none"/>
        </w:rPr>
        <w:t>years</w:t>
      </w:r>
      <w:proofErr w:type="gramEnd"/>
      <w:r w:rsidRPr="18D5AAB7">
        <w:rPr>
          <w:rStyle w:val="Hyperlink"/>
          <w:rFonts w:ascii="Source Sans Pro" w:hAnsi="Source Sans Pro"/>
          <w:color w:val="auto"/>
          <w:u w:val="none"/>
        </w:rPr>
        <w:t xml:space="preserve"> experience providing </w:t>
      </w:r>
      <w:r w:rsidR="008D19F4" w:rsidRPr="18D5AAB7">
        <w:rPr>
          <w:rStyle w:val="Hyperlink"/>
          <w:rFonts w:ascii="Source Sans Pro" w:hAnsi="Source Sans Pro"/>
          <w:color w:val="auto"/>
          <w:u w:val="none"/>
        </w:rPr>
        <w:t xml:space="preserve">performance management </w:t>
      </w:r>
      <w:r w:rsidR="00F565F2" w:rsidRPr="18D5AAB7">
        <w:rPr>
          <w:rStyle w:val="Hyperlink"/>
          <w:rFonts w:ascii="Source Sans Pro" w:hAnsi="Source Sans Pro"/>
          <w:color w:val="auto"/>
          <w:u w:val="none"/>
        </w:rPr>
        <w:t xml:space="preserve">training and </w:t>
      </w:r>
      <w:r w:rsidRPr="18D5AAB7">
        <w:rPr>
          <w:rStyle w:val="Hyperlink"/>
          <w:rFonts w:ascii="Source Sans Pro" w:hAnsi="Source Sans Pro"/>
          <w:color w:val="auto"/>
          <w:u w:val="none"/>
        </w:rPr>
        <w:t>technical assistance</w:t>
      </w:r>
      <w:r w:rsidR="008D19F4" w:rsidRPr="18D5AAB7">
        <w:rPr>
          <w:rStyle w:val="Hyperlink"/>
          <w:rFonts w:ascii="Source Sans Pro" w:hAnsi="Source Sans Pro"/>
          <w:color w:val="auto"/>
          <w:u w:val="none"/>
        </w:rPr>
        <w:t xml:space="preserve"> </w:t>
      </w:r>
      <w:r w:rsidRPr="18D5AAB7">
        <w:rPr>
          <w:rStyle w:val="Hyperlink"/>
          <w:rFonts w:ascii="Source Sans Pro" w:hAnsi="Source Sans Pro"/>
          <w:color w:val="auto"/>
          <w:u w:val="none"/>
        </w:rPr>
        <w:t xml:space="preserve">to </w:t>
      </w:r>
      <w:r w:rsidR="00F23D17">
        <w:rPr>
          <w:rStyle w:val="Hyperlink"/>
          <w:rFonts w:ascii="Source Sans Pro" w:hAnsi="Source Sans Pro"/>
          <w:color w:val="auto"/>
          <w:u w:val="none"/>
        </w:rPr>
        <w:t>FSP</w:t>
      </w:r>
      <w:r w:rsidR="00F23D17" w:rsidRPr="18D5AAB7">
        <w:rPr>
          <w:rStyle w:val="Hyperlink"/>
          <w:rFonts w:ascii="Source Sans Pro" w:hAnsi="Source Sans Pro"/>
          <w:color w:val="auto"/>
          <w:u w:val="none"/>
        </w:rPr>
        <w:t xml:space="preserve"> </w:t>
      </w:r>
      <w:r w:rsidRPr="18D5AAB7">
        <w:rPr>
          <w:rStyle w:val="Hyperlink"/>
          <w:rFonts w:ascii="Source Sans Pro" w:hAnsi="Source Sans Pro"/>
          <w:color w:val="auto"/>
          <w:u w:val="none"/>
        </w:rPr>
        <w:t xml:space="preserve">service provider organizations within the public behavioral health system; with a minimum of two (2) years of experience providing </w:t>
      </w:r>
      <w:r w:rsidR="00F565F2" w:rsidRPr="18D5AAB7">
        <w:rPr>
          <w:rStyle w:val="Hyperlink"/>
          <w:rFonts w:ascii="Source Sans Pro" w:hAnsi="Source Sans Pro"/>
          <w:color w:val="auto"/>
          <w:u w:val="none"/>
        </w:rPr>
        <w:t xml:space="preserve">performance management training </w:t>
      </w:r>
      <w:r w:rsidRPr="18D5AAB7">
        <w:rPr>
          <w:rStyle w:val="Hyperlink"/>
          <w:rFonts w:ascii="Source Sans Pro" w:hAnsi="Source Sans Pro"/>
          <w:color w:val="auto"/>
          <w:u w:val="none"/>
        </w:rPr>
        <w:t>technical assistance in the public behavioral health system in California.</w:t>
      </w:r>
    </w:p>
    <w:p w14:paraId="3DDD6F66" w14:textId="41A9B88A" w:rsidR="00276BEF" w:rsidRPr="00F43FF5" w:rsidRDefault="00276BEF" w:rsidP="00F726CF">
      <w:pPr>
        <w:pStyle w:val="ListParagraph"/>
        <w:widowControl w:val="0"/>
        <w:numPr>
          <w:ilvl w:val="2"/>
          <w:numId w:val="21"/>
        </w:numPr>
        <w:spacing w:before="120" w:after="120"/>
        <w:ind w:left="1440" w:hanging="360"/>
        <w:contextualSpacing w:val="0"/>
        <w:rPr>
          <w:rFonts w:ascii="Source Sans Pro" w:hAnsi="Source Sans Pro"/>
        </w:rPr>
      </w:pPr>
      <w:r w:rsidRPr="18D5AAB7">
        <w:rPr>
          <w:rFonts w:ascii="Source Sans Pro" w:hAnsi="Source Sans Pro"/>
        </w:rPr>
        <w:t xml:space="preserve">Provide references to support the number of years of </w:t>
      </w:r>
      <w:r w:rsidR="00F565F2" w:rsidRPr="18D5AAB7">
        <w:rPr>
          <w:rFonts w:ascii="Source Sans Pro" w:hAnsi="Source Sans Pro"/>
        </w:rPr>
        <w:t xml:space="preserve">performance management training and </w:t>
      </w:r>
      <w:r w:rsidRPr="18D5AAB7">
        <w:rPr>
          <w:rFonts w:ascii="Source Sans Pro" w:hAnsi="Source Sans Pro"/>
        </w:rPr>
        <w:t xml:space="preserve">technical assistance experience. </w:t>
      </w:r>
      <w:r w:rsidR="00A0093C">
        <w:rPr>
          <w:rFonts w:ascii="Source Sans Pro" w:hAnsi="Source Sans Pro"/>
        </w:rPr>
        <w:t xml:space="preserve"> </w:t>
      </w:r>
      <w:r w:rsidR="006D3B46" w:rsidRPr="18D5AAB7">
        <w:rPr>
          <w:rStyle w:val="Hyperlink"/>
          <w:rFonts w:ascii="Source Sans Pro" w:hAnsi="Source Sans Pro"/>
          <w:color w:val="auto"/>
          <w:u w:val="none"/>
        </w:rPr>
        <w:t>A minimum time of one year of experience is required per reference.</w:t>
      </w:r>
      <w:r w:rsidR="006D3B46">
        <w:rPr>
          <w:rFonts w:ascii="Source Sans Pro" w:hAnsi="Source Sans Pro"/>
        </w:rPr>
        <w:t xml:space="preserve"> </w:t>
      </w:r>
      <w:r w:rsidR="00F34195">
        <w:rPr>
          <w:rFonts w:ascii="Source Sans Pro" w:hAnsi="Source Sans Pro"/>
        </w:rPr>
        <w:t>(Use Attachment 2-1: References (Minimum Qualifications))</w:t>
      </w:r>
    </w:p>
    <w:bookmarkEnd w:id="76"/>
    <w:p w14:paraId="7307719F" w14:textId="77777777" w:rsidR="00276BEF" w:rsidRPr="00996159" w:rsidRDefault="00276BEF" w:rsidP="00F726CF">
      <w:pPr>
        <w:pStyle w:val="ListParagraph"/>
        <w:widowControl w:val="0"/>
        <w:numPr>
          <w:ilvl w:val="1"/>
          <w:numId w:val="21"/>
        </w:numPr>
        <w:spacing w:before="120" w:after="120"/>
        <w:ind w:left="1080"/>
        <w:contextualSpacing w:val="0"/>
        <w:rPr>
          <w:rStyle w:val="Hyperlink"/>
          <w:rFonts w:ascii="Source Sans Pro" w:hAnsi="Source Sans Pro"/>
          <w:color w:val="auto"/>
          <w:u w:val="none"/>
        </w:rPr>
      </w:pPr>
      <w:r w:rsidRPr="18D5AAB7">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1">
        <w:r w:rsidRPr="18D5AAB7">
          <w:rPr>
            <w:rStyle w:val="Hyperlink"/>
            <w:rFonts w:ascii="Source Sans Pro" w:hAnsi="Source Sans Pro"/>
          </w:rPr>
          <w:t>https://bizfileonline.sos.ca.gov/search/business</w:t>
        </w:r>
      </w:hyperlink>
    </w:p>
    <w:p w14:paraId="7F9ECB3B" w14:textId="6F993761" w:rsidR="00276BEF" w:rsidRPr="00573828"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bookmarkStart w:id="77" w:name="_Hlk209107424"/>
      <w:bookmarkStart w:id="78" w:name="_Hlk209462319"/>
      <w:bookmarkStart w:id="79" w:name="_Hlk174356938"/>
      <w:bookmarkStart w:id="80" w:name="_Hlk214871517"/>
      <w:bookmarkEnd w:id="75"/>
      <w:r w:rsidRPr="18D5AAB7">
        <w:rPr>
          <w:rFonts w:ascii="Source Sans Pro" w:hAnsi="Source Sans Pro"/>
          <w:b/>
          <w:bCs/>
          <w:color w:val="1F497D" w:themeColor="text2"/>
          <w:sz w:val="26"/>
          <w:szCs w:val="26"/>
        </w:rPr>
        <w:t xml:space="preserve">RECRUITMENT AND ENGAGEMENT PLAN (ATTACHMENT </w:t>
      </w:r>
      <w:r w:rsidR="00A048C2">
        <w:rPr>
          <w:rFonts w:ascii="Source Sans Pro" w:hAnsi="Source Sans Pro"/>
          <w:b/>
          <w:bCs/>
          <w:color w:val="1F497D" w:themeColor="text2"/>
          <w:sz w:val="26"/>
          <w:szCs w:val="26"/>
        </w:rPr>
        <w:t>3</w:t>
      </w:r>
      <w:r w:rsidRPr="18D5AAB7">
        <w:rPr>
          <w:rFonts w:ascii="Source Sans Pro" w:hAnsi="Source Sans Pro"/>
          <w:b/>
          <w:bCs/>
          <w:color w:val="1F497D" w:themeColor="text2"/>
          <w:sz w:val="26"/>
          <w:szCs w:val="26"/>
        </w:rPr>
        <w:t>)</w:t>
      </w:r>
    </w:p>
    <w:p w14:paraId="2F0A7560" w14:textId="553785BF" w:rsidR="0045355E" w:rsidRDefault="0045355E" w:rsidP="00F726CF">
      <w:pPr>
        <w:pStyle w:val="ListParagraph"/>
        <w:widowControl w:val="0"/>
        <w:spacing w:before="120" w:after="120"/>
        <w:contextualSpacing w:val="0"/>
        <w:rPr>
          <w:rFonts w:ascii="Source Sans Pro" w:eastAsia="Times New Roman" w:hAnsi="Source Sans Pro"/>
        </w:rPr>
      </w:pPr>
      <w:r>
        <w:rPr>
          <w:rFonts w:ascii="Source Sans Pro" w:eastAsia="Times New Roman" w:hAnsi="Source Sans Pro"/>
        </w:rPr>
        <w:t>Provide a response to the following:</w:t>
      </w:r>
    </w:p>
    <w:p w14:paraId="09E79AFC" w14:textId="7390294B" w:rsidR="00276BEF" w:rsidRPr="007C6829" w:rsidRDefault="00276BEF" w:rsidP="00F726CF">
      <w:pPr>
        <w:pStyle w:val="ListParagraph"/>
        <w:widowControl w:val="0"/>
        <w:numPr>
          <w:ilvl w:val="6"/>
          <w:numId w:val="111"/>
        </w:numPr>
        <w:spacing w:before="120" w:after="120"/>
        <w:ind w:left="1080"/>
        <w:contextualSpacing w:val="0"/>
        <w:rPr>
          <w:rFonts w:ascii="Source Sans Pro" w:hAnsi="Source Sans Pro"/>
        </w:rPr>
      </w:pPr>
      <w:r w:rsidRPr="00037298">
        <w:rPr>
          <w:rFonts w:ascii="Source Sans Pro" w:eastAsia="Times New Roman" w:hAnsi="Source Sans Pro"/>
        </w:rPr>
        <w:t>The Recruitment and Engagement Plan shall include:</w:t>
      </w:r>
    </w:p>
    <w:p w14:paraId="15317577" w14:textId="292587DE" w:rsidR="00276BEF" w:rsidRDefault="00755241" w:rsidP="007C6829">
      <w:pPr>
        <w:pStyle w:val="ListParagraph"/>
        <w:widowControl w:val="0"/>
        <w:numPr>
          <w:ilvl w:val="0"/>
          <w:numId w:val="114"/>
        </w:numPr>
        <w:spacing w:before="120" w:after="120"/>
        <w:ind w:left="1440"/>
        <w:rPr>
          <w:rFonts w:ascii="Source Sans Pro" w:eastAsia="Times New Roman" w:hAnsi="Source Sans Pro"/>
          <w:color w:val="000000" w:themeColor="text1"/>
        </w:rPr>
      </w:pPr>
      <w:r w:rsidRPr="007C6829">
        <w:rPr>
          <w:rFonts w:ascii="Source Sans Pro" w:eastAsia="Times New Roman" w:hAnsi="Source Sans Pro"/>
          <w:color w:val="000000" w:themeColor="text1"/>
        </w:rPr>
        <w:t xml:space="preserve">County Behavioral Health </w:t>
      </w:r>
      <w:r w:rsidR="00F57426" w:rsidRPr="007C6829">
        <w:rPr>
          <w:rFonts w:ascii="Source Sans Pro" w:eastAsia="Times New Roman" w:hAnsi="Source Sans Pro"/>
          <w:color w:val="000000" w:themeColor="text1"/>
        </w:rPr>
        <w:t>Department</w:t>
      </w:r>
      <w:r w:rsidRPr="007C6829">
        <w:rPr>
          <w:rFonts w:ascii="Source Sans Pro" w:eastAsia="Times New Roman" w:hAnsi="Source Sans Pro"/>
          <w:color w:val="000000" w:themeColor="text1"/>
        </w:rPr>
        <w:t xml:space="preserve"> and </w:t>
      </w:r>
      <w:r w:rsidR="00F57426" w:rsidRPr="007C6829">
        <w:rPr>
          <w:rFonts w:ascii="Source Sans Pro" w:eastAsia="Times New Roman" w:hAnsi="Source Sans Pro"/>
          <w:color w:val="000000" w:themeColor="text1"/>
        </w:rPr>
        <w:t xml:space="preserve">FSP </w:t>
      </w:r>
      <w:r w:rsidR="00A17A99">
        <w:rPr>
          <w:rFonts w:ascii="Source Sans Pro" w:eastAsia="Times New Roman" w:hAnsi="Source Sans Pro"/>
          <w:color w:val="000000" w:themeColor="text1"/>
        </w:rPr>
        <w:t xml:space="preserve">Service </w:t>
      </w:r>
      <w:r w:rsidR="00276BEF" w:rsidRPr="007C6829">
        <w:rPr>
          <w:rFonts w:ascii="Source Sans Pro" w:eastAsia="Times New Roman" w:hAnsi="Source Sans Pro"/>
          <w:color w:val="000000" w:themeColor="text1"/>
        </w:rPr>
        <w:t>Provider Recruitment Activities and Materials:</w:t>
      </w:r>
    </w:p>
    <w:p w14:paraId="37975D96" w14:textId="3BE3DD25" w:rsidR="00170BC0" w:rsidRDefault="00170BC0" w:rsidP="00037298">
      <w:pPr>
        <w:pStyle w:val="ListParagraph"/>
        <w:widowControl w:val="0"/>
        <w:numPr>
          <w:ilvl w:val="2"/>
          <w:numId w:val="11"/>
        </w:numPr>
        <w:spacing w:before="120" w:after="120"/>
        <w:ind w:left="180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Letter</w:t>
      </w:r>
      <w:r w:rsidR="0067493F">
        <w:rPr>
          <w:rFonts w:ascii="Source Sans Pro" w:eastAsia="Times New Roman" w:hAnsi="Source Sans Pro"/>
          <w:color w:val="000000" w:themeColor="text1"/>
        </w:rPr>
        <w:t>s</w:t>
      </w:r>
      <w:r>
        <w:rPr>
          <w:rFonts w:ascii="Source Sans Pro" w:eastAsia="Times New Roman" w:hAnsi="Source Sans Pro"/>
          <w:color w:val="000000" w:themeColor="text1"/>
        </w:rPr>
        <w:t xml:space="preserve"> of Intent (LOI</w:t>
      </w:r>
      <w:r w:rsidR="0067493F">
        <w:rPr>
          <w:rFonts w:ascii="Source Sans Pro" w:eastAsia="Times New Roman" w:hAnsi="Source Sans Pro"/>
          <w:color w:val="000000" w:themeColor="text1"/>
        </w:rPr>
        <w:t>s</w:t>
      </w:r>
      <w:r>
        <w:rPr>
          <w:rFonts w:ascii="Source Sans Pro" w:eastAsia="Times New Roman" w:hAnsi="Source Sans Pro"/>
          <w:color w:val="000000" w:themeColor="text1"/>
        </w:rPr>
        <w:t>) from</w:t>
      </w:r>
      <w:r w:rsidR="00276BEF" w:rsidRPr="00F726CF">
        <w:rPr>
          <w:rFonts w:ascii="Source Sans Pro" w:eastAsia="Times New Roman" w:hAnsi="Source Sans Pro"/>
          <w:color w:val="000000" w:themeColor="text1"/>
        </w:rPr>
        <w:t xml:space="preserve"> </w:t>
      </w:r>
      <w:r w:rsidR="0097038A" w:rsidRPr="00F726CF">
        <w:rPr>
          <w:rFonts w:ascii="Source Sans Pro" w:eastAsia="Times New Roman" w:hAnsi="Source Sans Pro"/>
          <w:color w:val="000000" w:themeColor="text1"/>
        </w:rPr>
        <w:t xml:space="preserve">at least </w:t>
      </w:r>
      <w:r w:rsidR="00432AC4">
        <w:rPr>
          <w:rFonts w:ascii="Source Sans Pro" w:eastAsia="Times New Roman" w:hAnsi="Source Sans Pro"/>
          <w:color w:val="000000" w:themeColor="text1"/>
        </w:rPr>
        <w:t>5</w:t>
      </w:r>
      <w:r w:rsidR="00754535" w:rsidRPr="00F726CF">
        <w:rPr>
          <w:rFonts w:ascii="Source Sans Pro" w:eastAsia="Times New Roman" w:hAnsi="Source Sans Pro"/>
          <w:color w:val="000000" w:themeColor="text1"/>
        </w:rPr>
        <w:t xml:space="preserve"> </w:t>
      </w:r>
      <w:r w:rsidR="00A17A99" w:rsidRPr="007C6829">
        <w:rPr>
          <w:rFonts w:ascii="Source Sans Pro" w:eastAsia="Times New Roman" w:hAnsi="Source Sans Pro"/>
          <w:color w:val="000000" w:themeColor="text1"/>
        </w:rPr>
        <w:t>County Behavioral Health Department</w:t>
      </w:r>
      <w:r w:rsidR="00A17A99">
        <w:rPr>
          <w:rFonts w:ascii="Source Sans Pro" w:eastAsia="Times New Roman" w:hAnsi="Source Sans Pro"/>
          <w:color w:val="000000" w:themeColor="text1"/>
        </w:rPr>
        <w:t>s</w:t>
      </w:r>
      <w:r w:rsidR="00A17A99" w:rsidRPr="007C6829">
        <w:rPr>
          <w:rFonts w:ascii="Source Sans Pro" w:eastAsia="Times New Roman" w:hAnsi="Source Sans Pro"/>
          <w:color w:val="000000" w:themeColor="text1"/>
        </w:rPr>
        <w:t xml:space="preserve"> </w:t>
      </w:r>
      <w:r w:rsidR="00276BEF" w:rsidRPr="00F726CF">
        <w:rPr>
          <w:rFonts w:ascii="Source Sans Pro" w:eastAsia="Times New Roman" w:hAnsi="Source Sans Pro"/>
          <w:color w:val="000000" w:themeColor="text1"/>
        </w:rPr>
        <w:t xml:space="preserve">and </w:t>
      </w:r>
      <w:r w:rsidR="00432AC4">
        <w:rPr>
          <w:rFonts w:ascii="Source Sans Pro" w:eastAsia="Times New Roman" w:hAnsi="Source Sans Pro"/>
          <w:color w:val="000000" w:themeColor="text1"/>
        </w:rPr>
        <w:t>1</w:t>
      </w:r>
      <w:r w:rsidR="00754535" w:rsidRPr="00F726CF">
        <w:rPr>
          <w:rFonts w:ascii="Source Sans Pro" w:eastAsia="Times New Roman" w:hAnsi="Source Sans Pro"/>
          <w:color w:val="000000" w:themeColor="text1"/>
        </w:rPr>
        <w:t xml:space="preserve">0 </w:t>
      </w:r>
      <w:r w:rsidR="00276BEF" w:rsidRPr="00F726CF">
        <w:rPr>
          <w:rFonts w:ascii="Source Sans Pro" w:eastAsia="Times New Roman" w:hAnsi="Source Sans Pro"/>
          <w:color w:val="000000" w:themeColor="text1"/>
        </w:rPr>
        <w:t xml:space="preserve">FSP </w:t>
      </w:r>
      <w:r w:rsidR="00A17A99">
        <w:rPr>
          <w:rFonts w:ascii="Source Sans Pro" w:eastAsia="Times New Roman" w:hAnsi="Source Sans Pro"/>
          <w:color w:val="000000" w:themeColor="text1"/>
        </w:rPr>
        <w:t xml:space="preserve">service </w:t>
      </w:r>
      <w:r w:rsidR="00276BEF" w:rsidRPr="00F726CF">
        <w:rPr>
          <w:rFonts w:ascii="Source Sans Pro" w:eastAsia="Times New Roman" w:hAnsi="Source Sans Pro"/>
          <w:color w:val="000000" w:themeColor="text1"/>
        </w:rPr>
        <w:t xml:space="preserve">providers (within those counties) </w:t>
      </w:r>
      <w:r w:rsidR="00A10F7D">
        <w:rPr>
          <w:rFonts w:ascii="Source Sans Pro" w:eastAsia="Times New Roman" w:hAnsi="Source Sans Pro"/>
          <w:color w:val="000000" w:themeColor="text1"/>
        </w:rPr>
        <w:t>with</w:t>
      </w:r>
      <w:r w:rsidR="00A10F7D" w:rsidRPr="00F726CF">
        <w:rPr>
          <w:rFonts w:ascii="Source Sans Pro" w:eastAsia="Times New Roman" w:hAnsi="Source Sans Pro"/>
          <w:color w:val="000000" w:themeColor="text1"/>
        </w:rPr>
        <w:t xml:space="preserve"> </w:t>
      </w:r>
      <w:r w:rsidR="00276BEF" w:rsidRPr="00F726CF">
        <w:rPr>
          <w:rFonts w:ascii="Source Sans Pro" w:eastAsia="Times New Roman" w:hAnsi="Source Sans Pro"/>
          <w:color w:val="000000" w:themeColor="text1"/>
        </w:rPr>
        <w:t>whom the Contractor plans to recruit</w:t>
      </w:r>
      <w:r>
        <w:rPr>
          <w:rFonts w:ascii="Source Sans Pro" w:eastAsia="Times New Roman" w:hAnsi="Source Sans Pro"/>
          <w:color w:val="000000" w:themeColor="text1"/>
        </w:rPr>
        <w:t>.</w:t>
      </w:r>
    </w:p>
    <w:p w14:paraId="5FDA5765" w14:textId="2FA7A956" w:rsidR="00E70554" w:rsidRDefault="00E70554" w:rsidP="00170BC0">
      <w:pPr>
        <w:pStyle w:val="ListParagraph"/>
        <w:widowControl w:val="0"/>
        <w:numPr>
          <w:ilvl w:val="3"/>
          <w:numId w:val="11"/>
        </w:numPr>
        <w:spacing w:before="120" w:after="120"/>
        <w:ind w:left="216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Attachment 3-1: Letter</w:t>
      </w:r>
      <w:r w:rsidR="00624DD9">
        <w:rPr>
          <w:rFonts w:ascii="Source Sans Pro" w:eastAsia="Times New Roman" w:hAnsi="Source Sans Pro"/>
          <w:color w:val="000000" w:themeColor="text1"/>
        </w:rPr>
        <w:t>s</w:t>
      </w:r>
      <w:r>
        <w:rPr>
          <w:rFonts w:ascii="Source Sans Pro" w:eastAsia="Times New Roman" w:hAnsi="Source Sans Pro"/>
          <w:color w:val="000000" w:themeColor="text1"/>
        </w:rPr>
        <w:t xml:space="preserve"> of Intent contain the required language for each LOI.</w:t>
      </w:r>
    </w:p>
    <w:p w14:paraId="0E2D4759" w14:textId="0DB83EA0" w:rsidR="00E70554" w:rsidRPr="00404E4C" w:rsidRDefault="00E70554" w:rsidP="00E70554">
      <w:pPr>
        <w:pStyle w:val="ListParagraph"/>
        <w:widowControl w:val="0"/>
        <w:numPr>
          <w:ilvl w:val="3"/>
          <w:numId w:val="11"/>
        </w:numPr>
        <w:spacing w:before="120" w:after="120"/>
        <w:ind w:left="2160"/>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the Proposer and the </w:t>
      </w:r>
      <w:r w:rsidR="00624DD9" w:rsidRPr="007C6829">
        <w:rPr>
          <w:rFonts w:ascii="Source Sans Pro" w:eastAsia="Times New Roman" w:hAnsi="Source Sans Pro"/>
          <w:color w:val="000000" w:themeColor="text1"/>
        </w:rPr>
        <w:t>County Behavioral Health Department</w:t>
      </w:r>
      <w:r w:rsidR="00624DD9">
        <w:rPr>
          <w:rFonts w:ascii="Source Sans Pro" w:eastAsia="Times New Roman" w:hAnsi="Source Sans Pro"/>
          <w:color w:val="000000" w:themeColor="text1"/>
        </w:rPr>
        <w:t xml:space="preserve"> </w:t>
      </w:r>
      <w:r>
        <w:rPr>
          <w:rFonts w:ascii="Source Sans Pro" w:eastAsia="Times New Roman" w:hAnsi="Source Sans Pro"/>
          <w:color w:val="000000" w:themeColor="text1"/>
        </w:rPr>
        <w:t xml:space="preserve">or the </w:t>
      </w:r>
      <w:r w:rsidR="00624DD9">
        <w:rPr>
          <w:rFonts w:ascii="Source Sans Pro" w:eastAsia="Times New Roman" w:hAnsi="Source Sans Pro"/>
          <w:color w:val="000000" w:themeColor="text1"/>
        </w:rPr>
        <w:t xml:space="preserve">FSP service </w:t>
      </w:r>
      <w:r w:rsidR="00A83E23">
        <w:rPr>
          <w:rFonts w:ascii="Source Sans Pro" w:eastAsia="Times New Roman" w:hAnsi="Source Sans Pro"/>
          <w:color w:val="000000" w:themeColor="text1"/>
        </w:rPr>
        <w:t>p</w:t>
      </w:r>
      <w:r>
        <w:rPr>
          <w:rFonts w:ascii="Source Sans Pro" w:eastAsia="Times New Roman" w:hAnsi="Source Sans Pro"/>
          <w:color w:val="000000" w:themeColor="text1"/>
        </w:rPr>
        <w:t>rovider</w:t>
      </w:r>
      <w:r w:rsidR="00624DD9">
        <w:rPr>
          <w:rFonts w:ascii="Source Sans Pro" w:eastAsia="Times New Roman" w:hAnsi="Source Sans Pro"/>
          <w:color w:val="000000" w:themeColor="text1"/>
        </w:rPr>
        <w:t>.</w:t>
      </w:r>
    </w:p>
    <w:bookmarkEnd w:id="77"/>
    <w:bookmarkEnd w:id="78"/>
    <w:p w14:paraId="4EF81E00" w14:textId="77777777" w:rsidR="00276BEF" w:rsidRPr="00445E00" w:rsidRDefault="00276BEF" w:rsidP="00445E00">
      <w:pPr>
        <w:pStyle w:val="ListParagraph"/>
        <w:widowControl w:val="0"/>
        <w:numPr>
          <w:ilvl w:val="0"/>
          <w:numId w:val="114"/>
        </w:numPr>
        <w:spacing w:before="120" w:after="120"/>
        <w:ind w:left="1440"/>
        <w:rPr>
          <w:rFonts w:ascii="Source Sans Pro" w:eastAsia="Times New Roman" w:hAnsi="Source Sans Pro"/>
          <w:color w:val="000000" w:themeColor="text1"/>
        </w:rPr>
      </w:pPr>
      <w:r w:rsidRPr="00445E00">
        <w:rPr>
          <w:rFonts w:ascii="Source Sans Pro" w:eastAsia="Times New Roman" w:hAnsi="Source Sans Pro"/>
          <w:color w:val="000000" w:themeColor="text1"/>
        </w:rPr>
        <w:t>Community Engagement Activities and Materials:</w:t>
      </w:r>
    </w:p>
    <w:p w14:paraId="1FA3B9C6" w14:textId="5558EF15" w:rsidR="00276BE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 xml:space="preserve">A description of planned outreach and engagement efforts for the following vested parties (clients, families, peers, </w:t>
      </w:r>
      <w:r w:rsidR="00A17A99">
        <w:rPr>
          <w:rFonts w:ascii="Source Sans Pro" w:eastAsia="Times New Roman" w:hAnsi="Source Sans Pro"/>
        </w:rPr>
        <w:t>FSP</w:t>
      </w:r>
      <w:r w:rsidR="00A17A99" w:rsidRPr="00F726CF">
        <w:rPr>
          <w:rFonts w:ascii="Source Sans Pro" w:eastAsia="Times New Roman" w:hAnsi="Source Sans Pro"/>
        </w:rPr>
        <w:t xml:space="preserve"> </w:t>
      </w:r>
      <w:r w:rsidRPr="00F726CF">
        <w:rPr>
          <w:rFonts w:ascii="Source Sans Pro" w:eastAsia="Times New Roman" w:hAnsi="Source Sans Pro"/>
        </w:rPr>
        <w:t xml:space="preserve">service providers, and </w:t>
      </w:r>
      <w:r w:rsidR="00A17A99">
        <w:rPr>
          <w:rFonts w:ascii="Source Sans Pro" w:eastAsia="Times New Roman" w:hAnsi="Source Sans Pro"/>
        </w:rPr>
        <w:t>C</w:t>
      </w:r>
      <w:r w:rsidRPr="00F726CF">
        <w:rPr>
          <w:rFonts w:ascii="Source Sans Pro" w:eastAsia="Times New Roman" w:hAnsi="Source Sans Pro"/>
        </w:rPr>
        <w:t xml:space="preserve">ounty </w:t>
      </w:r>
      <w:r w:rsidR="00A17A99">
        <w:rPr>
          <w:rFonts w:ascii="Source Sans Pro" w:eastAsia="Times New Roman" w:hAnsi="Source Sans Pro"/>
        </w:rPr>
        <w:t>B</w:t>
      </w:r>
      <w:r w:rsidRPr="00F726CF">
        <w:rPr>
          <w:rFonts w:ascii="Source Sans Pro" w:eastAsia="Times New Roman" w:hAnsi="Source Sans Pro"/>
        </w:rPr>
        <w:t xml:space="preserve">ehavioral </w:t>
      </w:r>
      <w:r w:rsidR="00A17A99">
        <w:rPr>
          <w:rFonts w:ascii="Source Sans Pro" w:eastAsia="Times New Roman" w:hAnsi="Source Sans Pro"/>
        </w:rPr>
        <w:t>H</w:t>
      </w:r>
      <w:r w:rsidRPr="00F726CF">
        <w:rPr>
          <w:rFonts w:ascii="Source Sans Pro" w:eastAsia="Times New Roman" w:hAnsi="Source Sans Pro"/>
        </w:rPr>
        <w:t>ealth</w:t>
      </w:r>
      <w:r w:rsidR="00A17A99">
        <w:rPr>
          <w:rFonts w:ascii="Source Sans Pro" w:eastAsia="Times New Roman" w:hAnsi="Source Sans Pro"/>
        </w:rPr>
        <w:t xml:space="preserve"> Department</w:t>
      </w:r>
      <w:r w:rsidRPr="00F726CF">
        <w:rPr>
          <w:rFonts w:ascii="Source Sans Pro" w:eastAsia="Times New Roman" w:hAnsi="Source Sans Pro"/>
        </w:rPr>
        <w:t xml:space="preserve"> staff)</w:t>
      </w:r>
      <w:r w:rsidR="0085557F">
        <w:rPr>
          <w:rFonts w:ascii="Source Sans Pro" w:eastAsia="Times New Roman" w:hAnsi="Source Sans Pro"/>
        </w:rPr>
        <w:t>, including diverse voices among the parties</w:t>
      </w:r>
      <w:r w:rsidRPr="00F726CF">
        <w:rPr>
          <w:rFonts w:ascii="Source Sans Pro" w:eastAsia="Times New Roman" w:hAnsi="Source Sans Pro"/>
        </w:rPr>
        <w:t>.</w:t>
      </w:r>
    </w:p>
    <w:p w14:paraId="671A9740" w14:textId="4D6527E0" w:rsidR="00276BE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 xml:space="preserve">A description of planned methods and activities to engage clients, families, peers, </w:t>
      </w:r>
      <w:r w:rsidR="00624DD9">
        <w:rPr>
          <w:rFonts w:ascii="Source Sans Pro" w:eastAsia="Times New Roman" w:hAnsi="Source Sans Pro"/>
        </w:rPr>
        <w:t xml:space="preserve">FSP </w:t>
      </w:r>
      <w:r w:rsidR="00624DD9" w:rsidRPr="00F726CF">
        <w:rPr>
          <w:rFonts w:ascii="Source Sans Pro" w:eastAsia="Times New Roman" w:hAnsi="Source Sans Pro"/>
        </w:rPr>
        <w:t xml:space="preserve">service providers, </w:t>
      </w:r>
      <w:r w:rsidRPr="00F726CF">
        <w:rPr>
          <w:rFonts w:ascii="Source Sans Pro" w:eastAsia="Times New Roman" w:hAnsi="Source Sans Pro"/>
        </w:rPr>
        <w:t xml:space="preserve">and </w:t>
      </w:r>
      <w:r w:rsidR="00A17A99">
        <w:rPr>
          <w:rFonts w:ascii="Source Sans Pro" w:eastAsia="Times New Roman" w:hAnsi="Source Sans Pro"/>
        </w:rPr>
        <w:t>C</w:t>
      </w:r>
      <w:r w:rsidR="00A17A99" w:rsidRPr="00F726CF">
        <w:rPr>
          <w:rFonts w:ascii="Source Sans Pro" w:eastAsia="Times New Roman" w:hAnsi="Source Sans Pro"/>
        </w:rPr>
        <w:t xml:space="preserve">ounty </w:t>
      </w:r>
      <w:r w:rsidR="00A17A99">
        <w:rPr>
          <w:rFonts w:ascii="Source Sans Pro" w:eastAsia="Times New Roman" w:hAnsi="Source Sans Pro"/>
        </w:rPr>
        <w:t>B</w:t>
      </w:r>
      <w:r w:rsidR="00A17A99" w:rsidRPr="00F726CF">
        <w:rPr>
          <w:rFonts w:ascii="Source Sans Pro" w:eastAsia="Times New Roman" w:hAnsi="Source Sans Pro"/>
        </w:rPr>
        <w:t xml:space="preserve">ehavioral </w:t>
      </w:r>
      <w:r w:rsidR="00A17A99">
        <w:rPr>
          <w:rFonts w:ascii="Source Sans Pro" w:eastAsia="Times New Roman" w:hAnsi="Source Sans Pro"/>
        </w:rPr>
        <w:t>H</w:t>
      </w:r>
      <w:r w:rsidR="00A17A99" w:rsidRPr="00F726CF">
        <w:rPr>
          <w:rFonts w:ascii="Source Sans Pro" w:eastAsia="Times New Roman" w:hAnsi="Source Sans Pro"/>
        </w:rPr>
        <w:t>ealth</w:t>
      </w:r>
      <w:r w:rsidR="00A17A99">
        <w:rPr>
          <w:rFonts w:ascii="Source Sans Pro" w:eastAsia="Times New Roman" w:hAnsi="Source Sans Pro"/>
        </w:rPr>
        <w:t xml:space="preserve"> Department</w:t>
      </w:r>
      <w:r w:rsidR="00A17A99" w:rsidRPr="00F726CF">
        <w:rPr>
          <w:rFonts w:ascii="Source Sans Pro" w:eastAsia="Times New Roman" w:hAnsi="Source Sans Pro"/>
        </w:rPr>
        <w:t xml:space="preserve"> </w:t>
      </w:r>
      <w:r w:rsidRPr="00F726CF">
        <w:rPr>
          <w:rFonts w:ascii="Source Sans Pro" w:eastAsia="Times New Roman" w:hAnsi="Source Sans Pro"/>
        </w:rPr>
        <w:t>staff</w:t>
      </w:r>
      <w:r w:rsidR="0085557F">
        <w:rPr>
          <w:rFonts w:ascii="Source Sans Pro" w:eastAsia="Times New Roman" w:hAnsi="Source Sans Pro"/>
        </w:rPr>
        <w:t xml:space="preserve"> (with a focus on the inclusion of diverse voices)</w:t>
      </w:r>
      <w:r w:rsidRPr="00F726CF">
        <w:rPr>
          <w:rFonts w:ascii="Source Sans Pro" w:eastAsia="Times New Roman" w:hAnsi="Source Sans Pro"/>
        </w:rPr>
        <w:t xml:space="preserve"> to gather feedback on key metrics of success for clients and </w:t>
      </w:r>
      <w:r w:rsidR="00624DD9">
        <w:rPr>
          <w:rFonts w:ascii="Source Sans Pro" w:eastAsia="Times New Roman" w:hAnsi="Source Sans Pro"/>
        </w:rPr>
        <w:t xml:space="preserve">FSP </w:t>
      </w:r>
      <w:r w:rsidRPr="00F726CF">
        <w:rPr>
          <w:rFonts w:ascii="Source Sans Pro" w:eastAsia="Times New Roman" w:hAnsi="Source Sans Pro"/>
        </w:rPr>
        <w:t>service providers.</w:t>
      </w:r>
    </w:p>
    <w:p w14:paraId="0229668B" w14:textId="6DFD29F9" w:rsidR="00276BEF" w:rsidRPr="00F726CF" w:rsidRDefault="00276BEF" w:rsidP="00445E00">
      <w:pPr>
        <w:pStyle w:val="ListParagraph"/>
        <w:widowControl w:val="0"/>
        <w:numPr>
          <w:ilvl w:val="0"/>
          <w:numId w:val="123"/>
        </w:numPr>
        <w:spacing w:before="120" w:after="120"/>
        <w:ind w:left="1800"/>
        <w:contextualSpacing w:val="0"/>
        <w:rPr>
          <w:rFonts w:ascii="Source Sans Pro" w:eastAsia="Times New Roman" w:hAnsi="Source Sans Pro"/>
        </w:rPr>
      </w:pPr>
      <w:r w:rsidRPr="00F726CF">
        <w:rPr>
          <w:rFonts w:ascii="Source Sans Pro" w:eastAsia="Times New Roman" w:hAnsi="Source Sans Pro"/>
        </w:rPr>
        <w:t>Timeline of engagement activities</w:t>
      </w:r>
      <w:r w:rsidR="00037298">
        <w:rPr>
          <w:rFonts w:ascii="Source Sans Pro" w:eastAsia="Times New Roman" w:hAnsi="Source Sans Pro"/>
        </w:rPr>
        <w:t>.</w:t>
      </w:r>
    </w:p>
    <w:p w14:paraId="4CAF4957" w14:textId="65F91584"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PROPOSED TECHNICAL ASSISTANCE AND COLLABORATIVE LEARNING PLAN/STRATEGY (ATTACHMENT </w:t>
      </w:r>
      <w:r w:rsidR="00A048C2">
        <w:rPr>
          <w:rFonts w:ascii="Source Sans Pro" w:hAnsi="Source Sans Pro"/>
          <w:b/>
          <w:bCs/>
          <w:color w:val="1F497D" w:themeColor="text2"/>
          <w:sz w:val="26"/>
          <w:szCs w:val="26"/>
        </w:rPr>
        <w:t>4</w:t>
      </w:r>
      <w:r w:rsidRPr="18D5AAB7">
        <w:rPr>
          <w:rFonts w:ascii="Source Sans Pro" w:hAnsi="Source Sans Pro"/>
          <w:b/>
          <w:bCs/>
          <w:color w:val="1F497D" w:themeColor="text2"/>
          <w:sz w:val="26"/>
          <w:szCs w:val="26"/>
        </w:rPr>
        <w:t>)</w:t>
      </w:r>
    </w:p>
    <w:p w14:paraId="05103065" w14:textId="3AC0E27E" w:rsidR="003D458E" w:rsidRPr="00F726CF" w:rsidRDefault="003D458E" w:rsidP="00F726CF">
      <w:pPr>
        <w:widowControl w:val="0"/>
        <w:spacing w:before="120" w:after="120"/>
        <w:ind w:left="720"/>
        <w:rPr>
          <w:rFonts w:ascii="Source Sans Pro" w:hAnsi="Source Sans Pro"/>
        </w:rPr>
      </w:pPr>
      <w:r>
        <w:rPr>
          <w:rFonts w:ascii="Source Sans Pro" w:hAnsi="Source Sans Pro"/>
        </w:rPr>
        <w:t>Provide a response to the following:</w:t>
      </w:r>
    </w:p>
    <w:p w14:paraId="7B9D5E9E" w14:textId="1D1771D1" w:rsidR="00276BEF" w:rsidRPr="00F43FF5"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Provide a program plan, including activities and timeline, for training and capacity building efforts of the </w:t>
      </w:r>
      <w:r w:rsidR="00A17A99">
        <w:rPr>
          <w:rFonts w:ascii="Source Sans Pro" w:hAnsi="Source Sans Pro"/>
        </w:rPr>
        <w:t>FSP</w:t>
      </w:r>
      <w:r w:rsidR="00A17A99" w:rsidRPr="18D5AAB7">
        <w:rPr>
          <w:rFonts w:ascii="Source Sans Pro" w:hAnsi="Source Sans Pro"/>
        </w:rPr>
        <w:t xml:space="preserve"> </w:t>
      </w:r>
      <w:r w:rsidRPr="18D5AAB7">
        <w:rPr>
          <w:rFonts w:ascii="Source Sans Pro" w:hAnsi="Source Sans Pro"/>
        </w:rPr>
        <w:t>service providers on performance management.</w:t>
      </w:r>
    </w:p>
    <w:bookmarkEnd w:id="79"/>
    <w:p w14:paraId="5F43C404" w14:textId="53AB7140" w:rsidR="00276BEF" w:rsidRPr="00F43FF5"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How will the success and effectiveness of your plan be measured? </w:t>
      </w:r>
      <w:r w:rsidR="00BC7042">
        <w:rPr>
          <w:rFonts w:ascii="Source Sans Pro" w:hAnsi="Source Sans Pro"/>
        </w:rPr>
        <w:t xml:space="preserve"> </w:t>
      </w:r>
      <w:r w:rsidRPr="18D5AAB7">
        <w:rPr>
          <w:rFonts w:ascii="Source Sans Pro" w:hAnsi="Source Sans Pro"/>
        </w:rPr>
        <w:t>Please provide specific examples of metrics, data, and tools to be used to assess effectiveness.</w:t>
      </w:r>
    </w:p>
    <w:p w14:paraId="7E013966" w14:textId="69EF0C6F" w:rsidR="00276BEF" w:rsidRPr="002D32FC" w:rsidRDefault="00276BEF" w:rsidP="00F726CF">
      <w:pPr>
        <w:pStyle w:val="ListParagraph"/>
        <w:widowControl w:val="0"/>
        <w:numPr>
          <w:ilvl w:val="0"/>
          <w:numId w:val="57"/>
        </w:numPr>
        <w:spacing w:before="120" w:after="120"/>
        <w:ind w:left="1080"/>
        <w:contextualSpacing w:val="0"/>
        <w:rPr>
          <w:rFonts w:ascii="Source Sans Pro" w:hAnsi="Source Sans Pro"/>
        </w:rPr>
      </w:pPr>
      <w:r w:rsidRPr="18D5AAB7">
        <w:rPr>
          <w:rFonts w:ascii="Source Sans Pro" w:hAnsi="Source Sans Pro"/>
        </w:rPr>
        <w:t xml:space="preserve">List the proposed staff that will be responsible for the </w:t>
      </w:r>
      <w:r w:rsidR="00E202CE" w:rsidRPr="18D5AAB7">
        <w:rPr>
          <w:rFonts w:ascii="Source Sans Pro" w:hAnsi="Source Sans Pro"/>
        </w:rPr>
        <w:t xml:space="preserve">performance management training and </w:t>
      </w:r>
      <w:r w:rsidRPr="18D5AAB7">
        <w:rPr>
          <w:rFonts w:ascii="Source Sans Pro" w:hAnsi="Source Sans Pro"/>
        </w:rPr>
        <w:t>technical assistance and collaborative learning components of the project, including:</w:t>
      </w:r>
    </w:p>
    <w:p w14:paraId="1003ED54"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Total number of staff and their percentage of time dedicated to this project</w:t>
      </w:r>
    </w:p>
    <w:p w14:paraId="01B458F5" w14:textId="739B8C5B"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Number and role of staff positions to be filled (</w:t>
      </w:r>
      <w:r w:rsidR="00966717" w:rsidRPr="18D5AAB7">
        <w:rPr>
          <w:rFonts w:ascii="Source Sans Pro" w:hAnsi="Source Sans Pro"/>
        </w:rPr>
        <w:t xml:space="preserve">i.e., </w:t>
      </w:r>
      <w:r w:rsidRPr="18D5AAB7">
        <w:rPr>
          <w:rFonts w:ascii="Source Sans Pro" w:hAnsi="Source Sans Pro"/>
        </w:rPr>
        <w:t>currently vacant)</w:t>
      </w:r>
    </w:p>
    <w:p w14:paraId="7EC54D45"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Description of anticipated staff roles and responsibilities</w:t>
      </w:r>
    </w:p>
    <w:p w14:paraId="72325EF4" w14:textId="1EF10588"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 xml:space="preserve">Anticipated ratio </w:t>
      </w:r>
      <w:r w:rsidR="003B4F69" w:rsidRPr="18D5AAB7">
        <w:rPr>
          <w:rFonts w:ascii="Source Sans Pro" w:hAnsi="Source Sans Pro"/>
        </w:rPr>
        <w:t>of staff</w:t>
      </w:r>
      <w:r w:rsidRPr="18D5AAB7">
        <w:rPr>
          <w:rFonts w:ascii="Source Sans Pro" w:hAnsi="Source Sans Pro"/>
        </w:rPr>
        <w:t xml:space="preserve"> to participating</w:t>
      </w:r>
      <w:r w:rsidR="00F23D17">
        <w:rPr>
          <w:rFonts w:ascii="Source Sans Pro" w:hAnsi="Source Sans Pro"/>
        </w:rPr>
        <w:t xml:space="preserve"> </w:t>
      </w:r>
      <w:r w:rsidR="009A409D">
        <w:rPr>
          <w:rFonts w:ascii="Source Sans Pro" w:hAnsi="Source Sans Pro"/>
        </w:rPr>
        <w:t>FSP service</w:t>
      </w:r>
      <w:r w:rsidRPr="18D5AAB7">
        <w:rPr>
          <w:rFonts w:ascii="Source Sans Pro" w:hAnsi="Source Sans Pro"/>
        </w:rPr>
        <w:t xml:space="preserve"> providers </w:t>
      </w:r>
    </w:p>
    <w:p w14:paraId="1171B666" w14:textId="77777777" w:rsidR="00276BEF" w:rsidRDefault="00276BEF" w:rsidP="00F726CF">
      <w:pPr>
        <w:pStyle w:val="ListParagraph"/>
        <w:widowControl w:val="0"/>
        <w:numPr>
          <w:ilvl w:val="1"/>
          <w:numId w:val="57"/>
        </w:numPr>
        <w:spacing w:before="120" w:after="120"/>
        <w:contextualSpacing w:val="0"/>
        <w:rPr>
          <w:rFonts w:ascii="Source Sans Pro" w:hAnsi="Source Sans Pro"/>
        </w:rPr>
      </w:pPr>
      <w:r w:rsidRPr="18D5AAB7">
        <w:rPr>
          <w:rFonts w:ascii="Source Sans Pro" w:hAnsi="Source Sans Pro"/>
        </w:rPr>
        <w:t>For all in-house staff positions currently filled, please provide:</w:t>
      </w:r>
    </w:p>
    <w:p w14:paraId="526F0EFE"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Title/Classification.</w:t>
      </w:r>
    </w:p>
    <w:p w14:paraId="099EF8FF"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Number of years with your organization.</w:t>
      </w:r>
    </w:p>
    <w:p w14:paraId="32C3167E" w14:textId="77777777" w:rsidR="00276BEF"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Role/responsibility on this project.</w:t>
      </w:r>
    </w:p>
    <w:p w14:paraId="0142C109" w14:textId="77777777" w:rsidR="00276BEF" w:rsidRPr="00EC6499" w:rsidRDefault="00276BEF" w:rsidP="00AD48A7">
      <w:pPr>
        <w:pStyle w:val="ListParagraph"/>
        <w:widowControl w:val="0"/>
        <w:numPr>
          <w:ilvl w:val="2"/>
          <w:numId w:val="57"/>
        </w:numPr>
        <w:spacing w:before="120" w:after="120"/>
        <w:ind w:left="1800"/>
        <w:contextualSpacing w:val="0"/>
        <w:rPr>
          <w:rFonts w:ascii="Source Sans Pro" w:hAnsi="Source Sans Pro"/>
        </w:rPr>
      </w:pPr>
      <w:r w:rsidRPr="18D5AAB7">
        <w:rPr>
          <w:rFonts w:ascii="Source Sans Pro" w:hAnsi="Source Sans Pro"/>
        </w:rPr>
        <w:t>Include a resume.</w:t>
      </w:r>
    </w:p>
    <w:p w14:paraId="78F420E7" w14:textId="51036644" w:rsidR="00276BEF" w:rsidRPr="00EC6499" w:rsidRDefault="00E87628" w:rsidP="009059EB">
      <w:pPr>
        <w:pStyle w:val="ListParagraph"/>
        <w:widowControl w:val="0"/>
        <w:tabs>
          <w:tab w:val="left" w:pos="1170"/>
        </w:tabs>
        <w:spacing w:before="120" w:after="120"/>
        <w:ind w:left="1080" w:hanging="180"/>
        <w:contextualSpacing w:val="0"/>
        <w:rPr>
          <w:rFonts w:ascii="Source Sans Pro" w:hAnsi="Source Sans Pro"/>
        </w:rPr>
      </w:pPr>
      <w:r>
        <w:rPr>
          <w:rFonts w:ascii="Source Sans Pro" w:hAnsi="Source Sans Pro"/>
        </w:rPr>
        <w:t xml:space="preserve">f. </w:t>
      </w:r>
      <w:r w:rsidR="00276BEF" w:rsidRPr="18D5AAB7">
        <w:rPr>
          <w:rFonts w:ascii="Source Sans Pro" w:hAnsi="Source Sans Pro"/>
        </w:rPr>
        <w:t>Indicate whether</w:t>
      </w:r>
      <w:r w:rsidR="00966717" w:rsidRPr="18D5AAB7">
        <w:rPr>
          <w:rFonts w:ascii="Source Sans Pro" w:hAnsi="Source Sans Pro"/>
        </w:rPr>
        <w:t xml:space="preserve"> the performance management training and</w:t>
      </w:r>
      <w:r w:rsidR="00276BEF" w:rsidRPr="18D5AAB7">
        <w:rPr>
          <w:rFonts w:ascii="Source Sans Pro" w:hAnsi="Source Sans Pro"/>
        </w:rPr>
        <w:t xml:space="preserve"> technical assistance will be completed by in-house staff or through a subcontractor. </w:t>
      </w:r>
      <w:r w:rsidR="00970D9F">
        <w:rPr>
          <w:rFonts w:ascii="Source Sans Pro" w:hAnsi="Source Sans Pro"/>
        </w:rPr>
        <w:t xml:space="preserve"> </w:t>
      </w:r>
      <w:r w:rsidR="00276BEF" w:rsidRPr="18D5AAB7">
        <w:rPr>
          <w:rFonts w:ascii="Source Sans Pro" w:hAnsi="Source Sans Pro"/>
        </w:rPr>
        <w:t>If using a subcontractor, please indicate the name of the organization and key personnel for this project.</w:t>
      </w:r>
    </w:p>
    <w:p w14:paraId="2A5303B4" w14:textId="77777777" w:rsidR="00A17A99" w:rsidRDefault="00A17A99">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489F2552" w14:textId="549A8C66" w:rsidR="00276BEF" w:rsidRPr="00EC6499" w:rsidRDefault="00276BEF" w:rsidP="00F726CF">
      <w:pPr>
        <w:pStyle w:val="ListParagraph"/>
        <w:widowControl w:val="0"/>
        <w:numPr>
          <w:ilvl w:val="0"/>
          <w:numId w:val="11"/>
        </w:numPr>
        <w:spacing w:before="120" w:after="120"/>
        <w:ind w:left="720"/>
        <w:contextualSpacing w:val="0"/>
        <w:jc w:val="left"/>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DRAFT OF </w:t>
      </w:r>
      <w:r w:rsidR="00540312" w:rsidRPr="18D5AAB7">
        <w:rPr>
          <w:rFonts w:ascii="Source Sans Pro" w:hAnsi="Source Sans Pro"/>
          <w:b/>
          <w:bCs/>
          <w:color w:val="1F497D" w:themeColor="text2"/>
          <w:sz w:val="26"/>
          <w:szCs w:val="26"/>
        </w:rPr>
        <w:t xml:space="preserve">FSP </w:t>
      </w:r>
      <w:r w:rsidR="00624DD9">
        <w:rPr>
          <w:rFonts w:ascii="Source Sans Pro" w:hAnsi="Source Sans Pro"/>
          <w:b/>
          <w:bCs/>
          <w:color w:val="1F497D" w:themeColor="text2"/>
          <w:sz w:val="26"/>
          <w:szCs w:val="26"/>
        </w:rPr>
        <w:t xml:space="preserve">SERVICE </w:t>
      </w:r>
      <w:r w:rsidR="00540312" w:rsidRPr="18D5AAB7">
        <w:rPr>
          <w:rFonts w:ascii="Source Sans Pro" w:hAnsi="Source Sans Pro"/>
          <w:b/>
          <w:bCs/>
          <w:color w:val="1F497D" w:themeColor="text2"/>
          <w:sz w:val="26"/>
          <w:szCs w:val="26"/>
        </w:rPr>
        <w:t xml:space="preserve">PROVIDER </w:t>
      </w:r>
      <w:r w:rsidRPr="18D5AAB7">
        <w:rPr>
          <w:rFonts w:ascii="Source Sans Pro" w:hAnsi="Source Sans Pro"/>
          <w:b/>
          <w:bCs/>
          <w:color w:val="1F497D" w:themeColor="text2"/>
          <w:sz w:val="26"/>
          <w:szCs w:val="26"/>
        </w:rPr>
        <w:t>SUMMARY</w:t>
      </w:r>
      <w:r w:rsidR="00DB231C" w:rsidRPr="18D5AAB7">
        <w:rPr>
          <w:rFonts w:ascii="Source Sans Pro" w:hAnsi="Source Sans Pro"/>
          <w:b/>
          <w:bCs/>
          <w:color w:val="1F497D" w:themeColor="text2"/>
          <w:sz w:val="26"/>
          <w:szCs w:val="26"/>
        </w:rPr>
        <w:t xml:space="preserve"> REPORT</w:t>
      </w:r>
      <w:r w:rsidRPr="18D5AAB7">
        <w:rPr>
          <w:rFonts w:ascii="Source Sans Pro" w:hAnsi="Source Sans Pro"/>
          <w:b/>
          <w:bCs/>
          <w:color w:val="1F497D" w:themeColor="text2"/>
          <w:sz w:val="26"/>
          <w:szCs w:val="26"/>
        </w:rPr>
        <w:t xml:space="preserve"> </w:t>
      </w:r>
      <w:r>
        <w:br/>
      </w:r>
      <w:r w:rsidRPr="18D5AAB7">
        <w:rPr>
          <w:rFonts w:ascii="Source Sans Pro" w:hAnsi="Source Sans Pro"/>
          <w:b/>
          <w:bCs/>
          <w:color w:val="1F497D" w:themeColor="text2"/>
          <w:sz w:val="26"/>
          <w:szCs w:val="26"/>
        </w:rPr>
        <w:t xml:space="preserve">(ATTACHMENT </w:t>
      </w:r>
      <w:r w:rsidR="00A048C2">
        <w:rPr>
          <w:rFonts w:ascii="Source Sans Pro" w:hAnsi="Source Sans Pro"/>
          <w:b/>
          <w:bCs/>
          <w:color w:val="1F497D" w:themeColor="text2"/>
          <w:sz w:val="26"/>
          <w:szCs w:val="26"/>
        </w:rPr>
        <w:t>5</w:t>
      </w:r>
      <w:r w:rsidRPr="18D5AAB7">
        <w:rPr>
          <w:rFonts w:ascii="Source Sans Pro" w:hAnsi="Source Sans Pro"/>
          <w:b/>
          <w:bCs/>
          <w:color w:val="1F497D" w:themeColor="text2"/>
          <w:sz w:val="26"/>
          <w:szCs w:val="26"/>
        </w:rPr>
        <w:t>)</w:t>
      </w:r>
    </w:p>
    <w:p w14:paraId="1C679348" w14:textId="12933377" w:rsidR="00276BEF" w:rsidRPr="00402F69" w:rsidRDefault="00276BEF" w:rsidP="00F726CF">
      <w:pPr>
        <w:pStyle w:val="ListParagraph"/>
        <w:widowControl w:val="0"/>
        <w:spacing w:before="120" w:after="120"/>
        <w:contextualSpacing w:val="0"/>
        <w:rPr>
          <w:rFonts w:ascii="Source Sans Pro" w:hAnsi="Source Sans Pro"/>
        </w:rPr>
      </w:pPr>
      <w:r w:rsidRPr="18D5AAB7">
        <w:rPr>
          <w:rFonts w:ascii="Source Sans Pro" w:hAnsi="Source Sans Pro"/>
        </w:rPr>
        <w:t xml:space="preserve">Provide a </w:t>
      </w:r>
      <w:r w:rsidR="00966717" w:rsidRPr="18D5AAB7">
        <w:rPr>
          <w:rFonts w:ascii="Source Sans Pro" w:hAnsi="Source Sans Pro"/>
        </w:rPr>
        <w:t>two-page</w:t>
      </w:r>
      <w:r w:rsidRPr="18D5AAB7">
        <w:rPr>
          <w:rFonts w:ascii="Source Sans Pro" w:hAnsi="Source Sans Pro"/>
        </w:rPr>
        <w:t xml:space="preserve"> mockup of an excerpt from a hypothetical </w:t>
      </w:r>
      <w:r w:rsidR="00540312" w:rsidRPr="18D5AAB7">
        <w:rPr>
          <w:rFonts w:ascii="Source Sans Pro" w:hAnsi="Source Sans Pro"/>
        </w:rPr>
        <w:t xml:space="preserve">FSP </w:t>
      </w:r>
      <w:r w:rsidR="00A17A99">
        <w:rPr>
          <w:rFonts w:ascii="Source Sans Pro" w:hAnsi="Source Sans Pro"/>
        </w:rPr>
        <w:t>service p</w:t>
      </w:r>
      <w:r w:rsidRPr="18D5AAB7">
        <w:rPr>
          <w:rFonts w:ascii="Source Sans Pro" w:hAnsi="Source Sans Pro"/>
        </w:rPr>
        <w:t xml:space="preserve">rovider performance </w:t>
      </w:r>
      <w:r w:rsidR="00161637" w:rsidRPr="18D5AAB7">
        <w:rPr>
          <w:rFonts w:ascii="Source Sans Pro" w:hAnsi="Source Sans Pro"/>
        </w:rPr>
        <w:t xml:space="preserve">management </w:t>
      </w:r>
      <w:r w:rsidRPr="18D5AAB7">
        <w:rPr>
          <w:rFonts w:ascii="Source Sans Pro" w:hAnsi="Source Sans Pro"/>
        </w:rPr>
        <w:t>summary</w:t>
      </w:r>
      <w:r w:rsidR="00DB231C" w:rsidRPr="18D5AAB7">
        <w:rPr>
          <w:rFonts w:ascii="Source Sans Pro" w:hAnsi="Source Sans Pro"/>
        </w:rPr>
        <w:t xml:space="preserve"> report</w:t>
      </w:r>
      <w:r w:rsidRPr="18D5AAB7">
        <w:rPr>
          <w:rFonts w:ascii="Source Sans Pro" w:hAnsi="Source Sans Pro"/>
        </w:rPr>
        <w:t xml:space="preserve">, including figures and description of </w:t>
      </w:r>
      <w:r w:rsidR="00161637" w:rsidRPr="18D5AAB7">
        <w:rPr>
          <w:rFonts w:ascii="Source Sans Pro" w:hAnsi="Source Sans Pro"/>
        </w:rPr>
        <w:t>two-year</w:t>
      </w:r>
      <w:r w:rsidRPr="18D5AAB7">
        <w:rPr>
          <w:rFonts w:ascii="Source Sans Pro" w:hAnsi="Source Sans Pro"/>
        </w:rPr>
        <w:t xml:space="preserve"> trends for key client outcomes and metrics of </w:t>
      </w:r>
      <w:r w:rsidR="00A17A99">
        <w:rPr>
          <w:rFonts w:ascii="Source Sans Pro" w:hAnsi="Source Sans Pro"/>
        </w:rPr>
        <w:t xml:space="preserve">FSP service </w:t>
      </w:r>
      <w:r w:rsidRPr="18D5AAB7">
        <w:rPr>
          <w:rFonts w:ascii="Source Sans Pro" w:hAnsi="Source Sans Pro"/>
        </w:rPr>
        <w:t xml:space="preserve">provider success. </w:t>
      </w:r>
    </w:p>
    <w:p w14:paraId="4C89F87D" w14:textId="527332F2" w:rsidR="00276BEF" w:rsidRPr="000D3AD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PROPOSED MULTI-MEDIA TRAINING MATERIALS (ATTACHMENT </w:t>
      </w:r>
      <w:r w:rsidR="00A048C2">
        <w:rPr>
          <w:rFonts w:ascii="Source Sans Pro" w:hAnsi="Source Sans Pro"/>
          <w:b/>
          <w:bCs/>
          <w:color w:val="1F497D" w:themeColor="text2"/>
          <w:sz w:val="26"/>
          <w:szCs w:val="26"/>
        </w:rPr>
        <w:t>6</w:t>
      </w:r>
      <w:r w:rsidRPr="18D5AAB7">
        <w:rPr>
          <w:rFonts w:ascii="Source Sans Pro" w:hAnsi="Source Sans Pro"/>
          <w:b/>
          <w:bCs/>
          <w:color w:val="1F497D" w:themeColor="text2"/>
          <w:sz w:val="26"/>
          <w:szCs w:val="26"/>
        </w:rPr>
        <w:t>)</w:t>
      </w:r>
    </w:p>
    <w:p w14:paraId="640EAA40" w14:textId="2C4D46CB" w:rsidR="00276BEF" w:rsidRPr="0093253D" w:rsidRDefault="00276BEF" w:rsidP="00F726CF">
      <w:pPr>
        <w:pStyle w:val="ListParagraph"/>
        <w:widowControl w:val="0"/>
        <w:numPr>
          <w:ilvl w:val="0"/>
          <w:numId w:val="14"/>
        </w:numPr>
        <w:spacing w:before="120" w:after="120"/>
        <w:ind w:left="1080"/>
        <w:contextualSpacing w:val="0"/>
        <w:rPr>
          <w:rFonts w:ascii="Source Sans Pro" w:hAnsi="Source Sans Pro"/>
        </w:rPr>
      </w:pPr>
      <w:r w:rsidRPr="18D5AAB7">
        <w:rPr>
          <w:rFonts w:ascii="Source Sans Pro" w:hAnsi="Source Sans Pro"/>
        </w:rPr>
        <w:t xml:space="preserve">Provide a </w:t>
      </w:r>
      <w:r w:rsidR="00F90CE1">
        <w:rPr>
          <w:rFonts w:ascii="Source Sans Pro" w:hAnsi="Source Sans Pro"/>
        </w:rPr>
        <w:t>response to the</w:t>
      </w:r>
      <w:r w:rsidRPr="18D5AAB7">
        <w:rPr>
          <w:rFonts w:ascii="Source Sans Pro" w:hAnsi="Source Sans Pro"/>
        </w:rPr>
        <w:t xml:space="preserve"> following:</w:t>
      </w:r>
    </w:p>
    <w:p w14:paraId="21A64719" w14:textId="2FAF72AB" w:rsidR="00276BEF" w:rsidRPr="0093253D" w:rsidRDefault="00276BEF" w:rsidP="00F726CF">
      <w:pPr>
        <w:pStyle w:val="ListParagraph"/>
        <w:widowControl w:val="0"/>
        <w:numPr>
          <w:ilvl w:val="1"/>
          <w:numId w:val="14"/>
        </w:numPr>
        <w:spacing w:before="120" w:after="120"/>
        <w:ind w:left="1440"/>
        <w:contextualSpacing w:val="0"/>
        <w:rPr>
          <w:rFonts w:ascii="Source Sans Pro" w:hAnsi="Source Sans Pro"/>
        </w:rPr>
      </w:pPr>
      <w:r w:rsidRPr="18D5AAB7">
        <w:rPr>
          <w:rFonts w:ascii="Source Sans Pro" w:hAnsi="Source Sans Pro"/>
        </w:rPr>
        <w:t xml:space="preserve">Describe how you will incorporate </w:t>
      </w:r>
      <w:r w:rsidR="00800B8F" w:rsidRPr="18D5AAB7">
        <w:rPr>
          <w:rFonts w:ascii="Source Sans Pro" w:hAnsi="Source Sans Pro"/>
        </w:rPr>
        <w:t xml:space="preserve">adult </w:t>
      </w:r>
      <w:r w:rsidRPr="18D5AAB7">
        <w:rPr>
          <w:rFonts w:ascii="Source Sans Pro" w:hAnsi="Source Sans Pro"/>
        </w:rPr>
        <w:t>learning pedagogy, with special attention to timing, flow, medium, methods, strategies</w:t>
      </w:r>
      <w:r w:rsidR="008819E2">
        <w:rPr>
          <w:rFonts w:ascii="Source Sans Pro" w:hAnsi="Source Sans Pro"/>
        </w:rPr>
        <w:t>,</w:t>
      </w:r>
      <w:r w:rsidRPr="18D5AAB7">
        <w:rPr>
          <w:rFonts w:ascii="Source Sans Pro" w:hAnsi="Source Sans Pro"/>
        </w:rPr>
        <w:t xml:space="preserve"> and techniques for successful learning</w:t>
      </w:r>
      <w:r w:rsidR="00800B8F" w:rsidRPr="18D5AAB7">
        <w:rPr>
          <w:rFonts w:ascii="Source Sans Pro" w:hAnsi="Source Sans Pro"/>
        </w:rPr>
        <w:t>.</w:t>
      </w:r>
    </w:p>
    <w:p w14:paraId="03024880" w14:textId="77777777" w:rsidR="00276BEF" w:rsidRDefault="00276BEF" w:rsidP="003D458E">
      <w:pPr>
        <w:pStyle w:val="ListParagraph"/>
        <w:widowControl w:val="0"/>
        <w:numPr>
          <w:ilvl w:val="1"/>
          <w:numId w:val="14"/>
        </w:numPr>
        <w:spacing w:before="120" w:after="120"/>
        <w:ind w:left="1440"/>
        <w:contextualSpacing w:val="0"/>
        <w:rPr>
          <w:rFonts w:ascii="Source Sans Pro" w:hAnsi="Source Sans Pro"/>
        </w:rPr>
      </w:pPr>
      <w:r w:rsidRPr="18D5AAB7">
        <w:rPr>
          <w:rFonts w:ascii="Source Sans Pro" w:hAnsi="Source Sans Pro"/>
        </w:rPr>
        <w:t>Provide an overview of how media format and content topics will be selected for inclusion into the training materials.</w:t>
      </w:r>
    </w:p>
    <w:p w14:paraId="09A415BE" w14:textId="201DF433" w:rsidR="00276BEF" w:rsidRDefault="00276BEF" w:rsidP="00F90CE1">
      <w:pPr>
        <w:pStyle w:val="ListParagraph"/>
        <w:widowControl w:val="0"/>
        <w:numPr>
          <w:ilvl w:val="1"/>
          <w:numId w:val="14"/>
        </w:numPr>
        <w:spacing w:before="120" w:after="120"/>
        <w:ind w:left="1440"/>
        <w:contextualSpacing w:val="0"/>
        <w:rPr>
          <w:rFonts w:ascii="Source Sans Pro" w:hAnsi="Source Sans Pro"/>
        </w:rPr>
      </w:pPr>
      <w:r w:rsidRPr="00F726CF">
        <w:rPr>
          <w:rFonts w:ascii="Source Sans Pro" w:hAnsi="Source Sans Pro"/>
        </w:rPr>
        <w:t xml:space="preserve">Provide a timeline for creating </w:t>
      </w:r>
      <w:proofErr w:type="gramStart"/>
      <w:r w:rsidRPr="00F726CF">
        <w:rPr>
          <w:rFonts w:ascii="Source Sans Pro" w:hAnsi="Source Sans Pro"/>
        </w:rPr>
        <w:t>the training</w:t>
      </w:r>
      <w:proofErr w:type="gramEnd"/>
      <w:r w:rsidRPr="00F726CF">
        <w:rPr>
          <w:rFonts w:ascii="Source Sans Pro" w:hAnsi="Source Sans Pro"/>
        </w:rPr>
        <w:t xml:space="preserve"> materials including tasks, </w:t>
      </w:r>
      <w:r w:rsidR="002F73A5">
        <w:rPr>
          <w:rFonts w:ascii="Source Sans Pro" w:hAnsi="Source Sans Pro"/>
        </w:rPr>
        <w:t xml:space="preserve">and </w:t>
      </w:r>
      <w:r w:rsidRPr="00F726CF">
        <w:rPr>
          <w:rFonts w:ascii="Source Sans Pro" w:hAnsi="Source Sans Pro"/>
        </w:rPr>
        <w:t>milestones.</w:t>
      </w:r>
    </w:p>
    <w:p w14:paraId="77B2FBFD" w14:textId="3AAC0318" w:rsidR="00276BEF" w:rsidRPr="00F726CF" w:rsidRDefault="00276BEF" w:rsidP="00F726CF">
      <w:pPr>
        <w:pStyle w:val="ListParagraph"/>
        <w:widowControl w:val="0"/>
        <w:numPr>
          <w:ilvl w:val="1"/>
          <w:numId w:val="14"/>
        </w:numPr>
        <w:spacing w:before="120" w:after="120"/>
        <w:ind w:left="1440"/>
        <w:contextualSpacing w:val="0"/>
        <w:rPr>
          <w:rFonts w:ascii="Source Sans Pro" w:hAnsi="Source Sans Pro"/>
        </w:rPr>
      </w:pPr>
      <w:r w:rsidRPr="00F726CF">
        <w:rPr>
          <w:rFonts w:ascii="Source Sans Pro" w:hAnsi="Source Sans Pro"/>
        </w:rPr>
        <w:t>Indicate whether</w:t>
      </w:r>
      <w:r w:rsidR="00EC773A" w:rsidRPr="00F726CF">
        <w:rPr>
          <w:rFonts w:ascii="Source Sans Pro" w:hAnsi="Source Sans Pro"/>
        </w:rPr>
        <w:t xml:space="preserve"> the development of the performance management</w:t>
      </w:r>
      <w:r w:rsidRPr="00F726CF">
        <w:rPr>
          <w:rFonts w:ascii="Source Sans Pro" w:hAnsi="Source Sans Pro"/>
        </w:rPr>
        <w:t xml:space="preserve"> training material</w:t>
      </w:r>
      <w:r w:rsidR="00EC773A" w:rsidRPr="00F726CF">
        <w:rPr>
          <w:rFonts w:ascii="Source Sans Pro" w:hAnsi="Source Sans Pro"/>
        </w:rPr>
        <w:t>s</w:t>
      </w:r>
      <w:r w:rsidRPr="00F726CF">
        <w:rPr>
          <w:rFonts w:ascii="Source Sans Pro" w:hAnsi="Source Sans Pro"/>
        </w:rPr>
        <w:t xml:space="preserve"> will be completed by in-house staff or through a subcontractor. </w:t>
      </w:r>
      <w:r w:rsidR="005368E9">
        <w:rPr>
          <w:rFonts w:ascii="Source Sans Pro" w:hAnsi="Source Sans Pro"/>
        </w:rPr>
        <w:t xml:space="preserve"> </w:t>
      </w:r>
      <w:r w:rsidRPr="00F726CF">
        <w:rPr>
          <w:rFonts w:ascii="Source Sans Pro" w:hAnsi="Source Sans Pro"/>
        </w:rPr>
        <w:t>Provide the name of the organization</w:t>
      </w:r>
      <w:r w:rsidR="00A17A99">
        <w:rPr>
          <w:rFonts w:ascii="Source Sans Pro" w:hAnsi="Source Sans Pro"/>
        </w:rPr>
        <w:t xml:space="preserve"> and</w:t>
      </w:r>
      <w:r w:rsidRPr="00F726CF">
        <w:rPr>
          <w:rFonts w:ascii="Source Sans Pro" w:hAnsi="Source Sans Pro"/>
        </w:rPr>
        <w:t xml:space="preserve"> a brief overview of the qualifications of the individual(s) or group that will be responsible for the development of the training materials. </w:t>
      </w:r>
    </w:p>
    <w:p w14:paraId="287A09AE" w14:textId="34ACDCEE"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SUMMATIVE CONFERENCE EVENT (ATTACHMENT </w:t>
      </w:r>
      <w:r w:rsidR="00A048C2">
        <w:rPr>
          <w:rFonts w:ascii="Source Sans Pro" w:hAnsi="Source Sans Pro"/>
          <w:b/>
          <w:bCs/>
          <w:color w:val="1F497D" w:themeColor="text2"/>
          <w:sz w:val="26"/>
          <w:szCs w:val="26"/>
        </w:rPr>
        <w:t>7</w:t>
      </w:r>
      <w:r w:rsidRPr="18D5AAB7">
        <w:rPr>
          <w:rFonts w:ascii="Source Sans Pro" w:hAnsi="Source Sans Pro"/>
          <w:b/>
          <w:bCs/>
          <w:color w:val="1F497D" w:themeColor="text2"/>
          <w:sz w:val="26"/>
          <w:szCs w:val="26"/>
        </w:rPr>
        <w:t>)</w:t>
      </w:r>
    </w:p>
    <w:p w14:paraId="53395809" w14:textId="3BD060E0" w:rsidR="00276BEF" w:rsidRDefault="00FB1D9A" w:rsidP="003D458E">
      <w:pPr>
        <w:widowControl w:val="0"/>
        <w:spacing w:before="120" w:after="120"/>
        <w:ind w:left="360"/>
        <w:rPr>
          <w:rFonts w:ascii="Source Sans Pro" w:hAnsi="Source Sans Pro"/>
        </w:rPr>
      </w:pPr>
      <w:bookmarkStart w:id="81" w:name="_Hlk209450529"/>
      <w:r w:rsidRPr="00C234BF">
        <w:rPr>
          <w:rFonts w:ascii="Source Sans Pro" w:hAnsi="Source Sans Pro"/>
        </w:rPr>
        <w:t>Description and timeline of tasks, activities</w:t>
      </w:r>
      <w:r w:rsidR="00127E58">
        <w:rPr>
          <w:rFonts w:ascii="Source Sans Pro" w:hAnsi="Source Sans Pro"/>
        </w:rPr>
        <w:t>,</w:t>
      </w:r>
      <w:r w:rsidRPr="00C234BF">
        <w:rPr>
          <w:rFonts w:ascii="Source Sans Pro" w:hAnsi="Source Sans Pro"/>
        </w:rPr>
        <w:t xml:space="preserve"> and milestones that are needed to successfully con</w:t>
      </w:r>
      <w:bookmarkEnd w:id="80"/>
      <w:r w:rsidRPr="00C234BF">
        <w:rPr>
          <w:rFonts w:ascii="Source Sans Pro" w:hAnsi="Source Sans Pro"/>
        </w:rPr>
        <w:t>duct the summative conference (provide as much detail as possible).</w:t>
      </w:r>
    </w:p>
    <w:bookmarkEnd w:id="81"/>
    <w:p w14:paraId="59F34149" w14:textId="516D92D2" w:rsidR="00276BEF" w:rsidRPr="00F43FF5" w:rsidRDefault="00276BEF" w:rsidP="00F726CF">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COST SHEET (ATTACHMENT </w:t>
      </w:r>
      <w:r w:rsidR="00A048C2">
        <w:rPr>
          <w:rFonts w:ascii="Source Sans Pro" w:hAnsi="Source Sans Pro"/>
          <w:b/>
          <w:bCs/>
          <w:color w:val="1F497D" w:themeColor="text2"/>
          <w:sz w:val="26"/>
          <w:szCs w:val="26"/>
        </w:rPr>
        <w:t>8</w:t>
      </w:r>
      <w:r w:rsidRPr="18D5AAB7">
        <w:rPr>
          <w:rFonts w:ascii="Source Sans Pro" w:hAnsi="Source Sans Pro"/>
          <w:b/>
          <w:bCs/>
          <w:color w:val="1F497D" w:themeColor="text2"/>
          <w:sz w:val="26"/>
          <w:szCs w:val="26"/>
        </w:rPr>
        <w:t>)</w:t>
      </w:r>
    </w:p>
    <w:p w14:paraId="76E1BC57" w14:textId="3BDF5DA8" w:rsidR="005934A3"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 xml:space="preserve">This section includes the Cost Sheet (Attachment </w:t>
      </w:r>
      <w:r w:rsidR="00637D4D">
        <w:rPr>
          <w:rFonts w:ascii="Source Sans Pro" w:hAnsi="Source Sans Pro"/>
        </w:rPr>
        <w:t>8</w:t>
      </w:r>
      <w:r>
        <w:rPr>
          <w:rFonts w:ascii="Source Sans Pro" w:hAnsi="Source Sans Pro"/>
        </w:rPr>
        <w:t>) and the Budget and Narrative (Exhibit D)</w:t>
      </w:r>
    </w:p>
    <w:p w14:paraId="42630B2D" w14:textId="6B606431" w:rsidR="005934A3"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The</w:t>
      </w:r>
      <w:r w:rsidR="00276BEF" w:rsidRPr="18D5AAB7">
        <w:rPr>
          <w:rFonts w:ascii="Source Sans Pro" w:hAnsi="Source Sans Pro"/>
        </w:rPr>
        <w:t xml:space="preserve"> Cost Sheet indicates </w:t>
      </w:r>
      <w:r>
        <w:rPr>
          <w:rFonts w:ascii="Source Sans Pro" w:hAnsi="Source Sans Pro"/>
        </w:rPr>
        <w:t xml:space="preserve">the </w:t>
      </w:r>
      <w:r w:rsidR="00276BEF" w:rsidRPr="18D5AAB7">
        <w:rPr>
          <w:rFonts w:ascii="Source Sans Pro" w:hAnsi="Source Sans Pro"/>
        </w:rPr>
        <w:t xml:space="preserve">set costs specified by the Commission for each deliverable </w:t>
      </w:r>
      <w:r w:rsidR="009F3569">
        <w:rPr>
          <w:rFonts w:ascii="Source Sans Pro" w:hAnsi="Source Sans Pro"/>
        </w:rPr>
        <w:t>in</w:t>
      </w:r>
      <w:r w:rsidR="00276BEF" w:rsidRPr="18D5AAB7">
        <w:rPr>
          <w:rFonts w:ascii="Source Sans Pro" w:hAnsi="Source Sans Pro"/>
        </w:rPr>
        <w:t xml:space="preserve"> this RFP.</w:t>
      </w:r>
    </w:p>
    <w:p w14:paraId="641C7C90" w14:textId="35848B35" w:rsidR="00276BEF" w:rsidRPr="00F43FF5" w:rsidRDefault="005934A3" w:rsidP="00F726CF">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This is a deliverables-based contract.</w:t>
      </w:r>
      <w:r w:rsidR="00C65DC2">
        <w:rPr>
          <w:rFonts w:ascii="Source Sans Pro" w:hAnsi="Source Sans Pro"/>
        </w:rPr>
        <w:t xml:space="preserve"> </w:t>
      </w:r>
      <w:r>
        <w:rPr>
          <w:rFonts w:ascii="Source Sans Pro" w:hAnsi="Source Sans Pro"/>
        </w:rPr>
        <w:t xml:space="preserve"> Contractor will only be paid for the successful completion of the deliverables and activities listed on the Cost Sheet.</w:t>
      </w:r>
      <w:r w:rsidR="00C65DC2">
        <w:rPr>
          <w:rFonts w:ascii="Source Sans Pro" w:hAnsi="Source Sans Pro"/>
        </w:rPr>
        <w:t xml:space="preserve"> </w:t>
      </w:r>
      <w:r>
        <w:rPr>
          <w:rFonts w:ascii="Source Sans Pro" w:hAnsi="Source Sans Pro"/>
        </w:rPr>
        <w:t xml:space="preserve"> Payments will be made no more frequent than on a quarterly basis</w:t>
      </w:r>
      <w:r w:rsidR="00276BEF" w:rsidRPr="18D5AAB7">
        <w:rPr>
          <w:rFonts w:ascii="Source Sans Pro" w:hAnsi="Source Sans Pro"/>
        </w:rPr>
        <w:t xml:space="preserve"> </w:t>
      </w:r>
    </w:p>
    <w:p w14:paraId="33E3817F" w14:textId="648A1F11" w:rsidR="00276BEF" w:rsidRPr="00F43FF5" w:rsidRDefault="00276BEF" w:rsidP="00F726CF">
      <w:pPr>
        <w:pStyle w:val="ListParagraph"/>
        <w:widowControl w:val="0"/>
        <w:numPr>
          <w:ilvl w:val="0"/>
          <w:numId w:val="16"/>
        </w:numPr>
        <w:spacing w:before="120" w:after="120"/>
        <w:ind w:left="1080"/>
        <w:contextualSpacing w:val="0"/>
        <w:rPr>
          <w:rFonts w:ascii="Source Sans Pro" w:hAnsi="Source Sans Pro"/>
        </w:rPr>
      </w:pPr>
      <w:r w:rsidRPr="18D5AAB7">
        <w:rPr>
          <w:rFonts w:ascii="Source Sans Pro" w:hAnsi="Source Sans Pro"/>
        </w:rPr>
        <w:t xml:space="preserve">The </w:t>
      </w:r>
      <w:r w:rsidR="003C040E">
        <w:rPr>
          <w:rFonts w:ascii="Source Sans Pro" w:hAnsi="Source Sans Pro"/>
        </w:rPr>
        <w:t>Cost Sheet</w:t>
      </w:r>
      <w:r w:rsidRPr="18D5AAB7">
        <w:rPr>
          <w:rFonts w:ascii="Source Sans Pro" w:hAnsi="Source Sans Pro"/>
        </w:rPr>
        <w:t xml:space="preserve"> outlines the line items and the cost for each:</w:t>
      </w:r>
    </w:p>
    <w:p w14:paraId="39EBAF2B" w14:textId="6A60013A" w:rsidR="00276BEF" w:rsidRPr="00F43FF5" w:rsidRDefault="00276BEF" w:rsidP="00F726CF">
      <w:pPr>
        <w:pStyle w:val="ListParagraph"/>
        <w:widowControl w:val="0"/>
        <w:numPr>
          <w:ilvl w:val="1"/>
          <w:numId w:val="16"/>
        </w:numPr>
        <w:spacing w:before="120" w:after="120"/>
        <w:ind w:left="1440"/>
        <w:contextualSpacing w:val="0"/>
        <w:rPr>
          <w:rFonts w:ascii="Source Sans Pro" w:hAnsi="Source Sans Pro"/>
        </w:rPr>
      </w:pPr>
      <w:r w:rsidRPr="18D5AAB7">
        <w:rPr>
          <w:rFonts w:ascii="Source Sans Pro" w:hAnsi="Source Sans Pro"/>
        </w:rPr>
        <w:t xml:space="preserve">Each proposed </w:t>
      </w:r>
      <w:proofErr w:type="gramStart"/>
      <w:r w:rsidRPr="18D5AAB7">
        <w:rPr>
          <w:rFonts w:ascii="Source Sans Pro" w:hAnsi="Source Sans Pro"/>
        </w:rPr>
        <w:t>deliverable</w:t>
      </w:r>
      <w:proofErr w:type="gramEnd"/>
      <w:r w:rsidRPr="18D5AAB7">
        <w:rPr>
          <w:rFonts w:ascii="Source Sans Pro" w:hAnsi="Source Sans Pro"/>
        </w:rPr>
        <w:t>, including</w:t>
      </w:r>
      <w:r w:rsidR="00B97012" w:rsidRPr="18D5AAB7">
        <w:rPr>
          <w:rFonts w:ascii="Source Sans Pro" w:hAnsi="Source Sans Pro"/>
        </w:rPr>
        <w:t>,</w:t>
      </w:r>
      <w:r w:rsidRPr="18D5AAB7">
        <w:rPr>
          <w:rFonts w:ascii="Source Sans Pro" w:hAnsi="Source Sans Pro"/>
        </w:rPr>
        <w:t xml:space="preserve"> but not limited to:</w:t>
      </w:r>
    </w:p>
    <w:p w14:paraId="21ABC9C8" w14:textId="7777777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Recruitment and Engagement Plan </w:t>
      </w:r>
    </w:p>
    <w:p w14:paraId="5668CA3B" w14:textId="348AFBAD" w:rsidR="00276BEF" w:rsidRPr="00624DD9" w:rsidRDefault="00276BEF" w:rsidP="00F726CF">
      <w:pPr>
        <w:pStyle w:val="ListParagraph"/>
        <w:widowControl w:val="0"/>
        <w:numPr>
          <w:ilvl w:val="2"/>
          <w:numId w:val="16"/>
        </w:numPr>
        <w:spacing w:before="120" w:after="120"/>
        <w:ind w:left="1800"/>
        <w:contextualSpacing w:val="0"/>
        <w:rPr>
          <w:rFonts w:ascii="Source Sans Pro" w:hAnsi="Source Sans Pro"/>
        </w:rPr>
      </w:pPr>
      <w:r w:rsidRPr="00624DD9">
        <w:rPr>
          <w:rFonts w:ascii="Source Sans Pro" w:hAnsi="Source Sans Pro"/>
        </w:rPr>
        <w:t>County Behavioral Health</w:t>
      </w:r>
      <w:r w:rsidR="00A17A99" w:rsidRPr="00624DD9">
        <w:rPr>
          <w:rFonts w:ascii="Source Sans Pro" w:hAnsi="Source Sans Pro"/>
        </w:rPr>
        <w:t xml:space="preserve"> Department</w:t>
      </w:r>
      <w:r w:rsidRPr="00624DD9">
        <w:rPr>
          <w:rFonts w:ascii="Source Sans Pro" w:hAnsi="Source Sans Pro"/>
        </w:rPr>
        <w:t xml:space="preserve"> Incentive </w:t>
      </w:r>
    </w:p>
    <w:p w14:paraId="0D232BB4" w14:textId="770F60E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Recruitment and Engagement </w:t>
      </w:r>
      <w:r w:rsidR="00BF251F" w:rsidRPr="18D5AAB7">
        <w:rPr>
          <w:rFonts w:ascii="Source Sans Pro" w:hAnsi="Source Sans Pro"/>
        </w:rPr>
        <w:t xml:space="preserve">Activities and Outcomes </w:t>
      </w:r>
      <w:r w:rsidRPr="18D5AAB7">
        <w:rPr>
          <w:rFonts w:ascii="Source Sans Pro" w:hAnsi="Source Sans Pro"/>
        </w:rPr>
        <w:t>Summary</w:t>
      </w:r>
    </w:p>
    <w:p w14:paraId="19504BF2" w14:textId="355D4B7A" w:rsidR="00276BEF" w:rsidRPr="00DD25AD" w:rsidRDefault="00BF251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Metrics and </w:t>
      </w:r>
      <w:r w:rsidR="00276BEF" w:rsidRPr="18D5AAB7">
        <w:rPr>
          <w:rFonts w:ascii="Source Sans Pro" w:hAnsi="Source Sans Pro"/>
        </w:rPr>
        <w:t xml:space="preserve">Outcomes Brief </w:t>
      </w:r>
    </w:p>
    <w:p w14:paraId="387E3531" w14:textId="689CA7E8"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Technical Assistance and Collaborative Learning Plan</w:t>
      </w:r>
      <w:r w:rsidR="002E0A0E">
        <w:rPr>
          <w:rFonts w:ascii="Source Sans Pro" w:hAnsi="Source Sans Pro"/>
        </w:rPr>
        <w:t>/ Strategy</w:t>
      </w:r>
    </w:p>
    <w:p w14:paraId="5CCB6E11" w14:textId="57254DAD"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Learning Collaborative Activities and Outcomes </w:t>
      </w:r>
    </w:p>
    <w:p w14:paraId="034A7725" w14:textId="0EAC4648" w:rsidR="00276BEF" w:rsidRDefault="00A17A99" w:rsidP="00F726CF">
      <w:pPr>
        <w:pStyle w:val="ListParagraph"/>
        <w:widowControl w:val="0"/>
        <w:numPr>
          <w:ilvl w:val="2"/>
          <w:numId w:val="16"/>
        </w:numPr>
        <w:spacing w:before="120" w:after="120"/>
        <w:ind w:left="1800"/>
        <w:contextualSpacing w:val="0"/>
        <w:rPr>
          <w:rFonts w:ascii="Source Sans Pro" w:hAnsi="Source Sans Pro"/>
        </w:rPr>
      </w:pPr>
      <w:r>
        <w:rPr>
          <w:rFonts w:ascii="Source Sans Pro" w:hAnsi="Source Sans Pro"/>
        </w:rPr>
        <w:t xml:space="preserve">FSP Service </w:t>
      </w:r>
      <w:r w:rsidR="00276BEF" w:rsidRPr="18D5AAB7">
        <w:rPr>
          <w:rFonts w:ascii="Source Sans Pro" w:hAnsi="Source Sans Pro"/>
        </w:rPr>
        <w:t>Provider Performance Summaries</w:t>
      </w:r>
      <w:r w:rsidR="009975CC">
        <w:rPr>
          <w:rFonts w:ascii="Source Sans Pro" w:hAnsi="Source Sans Pro"/>
        </w:rPr>
        <w:t xml:space="preserve"> </w:t>
      </w:r>
    </w:p>
    <w:p w14:paraId="5AC9684F" w14:textId="4D21D531"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Multi-media </w:t>
      </w:r>
      <w:r w:rsidR="00B86454" w:rsidRPr="18D5AAB7">
        <w:rPr>
          <w:rFonts w:ascii="Source Sans Pro" w:hAnsi="Source Sans Pro"/>
        </w:rPr>
        <w:t xml:space="preserve">Performance Management </w:t>
      </w:r>
      <w:r w:rsidRPr="18D5AAB7">
        <w:rPr>
          <w:rFonts w:ascii="Source Sans Pro" w:hAnsi="Source Sans Pro"/>
        </w:rPr>
        <w:t xml:space="preserve">Training Materials </w:t>
      </w:r>
    </w:p>
    <w:p w14:paraId="7BB37C6F" w14:textId="0401FDF7" w:rsidR="00276BEF" w:rsidRDefault="00E57838" w:rsidP="00F726CF">
      <w:pPr>
        <w:pStyle w:val="ListParagraph"/>
        <w:widowControl w:val="0"/>
        <w:numPr>
          <w:ilvl w:val="2"/>
          <w:numId w:val="16"/>
        </w:numPr>
        <w:spacing w:before="120" w:after="120"/>
        <w:ind w:left="1800"/>
        <w:contextualSpacing w:val="0"/>
        <w:rPr>
          <w:rFonts w:ascii="Source Sans Pro" w:hAnsi="Source Sans Pro"/>
        </w:rPr>
      </w:pPr>
      <w:r>
        <w:rPr>
          <w:rFonts w:ascii="Source Sans Pro" w:hAnsi="Source Sans Pro"/>
        </w:rPr>
        <w:t xml:space="preserve">Summative </w:t>
      </w:r>
      <w:r w:rsidR="00276BEF" w:rsidRPr="18D5AAB7">
        <w:rPr>
          <w:rFonts w:ascii="Source Sans Pro" w:hAnsi="Source Sans Pro"/>
        </w:rPr>
        <w:t xml:space="preserve">Conference Plan </w:t>
      </w:r>
    </w:p>
    <w:p w14:paraId="2FB9A816" w14:textId="4107F5BD" w:rsidR="00276BEF" w:rsidRDefault="00F04EF7"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 xml:space="preserve">Host and Facilitate </w:t>
      </w:r>
      <w:r w:rsidR="00276BEF" w:rsidRPr="18D5AAB7">
        <w:rPr>
          <w:rFonts w:ascii="Source Sans Pro" w:hAnsi="Source Sans Pro"/>
        </w:rPr>
        <w:t xml:space="preserve">Summative Conference </w:t>
      </w:r>
    </w:p>
    <w:p w14:paraId="00720DEA" w14:textId="77777777" w:rsidR="00276BEF" w:rsidRDefault="00276BEF" w:rsidP="00F726CF">
      <w:pPr>
        <w:pStyle w:val="ListParagraph"/>
        <w:widowControl w:val="0"/>
        <w:numPr>
          <w:ilvl w:val="2"/>
          <w:numId w:val="16"/>
        </w:numPr>
        <w:spacing w:before="120" w:after="120"/>
        <w:ind w:left="1800"/>
        <w:contextualSpacing w:val="0"/>
        <w:rPr>
          <w:rFonts w:ascii="Source Sans Pro" w:hAnsi="Source Sans Pro"/>
        </w:rPr>
      </w:pPr>
      <w:r w:rsidRPr="18D5AAB7">
        <w:rPr>
          <w:rFonts w:ascii="Source Sans Pro" w:hAnsi="Source Sans Pro"/>
        </w:rPr>
        <w:t>Final Report</w:t>
      </w:r>
    </w:p>
    <w:p w14:paraId="226F3E26" w14:textId="2C320459" w:rsidR="005934A3" w:rsidRDefault="005934A3" w:rsidP="006E02EB">
      <w:pPr>
        <w:pStyle w:val="ListParagraph"/>
        <w:widowControl w:val="0"/>
        <w:numPr>
          <w:ilvl w:val="0"/>
          <w:numId w:val="16"/>
        </w:numPr>
        <w:spacing w:before="120" w:after="120"/>
        <w:ind w:left="1080"/>
        <w:contextualSpacing w:val="0"/>
        <w:rPr>
          <w:rFonts w:ascii="Source Sans Pro" w:hAnsi="Source Sans Pro"/>
        </w:rPr>
      </w:pPr>
      <w:r>
        <w:rPr>
          <w:rFonts w:ascii="Source Sans Pro" w:hAnsi="Source Sans Pro"/>
        </w:rPr>
        <w:t xml:space="preserve">The Proposer will complete Exhibit D – Budget and Narrative (See separate Excel workbook) to identify and explain all costs that will be incurred by the Proposer in completing the SOW and deliverables. </w:t>
      </w:r>
      <w:r w:rsidR="005368E9">
        <w:rPr>
          <w:rFonts w:ascii="Source Sans Pro" w:hAnsi="Source Sans Pro"/>
        </w:rPr>
        <w:t xml:space="preserve"> </w:t>
      </w:r>
      <w:r>
        <w:rPr>
          <w:rFonts w:ascii="Source Sans Pro" w:hAnsi="Source Sans Pro"/>
        </w:rPr>
        <w:t>The total of the annual costs by Budget Year shall agree to the total annual costs on the Cost Sheet.</w:t>
      </w:r>
    </w:p>
    <w:p w14:paraId="018A8756" w14:textId="2EDCB49B"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REFERENCES (ATTACHMENT </w:t>
      </w:r>
      <w:r w:rsidR="00A048C2">
        <w:rPr>
          <w:rFonts w:ascii="Source Sans Pro" w:hAnsi="Source Sans Pro"/>
          <w:b/>
          <w:bCs/>
          <w:color w:val="1F497D" w:themeColor="text2"/>
          <w:sz w:val="26"/>
          <w:szCs w:val="26"/>
        </w:rPr>
        <w:t>9</w:t>
      </w:r>
      <w:r w:rsidRPr="18D5AAB7">
        <w:rPr>
          <w:rFonts w:ascii="Source Sans Pro" w:hAnsi="Source Sans Pro"/>
          <w:b/>
          <w:bCs/>
          <w:color w:val="1F497D" w:themeColor="text2"/>
          <w:sz w:val="26"/>
          <w:szCs w:val="26"/>
        </w:rPr>
        <w:t>)</w:t>
      </w:r>
    </w:p>
    <w:p w14:paraId="3A76B26D" w14:textId="77777777" w:rsidR="00276BEF" w:rsidRPr="00F43FF5" w:rsidRDefault="00276BEF" w:rsidP="00D57920">
      <w:pPr>
        <w:pStyle w:val="ListParagraph"/>
        <w:widowControl w:val="0"/>
        <w:numPr>
          <w:ilvl w:val="0"/>
          <w:numId w:val="17"/>
        </w:numPr>
        <w:spacing w:before="120" w:after="120"/>
        <w:contextualSpacing w:val="0"/>
        <w:rPr>
          <w:rFonts w:ascii="Source Sans Pro" w:hAnsi="Source Sans Pro"/>
        </w:rPr>
      </w:pPr>
      <w:r w:rsidRPr="18D5AAB7">
        <w:rPr>
          <w:rFonts w:ascii="Source Sans Pro" w:hAnsi="Source Sans Pro"/>
        </w:rPr>
        <w:t xml:space="preserve">The Proposer is required to provide three (3) References as follows:  </w:t>
      </w:r>
    </w:p>
    <w:p w14:paraId="76A7E4AD" w14:textId="39AD9FB9"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00774940">
        <w:rPr>
          <w:rFonts w:ascii="Source Sans Pro" w:hAnsi="Source Sans Pro"/>
        </w:rPr>
        <w:t xml:space="preserve">Two (2) references shall be from </w:t>
      </w:r>
      <w:r w:rsidRPr="00774940">
        <w:rPr>
          <w:rStyle w:val="Hyperlink"/>
          <w:rFonts w:ascii="Source Sans Pro" w:hAnsi="Source Sans Pro"/>
          <w:color w:val="auto"/>
          <w:u w:val="none"/>
        </w:rPr>
        <w:t xml:space="preserve">direct </w:t>
      </w:r>
      <w:r w:rsidR="00774940" w:rsidRPr="001E6A76">
        <w:rPr>
          <w:rStyle w:val="Hyperlink"/>
          <w:rFonts w:ascii="Source Sans Pro" w:hAnsi="Source Sans Pro"/>
          <w:color w:val="auto"/>
          <w:u w:val="none"/>
        </w:rPr>
        <w:t xml:space="preserve">mental health and/or substance use disorder </w:t>
      </w:r>
      <w:r w:rsidRPr="00774940">
        <w:rPr>
          <w:rStyle w:val="Hyperlink"/>
          <w:rFonts w:ascii="Source Sans Pro" w:hAnsi="Source Sans Pro"/>
          <w:color w:val="auto"/>
          <w:u w:val="none"/>
        </w:rPr>
        <w:t xml:space="preserve">service provider organizations within the public behavioral health system </w:t>
      </w:r>
      <w:r w:rsidRPr="00774940">
        <w:rPr>
          <w:rFonts w:ascii="Source Sans Pro" w:hAnsi="Source Sans Pro"/>
        </w:rPr>
        <w:t>to whom</w:t>
      </w:r>
      <w:r w:rsidRPr="18D5AAB7">
        <w:rPr>
          <w:rFonts w:ascii="Source Sans Pro" w:hAnsi="Source Sans Pro"/>
        </w:rPr>
        <w:t xml:space="preserve"> the Proposer has provided</w:t>
      </w:r>
      <w:r w:rsidR="00E17F6B" w:rsidRPr="18D5AAB7">
        <w:rPr>
          <w:rFonts w:ascii="Source Sans Pro" w:hAnsi="Source Sans Pro"/>
        </w:rPr>
        <w:t xml:space="preserve"> performance management training and</w:t>
      </w:r>
      <w:r w:rsidRPr="18D5AAB7">
        <w:rPr>
          <w:rFonts w:ascii="Source Sans Pro" w:hAnsi="Source Sans Pro"/>
        </w:rPr>
        <w:t xml:space="preserve"> technical assistance services.</w:t>
      </w:r>
    </w:p>
    <w:p w14:paraId="21FCA76D" w14:textId="1C8D72D4"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18D5AAB7">
        <w:rPr>
          <w:rFonts w:ascii="Source Sans Pro" w:hAnsi="Source Sans Pro"/>
        </w:rPr>
        <w:t xml:space="preserve">One (1) reference shall be from a Grantor to whom the Proposer has provided provide </w:t>
      </w:r>
      <w:r w:rsidR="00E17F6B" w:rsidRPr="18D5AAB7">
        <w:rPr>
          <w:rFonts w:ascii="Source Sans Pro" w:hAnsi="Source Sans Pro"/>
        </w:rPr>
        <w:t xml:space="preserve">performance management training and </w:t>
      </w:r>
      <w:r w:rsidRPr="18D5AAB7">
        <w:rPr>
          <w:rFonts w:ascii="Source Sans Pro" w:hAnsi="Source Sans Pro"/>
        </w:rPr>
        <w:t>technical assistance services.</w:t>
      </w:r>
    </w:p>
    <w:p w14:paraId="74AFCDB2" w14:textId="77777777" w:rsidR="00276BEF" w:rsidRPr="00F43FF5" w:rsidRDefault="00276BEF" w:rsidP="00D57920">
      <w:pPr>
        <w:pStyle w:val="ListParagraph"/>
        <w:widowControl w:val="0"/>
        <w:numPr>
          <w:ilvl w:val="1"/>
          <w:numId w:val="17"/>
        </w:numPr>
        <w:spacing w:before="120" w:after="120"/>
        <w:ind w:left="1440"/>
        <w:contextualSpacing w:val="0"/>
        <w:rPr>
          <w:rFonts w:ascii="Source Sans Pro" w:hAnsi="Source Sans Pro"/>
        </w:rPr>
      </w:pPr>
      <w:r w:rsidRPr="18D5AAB7">
        <w:rPr>
          <w:rFonts w:ascii="Source Sans Pro" w:hAnsi="Source Sans Pro"/>
        </w:rPr>
        <w:t>All References shall be from activities performed within the last three (3) years.</w:t>
      </w:r>
    </w:p>
    <w:p w14:paraId="17732259" w14:textId="67147A0B" w:rsidR="00276BEF" w:rsidRPr="00F43FF5" w:rsidRDefault="00276BEF" w:rsidP="00D57920">
      <w:pPr>
        <w:pStyle w:val="ListParagraph"/>
        <w:widowControl w:val="0"/>
        <w:numPr>
          <w:ilvl w:val="0"/>
          <w:numId w:val="11"/>
        </w:numPr>
        <w:spacing w:before="120" w:after="120"/>
        <w:ind w:left="720"/>
        <w:contextualSpacing w:val="0"/>
        <w:jc w:val="left"/>
        <w:rPr>
          <w:rFonts w:ascii="Source Sans Pro" w:hAnsi="Source Sans Pro"/>
          <w:b/>
          <w:bCs/>
          <w:color w:val="1F497D" w:themeColor="text2"/>
          <w:sz w:val="26"/>
          <w:szCs w:val="26"/>
        </w:rPr>
      </w:pPr>
      <w:bookmarkStart w:id="82" w:name="_Hlk176726730"/>
      <w:bookmarkEnd w:id="32"/>
      <w:r w:rsidRPr="18D5AAB7">
        <w:rPr>
          <w:rFonts w:ascii="Source Sans Pro" w:hAnsi="Source Sans Pro"/>
          <w:b/>
          <w:bCs/>
          <w:color w:val="1F497D" w:themeColor="text2"/>
          <w:sz w:val="26"/>
          <w:szCs w:val="26"/>
        </w:rPr>
        <w:t>BIDDER DECLARATION (GSPD-05-105) (ATTACHMENT 1</w:t>
      </w:r>
      <w:r w:rsidR="00A048C2">
        <w:rPr>
          <w:rFonts w:ascii="Source Sans Pro" w:hAnsi="Source Sans Pro"/>
          <w:b/>
          <w:bCs/>
          <w:color w:val="1F497D" w:themeColor="text2"/>
          <w:sz w:val="26"/>
          <w:szCs w:val="26"/>
        </w:rPr>
        <w:t>0</w:t>
      </w:r>
      <w:r w:rsidRPr="18D5AAB7">
        <w:rPr>
          <w:rFonts w:ascii="Source Sans Pro" w:hAnsi="Source Sans Pro"/>
          <w:b/>
          <w:bCs/>
          <w:color w:val="1F497D" w:themeColor="text2"/>
          <w:sz w:val="26"/>
          <w:szCs w:val="26"/>
        </w:rPr>
        <w:t>)</w:t>
      </w:r>
    </w:p>
    <w:p w14:paraId="36F96D66" w14:textId="77777777" w:rsidR="00276BEF" w:rsidRPr="00F43FF5" w:rsidRDefault="00276BEF" w:rsidP="00D57920">
      <w:pPr>
        <w:pStyle w:val="ListParagraph"/>
        <w:widowControl w:val="0"/>
        <w:numPr>
          <w:ilvl w:val="0"/>
          <w:numId w:val="18"/>
        </w:numPr>
        <w:spacing w:before="120" w:after="120"/>
        <w:ind w:left="1080"/>
        <w:contextualSpacing w:val="0"/>
        <w:rPr>
          <w:rFonts w:ascii="Source Sans Pro" w:hAnsi="Source Sans Pro"/>
          <w:color w:val="1F497D" w:themeColor="text2"/>
        </w:rPr>
      </w:pPr>
      <w:r w:rsidRPr="18D5AAB7">
        <w:rPr>
          <w:rFonts w:ascii="Source Sans Pro" w:hAnsi="Source Sans Pro"/>
        </w:rPr>
        <w:t xml:space="preserve">The Bidder Declaration form (GSPD-05-105) is a required submittal. It is available at the following website: </w:t>
      </w:r>
      <w:hyperlink r:id="rId22">
        <w:r w:rsidRPr="18D5AAB7">
          <w:rPr>
            <w:rStyle w:val="Hyperlink"/>
            <w:rFonts w:ascii="Source Sans Pro" w:hAnsi="Source Sans Pro"/>
          </w:rPr>
          <w:t>https://www.documents.dgs.ca.gov/dgs/fmc/gs/pd/gspd05-105.pdf</w:t>
        </w:r>
      </w:hyperlink>
      <w:r w:rsidRPr="18D5AAB7">
        <w:rPr>
          <w:rFonts w:ascii="Source Sans Pro" w:hAnsi="Source Sans Pro"/>
        </w:rPr>
        <w:t xml:space="preserve">. </w:t>
      </w:r>
    </w:p>
    <w:p w14:paraId="19E6BD52" w14:textId="4FAF4FED"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CONTRACTOR CERTIFICATIONS CLAUSES (CCC-307) (ATTACHMENT 1</w:t>
      </w:r>
      <w:r w:rsidR="00A048C2">
        <w:rPr>
          <w:rFonts w:ascii="Source Sans Pro" w:hAnsi="Source Sans Pro"/>
          <w:b/>
          <w:bCs/>
          <w:color w:val="1F497D" w:themeColor="text2"/>
          <w:sz w:val="26"/>
          <w:szCs w:val="26"/>
        </w:rPr>
        <w:t>1</w:t>
      </w:r>
      <w:r w:rsidRPr="18D5AAB7">
        <w:rPr>
          <w:rFonts w:ascii="Source Sans Pro" w:hAnsi="Source Sans Pro"/>
          <w:b/>
          <w:bCs/>
          <w:color w:val="1F497D" w:themeColor="text2"/>
          <w:sz w:val="26"/>
          <w:szCs w:val="26"/>
        </w:rPr>
        <w:t>)</w:t>
      </w:r>
    </w:p>
    <w:p w14:paraId="43F9AF68" w14:textId="77777777" w:rsidR="00276BEF" w:rsidRPr="00F43FF5" w:rsidRDefault="00276BEF" w:rsidP="00D57920">
      <w:pPr>
        <w:pStyle w:val="ListParagraph"/>
        <w:widowControl w:val="0"/>
        <w:numPr>
          <w:ilvl w:val="1"/>
          <w:numId w:val="11"/>
        </w:numPr>
        <w:spacing w:before="120" w:after="120"/>
        <w:ind w:left="1080"/>
        <w:contextualSpacing w:val="0"/>
        <w:rPr>
          <w:rFonts w:ascii="Source Sans Pro" w:hAnsi="Source Sans Pro"/>
        </w:rPr>
      </w:pPr>
      <w:r w:rsidRPr="18D5AAB7">
        <w:rPr>
          <w:rFonts w:ascii="Source Sans Pro" w:hAnsi="Source Sans Pro"/>
        </w:rPr>
        <w:t>Required certification to enter into a contract with the State.</w:t>
      </w:r>
    </w:p>
    <w:p w14:paraId="5CCB0099" w14:textId="00303232"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DARFUR CONTRACTING ACT CERTIFICATIONS (ATTACHMENT 1</w:t>
      </w:r>
      <w:r w:rsidR="00A048C2">
        <w:rPr>
          <w:rFonts w:ascii="Source Sans Pro" w:hAnsi="Source Sans Pro"/>
          <w:b/>
          <w:bCs/>
          <w:color w:val="1F497D" w:themeColor="text2"/>
          <w:sz w:val="26"/>
          <w:szCs w:val="26"/>
        </w:rPr>
        <w:t>2</w:t>
      </w:r>
      <w:r w:rsidRPr="18D5AAB7">
        <w:rPr>
          <w:rFonts w:ascii="Source Sans Pro" w:hAnsi="Source Sans Pro"/>
          <w:b/>
          <w:bCs/>
          <w:color w:val="1F497D" w:themeColor="text2"/>
          <w:sz w:val="26"/>
          <w:szCs w:val="26"/>
        </w:rPr>
        <w:t>)</w:t>
      </w:r>
    </w:p>
    <w:p w14:paraId="72E2C2EC" w14:textId="5B8A4C3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 xml:space="preserve">Public Contract Code sections 10475, et. seq. requires that all solicitations must address the requirements of the Darfur Contracting Act of 2008 (Act). (Public Contract Code sections 10475, et seq.; Stats. 2008, Ch. 272). </w:t>
      </w:r>
      <w:r w:rsidR="00C65DC2">
        <w:rPr>
          <w:rFonts w:ascii="Source Sans Pro" w:hAnsi="Source Sans Pro"/>
        </w:rPr>
        <w:t xml:space="preserve"> </w:t>
      </w:r>
      <w:r w:rsidRPr="18D5AAB7">
        <w:rPr>
          <w:rFonts w:ascii="Source Sans Pro" w:hAnsi="Source Sans Pro"/>
        </w:rPr>
        <w:t>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005CD3AC" w14:textId="6245BE5D"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 xml:space="preserve">A scrutinized company is a company doing business in Sudan as defined in Public Contract Code section 10476. </w:t>
      </w:r>
      <w:r w:rsidR="00CA7D95">
        <w:rPr>
          <w:rFonts w:ascii="Source Sans Pro" w:hAnsi="Source Sans Pro"/>
        </w:rPr>
        <w:t xml:space="preserve"> </w:t>
      </w:r>
      <w:r w:rsidRPr="18D5AAB7">
        <w:rPr>
          <w:rFonts w:ascii="Source Sans Pro" w:hAnsi="Source Sans Pro"/>
        </w:rPr>
        <w:t xml:space="preserve">Scrutinized companies are ineligible to, and cannot, bid on or submit a Proposal for a contract with a </w:t>
      </w:r>
      <w:proofErr w:type="gramStart"/>
      <w:r w:rsidRPr="18D5AAB7">
        <w:rPr>
          <w:rFonts w:ascii="Source Sans Pro" w:hAnsi="Source Sans Pro"/>
        </w:rPr>
        <w:t>State</w:t>
      </w:r>
      <w:proofErr w:type="gramEnd"/>
      <w:r w:rsidRPr="18D5AAB7">
        <w:rPr>
          <w:rFonts w:ascii="Source Sans Pro" w:hAnsi="Source Sans Pro"/>
        </w:rPr>
        <w:t xml:space="preserve"> agency for goods or services. (Public Contract Code section 10477(a)). </w:t>
      </w:r>
    </w:p>
    <w:p w14:paraId="04310B62" w14:textId="6C62BB9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Therefore, Public Contract Code section 10478(a) requires a company that currently has (or within the previous three years has had) business activities or other operations outside of the United States to certify that it is not a “scrutinized” company when it submits a bid or Proposal to a State agency. (See option #1 on ATTACHMENT 14).</w:t>
      </w:r>
    </w:p>
    <w:p w14:paraId="688E7449" w14:textId="77777777" w:rsidR="00276BEF" w:rsidRPr="00F43FF5" w:rsidRDefault="00276BEF" w:rsidP="00D57920">
      <w:pPr>
        <w:pStyle w:val="ListParagraph"/>
        <w:widowControl w:val="0"/>
        <w:numPr>
          <w:ilvl w:val="0"/>
          <w:numId w:val="19"/>
        </w:numPr>
        <w:spacing w:before="120" w:after="120"/>
        <w:ind w:left="1080"/>
        <w:contextualSpacing w:val="0"/>
        <w:rPr>
          <w:rFonts w:ascii="Source Sans Pro" w:hAnsi="Source Sans Pro"/>
        </w:rPr>
      </w:pPr>
      <w:r w:rsidRPr="18D5AAB7">
        <w:rPr>
          <w:rFonts w:ascii="Source Sans Pro" w:hAnsi="Source Sans Pro"/>
        </w:rPr>
        <w:t>A scrutinized company may still, however, submit a bid or Proposal for a contract with a State agency for goods or services if the company first obtains permission from the Department of General Services according to the criteria set forth in Public Contract Code section 10477(b). (See option #2 on ATTACHMENT 14).</w:t>
      </w:r>
    </w:p>
    <w:p w14:paraId="3C0FF9E2" w14:textId="24452E1C" w:rsidR="00276BEF" w:rsidRPr="00F43FF5" w:rsidRDefault="00276BEF" w:rsidP="00D57920">
      <w:pPr>
        <w:pStyle w:val="ListParagraph"/>
        <w:widowControl w:val="0"/>
        <w:numPr>
          <w:ilvl w:val="0"/>
          <w:numId w:val="11"/>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PAYEE DATA RECORD (STD 204) (ATTACHMENT 1</w:t>
      </w:r>
      <w:r w:rsidR="00A048C2">
        <w:rPr>
          <w:rFonts w:ascii="Source Sans Pro" w:hAnsi="Source Sans Pro"/>
          <w:b/>
          <w:bCs/>
          <w:color w:val="1F497D" w:themeColor="text2"/>
          <w:sz w:val="26"/>
          <w:szCs w:val="26"/>
        </w:rPr>
        <w:t>3</w:t>
      </w:r>
      <w:r w:rsidRPr="18D5AAB7">
        <w:rPr>
          <w:rFonts w:ascii="Source Sans Pro" w:hAnsi="Source Sans Pro"/>
          <w:b/>
          <w:bCs/>
          <w:color w:val="1F497D" w:themeColor="text2"/>
          <w:sz w:val="26"/>
          <w:szCs w:val="26"/>
        </w:rPr>
        <w:t>)</w:t>
      </w:r>
    </w:p>
    <w:p w14:paraId="4BF2333C" w14:textId="77777777" w:rsidR="00276BEF" w:rsidRPr="00F43FF5" w:rsidRDefault="00276BEF" w:rsidP="00D57920">
      <w:pPr>
        <w:pStyle w:val="ListParagraph"/>
        <w:widowControl w:val="0"/>
        <w:numPr>
          <w:ilvl w:val="0"/>
          <w:numId w:val="20"/>
        </w:numPr>
        <w:spacing w:before="120" w:after="120"/>
        <w:ind w:left="1080"/>
        <w:contextualSpacing w:val="0"/>
        <w:rPr>
          <w:rFonts w:ascii="Source Sans Pro" w:hAnsi="Source Sans Pro"/>
        </w:rPr>
      </w:pPr>
      <w:r w:rsidRPr="18D5AAB7">
        <w:rPr>
          <w:rFonts w:ascii="Source Sans Pro" w:hAnsi="Source Sans Pro"/>
        </w:rPr>
        <w:t>The Payee Data Record (STD 204)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 1099)</w:t>
      </w:r>
    </w:p>
    <w:p w14:paraId="25A4605C" w14:textId="77777777" w:rsidR="00276BEF" w:rsidRPr="00F43FF5" w:rsidRDefault="00276BEF" w:rsidP="003D458E">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83" w:name="_Toc201863048"/>
      <w:bookmarkStart w:id="84" w:name="_Toc212027966"/>
      <w:bookmarkEnd w:id="82"/>
      <w:r w:rsidRPr="18D5AAB7">
        <w:rPr>
          <w:rFonts w:ascii="Source Sans Pro" w:hAnsi="Source Sans Pro" w:cstheme="minorBidi"/>
          <w:color w:val="1F497D" w:themeColor="text2"/>
          <w:sz w:val="28"/>
          <w:szCs w:val="28"/>
        </w:rPr>
        <w:t>PROPOSER INSTRUCTIONS</w:t>
      </w:r>
      <w:bookmarkEnd w:id="83"/>
      <w:bookmarkEnd w:id="84"/>
    </w:p>
    <w:p w14:paraId="2E1181EA"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5" w:name="_Toc201863049"/>
      <w:r w:rsidRPr="00445E00">
        <w:rPr>
          <w:rFonts w:ascii="Source Sans Pro" w:hAnsi="Source Sans Pro"/>
          <w:b/>
          <w:bCs/>
          <w:color w:val="1F497D" w:themeColor="text2"/>
          <w:sz w:val="26"/>
          <w:szCs w:val="26"/>
        </w:rPr>
        <w:t>PROPOSER ADMONISHMENT</w:t>
      </w:r>
      <w:bookmarkEnd w:id="85"/>
    </w:p>
    <w:p w14:paraId="70B1B556"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This solicitation will follow an approach designed to increase the likelihood that proposers have a full understanding of the requirements before attempting to develop their proposal. </w:t>
      </w:r>
    </w:p>
    <w:p w14:paraId="6C86A172"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It is the proposer’s responsibility to:</w:t>
      </w:r>
    </w:p>
    <w:p w14:paraId="03EC8056"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Carefully read the entire solicitation,</w:t>
      </w:r>
    </w:p>
    <w:p w14:paraId="230428B4"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Ask appropriate questions in a timely manner, if clarification is necessary,</w:t>
      </w:r>
    </w:p>
    <w:p w14:paraId="719A437A"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Submit all required responses by the deadlines,</w:t>
      </w:r>
    </w:p>
    <w:p w14:paraId="461B811A"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Make sure that all procedures and requirements of the solicitation are accurately followed and appropriately addressed, and</w:t>
      </w:r>
    </w:p>
    <w:p w14:paraId="28349DEF" w14:textId="77777777" w:rsidR="00276BEF" w:rsidRPr="00F43FF5" w:rsidRDefault="00276BEF" w:rsidP="00D57920">
      <w:pPr>
        <w:pStyle w:val="ListParagraph"/>
        <w:widowControl w:val="0"/>
        <w:numPr>
          <w:ilvl w:val="3"/>
          <w:numId w:val="30"/>
        </w:numPr>
        <w:spacing w:before="120" w:after="120"/>
        <w:ind w:left="1080"/>
        <w:contextualSpacing w:val="0"/>
        <w:rPr>
          <w:rFonts w:ascii="Source Sans Pro" w:hAnsi="Source Sans Pro"/>
        </w:rPr>
      </w:pPr>
      <w:r w:rsidRPr="18D5AAB7">
        <w:rPr>
          <w:rFonts w:ascii="Source Sans Pro" w:hAnsi="Source Sans Pro"/>
        </w:rPr>
        <w:t xml:space="preserve">Carefully re-read the entire solicitation before </w:t>
      </w:r>
      <w:proofErr w:type="gramStart"/>
      <w:r w:rsidRPr="18D5AAB7">
        <w:rPr>
          <w:rFonts w:ascii="Source Sans Pro" w:hAnsi="Source Sans Pro"/>
        </w:rPr>
        <w:t>submitting an application</w:t>
      </w:r>
      <w:proofErr w:type="gramEnd"/>
      <w:r w:rsidRPr="18D5AAB7">
        <w:rPr>
          <w:rFonts w:ascii="Source Sans Pro" w:hAnsi="Source Sans Pro"/>
        </w:rPr>
        <w:t>.</w:t>
      </w:r>
    </w:p>
    <w:p w14:paraId="059BAB5A" w14:textId="3A2AC4DE"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are to be prepared in such a way as to provide a straightforward, concise explanation of capabilities to satisfy the requirements of this RFP. </w:t>
      </w:r>
      <w:r w:rsidR="00AA78D1">
        <w:rPr>
          <w:rFonts w:ascii="Source Sans Pro" w:hAnsi="Source Sans Pro"/>
        </w:rPr>
        <w:t xml:space="preserve"> </w:t>
      </w:r>
      <w:r w:rsidRPr="18D5AAB7">
        <w:rPr>
          <w:rFonts w:ascii="Source Sans Pro" w:hAnsi="Source Sans Pro"/>
        </w:rPr>
        <w:t xml:space="preserve">Colored displays, promotional materials, etc., are not necessary or desired. </w:t>
      </w:r>
      <w:r w:rsidR="00BE23A5">
        <w:rPr>
          <w:rFonts w:ascii="Source Sans Pro" w:hAnsi="Source Sans Pro"/>
        </w:rPr>
        <w:t xml:space="preserve"> </w:t>
      </w:r>
      <w:r w:rsidRPr="18D5AAB7">
        <w:rPr>
          <w:rFonts w:ascii="Source Sans Pro" w:hAnsi="Source Sans Pro"/>
        </w:rPr>
        <w:t>Emphasis should be concentrated on conformance to the RFP instructions, responsiveness to the RFP requirements, and on completeness and clarity of content.</w:t>
      </w:r>
    </w:p>
    <w:p w14:paraId="400940C9" w14:textId="171CA255"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Proposers are encouraged to submit their proposal in either a Word format or a searchable PDF format. </w:t>
      </w:r>
      <w:r w:rsidR="0062245F">
        <w:rPr>
          <w:rFonts w:ascii="Source Sans Pro" w:hAnsi="Source Sans Pro"/>
        </w:rPr>
        <w:t xml:space="preserve"> </w:t>
      </w:r>
      <w:r w:rsidRPr="18D5AAB7">
        <w:rPr>
          <w:rFonts w:ascii="Source Sans Pro" w:hAnsi="Source Sans Pro"/>
        </w:rPr>
        <w:t>Proposers are responsible for ensuring all pages, attachments</w:t>
      </w:r>
      <w:r w:rsidR="00833C61">
        <w:rPr>
          <w:rFonts w:ascii="Source Sans Pro" w:hAnsi="Source Sans Pro"/>
        </w:rPr>
        <w:t>,</w:t>
      </w:r>
      <w:r w:rsidRPr="18D5AAB7">
        <w:rPr>
          <w:rFonts w:ascii="Source Sans Pro" w:hAnsi="Source Sans Pro"/>
        </w:rPr>
        <w:t xml:space="preserve"> and signatures are included in the proposal. </w:t>
      </w:r>
      <w:r w:rsidR="0062245F">
        <w:rPr>
          <w:rFonts w:ascii="Source Sans Pro" w:hAnsi="Source Sans Pro"/>
        </w:rPr>
        <w:t xml:space="preserve"> </w:t>
      </w:r>
      <w:r w:rsidRPr="18D5AAB7">
        <w:rPr>
          <w:rFonts w:ascii="Source Sans Pro" w:hAnsi="Source Sans Pro"/>
        </w:rPr>
        <w:t>In addition, Proposer is responsible for ensuring all pages on the Proposal are legible.</w:t>
      </w:r>
    </w:p>
    <w:p w14:paraId="3E07357D" w14:textId="0F50F04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must comply with all RFP requirements. </w:t>
      </w:r>
      <w:r w:rsidR="0062245F">
        <w:rPr>
          <w:rFonts w:ascii="Source Sans Pro" w:hAnsi="Source Sans Pro"/>
        </w:rPr>
        <w:t xml:space="preserve"> </w:t>
      </w:r>
      <w:r w:rsidRPr="18D5AAB7">
        <w:rPr>
          <w:rFonts w:ascii="Source Sans Pro" w:hAnsi="Source Sans Pro"/>
        </w:rPr>
        <w:t xml:space="preserve">Before submitting a response to this RFP, Proposers should review the Proposal, correct all errors, and confirm compliance with the RFP requirements. </w:t>
      </w:r>
      <w:r w:rsidR="0062245F">
        <w:rPr>
          <w:rFonts w:ascii="Source Sans Pro" w:hAnsi="Source Sans Pro"/>
        </w:rPr>
        <w:t xml:space="preserve"> </w:t>
      </w:r>
      <w:r w:rsidRPr="18D5AAB7">
        <w:rPr>
          <w:rFonts w:ascii="Source Sans Pro" w:hAnsi="Source Sans Pro"/>
        </w:rPr>
        <w:t xml:space="preserve">Not complying with the RFP requirements is cause for a Proposal to be rejected. </w:t>
      </w:r>
      <w:r w:rsidR="00BE23A5">
        <w:rPr>
          <w:rFonts w:ascii="Source Sans Pro" w:hAnsi="Source Sans Pro"/>
        </w:rPr>
        <w:t xml:space="preserve"> </w:t>
      </w:r>
      <w:r w:rsidRPr="18D5AAB7">
        <w:rPr>
          <w:rFonts w:ascii="Source Sans Pro" w:hAnsi="Source Sans Pro"/>
        </w:rPr>
        <w:t xml:space="preserve">The Commission reserves the right to contact a </w:t>
      </w:r>
      <w:r w:rsidR="00BC5E3C">
        <w:rPr>
          <w:rFonts w:ascii="Source Sans Pro" w:hAnsi="Source Sans Pro"/>
        </w:rPr>
        <w:t>P</w:t>
      </w:r>
      <w:r w:rsidRPr="18D5AAB7">
        <w:rPr>
          <w:rFonts w:ascii="Source Sans Pro" w:hAnsi="Source Sans Pro"/>
        </w:rPr>
        <w:t>roposer about any errors and/or omissions in the Proposal.</w:t>
      </w:r>
    </w:p>
    <w:p w14:paraId="359BC76A"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6" w:name="_Toc201863050"/>
      <w:r w:rsidRPr="00445E00">
        <w:rPr>
          <w:rFonts w:ascii="Source Sans Pro" w:hAnsi="Source Sans Pro"/>
          <w:b/>
          <w:bCs/>
          <w:color w:val="1F497D" w:themeColor="text2"/>
          <w:sz w:val="26"/>
          <w:szCs w:val="26"/>
        </w:rPr>
        <w:t>WRITTEN QUESTIONS</w:t>
      </w:r>
      <w:bookmarkEnd w:id="86"/>
    </w:p>
    <w:p w14:paraId="343E0088" w14:textId="4AC84141" w:rsidR="00276BEF" w:rsidRPr="00F43FF5" w:rsidRDefault="00276BEF" w:rsidP="003D458E">
      <w:pPr>
        <w:widowControl w:val="0"/>
        <w:tabs>
          <w:tab w:val="left" w:pos="900"/>
        </w:tabs>
        <w:spacing w:before="120" w:after="120"/>
        <w:ind w:left="360"/>
        <w:rPr>
          <w:rFonts w:ascii="Source Sans Pro" w:hAnsi="Source Sans Pro"/>
          <w:b/>
          <w:bCs/>
          <w:color w:val="365F91" w:themeColor="accent1" w:themeShade="BF"/>
          <w:sz w:val="26"/>
          <w:szCs w:val="26"/>
        </w:rPr>
      </w:pPr>
      <w:r w:rsidRPr="18D5AAB7">
        <w:rPr>
          <w:rFonts w:ascii="Source Sans Pro" w:hAnsi="Source Sans Pro"/>
        </w:rPr>
        <w:t xml:space="preserve">Written questions must be submitted by email to </w:t>
      </w:r>
      <w:hyperlink r:id="rId23">
        <w:r w:rsidRPr="18D5AAB7">
          <w:rPr>
            <w:rStyle w:val="Hyperlink"/>
            <w:rFonts w:ascii="Source Sans Pro" w:hAnsi="Source Sans Pro"/>
          </w:rPr>
          <w:t>procurements@bhsoac.ca.gov</w:t>
        </w:r>
      </w:hyperlink>
      <w:r w:rsidRPr="18D5AAB7">
        <w:rPr>
          <w:rFonts w:ascii="Source Sans Pro" w:hAnsi="Source Sans Pro"/>
        </w:rPr>
        <w:t xml:space="preserve">, using ATTACHMENT 18, Questions Template. </w:t>
      </w:r>
      <w:r w:rsidR="00833C61">
        <w:rPr>
          <w:rFonts w:ascii="Source Sans Pro" w:hAnsi="Source Sans Pro"/>
        </w:rPr>
        <w:t xml:space="preserve"> </w:t>
      </w:r>
      <w:r w:rsidRPr="18D5AAB7">
        <w:rPr>
          <w:rFonts w:ascii="Source Sans Pro" w:hAnsi="Source Sans Pro"/>
        </w:rPr>
        <w:t xml:space="preserve">Email subject line shall be </w:t>
      </w:r>
      <w:r w:rsidRPr="18D5AAB7">
        <w:rPr>
          <w:rFonts w:ascii="Source Sans Pro" w:hAnsi="Source Sans Pro"/>
          <w:b/>
          <w:bCs/>
        </w:rPr>
        <w:t>RFP FSP-PMTAP-001</w:t>
      </w:r>
      <w:r w:rsidRPr="18D5AAB7">
        <w:rPr>
          <w:rFonts w:ascii="Source Sans Pro" w:hAnsi="Source Sans Pro"/>
        </w:rPr>
        <w:t xml:space="preserve">. </w:t>
      </w:r>
      <w:r w:rsidR="00833C61">
        <w:rPr>
          <w:rFonts w:ascii="Source Sans Pro" w:hAnsi="Source Sans Pro"/>
        </w:rPr>
        <w:t xml:space="preserve"> </w:t>
      </w:r>
      <w:r w:rsidRPr="18D5AAB7">
        <w:rPr>
          <w:rFonts w:ascii="Source Sans Pro" w:hAnsi="Source Sans Pro"/>
        </w:rPr>
        <w:t xml:space="preserve">Only questions submitted in writing and answered in writing by the Commission shall be binding and official.  All written questions submitted by the deadline, specified in the Key Action Dates (Table </w:t>
      </w:r>
      <w:r w:rsidR="00C80E59">
        <w:rPr>
          <w:rFonts w:ascii="Source Sans Pro" w:hAnsi="Source Sans Pro"/>
        </w:rPr>
        <w:t>5</w:t>
      </w:r>
      <w:r w:rsidRPr="18D5AAB7">
        <w:rPr>
          <w:rFonts w:ascii="Source Sans Pro" w:hAnsi="Source Sans Pro"/>
        </w:rPr>
        <w:t xml:space="preserve">-1), will be responded to by the Commission.  At its discretion, the Commission reserves the right to contact a </w:t>
      </w:r>
      <w:r w:rsidR="007C2BCD">
        <w:rPr>
          <w:rFonts w:ascii="Source Sans Pro" w:hAnsi="Source Sans Pro"/>
        </w:rPr>
        <w:t>P</w:t>
      </w:r>
      <w:r w:rsidRPr="18D5AAB7">
        <w:rPr>
          <w:rFonts w:ascii="Source Sans Pro" w:hAnsi="Source Sans Pro"/>
        </w:rPr>
        <w:t>roposer to seek clarification of any inquiry received.</w:t>
      </w:r>
    </w:p>
    <w:p w14:paraId="49A71EC6"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Any changes to the RFP will be made in the form of an addendum.  Please note that no verbal information given will be binding upon the Commission unless such information is confirmed in writing.</w:t>
      </w:r>
    </w:p>
    <w:p w14:paraId="2B5462B4" w14:textId="331F4662"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The Commission’s website (</w:t>
      </w:r>
      <w:hyperlink r:id="rId24">
        <w:r w:rsidRPr="18D5AAB7">
          <w:rPr>
            <w:rStyle w:val="Hyperlink"/>
            <w:rFonts w:ascii="Source Sans Pro" w:hAnsi="Source Sans Pro"/>
          </w:rPr>
          <w:t>www.bhsoac.ca.gov</w:t>
        </w:r>
      </w:hyperlink>
      <w:r w:rsidRPr="18D5AAB7">
        <w:rPr>
          <w:rFonts w:ascii="Source Sans Pro" w:hAnsi="Source Sans Pro"/>
        </w:rPr>
        <w:t>) will be the official means to communicate with prospective proposers.</w:t>
      </w:r>
      <w:r w:rsidR="00504823">
        <w:rPr>
          <w:rFonts w:ascii="Source Sans Pro" w:hAnsi="Source Sans Pro"/>
        </w:rPr>
        <w:t xml:space="preserve"> </w:t>
      </w:r>
      <w:r w:rsidRPr="18D5AAB7">
        <w:rPr>
          <w:rFonts w:ascii="Source Sans Pro" w:hAnsi="Source Sans Pro"/>
        </w:rPr>
        <w:t xml:space="preserve"> Information and ongoing communications for this solicitation will be posted on the website.</w:t>
      </w:r>
    </w:p>
    <w:p w14:paraId="5F5B65E3" w14:textId="77777777" w:rsidR="00276BEF" w:rsidRPr="00445E00" w:rsidRDefault="00276BEF" w:rsidP="00445E00">
      <w:pPr>
        <w:pStyle w:val="ListParagraph"/>
        <w:numPr>
          <w:ilvl w:val="0"/>
          <w:numId w:val="127"/>
        </w:numPr>
        <w:ind w:left="720"/>
        <w:rPr>
          <w:rFonts w:ascii="Source Sans Pro" w:hAnsi="Source Sans Pro"/>
          <w:b/>
          <w:bCs/>
          <w:color w:val="1F497D" w:themeColor="text2"/>
          <w:sz w:val="26"/>
          <w:szCs w:val="26"/>
        </w:rPr>
      </w:pPr>
      <w:bookmarkStart w:id="87" w:name="_Toc201863051"/>
      <w:r w:rsidRPr="00445E00">
        <w:rPr>
          <w:rFonts w:ascii="Source Sans Pro" w:hAnsi="Source Sans Pro"/>
          <w:b/>
          <w:bCs/>
          <w:color w:val="1F497D" w:themeColor="text2"/>
          <w:sz w:val="26"/>
          <w:szCs w:val="26"/>
        </w:rPr>
        <w:t>SOLICITATION DOCUMENT</w:t>
      </w:r>
      <w:bookmarkEnd w:id="87"/>
    </w:p>
    <w:p w14:paraId="50608EC7" w14:textId="730A5EDF" w:rsidR="00276BEF" w:rsidRPr="00F43FF5" w:rsidRDefault="0028739B" w:rsidP="003D458E">
      <w:pPr>
        <w:widowControl w:val="0"/>
        <w:spacing w:before="120" w:after="120"/>
        <w:ind w:left="360"/>
        <w:rPr>
          <w:rFonts w:ascii="Source Sans Pro" w:hAnsi="Source Sans Pro"/>
        </w:rPr>
      </w:pPr>
      <w:r w:rsidRPr="18D5AAB7">
        <w:rPr>
          <w:rFonts w:ascii="Source Sans Pro" w:hAnsi="Source Sans Pro"/>
        </w:rPr>
        <w:t>In addition to an explanation of the Commission’s requirements that must be met, t</w:t>
      </w:r>
      <w:r w:rsidR="00276BEF" w:rsidRPr="18D5AAB7">
        <w:rPr>
          <w:rFonts w:ascii="Source Sans Pro" w:hAnsi="Source Sans Pro"/>
        </w:rPr>
        <w:t xml:space="preserve">his solicitation document includes instructions </w:t>
      </w:r>
      <w:r w:rsidRPr="18D5AAB7">
        <w:rPr>
          <w:rFonts w:ascii="Source Sans Pro" w:hAnsi="Source Sans Pro"/>
        </w:rPr>
        <w:t xml:space="preserve">that </w:t>
      </w:r>
      <w:r w:rsidR="00276BEF" w:rsidRPr="18D5AAB7">
        <w:rPr>
          <w:rFonts w:ascii="Source Sans Pro" w:hAnsi="Source Sans Pro"/>
        </w:rPr>
        <w:t>prescribe the format and content of bids to be submitted</w:t>
      </w:r>
      <w:r w:rsidR="0016616F" w:rsidRPr="18D5AAB7">
        <w:rPr>
          <w:rFonts w:ascii="Source Sans Pro" w:hAnsi="Source Sans Pro"/>
        </w:rPr>
        <w:t>,</w:t>
      </w:r>
      <w:r w:rsidR="00276BEF" w:rsidRPr="18D5AAB7">
        <w:rPr>
          <w:rFonts w:ascii="Source Sans Pro" w:hAnsi="Source Sans Pro"/>
        </w:rPr>
        <w:t xml:space="preserve"> and the model of the contract to be executed</w:t>
      </w:r>
      <w:r w:rsidR="0016616F" w:rsidRPr="18D5AAB7">
        <w:rPr>
          <w:rFonts w:ascii="Source Sans Pro" w:hAnsi="Source Sans Pro"/>
        </w:rPr>
        <w:t>,</w:t>
      </w:r>
      <w:r w:rsidR="00276BEF" w:rsidRPr="18D5AAB7">
        <w:rPr>
          <w:rFonts w:ascii="Source Sans Pro" w:hAnsi="Source Sans Pro"/>
        </w:rPr>
        <w:t xml:space="preserve"> between the Commission and the successful</w:t>
      </w:r>
      <w:r w:rsidR="00843B5B">
        <w:rPr>
          <w:rFonts w:ascii="Source Sans Pro" w:hAnsi="Source Sans Pro"/>
        </w:rPr>
        <w:t xml:space="preserve"> </w:t>
      </w:r>
      <w:r w:rsidR="002D346A">
        <w:rPr>
          <w:rFonts w:ascii="Source Sans Pro" w:hAnsi="Source Sans Pro"/>
        </w:rPr>
        <w:t>P</w:t>
      </w:r>
      <w:r w:rsidR="00843B5B">
        <w:rPr>
          <w:rFonts w:ascii="Source Sans Pro" w:hAnsi="Source Sans Pro"/>
        </w:rPr>
        <w:t>roposer</w:t>
      </w:r>
      <w:r w:rsidR="00276BEF" w:rsidRPr="18D5AAB7">
        <w:rPr>
          <w:rFonts w:ascii="Source Sans Pro" w:hAnsi="Source Sans Pro"/>
        </w:rPr>
        <w:t>.</w:t>
      </w:r>
    </w:p>
    <w:p w14:paraId="235255EA" w14:textId="39C5B6C8"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If a </w:t>
      </w:r>
      <w:r w:rsidR="002330E8">
        <w:rPr>
          <w:rFonts w:ascii="Source Sans Pro" w:hAnsi="Source Sans Pro"/>
        </w:rPr>
        <w:t>P</w:t>
      </w:r>
      <w:r w:rsidRPr="18D5AAB7">
        <w:rPr>
          <w:rFonts w:ascii="Source Sans Pro" w:hAnsi="Source Sans Pro"/>
        </w:rPr>
        <w:t xml:space="preserve">roposer discovers any ambiguity, conflict, discrepancy, omission, or other error in this solicitation document, the </w:t>
      </w:r>
      <w:r w:rsidR="002330E8">
        <w:rPr>
          <w:rFonts w:ascii="Source Sans Pro" w:hAnsi="Source Sans Pro"/>
        </w:rPr>
        <w:t>P</w:t>
      </w:r>
      <w:r w:rsidRPr="18D5AAB7">
        <w:rPr>
          <w:rFonts w:ascii="Source Sans Pro" w:hAnsi="Source Sans Pro"/>
        </w:rPr>
        <w:t xml:space="preserve">roposer shall immediately notify the Commission </w:t>
      </w:r>
      <w:r w:rsidR="0016616F" w:rsidRPr="18D5AAB7">
        <w:rPr>
          <w:rFonts w:ascii="Source Sans Pro" w:hAnsi="Source Sans Pro"/>
        </w:rPr>
        <w:t xml:space="preserve">in writing </w:t>
      </w:r>
      <w:r w:rsidRPr="18D5AAB7">
        <w:rPr>
          <w:rFonts w:ascii="Source Sans Pro" w:hAnsi="Source Sans Pro"/>
        </w:rPr>
        <w:t xml:space="preserve">by email at </w:t>
      </w:r>
      <w:hyperlink r:id="rId25">
        <w:r w:rsidR="0016616F" w:rsidRPr="18D5AAB7">
          <w:rPr>
            <w:rStyle w:val="Hyperlink"/>
            <w:rFonts w:ascii="Source Sans Pro" w:hAnsi="Source Sans Pro"/>
          </w:rPr>
          <w:t>procurements@bhsoac.ca.gov</w:t>
        </w:r>
      </w:hyperlink>
      <w:r w:rsidR="0016616F" w:rsidRPr="18D5AAB7">
        <w:rPr>
          <w:rFonts w:ascii="Source Sans Pro" w:hAnsi="Source Sans Pro"/>
        </w:rPr>
        <w:t xml:space="preserve"> </w:t>
      </w:r>
      <w:r w:rsidRPr="18D5AAB7">
        <w:rPr>
          <w:rFonts w:ascii="Source Sans Pro" w:hAnsi="Source Sans Pro"/>
        </w:rPr>
        <w:t xml:space="preserve">of such </w:t>
      </w:r>
      <w:r w:rsidR="0016616F" w:rsidRPr="18D5AAB7">
        <w:rPr>
          <w:rFonts w:ascii="Source Sans Pro" w:hAnsi="Source Sans Pro"/>
        </w:rPr>
        <w:t xml:space="preserve">an </w:t>
      </w:r>
      <w:r w:rsidRPr="18D5AAB7">
        <w:rPr>
          <w:rFonts w:ascii="Source Sans Pro" w:hAnsi="Source Sans Pro"/>
        </w:rPr>
        <w:t xml:space="preserve">error and request clarification or modification of the document. </w:t>
      </w:r>
    </w:p>
    <w:p w14:paraId="28B6C1E2" w14:textId="6D319A5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If the solicitation document contains an error known to the </w:t>
      </w:r>
      <w:r w:rsidR="001A1745">
        <w:rPr>
          <w:rFonts w:ascii="Source Sans Pro" w:hAnsi="Source Sans Pro"/>
        </w:rPr>
        <w:t>P</w:t>
      </w:r>
      <w:r w:rsidRPr="18D5AAB7">
        <w:rPr>
          <w:rFonts w:ascii="Source Sans Pro" w:hAnsi="Source Sans Pro"/>
        </w:rPr>
        <w:t xml:space="preserve">roposer, or an error that reasonably should have been known, the proposer shall bid at its own risk.  If the </w:t>
      </w:r>
      <w:r w:rsidR="002330E8">
        <w:rPr>
          <w:rFonts w:ascii="Source Sans Pro" w:hAnsi="Source Sans Pro"/>
        </w:rPr>
        <w:t>P</w:t>
      </w:r>
      <w:r w:rsidRPr="18D5AAB7">
        <w:rPr>
          <w:rFonts w:ascii="Source Sans Pro" w:hAnsi="Source Sans Pro"/>
        </w:rPr>
        <w:t xml:space="preserve">roposer fails to notify the Commission of the error prior to the date fixed for submission of bids, and is awarded the contract, the </w:t>
      </w:r>
      <w:r w:rsidR="001A1745">
        <w:rPr>
          <w:rFonts w:ascii="Source Sans Pro" w:hAnsi="Source Sans Pro"/>
        </w:rPr>
        <w:t>P</w:t>
      </w:r>
      <w:r w:rsidRPr="18D5AAB7">
        <w:rPr>
          <w:rFonts w:ascii="Source Sans Pro" w:hAnsi="Source Sans Pro"/>
        </w:rPr>
        <w:t>roposer shall not be entitled to additional compensation or time by reason of the error or its later correction.</w:t>
      </w:r>
    </w:p>
    <w:p w14:paraId="0638C6B5"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CONFIDENTIALITY</w:t>
      </w:r>
    </w:p>
    <w:p w14:paraId="4B2BCBCB" w14:textId="22FB85AE"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Proposer’s material becomes public only after the Notice of Intent to Award is released.</w:t>
      </w:r>
      <w:r w:rsidR="00BB6807">
        <w:rPr>
          <w:rFonts w:ascii="Source Sans Pro" w:hAnsi="Source Sans Pro"/>
        </w:rPr>
        <w:t xml:space="preserve"> </w:t>
      </w:r>
      <w:r w:rsidRPr="18D5AAB7">
        <w:rPr>
          <w:rFonts w:ascii="Source Sans Pro" w:hAnsi="Source Sans Pro"/>
        </w:rPr>
        <w:t xml:space="preserve"> If material marked “confidential,” “proprietary,” or “trade secret” is requested pursuant to the California Public Records Act, Government Code Section </w:t>
      </w:r>
      <w:r w:rsidR="00143F8D">
        <w:rPr>
          <w:rFonts w:ascii="Source Sans Pro" w:hAnsi="Source Sans Pro"/>
        </w:rPr>
        <w:t>7920.000</w:t>
      </w:r>
      <w:r w:rsidRPr="18D5AAB7">
        <w:rPr>
          <w:rFonts w:ascii="Source Sans Pro" w:hAnsi="Source Sans Pro"/>
        </w:rPr>
        <w:t xml:space="preserve"> et seq., the Commission will independently assess whether it is exempt from disclosure.  </w:t>
      </w:r>
    </w:p>
    <w:p w14:paraId="6A3613DE" w14:textId="19260476"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The Proposer should be aware that marking a document “confidential” or “proprietary” in a bid may exclude it from consideration for award and will not keep that document from being released after Notice of Intent to Award as part of the public record.</w:t>
      </w:r>
    </w:p>
    <w:p w14:paraId="37A525C8"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ADDENDA</w:t>
      </w:r>
    </w:p>
    <w:p w14:paraId="55A74657" w14:textId="1706509B"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The Commission may modify the solicitation prior to contract award by issuance of an addendum. </w:t>
      </w:r>
      <w:r w:rsidR="001E38D9">
        <w:rPr>
          <w:rFonts w:ascii="Source Sans Pro" w:hAnsi="Source Sans Pro"/>
        </w:rPr>
        <w:t xml:space="preserve"> </w:t>
      </w:r>
      <w:r w:rsidRPr="18D5AAB7">
        <w:rPr>
          <w:rFonts w:ascii="Source Sans Pro" w:hAnsi="Source Sans Pro"/>
        </w:rPr>
        <w:t>The addendum will be published on the Commission’s website.</w:t>
      </w:r>
    </w:p>
    <w:p w14:paraId="0D426BE6"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RFP CANCELLATION</w:t>
      </w:r>
    </w:p>
    <w:p w14:paraId="4832066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If it is in the State’s best interest, the Commission reserves the right to do any of the following:</w:t>
      </w:r>
    </w:p>
    <w:p w14:paraId="422DACC9"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 xml:space="preserve">Cancel this </w:t>
      </w:r>
      <w:proofErr w:type="gramStart"/>
      <w:r w:rsidRPr="18D5AAB7">
        <w:rPr>
          <w:rFonts w:ascii="Source Sans Pro" w:hAnsi="Source Sans Pro"/>
        </w:rPr>
        <w:t>RFP;</w:t>
      </w:r>
      <w:proofErr w:type="gramEnd"/>
    </w:p>
    <w:p w14:paraId="6D4A7A67"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Amend this RFP as needed; or</w:t>
      </w:r>
    </w:p>
    <w:p w14:paraId="5D46A406" w14:textId="77777777" w:rsidR="00276BEF" w:rsidRPr="00F43FF5" w:rsidRDefault="00276BEF" w:rsidP="00D57920">
      <w:pPr>
        <w:pStyle w:val="ListParagraph"/>
        <w:widowControl w:val="0"/>
        <w:numPr>
          <w:ilvl w:val="0"/>
          <w:numId w:val="31"/>
        </w:numPr>
        <w:spacing w:before="120" w:after="120"/>
        <w:contextualSpacing w:val="0"/>
        <w:rPr>
          <w:rFonts w:ascii="Source Sans Pro" w:hAnsi="Source Sans Pro"/>
        </w:rPr>
      </w:pPr>
      <w:r w:rsidRPr="18D5AAB7">
        <w:rPr>
          <w:rFonts w:ascii="Source Sans Pro" w:hAnsi="Source Sans Pro"/>
        </w:rPr>
        <w:t>Reject any or all Proposals received in response to this RFP.</w:t>
      </w:r>
    </w:p>
    <w:p w14:paraId="2258EB64" w14:textId="77777777" w:rsidR="00A17A99" w:rsidRDefault="00A17A99">
      <w:pPr>
        <w:spacing w:after="200"/>
        <w:jc w:val="left"/>
        <w:rPr>
          <w:rFonts w:ascii="Source Sans Pro" w:hAnsi="Source Sans Pro"/>
          <w:b/>
          <w:bCs/>
          <w:color w:val="1F497D" w:themeColor="text2"/>
          <w:sz w:val="26"/>
          <w:szCs w:val="26"/>
        </w:rPr>
      </w:pPr>
      <w:r>
        <w:rPr>
          <w:rFonts w:ascii="Source Sans Pro" w:hAnsi="Source Sans Pro"/>
          <w:b/>
          <w:bCs/>
          <w:color w:val="1F497D" w:themeColor="text2"/>
          <w:sz w:val="26"/>
          <w:szCs w:val="26"/>
        </w:rPr>
        <w:br w:type="page"/>
      </w:r>
    </w:p>
    <w:p w14:paraId="7A0F5584" w14:textId="5E7DFCD2"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PROPOSER’S COST</w:t>
      </w:r>
    </w:p>
    <w:p w14:paraId="395092E7" w14:textId="264417FD"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Costs for developing the proposal </w:t>
      </w:r>
      <w:r w:rsidR="008B1F0F" w:rsidRPr="18D5AAB7">
        <w:rPr>
          <w:rFonts w:ascii="Source Sans Pro" w:hAnsi="Source Sans Pro"/>
        </w:rPr>
        <w:t>are</w:t>
      </w:r>
      <w:r w:rsidRPr="18D5AAB7">
        <w:rPr>
          <w:rFonts w:ascii="Source Sans Pro" w:hAnsi="Source Sans Pro"/>
        </w:rPr>
        <w:t xml:space="preserve"> the responsibility entirely of the </w:t>
      </w:r>
      <w:r w:rsidR="003821C8">
        <w:rPr>
          <w:rFonts w:ascii="Source Sans Pro" w:hAnsi="Source Sans Pro"/>
        </w:rPr>
        <w:t>P</w:t>
      </w:r>
      <w:r w:rsidRPr="18D5AAB7">
        <w:rPr>
          <w:rFonts w:ascii="Source Sans Pro" w:hAnsi="Source Sans Pro"/>
        </w:rPr>
        <w:t>roposer and shall not be chargeable to the Commission.</w:t>
      </w:r>
    </w:p>
    <w:p w14:paraId="63207BC3"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SIGNATURE OF BID (PROPOSAL)</w:t>
      </w:r>
    </w:p>
    <w:p w14:paraId="7038CB7E" w14:textId="1F791494"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A cover letter shall be considered an integral part of the proposal, and any bid form requiring signature must be signed by an individual who is authorized to bind the bidding organization contractually. </w:t>
      </w:r>
      <w:r w:rsidR="008D2CAA">
        <w:rPr>
          <w:rFonts w:ascii="Source Sans Pro" w:hAnsi="Source Sans Pro"/>
        </w:rPr>
        <w:t xml:space="preserve"> </w:t>
      </w:r>
      <w:r w:rsidRPr="18D5AAB7">
        <w:rPr>
          <w:rFonts w:ascii="Source Sans Pro" w:hAnsi="Source Sans Pro"/>
        </w:rPr>
        <w:t xml:space="preserve">Electronic signatures will be accepted for the submission of an application. </w:t>
      </w:r>
      <w:r w:rsidR="008D2CAA">
        <w:rPr>
          <w:rFonts w:ascii="Source Sans Pro" w:hAnsi="Source Sans Pro"/>
        </w:rPr>
        <w:t xml:space="preserve"> </w:t>
      </w:r>
      <w:r w:rsidRPr="18D5AAB7">
        <w:rPr>
          <w:rFonts w:ascii="Source Sans Pro" w:hAnsi="Source Sans Pro"/>
        </w:rPr>
        <w:t xml:space="preserve">The signature block must indicate the title or position that the individual holds in the bidding organization. </w:t>
      </w:r>
      <w:r w:rsidR="00DD32CD">
        <w:rPr>
          <w:rFonts w:ascii="Source Sans Pro" w:hAnsi="Source Sans Pro"/>
        </w:rPr>
        <w:t xml:space="preserve"> </w:t>
      </w:r>
      <w:r w:rsidRPr="18D5AAB7">
        <w:rPr>
          <w:rFonts w:ascii="Source Sans Pro" w:hAnsi="Source Sans Pro"/>
        </w:rPr>
        <w:t>An unsigned proposal may be rejected.</w:t>
      </w:r>
    </w:p>
    <w:p w14:paraId="4DE390F1"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FALSE OR MISLEADING STATEMENTS</w:t>
      </w:r>
    </w:p>
    <w:p w14:paraId="2E3C443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which contain false or misleading statements may be rejected.  If, in the opinion of the Commission, such information was intended to mislead the Commission in its scoring of the bid, and the attribute, condition, or capability is a requirement of this solicitation document, it will be the basis for rejection of the proposal.</w:t>
      </w:r>
    </w:p>
    <w:p w14:paraId="5912DE6E"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bookmarkStart w:id="88" w:name="_Hlk147692355"/>
      <w:r w:rsidRPr="18D5AAB7">
        <w:rPr>
          <w:rFonts w:ascii="Source Sans Pro" w:hAnsi="Source Sans Pro"/>
          <w:b/>
          <w:bCs/>
          <w:color w:val="1F497D" w:themeColor="text2"/>
          <w:sz w:val="26"/>
          <w:szCs w:val="26"/>
        </w:rPr>
        <w:t>DISPOSITION OF PROPOSALS</w:t>
      </w:r>
    </w:p>
    <w:bookmarkEnd w:id="88"/>
    <w:p w14:paraId="43EC0EFB" w14:textId="7C31BD9F"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All materials submitted in response to this solicitation will become the property of the State of California and will be returned only at the Commission’s option and at the </w:t>
      </w:r>
      <w:r w:rsidR="004B1BA4">
        <w:rPr>
          <w:rFonts w:ascii="Source Sans Pro" w:hAnsi="Source Sans Pro"/>
        </w:rPr>
        <w:t>P</w:t>
      </w:r>
      <w:r w:rsidRPr="18D5AAB7">
        <w:rPr>
          <w:rFonts w:ascii="Source Sans Pro" w:hAnsi="Source Sans Pro"/>
        </w:rPr>
        <w:t xml:space="preserve">roposer’s request.  A copy of the proposal shall be retained for official files and will become a public record after the Notice of Intent to Award is posted.  However, materials the Commission considered as confidential information will be returned </w:t>
      </w:r>
      <w:r w:rsidR="00CE5693" w:rsidRPr="18D5AAB7">
        <w:rPr>
          <w:rFonts w:ascii="Source Sans Pro" w:hAnsi="Source Sans Pro"/>
        </w:rPr>
        <w:t>at the request</w:t>
      </w:r>
      <w:r w:rsidRPr="18D5AAB7">
        <w:rPr>
          <w:rFonts w:ascii="Source Sans Pro" w:hAnsi="Source Sans Pro"/>
        </w:rPr>
        <w:t xml:space="preserve"> of the </w:t>
      </w:r>
      <w:r w:rsidR="004B1BA4">
        <w:rPr>
          <w:rFonts w:ascii="Source Sans Pro" w:hAnsi="Source Sans Pro"/>
        </w:rPr>
        <w:t>P</w:t>
      </w:r>
      <w:r w:rsidRPr="18D5AAB7">
        <w:rPr>
          <w:rFonts w:ascii="Source Sans Pro" w:hAnsi="Source Sans Pro"/>
        </w:rPr>
        <w:t>roposer.</w:t>
      </w:r>
    </w:p>
    <w:p w14:paraId="52079809"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MODIFYING OR WITHDRAWAL OF PROPOSAL</w:t>
      </w:r>
    </w:p>
    <w:p w14:paraId="08607DD8" w14:textId="0A6938FE" w:rsidR="00276BEF" w:rsidRDefault="00276BEF" w:rsidP="00D57920">
      <w:pPr>
        <w:pStyle w:val="ListParagraph"/>
        <w:widowControl w:val="0"/>
        <w:spacing w:before="120" w:after="120"/>
        <w:ind w:left="360"/>
        <w:contextualSpacing w:val="0"/>
        <w:rPr>
          <w:rFonts w:ascii="Source Sans Pro" w:hAnsi="Source Sans Pro"/>
          <w:snapToGrid w:val="0"/>
        </w:rPr>
      </w:pPr>
      <w:r w:rsidRPr="00F43FF5">
        <w:rPr>
          <w:rFonts w:ascii="Source Sans Pro" w:hAnsi="Source Sans Pro"/>
          <w:snapToGrid w:val="0"/>
        </w:rPr>
        <w:t xml:space="preserve">A Proposer may, by letter to the Procurement Official, withdraw or modify a submitted Proposal before the deadline to submit Proposals. </w:t>
      </w:r>
      <w:r w:rsidR="003821C8">
        <w:rPr>
          <w:rFonts w:ascii="Source Sans Pro" w:hAnsi="Source Sans Pro"/>
          <w:snapToGrid w:val="0"/>
        </w:rPr>
        <w:t xml:space="preserve"> </w:t>
      </w:r>
      <w:r w:rsidRPr="00F43FF5">
        <w:rPr>
          <w:rFonts w:ascii="Source Sans Pro" w:hAnsi="Source Sans Pro"/>
          <w:snapToGrid w:val="0"/>
        </w:rPr>
        <w:t xml:space="preserve">Proposals cannot be changed after the deadline to submit. </w:t>
      </w:r>
    </w:p>
    <w:p w14:paraId="78C88282"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IMMATERIAL DEFECT</w:t>
      </w:r>
    </w:p>
    <w:p w14:paraId="3F43BA86" w14:textId="2D77C991" w:rsidR="00276BEF" w:rsidRPr="00F43FF5" w:rsidRDefault="00276BEF" w:rsidP="00D57920">
      <w:pPr>
        <w:pStyle w:val="ListParagraph"/>
        <w:widowControl w:val="0"/>
        <w:spacing w:before="120" w:after="120"/>
        <w:ind w:left="374"/>
        <w:contextualSpacing w:val="0"/>
        <w:rPr>
          <w:rFonts w:ascii="Source Sans Pro" w:hAnsi="Source Sans Pro"/>
          <w:b/>
          <w:bCs/>
          <w:color w:val="365F91" w:themeColor="accent1" w:themeShade="BF"/>
          <w:sz w:val="26"/>
          <w:szCs w:val="26"/>
        </w:rPr>
      </w:pPr>
      <w:r w:rsidRPr="00F43FF5">
        <w:rPr>
          <w:rFonts w:ascii="Source Sans Pro" w:hAnsi="Source Sans Pro"/>
          <w:snapToGrid w:val="0"/>
        </w:rPr>
        <w:t xml:space="preserve">The Commission may waive any immaterial defect or deviation contained in a Proposer’s Proposal. </w:t>
      </w:r>
      <w:r w:rsidR="00140B14">
        <w:rPr>
          <w:rFonts w:ascii="Source Sans Pro" w:hAnsi="Source Sans Pro"/>
          <w:snapToGrid w:val="0"/>
        </w:rPr>
        <w:t xml:space="preserve"> </w:t>
      </w:r>
      <w:r w:rsidRPr="00F43FF5">
        <w:rPr>
          <w:rFonts w:ascii="Source Sans Pro" w:hAnsi="Source Sans Pro"/>
          <w:snapToGrid w:val="0"/>
        </w:rPr>
        <w:t xml:space="preserve">The Commission’s waiver shall in no way modify the Proposal or excuse the successful Proposer from full compliance. </w:t>
      </w:r>
    </w:p>
    <w:p w14:paraId="245785EA" w14:textId="77777777" w:rsidR="00276BEF" w:rsidRPr="00F43FF5" w:rsidRDefault="00276BEF" w:rsidP="00445E00">
      <w:pPr>
        <w:pStyle w:val="ListParagraph"/>
        <w:widowControl w:val="0"/>
        <w:numPr>
          <w:ilvl w:val="0"/>
          <w:numId w:val="127"/>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PROTEST</w:t>
      </w:r>
    </w:p>
    <w:p w14:paraId="4CB936AD" w14:textId="1B4472DA"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This RFP is solicited in accordance with Welfare and Institutions Code Section 5897(f)</w:t>
      </w:r>
      <w:r w:rsidR="00EC72B4">
        <w:rPr>
          <w:rFonts w:ascii="Source Sans Pro" w:hAnsi="Source Sans Pro"/>
        </w:rPr>
        <w:t>,</w:t>
      </w:r>
      <w:r w:rsidRPr="18D5AAB7">
        <w:rPr>
          <w:rFonts w:ascii="Source Sans Pro" w:hAnsi="Source Sans Pro"/>
        </w:rPr>
        <w:t xml:space="preserve"> which exempts the Commission from the Public Contract Code and the State Administrative Manual and the Department of General Services approval. </w:t>
      </w:r>
      <w:r w:rsidR="009C21A0">
        <w:rPr>
          <w:rFonts w:ascii="Source Sans Pro" w:hAnsi="Source Sans Pro"/>
        </w:rPr>
        <w:t xml:space="preserve"> </w:t>
      </w:r>
      <w:r w:rsidRPr="18D5AAB7">
        <w:rPr>
          <w:rFonts w:ascii="Source Sans Pro" w:hAnsi="Source Sans Pro"/>
        </w:rPr>
        <w:t>Therefore, the provisions to protest the award of a contract under this RFP shall be as stated below.</w:t>
      </w:r>
    </w:p>
    <w:p w14:paraId="78736E6D" w14:textId="1C93FD05"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There is no basis for </w:t>
      </w:r>
      <w:proofErr w:type="gramStart"/>
      <w:r w:rsidRPr="18D5AAB7">
        <w:rPr>
          <w:rFonts w:ascii="Source Sans Pro" w:hAnsi="Source Sans Pro"/>
        </w:rPr>
        <w:t>protest</w:t>
      </w:r>
      <w:proofErr w:type="gramEnd"/>
      <w:r w:rsidRPr="18D5AAB7">
        <w:rPr>
          <w:rFonts w:ascii="Source Sans Pro" w:hAnsi="Source Sans Pro"/>
        </w:rPr>
        <w:t xml:space="preserve"> if the Commission rejects all proposals based on the best interest of the State or if the Commission cancels the RFP. </w:t>
      </w:r>
      <w:r w:rsidR="009C21A0">
        <w:rPr>
          <w:rFonts w:ascii="Source Sans Pro" w:hAnsi="Source Sans Pro"/>
        </w:rPr>
        <w:t xml:space="preserve"> </w:t>
      </w:r>
      <w:r w:rsidRPr="18D5AAB7">
        <w:rPr>
          <w:rFonts w:ascii="Source Sans Pro" w:hAnsi="Source Sans Pro"/>
        </w:rPr>
        <w:t>Only a Proposer who submitted a proposal to this RFP may protest the award of a contract under this RFP.</w:t>
      </w:r>
    </w:p>
    <w:p w14:paraId="7F6034CB" w14:textId="2743376F"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An Intent to Protest letter from a Proposer must be received at the following address no later than 3:00pm (Pacific Time) five (5) working days from the date of the posting of Notice of Intent to Award. </w:t>
      </w:r>
      <w:r w:rsidR="009C21A0">
        <w:rPr>
          <w:rFonts w:ascii="Source Sans Pro" w:hAnsi="Source Sans Pro"/>
        </w:rPr>
        <w:t xml:space="preserve"> </w:t>
      </w:r>
      <w:r w:rsidRPr="18D5AAB7">
        <w:rPr>
          <w:rFonts w:ascii="Source Sans Pro" w:hAnsi="Source Sans Pro"/>
        </w:rPr>
        <w:t xml:space="preserve">The only acceptable delivery method for Intent to Protest letter is by a postal service (United States Post Office, Federal Express, etc.). </w:t>
      </w:r>
      <w:r w:rsidR="009C21A0">
        <w:rPr>
          <w:rFonts w:ascii="Source Sans Pro" w:hAnsi="Source Sans Pro"/>
        </w:rPr>
        <w:t xml:space="preserve"> </w:t>
      </w:r>
      <w:r w:rsidRPr="18D5AAB7">
        <w:rPr>
          <w:rFonts w:ascii="Source Sans Pro" w:hAnsi="Source Sans Pro"/>
        </w:rPr>
        <w:t xml:space="preserve">The Intent to Protest letter cannot be hand delivered by the Proposer, faxed, or sent by electronic mail. </w:t>
      </w:r>
      <w:r w:rsidR="009C21A0">
        <w:rPr>
          <w:rFonts w:ascii="Source Sans Pro" w:hAnsi="Source Sans Pro"/>
        </w:rPr>
        <w:t xml:space="preserve"> </w:t>
      </w:r>
      <w:r w:rsidRPr="18D5AAB7">
        <w:rPr>
          <w:rFonts w:ascii="Source Sans Pro" w:hAnsi="Source Sans Pro"/>
        </w:rPr>
        <w:t xml:space="preserve">Any Intent to Protest letter received without an original signature and/or by a delivery method other than a postal service will not be considered. </w:t>
      </w:r>
    </w:p>
    <w:p w14:paraId="28D650D9" w14:textId="77777777" w:rsidR="00276BEF" w:rsidRPr="00F43FF5" w:rsidRDefault="00276BEF" w:rsidP="003D458E">
      <w:pPr>
        <w:widowControl w:val="0"/>
        <w:spacing w:before="120" w:after="120"/>
        <w:ind w:left="360"/>
        <w:jc w:val="left"/>
        <w:rPr>
          <w:rFonts w:ascii="Source Sans Pro" w:hAnsi="Source Sans Pro"/>
        </w:rPr>
      </w:pPr>
      <w:r w:rsidRPr="00F43FF5">
        <w:rPr>
          <w:rFonts w:ascii="Source Sans Pro" w:hAnsi="Source Sans Pro"/>
        </w:rPr>
        <w:t>Include the following label information and deliver your Intent to Protest, in a sealed envelope:</w:t>
      </w:r>
      <w:r w:rsidRPr="00F43FF5">
        <w:rPr>
          <w:rFonts w:ascii="Source Sans Pro" w:hAnsi="Source Sans Pro"/>
          <w:noProof/>
        </w:rPr>
        <mc:AlternateContent>
          <mc:Choice Requires="wps">
            <w:drawing>
              <wp:inline distT="0" distB="0" distL="0" distR="0" wp14:anchorId="7D8063C0" wp14:editId="417FB11D">
                <wp:extent cx="5943600" cy="1828800"/>
                <wp:effectExtent l="0" t="0" r="19050" b="19050"/>
                <wp:docPr id="2030014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28800"/>
                        </a:xfrm>
                        <a:prstGeom prst="rect">
                          <a:avLst/>
                        </a:prstGeom>
                        <a:solidFill>
                          <a:srgbClr val="FFFFFF"/>
                        </a:solidFill>
                        <a:ln w="9525">
                          <a:solidFill>
                            <a:srgbClr val="000000"/>
                          </a:solidFill>
                          <a:miter lim="800000"/>
                          <a:headEnd/>
                          <a:tailEnd/>
                        </a:ln>
                      </wps:spPr>
                      <wps:txbx>
                        <w:txbxContent>
                          <w:p w14:paraId="71208B40" w14:textId="77777777" w:rsidR="00276BEF" w:rsidRDefault="00276BEF" w:rsidP="00276BEF">
                            <w:pPr>
                              <w:spacing w:after="0" w:line="240" w:lineRule="auto"/>
                            </w:pPr>
                            <w:r>
                              <w:t>Proposer Name</w:t>
                            </w:r>
                          </w:p>
                          <w:p w14:paraId="088B10B0" w14:textId="77777777" w:rsidR="00276BEF" w:rsidRDefault="00276BEF" w:rsidP="00276BEF">
                            <w:pPr>
                              <w:spacing w:after="0" w:line="240" w:lineRule="auto"/>
                            </w:pPr>
                            <w:r>
                              <w:t>Street Address</w:t>
                            </w:r>
                          </w:p>
                          <w:p w14:paraId="5A0BDBEB" w14:textId="77777777" w:rsidR="00276BEF" w:rsidRDefault="00276BEF" w:rsidP="00276BEF">
                            <w:pPr>
                              <w:spacing w:after="0" w:line="240" w:lineRule="auto"/>
                            </w:pPr>
                            <w:r>
                              <w:t>City, State, Zip Code</w:t>
                            </w:r>
                          </w:p>
                          <w:p w14:paraId="1400B81E" w14:textId="77777777" w:rsidR="00276BEF" w:rsidRDefault="00276BEF" w:rsidP="00276BEF">
                            <w:pPr>
                              <w:spacing w:after="0" w:line="240" w:lineRule="auto"/>
                              <w:ind w:left="2880"/>
                            </w:pPr>
                          </w:p>
                          <w:p w14:paraId="7AA40008" w14:textId="77777777" w:rsidR="00276BEF" w:rsidRDefault="00276BEF" w:rsidP="00276BEF">
                            <w:pPr>
                              <w:spacing w:after="0" w:line="240" w:lineRule="auto"/>
                              <w:ind w:left="2880"/>
                            </w:pPr>
                            <w:r>
                              <w:t>INTENT TO PROTEST</w:t>
                            </w:r>
                          </w:p>
                          <w:p w14:paraId="00A22866" w14:textId="15440640" w:rsidR="00276BEF" w:rsidRDefault="00276BEF" w:rsidP="00276BEF">
                            <w:pPr>
                              <w:spacing w:after="0" w:line="240" w:lineRule="auto"/>
                              <w:ind w:left="2880"/>
                            </w:pPr>
                            <w:r>
                              <w:t>RFP FSP-PMTAP</w:t>
                            </w:r>
                            <w:r w:rsidR="009F3569">
                              <w:t>-001</w:t>
                            </w:r>
                          </w:p>
                          <w:p w14:paraId="67F47D56" w14:textId="77777777" w:rsidR="00276BEF" w:rsidRDefault="00276BEF" w:rsidP="00276BEF">
                            <w:pPr>
                              <w:spacing w:after="0" w:line="240" w:lineRule="auto"/>
                              <w:ind w:left="2880"/>
                            </w:pPr>
                            <w:r>
                              <w:t>Melissa Martin-Mollard</w:t>
                            </w:r>
                          </w:p>
                          <w:p w14:paraId="2979337F" w14:textId="77777777" w:rsidR="00276BEF" w:rsidRPr="000537F1" w:rsidRDefault="00276BEF" w:rsidP="00276BEF">
                            <w:pPr>
                              <w:pStyle w:val="Body"/>
                              <w:tabs>
                                <w:tab w:val="left" w:pos="3960"/>
                              </w:tabs>
                              <w:spacing w:after="0" w:line="240" w:lineRule="auto"/>
                              <w:ind w:left="2880"/>
                              <w:rPr>
                                <w:rFonts w:ascii="Source Sans Pro" w:hAnsi="Source Sans Pro" w:cstheme="minorHAnsi"/>
                                <w:sz w:val="23"/>
                                <w:szCs w:val="23"/>
                                <w:lang w:val="en-US"/>
                              </w:rPr>
                            </w:pPr>
                            <w:r w:rsidRPr="000537F1">
                              <w:rPr>
                                <w:rFonts w:ascii="Source Sans Pro" w:hAnsi="Source Sans Pro" w:cstheme="minorHAnsi"/>
                                <w:sz w:val="23"/>
                                <w:szCs w:val="23"/>
                                <w:lang w:val="en-US"/>
                              </w:rPr>
                              <w:t>Mental Health Services Oversight &amp; Accountability Commission</w:t>
                            </w:r>
                          </w:p>
                          <w:p w14:paraId="29B9599E" w14:textId="77777777" w:rsidR="00276BEF" w:rsidRPr="000537F1" w:rsidRDefault="00276BEF" w:rsidP="00276BEF">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7D8063C0" id="_x0000_t202" coordsize="21600,21600" o:spt="202" path="m,l,21600r21600,l21600,xe">
                <v:stroke joinstyle="miter"/>
                <v:path gradientshapeok="t" o:connecttype="rect"/>
              </v:shapetype>
              <v:shape id="Text Box 4" o:spid="_x0000_s1026" type="#_x0000_t202" style="width:46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tJFgIAACw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">
                <v:textbox>
                  <w:txbxContent>
                    <w:p w14:paraId="71208B40" w14:textId="77777777" w:rsidR="00276BEF" w:rsidRDefault="00276BEF" w:rsidP="00276BEF">
                      <w:pPr>
                        <w:spacing w:after="0" w:line="240" w:lineRule="auto"/>
                      </w:pPr>
                      <w:r>
                        <w:t>Proposer Name</w:t>
                      </w:r>
                    </w:p>
                    <w:p w14:paraId="088B10B0" w14:textId="77777777" w:rsidR="00276BEF" w:rsidRDefault="00276BEF" w:rsidP="00276BEF">
                      <w:pPr>
                        <w:spacing w:after="0" w:line="240" w:lineRule="auto"/>
                      </w:pPr>
                      <w:r>
                        <w:t>Street Address</w:t>
                      </w:r>
                    </w:p>
                    <w:p w14:paraId="5A0BDBEB" w14:textId="77777777" w:rsidR="00276BEF" w:rsidRDefault="00276BEF" w:rsidP="00276BEF">
                      <w:pPr>
                        <w:spacing w:after="0" w:line="240" w:lineRule="auto"/>
                      </w:pPr>
                      <w:r>
                        <w:t>City, State, Zip Code</w:t>
                      </w:r>
                    </w:p>
                    <w:p w14:paraId="1400B81E" w14:textId="77777777" w:rsidR="00276BEF" w:rsidRDefault="00276BEF" w:rsidP="00276BEF">
                      <w:pPr>
                        <w:spacing w:after="0" w:line="240" w:lineRule="auto"/>
                        <w:ind w:left="2880"/>
                      </w:pPr>
                    </w:p>
                    <w:p w14:paraId="7AA40008" w14:textId="77777777" w:rsidR="00276BEF" w:rsidRDefault="00276BEF" w:rsidP="00276BEF">
                      <w:pPr>
                        <w:spacing w:after="0" w:line="240" w:lineRule="auto"/>
                        <w:ind w:left="2880"/>
                      </w:pPr>
                      <w:r>
                        <w:t>INTENT TO PROTEST</w:t>
                      </w:r>
                    </w:p>
                    <w:p w14:paraId="00A22866" w14:textId="15440640" w:rsidR="00276BEF" w:rsidRDefault="00276BEF" w:rsidP="00276BEF">
                      <w:pPr>
                        <w:spacing w:after="0" w:line="240" w:lineRule="auto"/>
                        <w:ind w:left="2880"/>
                      </w:pPr>
                      <w:r>
                        <w:t>RFP FSP-PMTAP</w:t>
                      </w:r>
                      <w:r w:rsidR="009F3569">
                        <w:t>-001</w:t>
                      </w:r>
                    </w:p>
                    <w:p w14:paraId="67F47D56" w14:textId="77777777" w:rsidR="00276BEF" w:rsidRDefault="00276BEF" w:rsidP="00276BEF">
                      <w:pPr>
                        <w:spacing w:after="0" w:line="240" w:lineRule="auto"/>
                        <w:ind w:left="2880"/>
                      </w:pPr>
                      <w:r>
                        <w:t>Melissa Martin-Mollard</w:t>
                      </w:r>
                    </w:p>
                    <w:p w14:paraId="2979337F" w14:textId="77777777" w:rsidR="00276BEF" w:rsidRPr="000537F1" w:rsidRDefault="00276BEF" w:rsidP="00276BEF">
                      <w:pPr>
                        <w:pStyle w:val="Body"/>
                        <w:tabs>
                          <w:tab w:val="left" w:pos="3960"/>
                        </w:tabs>
                        <w:spacing w:after="0" w:line="240" w:lineRule="auto"/>
                        <w:ind w:left="2880"/>
                        <w:rPr>
                          <w:rFonts w:ascii="Source Sans Pro" w:hAnsi="Source Sans Pro" w:cstheme="minorHAnsi"/>
                          <w:sz w:val="23"/>
                          <w:szCs w:val="23"/>
                          <w:lang w:val="en-US"/>
                        </w:rPr>
                      </w:pPr>
                      <w:r w:rsidRPr="000537F1">
                        <w:rPr>
                          <w:rFonts w:ascii="Source Sans Pro" w:hAnsi="Source Sans Pro" w:cstheme="minorHAnsi"/>
                          <w:sz w:val="23"/>
                          <w:szCs w:val="23"/>
                          <w:lang w:val="en-US"/>
                        </w:rPr>
                        <w:t>Mental Health Services Oversight &amp; Accountability Commission</w:t>
                      </w:r>
                    </w:p>
                    <w:p w14:paraId="29B9599E" w14:textId="77777777" w:rsidR="00276BEF" w:rsidRPr="000537F1" w:rsidRDefault="00276BEF" w:rsidP="00276BEF">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txbxContent>
                </v:textbox>
                <w10:anchorlock/>
              </v:shape>
            </w:pict>
          </mc:Fallback>
        </mc:AlternateContent>
      </w:r>
    </w:p>
    <w:p w14:paraId="40E86D79" w14:textId="40493192"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Within five (5) working days from the date the Commission receives the Intent to Protest </w:t>
      </w:r>
      <w:proofErr w:type="gramStart"/>
      <w:r w:rsidRPr="18D5AAB7">
        <w:rPr>
          <w:rFonts w:ascii="Source Sans Pro" w:hAnsi="Source Sans Pro"/>
        </w:rPr>
        <w:t>letter,</w:t>
      </w:r>
      <w:proofErr w:type="gramEnd"/>
      <w:r w:rsidRPr="18D5AAB7">
        <w:rPr>
          <w:rFonts w:ascii="Source Sans Pro" w:hAnsi="Source Sans Pro"/>
        </w:rPr>
        <w:t xml:space="preserve"> the protesting Proposer must file with the Commission at the above address a Letter of Protest detailing the grounds for the protest. </w:t>
      </w:r>
      <w:r w:rsidR="00517070">
        <w:rPr>
          <w:rFonts w:ascii="Source Sans Pro" w:hAnsi="Source Sans Pro"/>
        </w:rPr>
        <w:t xml:space="preserve"> </w:t>
      </w:r>
      <w:r w:rsidRPr="18D5AAB7">
        <w:rPr>
          <w:rFonts w:ascii="Source Sans Pro" w:hAnsi="Source Sans Pro"/>
        </w:rPr>
        <w:t xml:space="preserve">The only acceptable delivery method for the Letter of Protest is by a postal service (United States Post Office, FedEx, etc.). </w:t>
      </w:r>
      <w:r w:rsidR="00517070">
        <w:rPr>
          <w:rFonts w:ascii="Source Sans Pro" w:hAnsi="Source Sans Pro"/>
        </w:rPr>
        <w:t xml:space="preserve"> </w:t>
      </w:r>
      <w:r w:rsidRPr="18D5AAB7">
        <w:rPr>
          <w:rFonts w:ascii="Source Sans Pro" w:hAnsi="Source Sans Pro"/>
        </w:rPr>
        <w:t xml:space="preserve">The Letter of Protest cannot be hand delivered by the Proposer, faxed or sent by electronic mail. </w:t>
      </w:r>
      <w:r w:rsidR="00517070">
        <w:rPr>
          <w:rFonts w:ascii="Source Sans Pro" w:hAnsi="Source Sans Pro"/>
        </w:rPr>
        <w:t xml:space="preserve"> </w:t>
      </w:r>
      <w:r w:rsidRPr="18D5AAB7">
        <w:rPr>
          <w:rFonts w:ascii="Source Sans Pro" w:hAnsi="Source Sans Pro"/>
        </w:rPr>
        <w:t xml:space="preserve">Any Letter of Protest received without an original signature and/or by a delivery method other than a postal service will not be considered. </w:t>
      </w:r>
    </w:p>
    <w:p w14:paraId="2FBC903A" w14:textId="034AB243"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 Letter of Protest must describe the factors that support the protesting Proposer’s claim that the protesting Proposer would have been awarded the contract had the Commission correctly applied the prescribed evaluation rating standards in the RFP or if the Commission had followed the evaluation and scoring methods in the RFP. </w:t>
      </w:r>
      <w:r w:rsidR="00517070">
        <w:rPr>
          <w:rFonts w:ascii="Source Sans Pro" w:hAnsi="Source Sans Pro"/>
        </w:rPr>
        <w:t xml:space="preserve"> </w:t>
      </w:r>
      <w:r w:rsidRPr="18D5AAB7">
        <w:rPr>
          <w:rFonts w:ascii="Source Sans Pro" w:hAnsi="Source Sans Pro"/>
        </w:rPr>
        <w:t xml:space="preserve">The Letter of Protest must identify specific information in the Proposal that the Proposer believes was overlooked or misinterpreted. </w:t>
      </w:r>
      <w:r w:rsidR="00517070">
        <w:rPr>
          <w:rFonts w:ascii="Source Sans Pro" w:hAnsi="Source Sans Pro"/>
        </w:rPr>
        <w:t xml:space="preserve"> </w:t>
      </w:r>
      <w:r w:rsidRPr="18D5AAB7">
        <w:rPr>
          <w:rFonts w:ascii="Source Sans Pro" w:hAnsi="Source Sans Pro"/>
        </w:rPr>
        <w:t xml:space="preserve">The Letter of Protest may not provide any additional information that was not included in the original Proposal. </w:t>
      </w:r>
      <w:r w:rsidR="00517070">
        <w:rPr>
          <w:rFonts w:ascii="Source Sans Pro" w:hAnsi="Source Sans Pro"/>
        </w:rPr>
        <w:t xml:space="preserve"> </w:t>
      </w:r>
      <w:r w:rsidRPr="18D5AAB7">
        <w:rPr>
          <w:rFonts w:ascii="Source Sans Pro" w:hAnsi="Source Sans Pro"/>
        </w:rPr>
        <w:t>The Letter of Protest cannot protest the scoring of another Proposer’s proposal.</w:t>
      </w:r>
    </w:p>
    <w:p w14:paraId="6FF5CFAB" w14:textId="77777777"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If a Letter of Protest is filed, the contract shall not be awarded until the Commission has reviewed and resolved the protest. </w:t>
      </w:r>
    </w:p>
    <w:p w14:paraId="442CC1B7" w14:textId="75B15B6A" w:rsidR="00276BEF" w:rsidRPr="00F43FF5" w:rsidRDefault="00276BEF" w:rsidP="003D458E">
      <w:pPr>
        <w:widowControl w:val="0"/>
        <w:spacing w:before="120" w:after="120"/>
        <w:ind w:left="360"/>
        <w:jc w:val="left"/>
        <w:rPr>
          <w:rFonts w:ascii="Source Sans Pro" w:hAnsi="Source Sans Pro"/>
        </w:rPr>
      </w:pPr>
      <w:r w:rsidRPr="18D5AAB7">
        <w:rPr>
          <w:rFonts w:ascii="Source Sans Pro" w:hAnsi="Source Sans Pro"/>
        </w:rPr>
        <w:t xml:space="preserve">The Executive Director of the Commission, or </w:t>
      </w:r>
      <w:proofErr w:type="gramStart"/>
      <w:r w:rsidRPr="18D5AAB7">
        <w:rPr>
          <w:rFonts w:ascii="Source Sans Pro" w:hAnsi="Source Sans Pro"/>
        </w:rPr>
        <w:t>designee</w:t>
      </w:r>
      <w:proofErr w:type="gramEnd"/>
      <w:r w:rsidRPr="18D5AAB7">
        <w:rPr>
          <w:rFonts w:ascii="Source Sans Pro" w:hAnsi="Source Sans Pro"/>
        </w:rPr>
        <w:t xml:space="preserve">, will render a decision in writing to the Protest and the decision will be considered final. </w:t>
      </w:r>
      <w:r w:rsidR="008D76CD">
        <w:rPr>
          <w:rFonts w:ascii="Source Sans Pro" w:hAnsi="Source Sans Pro"/>
        </w:rPr>
        <w:t xml:space="preserve"> </w:t>
      </w:r>
      <w:r w:rsidRPr="18D5AAB7">
        <w:rPr>
          <w:rFonts w:ascii="Source Sans Pro" w:hAnsi="Source Sans Pro"/>
        </w:rPr>
        <w:t xml:space="preserve">The written decision will be sent to the protesting Proposer via </w:t>
      </w:r>
      <w:proofErr w:type="gramStart"/>
      <w:r w:rsidRPr="18D5AAB7">
        <w:rPr>
          <w:rFonts w:ascii="Source Sans Pro" w:hAnsi="Source Sans Pro"/>
        </w:rPr>
        <w:t>a postal</w:t>
      </w:r>
      <w:proofErr w:type="gramEnd"/>
      <w:r w:rsidRPr="18D5AAB7">
        <w:rPr>
          <w:rFonts w:ascii="Source Sans Pro" w:hAnsi="Source Sans Pro"/>
        </w:rPr>
        <w:t xml:space="preserve"> service.</w:t>
      </w:r>
    </w:p>
    <w:p w14:paraId="04106738" w14:textId="77777777" w:rsidR="00276BEF" w:rsidRPr="00F43FF5" w:rsidRDefault="00276BEF" w:rsidP="00CF2F12">
      <w:pPr>
        <w:pStyle w:val="Heading2"/>
        <w:keepNext w:val="0"/>
        <w:keepLines w:val="0"/>
        <w:widowControl w:val="0"/>
        <w:numPr>
          <w:ilvl w:val="0"/>
          <w:numId w:val="10"/>
        </w:numPr>
        <w:spacing w:before="120"/>
        <w:ind w:left="360"/>
        <w:rPr>
          <w:rFonts w:ascii="Source Sans Pro" w:hAnsi="Source Sans Pro" w:cstheme="minorBidi"/>
          <w:color w:val="1F497D" w:themeColor="text2"/>
          <w:sz w:val="28"/>
          <w:szCs w:val="28"/>
        </w:rPr>
      </w:pPr>
      <w:bookmarkStart w:id="89" w:name="_Toc148092963"/>
      <w:bookmarkStart w:id="90" w:name="_Toc201863052"/>
      <w:bookmarkStart w:id="91" w:name="_Toc212027967"/>
      <w:r w:rsidRPr="18D5AAB7">
        <w:rPr>
          <w:rFonts w:ascii="Source Sans Pro" w:hAnsi="Source Sans Pro" w:cstheme="minorBidi"/>
          <w:color w:val="1F497D" w:themeColor="text2"/>
          <w:sz w:val="28"/>
          <w:szCs w:val="28"/>
        </w:rPr>
        <w:t>SUBMISSION INSTRUCTIONS</w:t>
      </w:r>
      <w:bookmarkEnd w:id="89"/>
      <w:bookmarkEnd w:id="90"/>
      <w:bookmarkEnd w:id="91"/>
    </w:p>
    <w:p w14:paraId="04548BBD" w14:textId="77777777" w:rsidR="00276BEF" w:rsidRPr="00F43FF5" w:rsidRDefault="00276BEF" w:rsidP="003D458E">
      <w:pPr>
        <w:widowControl w:val="0"/>
        <w:spacing w:before="120" w:after="120"/>
        <w:rPr>
          <w:rFonts w:ascii="Source Sans Pro" w:hAnsi="Source Sans Pro"/>
        </w:rPr>
      </w:pPr>
      <w:r w:rsidRPr="18D5AAB7">
        <w:rPr>
          <w:rFonts w:ascii="Source Sans Pro" w:hAnsi="Source Sans Pro"/>
        </w:rPr>
        <w:t>This section contains the format requirements and instructions on how to submit a proposal.  The format is prescribed to assist the proposer in meeting State bidding requirements and to enable the Commission to evaluate each proposal uniformly and fairly.  Proposer must follow all proposal format instructions, answer all questions, and supply all required documents.</w:t>
      </w:r>
    </w:p>
    <w:p w14:paraId="3A819492"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bookmarkStart w:id="92" w:name="_Hlk120629204"/>
      <w:bookmarkStart w:id="93" w:name="_Hlk208847980"/>
      <w:r w:rsidRPr="18D5AAB7">
        <w:rPr>
          <w:rFonts w:ascii="Source Sans Pro" w:hAnsi="Source Sans Pro"/>
          <w:b/>
          <w:bCs/>
          <w:color w:val="1F497D" w:themeColor="text2"/>
          <w:sz w:val="26"/>
          <w:szCs w:val="26"/>
        </w:rPr>
        <w:t>REQUIRED DOCUMENTS</w:t>
      </w:r>
    </w:p>
    <w:p w14:paraId="182D86C0"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must include all required attachments organized in the following order:</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276BEF" w:rsidRPr="00F43FF5" w14:paraId="31F9B70E" w14:textId="77777777" w:rsidTr="18D5AAB7">
        <w:trPr>
          <w:trHeight w:hRule="exact" w:val="432"/>
          <w:jc w:val="center"/>
        </w:trPr>
        <w:tc>
          <w:tcPr>
            <w:tcW w:w="7920" w:type="dxa"/>
            <w:vAlign w:val="center"/>
          </w:tcPr>
          <w:p w14:paraId="259721D5" w14:textId="77777777" w:rsidR="00276BEF" w:rsidRPr="00F43FF5" w:rsidRDefault="00276BEF" w:rsidP="003D458E">
            <w:pPr>
              <w:widowControl w:val="0"/>
              <w:spacing w:before="120" w:after="120" w:line="276" w:lineRule="auto"/>
              <w:rPr>
                <w:rFonts w:ascii="Source Sans Pro" w:hAnsi="Source Sans Pro"/>
              </w:rPr>
            </w:pPr>
            <w:r w:rsidRPr="18D5AAB7">
              <w:rPr>
                <w:rFonts w:ascii="Source Sans Pro" w:hAnsi="Source Sans Pro"/>
              </w:rPr>
              <w:t>Attachment 1: Proposal Cover Sheet</w:t>
            </w:r>
          </w:p>
        </w:tc>
      </w:tr>
      <w:tr w:rsidR="00A048C2" w:rsidRPr="00F43FF5" w14:paraId="105BB8B7" w14:textId="77777777" w:rsidTr="18D5AAB7">
        <w:trPr>
          <w:trHeight w:hRule="exact" w:val="432"/>
          <w:jc w:val="center"/>
        </w:trPr>
        <w:tc>
          <w:tcPr>
            <w:tcW w:w="7920" w:type="dxa"/>
            <w:vAlign w:val="center"/>
          </w:tcPr>
          <w:p w14:paraId="586E08FD" w14:textId="6BA7148B" w:rsidR="00A048C2" w:rsidRPr="18D5AAB7" w:rsidRDefault="00A048C2" w:rsidP="003D458E">
            <w:pPr>
              <w:widowControl w:val="0"/>
              <w:spacing w:before="120" w:after="120"/>
              <w:rPr>
                <w:rFonts w:ascii="Source Sans Pro" w:hAnsi="Source Sans Pro"/>
              </w:rPr>
            </w:pPr>
            <w:r w:rsidRPr="18D5AAB7">
              <w:rPr>
                <w:rFonts w:ascii="Source Sans Pro" w:hAnsi="Source Sans Pro"/>
              </w:rPr>
              <w:t xml:space="preserve">Attachment </w:t>
            </w:r>
            <w:r>
              <w:rPr>
                <w:rFonts w:ascii="Source Sans Pro" w:hAnsi="Source Sans Pro"/>
              </w:rPr>
              <w:t>2</w:t>
            </w:r>
            <w:r w:rsidRPr="18D5AAB7">
              <w:rPr>
                <w:rFonts w:ascii="Source Sans Pro" w:hAnsi="Source Sans Pro"/>
              </w:rPr>
              <w:t xml:space="preserve">: </w:t>
            </w:r>
            <w:r>
              <w:rPr>
                <w:rFonts w:ascii="Source Sans Pro" w:hAnsi="Source Sans Pro"/>
              </w:rPr>
              <w:t>Minimum Qualifications</w:t>
            </w:r>
          </w:p>
        </w:tc>
      </w:tr>
      <w:tr w:rsidR="0072503E" w:rsidRPr="00F43FF5" w14:paraId="44696AAD" w14:textId="77777777" w:rsidTr="18D5AAB7">
        <w:trPr>
          <w:trHeight w:hRule="exact" w:val="432"/>
          <w:jc w:val="center"/>
        </w:trPr>
        <w:tc>
          <w:tcPr>
            <w:tcW w:w="7920" w:type="dxa"/>
            <w:vAlign w:val="center"/>
          </w:tcPr>
          <w:p w14:paraId="0EE00D43" w14:textId="67A3AA21" w:rsidR="0072503E" w:rsidRPr="18D5AAB7" w:rsidRDefault="0072503E" w:rsidP="003D458E">
            <w:pPr>
              <w:widowControl w:val="0"/>
              <w:spacing w:before="120" w:after="120"/>
              <w:rPr>
                <w:rFonts w:ascii="Source Sans Pro" w:hAnsi="Source Sans Pro"/>
              </w:rPr>
            </w:pPr>
            <w:r>
              <w:rPr>
                <w:rFonts w:ascii="Source Sans Pro" w:hAnsi="Source Sans Pro"/>
              </w:rPr>
              <w:t>Attachment 2-1: References (Minimum Qualifications)</w:t>
            </w:r>
          </w:p>
        </w:tc>
      </w:tr>
      <w:tr w:rsidR="00276BEF" w:rsidRPr="00F43FF5" w14:paraId="22C0F1CA" w14:textId="77777777" w:rsidTr="18D5AAB7">
        <w:trPr>
          <w:trHeight w:hRule="exact" w:val="432"/>
          <w:jc w:val="center"/>
        </w:trPr>
        <w:tc>
          <w:tcPr>
            <w:tcW w:w="7920" w:type="dxa"/>
            <w:vAlign w:val="center"/>
          </w:tcPr>
          <w:p w14:paraId="31C30C70" w14:textId="7F0E93AD"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3</w:t>
            </w:r>
            <w:r w:rsidRPr="18D5AAB7">
              <w:rPr>
                <w:rFonts w:ascii="Source Sans Pro" w:hAnsi="Source Sans Pro"/>
              </w:rPr>
              <w:t>: Recruitment and Engagement Plan</w:t>
            </w:r>
          </w:p>
        </w:tc>
      </w:tr>
      <w:tr w:rsidR="00876558" w:rsidRPr="00F43FF5" w14:paraId="0CB1E834" w14:textId="77777777" w:rsidTr="18D5AAB7">
        <w:trPr>
          <w:trHeight w:hRule="exact" w:val="432"/>
          <w:jc w:val="center"/>
        </w:trPr>
        <w:tc>
          <w:tcPr>
            <w:tcW w:w="7920" w:type="dxa"/>
            <w:vAlign w:val="center"/>
          </w:tcPr>
          <w:p w14:paraId="2C4275E7" w14:textId="68A9D8B3" w:rsidR="00876558" w:rsidRPr="18D5AAB7" w:rsidRDefault="00876558" w:rsidP="00D57920">
            <w:pPr>
              <w:widowControl w:val="0"/>
              <w:spacing w:before="120" w:after="120"/>
              <w:rPr>
                <w:rFonts w:ascii="Source Sans Pro" w:hAnsi="Source Sans Pro"/>
              </w:rPr>
            </w:pPr>
            <w:r>
              <w:rPr>
                <w:rFonts w:ascii="Source Sans Pro" w:hAnsi="Source Sans Pro"/>
              </w:rPr>
              <w:t>Attachment 3-1: Letter</w:t>
            </w:r>
            <w:r w:rsidR="0067493F">
              <w:rPr>
                <w:rFonts w:ascii="Source Sans Pro" w:hAnsi="Source Sans Pro"/>
              </w:rPr>
              <w:t>s</w:t>
            </w:r>
            <w:r>
              <w:rPr>
                <w:rFonts w:ascii="Source Sans Pro" w:hAnsi="Source Sans Pro"/>
              </w:rPr>
              <w:t xml:space="preserve"> of Intent</w:t>
            </w:r>
          </w:p>
        </w:tc>
      </w:tr>
      <w:tr w:rsidR="00276BEF" w:rsidRPr="00F43FF5" w14:paraId="6A3CBE74" w14:textId="77777777" w:rsidTr="18D5AAB7">
        <w:trPr>
          <w:trHeight w:hRule="exact" w:val="801"/>
          <w:jc w:val="center"/>
        </w:trPr>
        <w:tc>
          <w:tcPr>
            <w:tcW w:w="7920" w:type="dxa"/>
            <w:vAlign w:val="center"/>
          </w:tcPr>
          <w:p w14:paraId="5F08A8B3" w14:textId="497B1DB4" w:rsidR="00276BEF" w:rsidRPr="00F43FF5" w:rsidRDefault="00276BEF" w:rsidP="00D57920">
            <w:pPr>
              <w:widowControl w:val="0"/>
              <w:spacing w:before="120" w:after="120" w:line="276" w:lineRule="auto"/>
              <w:ind w:left="1782" w:hanging="1782"/>
              <w:jc w:val="left"/>
              <w:rPr>
                <w:rFonts w:ascii="Source Sans Pro" w:hAnsi="Source Sans Pro"/>
              </w:rPr>
            </w:pPr>
            <w:r w:rsidRPr="18D5AAB7">
              <w:rPr>
                <w:rFonts w:ascii="Source Sans Pro" w:hAnsi="Source Sans Pro"/>
              </w:rPr>
              <w:t>Attachment</w:t>
            </w:r>
            <w:r w:rsidR="00A048C2">
              <w:rPr>
                <w:rFonts w:ascii="Source Sans Pro" w:hAnsi="Source Sans Pro"/>
              </w:rPr>
              <w:t xml:space="preserve"> 4</w:t>
            </w:r>
            <w:r w:rsidRPr="18D5AAB7">
              <w:rPr>
                <w:rFonts w:ascii="Source Sans Pro" w:hAnsi="Source Sans Pro"/>
              </w:rPr>
              <w:t xml:space="preserve">: </w:t>
            </w:r>
            <w:r w:rsidR="59118B99" w:rsidRPr="18D5AAB7">
              <w:rPr>
                <w:rFonts w:ascii="Source Sans Pro" w:hAnsi="Source Sans Pro"/>
              </w:rPr>
              <w:t xml:space="preserve">Proposed </w:t>
            </w:r>
            <w:r w:rsidRPr="18D5AAB7">
              <w:rPr>
                <w:rFonts w:ascii="Source Sans Pro" w:hAnsi="Source Sans Pro"/>
              </w:rPr>
              <w:t>Technical Assistance and Collaborative Learning</w:t>
            </w:r>
            <w:r>
              <w:br/>
            </w:r>
            <w:r w:rsidR="59118B99" w:rsidRPr="18D5AAB7">
              <w:rPr>
                <w:rFonts w:ascii="Source Sans Pro" w:hAnsi="Source Sans Pro"/>
              </w:rPr>
              <w:t xml:space="preserve"> </w:t>
            </w:r>
            <w:r w:rsidR="74115EA7" w:rsidRPr="18D5AAB7">
              <w:rPr>
                <w:rFonts w:ascii="Source Sans Pro" w:hAnsi="Source Sans Pro"/>
              </w:rPr>
              <w:t>Plan/Strategy</w:t>
            </w:r>
          </w:p>
        </w:tc>
      </w:tr>
      <w:tr w:rsidR="00276BEF" w:rsidRPr="00F43FF5" w14:paraId="7BDD672E" w14:textId="77777777" w:rsidTr="18D5AAB7">
        <w:trPr>
          <w:trHeight w:hRule="exact" w:val="432"/>
          <w:jc w:val="center"/>
        </w:trPr>
        <w:tc>
          <w:tcPr>
            <w:tcW w:w="7920" w:type="dxa"/>
            <w:vAlign w:val="center"/>
          </w:tcPr>
          <w:p w14:paraId="376369C4" w14:textId="0D3874BF"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5</w:t>
            </w:r>
            <w:r w:rsidRPr="18D5AAB7">
              <w:rPr>
                <w:rFonts w:ascii="Source Sans Pro" w:hAnsi="Source Sans Pro"/>
              </w:rPr>
              <w:t xml:space="preserve">: </w:t>
            </w:r>
            <w:r w:rsidR="74115EA7" w:rsidRPr="18D5AAB7">
              <w:rPr>
                <w:rFonts w:ascii="Source Sans Pro" w:hAnsi="Source Sans Pro"/>
              </w:rPr>
              <w:t xml:space="preserve">Draft of FSP Provider </w:t>
            </w:r>
            <w:r w:rsidRPr="18D5AAB7">
              <w:rPr>
                <w:rFonts w:ascii="Source Sans Pro" w:hAnsi="Source Sans Pro"/>
              </w:rPr>
              <w:t xml:space="preserve">Summary </w:t>
            </w:r>
            <w:r w:rsidR="2EDB4CD6" w:rsidRPr="18D5AAB7">
              <w:rPr>
                <w:rFonts w:ascii="Source Sans Pro" w:hAnsi="Source Sans Pro"/>
              </w:rPr>
              <w:t>Report</w:t>
            </w:r>
          </w:p>
        </w:tc>
      </w:tr>
      <w:tr w:rsidR="00276BEF" w:rsidRPr="00F43FF5" w14:paraId="73D4F92B" w14:textId="77777777" w:rsidTr="18D5AAB7">
        <w:trPr>
          <w:trHeight w:hRule="exact" w:val="432"/>
          <w:jc w:val="center"/>
        </w:trPr>
        <w:tc>
          <w:tcPr>
            <w:tcW w:w="7920" w:type="dxa"/>
            <w:vAlign w:val="center"/>
          </w:tcPr>
          <w:p w14:paraId="77CC4DE3" w14:textId="2A0AC764"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6</w:t>
            </w:r>
            <w:r w:rsidRPr="18D5AAB7">
              <w:rPr>
                <w:rFonts w:ascii="Source Sans Pro" w:hAnsi="Source Sans Pro"/>
              </w:rPr>
              <w:t xml:space="preserve">: </w:t>
            </w:r>
            <w:r w:rsidR="0B8862EE" w:rsidRPr="18D5AAB7">
              <w:rPr>
                <w:rFonts w:ascii="Source Sans Pro" w:hAnsi="Source Sans Pro"/>
              </w:rPr>
              <w:t xml:space="preserve">Proposed </w:t>
            </w:r>
            <w:r w:rsidR="00A048C2">
              <w:rPr>
                <w:rFonts w:ascii="Source Sans Pro" w:hAnsi="Source Sans Pro"/>
              </w:rPr>
              <w:t xml:space="preserve">Multi-Media </w:t>
            </w:r>
            <w:r w:rsidR="0B8862EE" w:rsidRPr="18D5AAB7">
              <w:rPr>
                <w:rFonts w:ascii="Source Sans Pro" w:hAnsi="Source Sans Pro"/>
              </w:rPr>
              <w:t>Training Materials</w:t>
            </w:r>
          </w:p>
        </w:tc>
      </w:tr>
      <w:tr w:rsidR="00276BEF" w:rsidRPr="00F43FF5" w14:paraId="486E05A4" w14:textId="77777777" w:rsidTr="18D5AAB7">
        <w:trPr>
          <w:trHeight w:hRule="exact" w:val="432"/>
          <w:jc w:val="center"/>
        </w:trPr>
        <w:tc>
          <w:tcPr>
            <w:tcW w:w="7920" w:type="dxa"/>
            <w:vAlign w:val="center"/>
          </w:tcPr>
          <w:p w14:paraId="4C67E2A1" w14:textId="11E053FA"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7</w:t>
            </w:r>
            <w:r w:rsidRPr="18D5AAB7">
              <w:rPr>
                <w:rFonts w:ascii="Source Sans Pro" w:hAnsi="Source Sans Pro"/>
              </w:rPr>
              <w:t>: Summative Conference Event</w:t>
            </w:r>
          </w:p>
        </w:tc>
      </w:tr>
      <w:tr w:rsidR="00276BEF" w:rsidRPr="00F43FF5" w14:paraId="6B03D97F" w14:textId="77777777" w:rsidTr="18D5AAB7">
        <w:trPr>
          <w:trHeight w:hRule="exact" w:val="432"/>
          <w:jc w:val="center"/>
        </w:trPr>
        <w:tc>
          <w:tcPr>
            <w:tcW w:w="7920" w:type="dxa"/>
            <w:vAlign w:val="center"/>
          </w:tcPr>
          <w:p w14:paraId="5A077441" w14:textId="4430BDB7"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8</w:t>
            </w:r>
            <w:r w:rsidRPr="18D5AAB7">
              <w:rPr>
                <w:rFonts w:ascii="Source Sans Pro" w:hAnsi="Source Sans Pro"/>
              </w:rPr>
              <w:t>: Cost Sheet</w:t>
            </w:r>
            <w:r w:rsidR="00637D4D">
              <w:rPr>
                <w:rFonts w:ascii="Source Sans Pro" w:hAnsi="Source Sans Pro"/>
              </w:rPr>
              <w:t xml:space="preserve"> (Including Exhibit D – Budget and Narrative)</w:t>
            </w:r>
          </w:p>
        </w:tc>
      </w:tr>
      <w:tr w:rsidR="00276BEF" w:rsidRPr="00F43FF5" w14:paraId="78FF3D2E" w14:textId="77777777" w:rsidTr="18D5AAB7">
        <w:trPr>
          <w:trHeight w:hRule="exact" w:val="432"/>
          <w:jc w:val="center"/>
        </w:trPr>
        <w:tc>
          <w:tcPr>
            <w:tcW w:w="7920" w:type="dxa"/>
            <w:vAlign w:val="center"/>
          </w:tcPr>
          <w:p w14:paraId="0DBBCEF5" w14:textId="5147C338"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A048C2">
              <w:rPr>
                <w:rFonts w:ascii="Source Sans Pro" w:hAnsi="Source Sans Pro"/>
              </w:rPr>
              <w:t>9</w:t>
            </w:r>
            <w:r w:rsidRPr="18D5AAB7">
              <w:rPr>
                <w:rFonts w:ascii="Source Sans Pro" w:hAnsi="Source Sans Pro"/>
              </w:rPr>
              <w:t>: References</w:t>
            </w:r>
          </w:p>
        </w:tc>
      </w:tr>
      <w:tr w:rsidR="00276BEF" w:rsidRPr="00F43FF5" w14:paraId="5783C968" w14:textId="77777777" w:rsidTr="18D5AAB7">
        <w:trPr>
          <w:trHeight w:hRule="exact" w:val="432"/>
          <w:jc w:val="center"/>
        </w:trPr>
        <w:tc>
          <w:tcPr>
            <w:tcW w:w="7920" w:type="dxa"/>
            <w:vAlign w:val="center"/>
          </w:tcPr>
          <w:p w14:paraId="72DB060B" w14:textId="4E1A6960"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 xml:space="preserve">Attachment </w:t>
            </w:r>
            <w:r w:rsidR="003342E0">
              <w:rPr>
                <w:rFonts w:ascii="Source Sans Pro" w:hAnsi="Source Sans Pro"/>
              </w:rPr>
              <w:t>10</w:t>
            </w:r>
            <w:r w:rsidRPr="18D5AAB7">
              <w:rPr>
                <w:rFonts w:ascii="Source Sans Pro" w:hAnsi="Source Sans Pro"/>
              </w:rPr>
              <w:t>: Bidder Declaration Attachment</w:t>
            </w:r>
          </w:p>
        </w:tc>
      </w:tr>
      <w:bookmarkEnd w:id="92"/>
      <w:tr w:rsidR="00276BEF" w:rsidRPr="00F43FF5" w14:paraId="29741F89" w14:textId="77777777" w:rsidTr="18D5AAB7">
        <w:trPr>
          <w:trHeight w:hRule="exact" w:val="432"/>
          <w:jc w:val="center"/>
        </w:trPr>
        <w:tc>
          <w:tcPr>
            <w:tcW w:w="7920" w:type="dxa"/>
            <w:vAlign w:val="center"/>
          </w:tcPr>
          <w:p w14:paraId="75D28CE5" w14:textId="20660B53"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1</w:t>
            </w:r>
            <w:r w:rsidRPr="18D5AAB7">
              <w:rPr>
                <w:rFonts w:ascii="Source Sans Pro" w:hAnsi="Source Sans Pro"/>
              </w:rPr>
              <w:t>: Contractor Certification Clauses (CCC-307)</w:t>
            </w:r>
          </w:p>
        </w:tc>
      </w:tr>
      <w:tr w:rsidR="00276BEF" w:rsidRPr="00F43FF5" w14:paraId="4E0DFC25" w14:textId="77777777" w:rsidTr="18D5AA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7920" w:type="dxa"/>
            <w:tcBorders>
              <w:top w:val="nil"/>
              <w:left w:val="nil"/>
              <w:bottom w:val="nil"/>
              <w:right w:val="nil"/>
            </w:tcBorders>
          </w:tcPr>
          <w:p w14:paraId="66EA8570" w14:textId="4971522A" w:rsidR="00276BEF" w:rsidRPr="00F43FF5" w:rsidRDefault="00276BEF" w:rsidP="00D57920">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2</w:t>
            </w:r>
            <w:r w:rsidRPr="18D5AAB7">
              <w:rPr>
                <w:rFonts w:ascii="Source Sans Pro" w:hAnsi="Source Sans Pro"/>
              </w:rPr>
              <w:t>: Darfur Contracting Act Certification (if applicable)</w:t>
            </w:r>
          </w:p>
        </w:tc>
      </w:tr>
      <w:tr w:rsidR="00276BEF" w:rsidRPr="00F43FF5" w14:paraId="49EDFE4C" w14:textId="77777777" w:rsidTr="18D5AAB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2"/>
        </w:trPr>
        <w:tc>
          <w:tcPr>
            <w:tcW w:w="7920" w:type="dxa"/>
            <w:tcBorders>
              <w:top w:val="nil"/>
              <w:left w:val="nil"/>
              <w:bottom w:val="nil"/>
              <w:right w:val="nil"/>
            </w:tcBorders>
          </w:tcPr>
          <w:p w14:paraId="54887296" w14:textId="06533BD3" w:rsidR="00276BEF" w:rsidRDefault="00276BEF" w:rsidP="003D458E">
            <w:pPr>
              <w:widowControl w:val="0"/>
              <w:spacing w:before="120" w:after="120" w:line="276" w:lineRule="auto"/>
              <w:rPr>
                <w:rFonts w:ascii="Source Sans Pro" w:hAnsi="Source Sans Pro"/>
              </w:rPr>
            </w:pPr>
            <w:r w:rsidRPr="18D5AAB7">
              <w:rPr>
                <w:rFonts w:ascii="Source Sans Pro" w:hAnsi="Source Sans Pro"/>
              </w:rPr>
              <w:t>Attachment 1</w:t>
            </w:r>
            <w:r w:rsidR="003342E0">
              <w:rPr>
                <w:rFonts w:ascii="Source Sans Pro" w:hAnsi="Source Sans Pro"/>
              </w:rPr>
              <w:t>3</w:t>
            </w:r>
            <w:r w:rsidRPr="18D5AAB7">
              <w:rPr>
                <w:rFonts w:ascii="Source Sans Pro" w:hAnsi="Source Sans Pro"/>
              </w:rPr>
              <w:t>: Payee Data Record (STD 204)</w:t>
            </w:r>
          </w:p>
          <w:p w14:paraId="098EE4D9" w14:textId="6EEE89A6" w:rsidR="00B4681F" w:rsidRPr="00F43FF5" w:rsidRDefault="00B4681F" w:rsidP="00D57920">
            <w:pPr>
              <w:widowControl w:val="0"/>
              <w:spacing w:before="120" w:after="120" w:line="276" w:lineRule="auto"/>
              <w:rPr>
                <w:rFonts w:ascii="Source Sans Pro" w:hAnsi="Source Sans Pro"/>
              </w:rPr>
            </w:pPr>
          </w:p>
        </w:tc>
      </w:tr>
      <w:bookmarkEnd w:id="93"/>
      <w:tr w:rsidR="00276BEF" w:rsidRPr="00F43FF5" w14:paraId="4D543059" w14:textId="77777777" w:rsidTr="00D57920">
        <w:trPr>
          <w:trHeight w:hRule="exact" w:val="810"/>
          <w:jc w:val="center"/>
        </w:trPr>
        <w:tc>
          <w:tcPr>
            <w:tcW w:w="7920" w:type="dxa"/>
            <w:tcBorders>
              <w:top w:val="nil"/>
              <w:left w:val="nil"/>
              <w:bottom w:val="nil"/>
              <w:right w:val="nil"/>
            </w:tcBorders>
          </w:tcPr>
          <w:p w14:paraId="24EFCD0D" w14:textId="5B70E30E" w:rsidR="00276BEF" w:rsidRDefault="00276BEF" w:rsidP="003D458E">
            <w:pPr>
              <w:widowControl w:val="0"/>
              <w:spacing w:before="120" w:after="120"/>
              <w:rPr>
                <w:rFonts w:ascii="Source Sans Pro" w:hAnsi="Source Sans Pro"/>
              </w:rPr>
            </w:pPr>
            <w:r w:rsidRPr="18D5AAB7">
              <w:rPr>
                <w:rFonts w:ascii="Source Sans Pro" w:hAnsi="Source Sans Pro"/>
              </w:rPr>
              <w:t>Attachment 1</w:t>
            </w:r>
            <w:r w:rsidR="003342E0">
              <w:rPr>
                <w:rFonts w:ascii="Source Sans Pro" w:hAnsi="Source Sans Pro"/>
              </w:rPr>
              <w:t>4</w:t>
            </w:r>
            <w:r w:rsidRPr="18D5AAB7">
              <w:rPr>
                <w:rFonts w:ascii="Source Sans Pro" w:hAnsi="Source Sans Pro"/>
              </w:rPr>
              <w:t>: Final Submission Checklist</w:t>
            </w:r>
            <w:r w:rsidR="00B4681F">
              <w:rPr>
                <w:rFonts w:ascii="Source Sans Pro" w:hAnsi="Source Sans Pro"/>
              </w:rPr>
              <w:t xml:space="preserve"> </w:t>
            </w:r>
          </w:p>
          <w:p w14:paraId="375D8E82" w14:textId="27D0A89C" w:rsidR="00B4681F" w:rsidRDefault="006D0BEC" w:rsidP="003D458E">
            <w:pPr>
              <w:widowControl w:val="0"/>
              <w:spacing w:before="120" w:after="120"/>
              <w:rPr>
                <w:rFonts w:ascii="Source Sans Pro" w:hAnsi="Source Sans Pro"/>
              </w:rPr>
            </w:pPr>
            <w:r>
              <w:rPr>
                <w:rFonts w:ascii="Source Sans Pro" w:hAnsi="Source Sans Pro"/>
              </w:rPr>
              <w:t>Attachment 1</w:t>
            </w:r>
            <w:r w:rsidR="003342E0">
              <w:rPr>
                <w:rFonts w:ascii="Source Sans Pro" w:hAnsi="Source Sans Pro"/>
              </w:rPr>
              <w:t>5</w:t>
            </w:r>
            <w:r>
              <w:rPr>
                <w:rFonts w:ascii="Source Sans Pro" w:hAnsi="Source Sans Pro"/>
              </w:rPr>
              <w:t>: Questions Template</w:t>
            </w:r>
          </w:p>
          <w:p w14:paraId="44EE61E7" w14:textId="77777777" w:rsidR="00B4681F" w:rsidRDefault="00B4681F" w:rsidP="003D458E">
            <w:pPr>
              <w:widowControl w:val="0"/>
              <w:spacing w:before="120" w:after="120"/>
              <w:rPr>
                <w:rFonts w:ascii="Source Sans Pro" w:hAnsi="Source Sans Pro"/>
              </w:rPr>
            </w:pPr>
          </w:p>
          <w:p w14:paraId="0270B6D3" w14:textId="77777777" w:rsidR="00E932A0" w:rsidRDefault="00E932A0" w:rsidP="003D458E">
            <w:pPr>
              <w:widowControl w:val="0"/>
              <w:spacing w:before="120" w:after="120"/>
              <w:rPr>
                <w:rFonts w:ascii="Source Sans Pro" w:hAnsi="Source Sans Pro"/>
              </w:rPr>
            </w:pPr>
          </w:p>
          <w:p w14:paraId="4B11644A" w14:textId="77777777" w:rsidR="00E932A0" w:rsidRDefault="00E932A0" w:rsidP="003D458E">
            <w:pPr>
              <w:widowControl w:val="0"/>
              <w:spacing w:before="120" w:after="120"/>
              <w:rPr>
                <w:rFonts w:ascii="Source Sans Pro" w:hAnsi="Source Sans Pro"/>
              </w:rPr>
            </w:pPr>
          </w:p>
          <w:p w14:paraId="0C357F89" w14:textId="77777777" w:rsidR="00456931" w:rsidRDefault="00456931" w:rsidP="003D458E">
            <w:pPr>
              <w:widowControl w:val="0"/>
              <w:spacing w:before="120" w:after="120"/>
              <w:rPr>
                <w:rFonts w:ascii="Source Sans Pro" w:hAnsi="Source Sans Pro"/>
              </w:rPr>
            </w:pPr>
          </w:p>
          <w:p w14:paraId="6E3AFDE0" w14:textId="77777777" w:rsidR="00673502" w:rsidRDefault="00673502" w:rsidP="003D458E">
            <w:pPr>
              <w:widowControl w:val="0"/>
              <w:spacing w:before="120" w:after="120"/>
              <w:rPr>
                <w:rFonts w:ascii="Source Sans Pro" w:hAnsi="Source Sans Pro"/>
              </w:rPr>
            </w:pPr>
          </w:p>
          <w:p w14:paraId="4A417C8E" w14:textId="3E2649E0" w:rsidR="00673502" w:rsidRPr="00F43FF5" w:rsidRDefault="00673502" w:rsidP="00D57920">
            <w:pPr>
              <w:widowControl w:val="0"/>
              <w:spacing w:before="120" w:after="120"/>
              <w:rPr>
                <w:rFonts w:ascii="Source Sans Pro" w:hAnsi="Source Sans Pro"/>
              </w:rPr>
            </w:pPr>
          </w:p>
        </w:tc>
      </w:tr>
    </w:tbl>
    <w:p w14:paraId="0B419854" w14:textId="77777777" w:rsidR="0091299C" w:rsidRDefault="0091299C" w:rsidP="003D458E">
      <w:pPr>
        <w:widowControl w:val="0"/>
        <w:spacing w:before="120" w:after="120"/>
        <w:ind w:left="360"/>
        <w:rPr>
          <w:rFonts w:ascii="Source Sans Pro" w:hAnsi="Source Sans Pro"/>
        </w:rPr>
      </w:pPr>
    </w:p>
    <w:p w14:paraId="0482D232"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that do not include all of the above listed items, including proper signatures when required, shall be deemed non-compliant.  </w:t>
      </w:r>
      <w:r w:rsidRPr="18D5AAB7">
        <w:rPr>
          <w:rFonts w:ascii="Source Sans Pro" w:hAnsi="Source Sans Pro"/>
          <w:b/>
          <w:bCs/>
          <w:i/>
          <w:iCs/>
        </w:rPr>
        <w:t>A non-compliant proposal is one that does not meet the basic proposal requirements and may be rejected</w:t>
      </w:r>
      <w:r w:rsidRPr="18D5AAB7">
        <w:rPr>
          <w:rFonts w:ascii="Source Sans Pro" w:hAnsi="Source Sans Pro"/>
        </w:rPr>
        <w:t>.</w:t>
      </w:r>
    </w:p>
    <w:p w14:paraId="29C67EA3"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REQUIRED PROPOSAL FORMAT </w:t>
      </w:r>
    </w:p>
    <w:p w14:paraId="3EF50F14"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must be submitted electronically to:</w:t>
      </w:r>
    </w:p>
    <w:p w14:paraId="5A504044" w14:textId="77777777" w:rsidR="00276BEF" w:rsidRPr="00F43FF5" w:rsidRDefault="00276BEF" w:rsidP="003D458E">
      <w:pPr>
        <w:widowControl w:val="0"/>
        <w:spacing w:before="120" w:after="120"/>
        <w:ind w:left="360"/>
        <w:jc w:val="center"/>
        <w:rPr>
          <w:rFonts w:ascii="Source Sans Pro" w:hAnsi="Source Sans Pro"/>
        </w:rPr>
      </w:pPr>
      <w:hyperlink r:id="rId26">
        <w:r w:rsidRPr="18D5AAB7">
          <w:rPr>
            <w:rStyle w:val="Hyperlink"/>
            <w:rFonts w:ascii="Source Sans Pro" w:hAnsi="Source Sans Pro"/>
          </w:rPr>
          <w:t>procurements@bhsoac.ca.gov</w:t>
        </w:r>
        <w:r>
          <w:br/>
        </w:r>
      </w:hyperlink>
      <w:r w:rsidRPr="18D5AAB7">
        <w:rPr>
          <w:rFonts w:ascii="Source Sans Pro" w:hAnsi="Source Sans Pro"/>
        </w:rPr>
        <w:t xml:space="preserve">Subject Line: </w:t>
      </w:r>
      <w:r w:rsidRPr="18D5AAB7">
        <w:rPr>
          <w:rFonts w:ascii="Source Sans Pro" w:hAnsi="Source Sans Pro"/>
          <w:b/>
          <w:bCs/>
        </w:rPr>
        <w:t>RFP FSP-PMTAP-001</w:t>
      </w:r>
    </w:p>
    <w:p w14:paraId="53BE4DEA" w14:textId="2BF6D2DD"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may be submitted in either Word or PDF format. </w:t>
      </w:r>
      <w:r w:rsidR="00BD72D8">
        <w:rPr>
          <w:rFonts w:ascii="Source Sans Pro" w:hAnsi="Source Sans Pro"/>
        </w:rPr>
        <w:t xml:space="preserve"> </w:t>
      </w:r>
      <w:r w:rsidRPr="18D5AAB7">
        <w:rPr>
          <w:rFonts w:ascii="Source Sans Pro" w:hAnsi="Source Sans Pro"/>
        </w:rPr>
        <w:t xml:space="preserve">If submitting in PDF format, a readable PDF format is preferable. </w:t>
      </w:r>
      <w:r w:rsidR="00906129">
        <w:rPr>
          <w:rFonts w:ascii="Source Sans Pro" w:hAnsi="Source Sans Pro"/>
        </w:rPr>
        <w:t xml:space="preserve"> </w:t>
      </w:r>
      <w:r w:rsidRPr="18D5AAB7">
        <w:rPr>
          <w:rFonts w:ascii="Source Sans Pro" w:hAnsi="Source Sans Pro"/>
        </w:rPr>
        <w:t xml:space="preserve">Proposals should have a Table of Contents and page numbers on each page.  Proposals must comply with all RFP requirements. </w:t>
      </w:r>
      <w:r w:rsidR="00906129">
        <w:rPr>
          <w:rFonts w:ascii="Source Sans Pro" w:hAnsi="Source Sans Pro"/>
        </w:rPr>
        <w:t xml:space="preserve"> </w:t>
      </w:r>
      <w:r w:rsidRPr="18D5AAB7">
        <w:rPr>
          <w:rFonts w:ascii="Source Sans Pro" w:hAnsi="Source Sans Pro"/>
        </w:rPr>
        <w:t xml:space="preserve">Before submitting a response to this RFP, Proposers should review the application, correct all errors, and confirm compliance with the RFP requirements. </w:t>
      </w:r>
      <w:r w:rsidR="00906129">
        <w:rPr>
          <w:rFonts w:ascii="Source Sans Pro" w:hAnsi="Source Sans Pro"/>
        </w:rPr>
        <w:t xml:space="preserve"> </w:t>
      </w:r>
      <w:r w:rsidRPr="18D5AAB7">
        <w:rPr>
          <w:rFonts w:ascii="Source Sans Pro" w:hAnsi="Source Sans Pro"/>
        </w:rPr>
        <w:t>Not complying with all of the RFP requirements is cause for a proposal to be rejected.</w:t>
      </w:r>
    </w:p>
    <w:p w14:paraId="46BFE259" w14:textId="5CAA0427" w:rsidR="00276BEF" w:rsidRDefault="00276BEF" w:rsidP="00D57920">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Due to file size restrictions, please ensure the Proposal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Table </w:t>
      </w:r>
      <w:r w:rsidR="00C80E59">
        <w:rPr>
          <w:rFonts w:ascii="Source Sans Pro" w:hAnsi="Source Sans Pro"/>
        </w:rPr>
        <w:t>5</w:t>
      </w:r>
      <w:r w:rsidRPr="18D5AAB7">
        <w:rPr>
          <w:rFonts w:ascii="Source Sans Pro" w:hAnsi="Source Sans Pro"/>
        </w:rPr>
        <w:t>-1.  It is recommended that Proposer submit a follow-up email to ensure the Commission has received the complete Proposal submission.</w:t>
      </w:r>
    </w:p>
    <w:p w14:paraId="4A5B5017" w14:textId="77777777" w:rsidR="00276BEF" w:rsidRPr="00F43FF5" w:rsidRDefault="00276BEF" w:rsidP="00D57920">
      <w:pPr>
        <w:pStyle w:val="ListParagraph"/>
        <w:widowControl w:val="0"/>
        <w:numPr>
          <w:ilvl w:val="0"/>
          <w:numId w:val="29"/>
        </w:numPr>
        <w:spacing w:before="120" w:after="1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 xml:space="preserve">LATE SUBMISSIONS </w:t>
      </w:r>
    </w:p>
    <w:p w14:paraId="2C1C6171" w14:textId="2EE9C2A9" w:rsidR="00276BEF" w:rsidRPr="00F43FF5" w:rsidRDefault="00276BEF" w:rsidP="00D57920">
      <w:pPr>
        <w:pStyle w:val="ListParagraph"/>
        <w:widowControl w:val="0"/>
        <w:spacing w:before="120" w:after="120"/>
        <w:ind w:left="360"/>
        <w:contextualSpacing w:val="0"/>
        <w:rPr>
          <w:rFonts w:ascii="Source Sans Pro" w:hAnsi="Source Sans Pro"/>
        </w:rPr>
      </w:pPr>
      <w:r w:rsidRPr="18D5AAB7">
        <w:rPr>
          <w:rFonts w:ascii="Source Sans Pro" w:hAnsi="Source Sans Pro"/>
        </w:rPr>
        <w:t xml:space="preserve">Late proposals will not be accepted. </w:t>
      </w:r>
      <w:r w:rsidR="00BD72D8">
        <w:rPr>
          <w:rFonts w:ascii="Source Sans Pro" w:hAnsi="Source Sans Pro"/>
        </w:rPr>
        <w:t xml:space="preserve"> </w:t>
      </w:r>
      <w:r w:rsidRPr="18D5AAB7">
        <w:rPr>
          <w:rFonts w:ascii="Source Sans Pro" w:hAnsi="Source Sans Pro"/>
        </w:rPr>
        <w:t xml:space="preserve">Proposers assume all risk of late submission. Proposals received after the deadline will be rejected without review. </w:t>
      </w:r>
      <w:r w:rsidR="00BD72D8">
        <w:rPr>
          <w:rFonts w:ascii="Source Sans Pro" w:hAnsi="Source Sans Pro"/>
        </w:rPr>
        <w:t xml:space="preserve"> </w:t>
      </w:r>
      <w:r w:rsidRPr="18D5AAB7">
        <w:rPr>
          <w:rFonts w:ascii="Source Sans Pro" w:hAnsi="Source Sans Pro"/>
        </w:rPr>
        <w:t>Incomplete submissions may also be rejected without review.</w:t>
      </w:r>
    </w:p>
    <w:p w14:paraId="57D2F2C8" w14:textId="77777777" w:rsidR="00276BEF" w:rsidRPr="00F43FF5" w:rsidRDefault="00276BEF" w:rsidP="00CF2F12">
      <w:pPr>
        <w:pStyle w:val="Heading2"/>
        <w:keepNext w:val="0"/>
        <w:keepLines w:val="0"/>
        <w:widowControl w:val="0"/>
        <w:numPr>
          <w:ilvl w:val="0"/>
          <w:numId w:val="10"/>
        </w:numPr>
        <w:spacing w:before="120"/>
        <w:ind w:left="360"/>
        <w:rPr>
          <w:rFonts w:ascii="Source Sans Pro" w:hAnsi="Source Sans Pro"/>
          <w:color w:val="1F497D" w:themeColor="text2"/>
          <w:sz w:val="28"/>
          <w:szCs w:val="28"/>
        </w:rPr>
      </w:pPr>
      <w:bookmarkStart w:id="94" w:name="_Toc201863053"/>
      <w:bookmarkStart w:id="95" w:name="_Toc212027968"/>
      <w:bookmarkEnd w:id="71"/>
      <w:bookmarkEnd w:id="72"/>
      <w:bookmarkEnd w:id="73"/>
      <w:bookmarkEnd w:id="74"/>
      <w:r w:rsidRPr="18D5AAB7">
        <w:rPr>
          <w:rFonts w:ascii="Source Sans Pro" w:hAnsi="Source Sans Pro"/>
          <w:color w:val="1F497D" w:themeColor="text2"/>
          <w:sz w:val="28"/>
          <w:szCs w:val="28"/>
        </w:rPr>
        <w:t>SCORING PROCESS</w:t>
      </w:r>
      <w:bookmarkEnd w:id="94"/>
      <w:bookmarkEnd w:id="95"/>
    </w:p>
    <w:p w14:paraId="52B8CE7A" w14:textId="77777777" w:rsidR="00276BEF" w:rsidRPr="00F43FF5" w:rsidRDefault="00276BEF" w:rsidP="003D458E">
      <w:pPr>
        <w:widowControl w:val="0"/>
        <w:spacing w:before="120" w:after="120"/>
        <w:rPr>
          <w:rFonts w:ascii="Source Sans Pro" w:hAnsi="Source Sans Pro"/>
        </w:rPr>
      </w:pPr>
      <w:r w:rsidRPr="18D5AAB7">
        <w:rPr>
          <w:rFonts w:ascii="Source Sans Pro" w:hAnsi="Source Sans Pro"/>
        </w:rPr>
        <w:t>The following information is required for all Proposals.</w:t>
      </w:r>
    </w:p>
    <w:p w14:paraId="16D606C6" w14:textId="77777777" w:rsidR="00276BEF" w:rsidRPr="00F43FF5" w:rsidRDefault="00276BEF" w:rsidP="00B029EA">
      <w:pPr>
        <w:pStyle w:val="ListParagraph"/>
        <w:widowControl w:val="0"/>
        <w:numPr>
          <w:ilvl w:val="0"/>
          <w:numId w:val="23"/>
        </w:numPr>
        <w:spacing w:before="120" w:after="120"/>
        <w:ind w:left="720"/>
        <w:contextualSpacing w:val="0"/>
        <w:rPr>
          <w:rFonts w:ascii="Source Sans Pro" w:hAnsi="Source Sans Pro"/>
          <w:b/>
          <w:bCs/>
          <w:color w:val="1F497D" w:themeColor="text2"/>
          <w:sz w:val="26"/>
          <w:szCs w:val="26"/>
        </w:rPr>
      </w:pPr>
      <w:r w:rsidRPr="18D5AAB7">
        <w:rPr>
          <w:rFonts w:ascii="Source Sans Pro" w:hAnsi="Source Sans Pro"/>
          <w:b/>
          <w:bCs/>
          <w:color w:val="1F497D" w:themeColor="text2"/>
          <w:sz w:val="26"/>
          <w:szCs w:val="26"/>
        </w:rPr>
        <w:t>PROPOSAL SCORING</w:t>
      </w:r>
    </w:p>
    <w:p w14:paraId="2BCE9559" w14:textId="6BED9190"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Proposals will be evaluated and scored based on their response to the information requested in this RFP. </w:t>
      </w:r>
      <w:r w:rsidR="00033964">
        <w:rPr>
          <w:rFonts w:ascii="Source Sans Pro" w:hAnsi="Source Sans Pro"/>
        </w:rPr>
        <w:t xml:space="preserve"> </w:t>
      </w:r>
      <w:r w:rsidRPr="18D5AAB7">
        <w:rPr>
          <w:rFonts w:ascii="Source Sans Pro" w:hAnsi="Source Sans Pro"/>
        </w:rPr>
        <w:t xml:space="preserve">All elements of the RFP require a response unless otherwise indicated. </w:t>
      </w:r>
      <w:r w:rsidR="00033964">
        <w:rPr>
          <w:rFonts w:ascii="Source Sans Pro" w:hAnsi="Source Sans Pro"/>
        </w:rPr>
        <w:t xml:space="preserve"> </w:t>
      </w:r>
      <w:r w:rsidRPr="18D5AAB7">
        <w:rPr>
          <w:rFonts w:ascii="Source Sans Pro" w:hAnsi="Source Sans Pro"/>
        </w:rPr>
        <w:t xml:space="preserve">Evaluation will be conducted based on consensus scoring of the Evaluation Panel. </w:t>
      </w:r>
      <w:r w:rsidR="00033964">
        <w:rPr>
          <w:rFonts w:ascii="Source Sans Pro" w:hAnsi="Source Sans Pro"/>
        </w:rPr>
        <w:t xml:space="preserve"> </w:t>
      </w:r>
      <w:r w:rsidRPr="18D5AAB7">
        <w:rPr>
          <w:rFonts w:ascii="Source Sans Pro" w:hAnsi="Source Sans Pro"/>
        </w:rPr>
        <w:t xml:space="preserve">The entire procurement process, from issuance of the RFP to the receipt of </w:t>
      </w:r>
      <w:proofErr w:type="gramStart"/>
      <w:r w:rsidRPr="18D5AAB7">
        <w:rPr>
          <w:rFonts w:ascii="Source Sans Pro" w:hAnsi="Source Sans Pro"/>
        </w:rPr>
        <w:t>proposals, and</w:t>
      </w:r>
      <w:proofErr w:type="gramEnd"/>
      <w:r w:rsidRPr="18D5AAB7">
        <w:rPr>
          <w:rFonts w:ascii="Source Sans Pro" w:hAnsi="Source Sans Pro"/>
        </w:rPr>
        <w:t xml:space="preserve"> scoring of the proposals until completion of the competitive process, with the issuance of the Notice of Intent to Award is confidential. </w:t>
      </w:r>
      <w:r w:rsidR="00033964">
        <w:rPr>
          <w:rFonts w:ascii="Source Sans Pro" w:hAnsi="Source Sans Pro"/>
        </w:rPr>
        <w:t xml:space="preserve"> </w:t>
      </w:r>
      <w:r w:rsidRPr="18D5AAB7">
        <w:rPr>
          <w:rFonts w:ascii="Source Sans Pro" w:hAnsi="Source Sans Pro"/>
        </w:rPr>
        <w:t>All Proposals and the final evaluation and scoring sheet will be considered public documents upon completion of the competitive process and the issuance of the Notice of Intent to Award.</w:t>
      </w:r>
    </w:p>
    <w:p w14:paraId="2F4452BF" w14:textId="77777777"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Proposals will be evaluated as follows:</w:t>
      </w:r>
    </w:p>
    <w:p w14:paraId="6B2733F0" w14:textId="77777777" w:rsidR="00276BEF" w:rsidRPr="00F43FF5" w:rsidRDefault="00276BEF" w:rsidP="003D458E">
      <w:pPr>
        <w:pStyle w:val="Heading4"/>
        <w:keepNext w:val="0"/>
        <w:keepLines w:val="0"/>
        <w:widowControl w:val="0"/>
        <w:spacing w:before="120"/>
        <w:ind w:left="360"/>
        <w:jc w:val="left"/>
        <w:rPr>
          <w:rFonts w:ascii="Source Sans Pro" w:hAnsi="Source Sans Pro" w:cstheme="minorBidi"/>
          <w:snapToGrid w:val="0"/>
          <w:color w:val="1F497D" w:themeColor="text2"/>
          <w:sz w:val="24"/>
          <w:szCs w:val="24"/>
        </w:rPr>
      </w:pPr>
      <w:r w:rsidRPr="18D5AAB7">
        <w:rPr>
          <w:rFonts w:ascii="Source Sans Pro" w:hAnsi="Source Sans Pro" w:cstheme="minorBidi"/>
          <w:snapToGrid w:val="0"/>
          <w:color w:val="1F497D" w:themeColor="text2"/>
          <w:sz w:val="24"/>
          <w:szCs w:val="24"/>
        </w:rPr>
        <w:t xml:space="preserve">Administrative Review </w:t>
      </w:r>
    </w:p>
    <w:p w14:paraId="5A007420" w14:textId="36978325"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Initially, each Proposal will be reviewed by the Commission for the presence of all required documents as listed in Section 7. </w:t>
      </w:r>
      <w:r w:rsidR="00CC722B">
        <w:rPr>
          <w:rFonts w:ascii="Source Sans Pro" w:hAnsi="Source Sans Pro"/>
        </w:rPr>
        <w:t xml:space="preserve"> </w:t>
      </w:r>
      <w:r w:rsidRPr="18D5AAB7">
        <w:rPr>
          <w:rFonts w:ascii="Source Sans Pro" w:hAnsi="Source Sans Pro"/>
        </w:rPr>
        <w:t>In addition, the Proposal Cover Sheet (Attachment 1) and the Minimum Requirements (Attachment 2) will be reviewed for completeness.</w:t>
      </w:r>
      <w:r w:rsidR="001179CD">
        <w:rPr>
          <w:rFonts w:ascii="Source Sans Pro" w:hAnsi="Source Sans Pro"/>
        </w:rPr>
        <w:t xml:space="preserve"> </w:t>
      </w:r>
      <w:r w:rsidRPr="18D5AAB7">
        <w:rPr>
          <w:rFonts w:ascii="Source Sans Pro" w:hAnsi="Source Sans Pro"/>
        </w:rPr>
        <w:t xml:space="preserve"> The review will be scored on a pass/fail basis.</w:t>
      </w:r>
      <w:r w:rsidR="001179CD">
        <w:rPr>
          <w:rFonts w:ascii="Source Sans Pro" w:hAnsi="Source Sans Pro"/>
        </w:rPr>
        <w:t xml:space="preserve"> </w:t>
      </w:r>
      <w:r w:rsidRPr="18D5AAB7">
        <w:rPr>
          <w:rFonts w:ascii="Source Sans Pro" w:hAnsi="Source Sans Pro"/>
        </w:rPr>
        <w:t xml:space="preserve"> Those Proposals that pass the Administrative Review move on to the Technical Review. </w:t>
      </w:r>
      <w:r w:rsidR="001179CD">
        <w:rPr>
          <w:rFonts w:ascii="Source Sans Pro" w:hAnsi="Source Sans Pro"/>
        </w:rPr>
        <w:t xml:space="preserve"> </w:t>
      </w:r>
      <w:r w:rsidRPr="18D5AAB7">
        <w:rPr>
          <w:rFonts w:ascii="Source Sans Pro" w:hAnsi="Source Sans Pro"/>
        </w:rPr>
        <w:t>Those Proposals that do not meet the requirements of Administrative Review will be deemed non-compliant and will not be eligible to receive an award.</w:t>
      </w:r>
    </w:p>
    <w:p w14:paraId="5E73C5DE" w14:textId="77777777" w:rsidR="00276BEF" w:rsidRPr="00F43FF5" w:rsidRDefault="00276BEF" w:rsidP="003D458E">
      <w:pPr>
        <w:pStyle w:val="Heading4"/>
        <w:keepNext w:val="0"/>
        <w:keepLines w:val="0"/>
        <w:widowControl w:val="0"/>
        <w:spacing w:before="120"/>
        <w:ind w:left="360"/>
        <w:jc w:val="left"/>
        <w:rPr>
          <w:rFonts w:ascii="Source Sans Pro" w:hAnsi="Source Sans Pro" w:cstheme="minorBidi"/>
          <w:color w:val="1F497D" w:themeColor="text2"/>
          <w:sz w:val="24"/>
          <w:szCs w:val="24"/>
        </w:rPr>
      </w:pPr>
      <w:r w:rsidRPr="18D5AAB7">
        <w:rPr>
          <w:rFonts w:ascii="Source Sans Pro" w:hAnsi="Source Sans Pro" w:cstheme="minorBidi"/>
          <w:color w:val="1F497D" w:themeColor="text2"/>
          <w:sz w:val="24"/>
          <w:szCs w:val="24"/>
        </w:rPr>
        <w:t>Technical Review</w:t>
      </w:r>
    </w:p>
    <w:p w14:paraId="1A7AB21D" w14:textId="40E994B6" w:rsidR="00276BEF" w:rsidRPr="00F43FF5" w:rsidRDefault="00276BEF" w:rsidP="003D458E">
      <w:pPr>
        <w:widowControl w:val="0"/>
        <w:spacing w:before="120" w:after="120"/>
        <w:ind w:left="360"/>
        <w:rPr>
          <w:rFonts w:ascii="Source Sans Pro" w:hAnsi="Source Sans Pro"/>
        </w:rPr>
      </w:pPr>
      <w:r w:rsidRPr="18D5AAB7">
        <w:rPr>
          <w:rFonts w:ascii="Source Sans Pro" w:hAnsi="Source Sans Pro"/>
        </w:rPr>
        <w:t xml:space="preserve">Each Proposal will be evaluated and scored based on the Proposer’s response to each requirement. </w:t>
      </w:r>
      <w:r w:rsidR="001179CD">
        <w:rPr>
          <w:rFonts w:ascii="Source Sans Pro" w:hAnsi="Source Sans Pro"/>
        </w:rPr>
        <w:t xml:space="preserve"> </w:t>
      </w:r>
      <w:r w:rsidRPr="18D5AAB7">
        <w:rPr>
          <w:rFonts w:ascii="Source Sans Pro" w:hAnsi="Source Sans Pro"/>
        </w:rPr>
        <w:t>The Evaluation will be based on meeting all aspects of the following requirements:</w:t>
      </w:r>
    </w:p>
    <w:p w14:paraId="269B1932" w14:textId="489F55E3" w:rsidR="00276BEF"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3</w:t>
      </w:r>
      <w:r w:rsidRPr="18D5AAB7">
        <w:rPr>
          <w:rFonts w:ascii="Source Sans Pro" w:hAnsi="Source Sans Pro"/>
        </w:rPr>
        <w:t>: Recruitment and Engagement Plan</w:t>
      </w:r>
    </w:p>
    <w:p w14:paraId="731A19EA" w14:textId="0F48803B" w:rsidR="00876558" w:rsidRPr="00F43FF5" w:rsidRDefault="00876558"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3-1: Letter</w:t>
      </w:r>
      <w:r w:rsidR="0067493F">
        <w:rPr>
          <w:rFonts w:ascii="Source Sans Pro" w:hAnsi="Source Sans Pro"/>
        </w:rPr>
        <w:t>s</w:t>
      </w:r>
      <w:r>
        <w:rPr>
          <w:rFonts w:ascii="Source Sans Pro" w:hAnsi="Source Sans Pro"/>
        </w:rPr>
        <w:t xml:space="preserve"> of Intent</w:t>
      </w:r>
    </w:p>
    <w:p w14:paraId="27224824" w14:textId="47E32CB4"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4</w:t>
      </w:r>
      <w:r w:rsidRPr="18D5AAB7">
        <w:rPr>
          <w:rFonts w:ascii="Source Sans Pro" w:hAnsi="Source Sans Pro"/>
        </w:rPr>
        <w:t xml:space="preserve">: </w:t>
      </w:r>
      <w:r w:rsidR="00BA568A">
        <w:rPr>
          <w:rFonts w:ascii="Source Sans Pro" w:hAnsi="Source Sans Pro"/>
        </w:rPr>
        <w:t xml:space="preserve">Proposed </w:t>
      </w:r>
      <w:r w:rsidRPr="18D5AAB7">
        <w:rPr>
          <w:rFonts w:ascii="Source Sans Pro" w:hAnsi="Source Sans Pro"/>
        </w:rPr>
        <w:t>Technical Assistance and Collaborative Learning Plan</w:t>
      </w:r>
      <w:r w:rsidR="00E409FF" w:rsidRPr="18D5AAB7">
        <w:rPr>
          <w:rFonts w:ascii="Source Sans Pro" w:hAnsi="Source Sans Pro"/>
        </w:rPr>
        <w:t>/ Strategy</w:t>
      </w:r>
    </w:p>
    <w:p w14:paraId="693650A9" w14:textId="0B486DEB"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5</w:t>
      </w:r>
      <w:r w:rsidRPr="18D5AAB7">
        <w:rPr>
          <w:rFonts w:ascii="Source Sans Pro" w:hAnsi="Source Sans Pro"/>
        </w:rPr>
        <w:t xml:space="preserve">: </w:t>
      </w:r>
      <w:r w:rsidR="00BB4BDC" w:rsidRPr="18D5AAB7">
        <w:rPr>
          <w:rFonts w:ascii="Source Sans Pro" w:hAnsi="Source Sans Pro"/>
        </w:rPr>
        <w:t xml:space="preserve">Draft of FSP </w:t>
      </w:r>
      <w:r w:rsidR="00A17A99">
        <w:rPr>
          <w:rFonts w:ascii="Source Sans Pro" w:hAnsi="Source Sans Pro"/>
        </w:rPr>
        <w:t xml:space="preserve">Service </w:t>
      </w:r>
      <w:r w:rsidR="00BB4BDC" w:rsidRPr="18D5AAB7">
        <w:rPr>
          <w:rFonts w:ascii="Source Sans Pro" w:hAnsi="Source Sans Pro"/>
        </w:rPr>
        <w:t>Provider Summary Report</w:t>
      </w:r>
    </w:p>
    <w:p w14:paraId="63C15D73" w14:textId="5F7E08B3" w:rsidR="00276BEF" w:rsidRPr="00F43FF5"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6</w:t>
      </w:r>
      <w:r w:rsidRPr="18D5AAB7">
        <w:rPr>
          <w:rFonts w:ascii="Source Sans Pro" w:hAnsi="Source Sans Pro"/>
        </w:rPr>
        <w:t xml:space="preserve">: Proposed </w:t>
      </w:r>
      <w:r w:rsidR="00BA568A">
        <w:rPr>
          <w:rFonts w:ascii="Source Sans Pro" w:hAnsi="Source Sans Pro"/>
        </w:rPr>
        <w:t xml:space="preserve">Multi-Media </w:t>
      </w:r>
      <w:r w:rsidRPr="18D5AAB7">
        <w:rPr>
          <w:rFonts w:ascii="Source Sans Pro" w:hAnsi="Source Sans Pro"/>
        </w:rPr>
        <w:t xml:space="preserve">Training </w:t>
      </w:r>
      <w:r w:rsidR="009679FE" w:rsidRPr="18D5AAB7">
        <w:rPr>
          <w:rFonts w:ascii="Source Sans Pro" w:hAnsi="Source Sans Pro"/>
        </w:rPr>
        <w:t>Materials</w:t>
      </w:r>
    </w:p>
    <w:p w14:paraId="0C2B00DD" w14:textId="76CBD453" w:rsidR="00276BEF" w:rsidRDefault="00276BEF" w:rsidP="00B029EA">
      <w:pPr>
        <w:pStyle w:val="ListParagraph"/>
        <w:widowControl w:val="0"/>
        <w:numPr>
          <w:ilvl w:val="0"/>
          <w:numId w:val="24"/>
        </w:numPr>
        <w:spacing w:before="120" w:after="120"/>
        <w:contextualSpacing w:val="0"/>
        <w:jc w:val="left"/>
        <w:rPr>
          <w:rFonts w:ascii="Source Sans Pro" w:hAnsi="Source Sans Pro"/>
        </w:rPr>
      </w:pPr>
      <w:r w:rsidRPr="18D5AAB7">
        <w:rPr>
          <w:rFonts w:ascii="Source Sans Pro" w:hAnsi="Source Sans Pro"/>
        </w:rPr>
        <w:t xml:space="preserve">Attachment </w:t>
      </w:r>
      <w:r w:rsidR="003342E0">
        <w:rPr>
          <w:rFonts w:ascii="Source Sans Pro" w:hAnsi="Source Sans Pro"/>
        </w:rPr>
        <w:t>7</w:t>
      </w:r>
      <w:r w:rsidRPr="18D5AAB7">
        <w:rPr>
          <w:rFonts w:ascii="Source Sans Pro" w:hAnsi="Source Sans Pro"/>
        </w:rPr>
        <w:t>: Summative Conference Event</w:t>
      </w:r>
    </w:p>
    <w:p w14:paraId="5A506F91" w14:textId="6630F6BE" w:rsidR="00C26C0C" w:rsidRDefault="00C26C0C"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8: Cost Sheet</w:t>
      </w:r>
      <w:r w:rsidR="00637D4D">
        <w:rPr>
          <w:rFonts w:ascii="Source Sans Pro" w:hAnsi="Source Sans Pro"/>
        </w:rPr>
        <w:t xml:space="preserve"> (Including Exhibit D – Budget and Narrative)</w:t>
      </w:r>
    </w:p>
    <w:p w14:paraId="2C1D5185" w14:textId="2AE5B3D3" w:rsidR="00C26C0C" w:rsidRDefault="00C26C0C" w:rsidP="00B029EA">
      <w:pPr>
        <w:pStyle w:val="ListParagraph"/>
        <w:widowControl w:val="0"/>
        <w:numPr>
          <w:ilvl w:val="0"/>
          <w:numId w:val="24"/>
        </w:numPr>
        <w:spacing w:before="120" w:after="120"/>
        <w:contextualSpacing w:val="0"/>
        <w:jc w:val="left"/>
        <w:rPr>
          <w:rFonts w:ascii="Source Sans Pro" w:hAnsi="Source Sans Pro"/>
        </w:rPr>
      </w:pPr>
      <w:r>
        <w:rPr>
          <w:rFonts w:ascii="Source Sans Pro" w:hAnsi="Source Sans Pro"/>
        </w:rPr>
        <w:t>Attachment 9: References</w:t>
      </w:r>
    </w:p>
    <w:p w14:paraId="3022E43A" w14:textId="3031A520" w:rsidR="00276BEF" w:rsidRPr="00985D4A" w:rsidRDefault="00276BEF" w:rsidP="003D458E">
      <w:pPr>
        <w:widowControl w:val="0"/>
        <w:spacing w:before="120" w:after="120"/>
        <w:rPr>
          <w:rFonts w:ascii="Source Sans Pro" w:hAnsi="Source Sans Pro"/>
          <w:sz w:val="22"/>
          <w:szCs w:val="22"/>
        </w:rPr>
      </w:pPr>
      <w:r w:rsidRPr="18D5AAB7">
        <w:rPr>
          <w:rFonts w:ascii="Source Sans Pro" w:hAnsi="Source Sans Pro"/>
        </w:rPr>
        <w:br w:type="page"/>
      </w:r>
      <w:r w:rsidRPr="18D5AAB7">
        <w:rPr>
          <w:rFonts w:ascii="Source Sans Pro" w:hAnsi="Source Sans Pro"/>
          <w:b/>
          <w:bCs/>
        </w:rPr>
        <w:t>Total Points Available:</w:t>
      </w:r>
    </w:p>
    <w:tbl>
      <w:tblPr>
        <w:tblStyle w:val="TableGrid"/>
        <w:tblW w:w="0" w:type="auto"/>
        <w:tblLook w:val="04A0" w:firstRow="1" w:lastRow="0" w:firstColumn="1" w:lastColumn="0" w:noHBand="0" w:noVBand="1"/>
      </w:tblPr>
      <w:tblGrid>
        <w:gridCol w:w="792"/>
        <w:gridCol w:w="6708"/>
        <w:gridCol w:w="1850"/>
      </w:tblGrid>
      <w:tr w:rsidR="00276BEF" w:rsidRPr="00F43FF5" w14:paraId="4AF99461" w14:textId="77777777" w:rsidTr="18D5AAB7">
        <w:trPr>
          <w:trHeight w:val="432"/>
        </w:trPr>
        <w:tc>
          <w:tcPr>
            <w:tcW w:w="792" w:type="dxa"/>
            <w:shd w:val="clear" w:color="auto" w:fill="B8CCE4" w:themeFill="accent1" w:themeFillTint="66"/>
            <w:vAlign w:val="center"/>
          </w:tcPr>
          <w:p w14:paraId="459A4F79" w14:textId="77777777" w:rsidR="00276BEF" w:rsidRPr="00F43FF5" w:rsidRDefault="00276BEF" w:rsidP="00200CC3">
            <w:pPr>
              <w:widowControl w:val="0"/>
              <w:spacing w:before="120" w:after="120"/>
              <w:jc w:val="center"/>
              <w:rPr>
                <w:rFonts w:ascii="Source Sans Pro" w:hAnsi="Source Sans Pro" w:cs="Arial"/>
                <w:b/>
                <w:bCs/>
              </w:rPr>
            </w:pPr>
            <w:r w:rsidRPr="18D5AAB7">
              <w:rPr>
                <w:rFonts w:ascii="Source Sans Pro" w:hAnsi="Source Sans Pro" w:cs="Arial"/>
                <w:b/>
                <w:bCs/>
              </w:rPr>
              <w:t>No.</w:t>
            </w:r>
          </w:p>
        </w:tc>
        <w:tc>
          <w:tcPr>
            <w:tcW w:w="6708" w:type="dxa"/>
            <w:shd w:val="clear" w:color="auto" w:fill="B8CCE4" w:themeFill="accent1" w:themeFillTint="66"/>
            <w:vAlign w:val="center"/>
          </w:tcPr>
          <w:p w14:paraId="4BE7BCF5" w14:textId="77777777" w:rsidR="00276BEF" w:rsidRPr="00F43FF5" w:rsidRDefault="00276BEF" w:rsidP="00200CC3">
            <w:pPr>
              <w:widowControl w:val="0"/>
              <w:spacing w:before="120" w:after="120"/>
              <w:rPr>
                <w:rFonts w:ascii="Source Sans Pro" w:hAnsi="Source Sans Pro" w:cs="Arial"/>
                <w:b/>
                <w:bCs/>
              </w:rPr>
            </w:pPr>
            <w:r w:rsidRPr="18D5AAB7">
              <w:rPr>
                <w:rFonts w:ascii="Source Sans Pro" w:hAnsi="Source Sans Pro" w:cs="Arial"/>
                <w:b/>
                <w:bCs/>
              </w:rPr>
              <w:t>Requirement</w:t>
            </w:r>
          </w:p>
        </w:tc>
        <w:tc>
          <w:tcPr>
            <w:tcW w:w="1850" w:type="dxa"/>
            <w:shd w:val="clear" w:color="auto" w:fill="B8CCE4" w:themeFill="accent1" w:themeFillTint="66"/>
            <w:vAlign w:val="center"/>
          </w:tcPr>
          <w:p w14:paraId="1448E157" w14:textId="77777777" w:rsidR="00276BEF" w:rsidRPr="00F43FF5" w:rsidRDefault="00276BEF" w:rsidP="00200CC3">
            <w:pPr>
              <w:widowControl w:val="0"/>
              <w:spacing w:before="120" w:after="120"/>
              <w:jc w:val="center"/>
              <w:rPr>
                <w:rFonts w:ascii="Source Sans Pro" w:hAnsi="Source Sans Pro" w:cs="Arial"/>
                <w:b/>
                <w:bCs/>
              </w:rPr>
            </w:pPr>
            <w:r w:rsidRPr="18D5AAB7">
              <w:rPr>
                <w:rFonts w:ascii="Source Sans Pro" w:hAnsi="Source Sans Pro" w:cs="Arial"/>
                <w:b/>
                <w:bCs/>
              </w:rPr>
              <w:t>Points Available</w:t>
            </w:r>
          </w:p>
        </w:tc>
      </w:tr>
      <w:tr w:rsidR="00276BEF" w:rsidRPr="00F43FF5" w14:paraId="11C6B75D" w14:textId="77777777" w:rsidTr="18D5AAB7">
        <w:trPr>
          <w:trHeight w:val="576"/>
        </w:trPr>
        <w:tc>
          <w:tcPr>
            <w:tcW w:w="792" w:type="dxa"/>
            <w:vAlign w:val="center"/>
          </w:tcPr>
          <w:p w14:paraId="63BE3BE8"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w:t>
            </w:r>
          </w:p>
        </w:tc>
        <w:tc>
          <w:tcPr>
            <w:tcW w:w="6708" w:type="dxa"/>
            <w:tcBorders>
              <w:bottom w:val="single" w:sz="4" w:space="0" w:color="auto"/>
            </w:tcBorders>
            <w:vAlign w:val="center"/>
          </w:tcPr>
          <w:p w14:paraId="140D17FD" w14:textId="77777777" w:rsidR="00276BEF" w:rsidRPr="00A048C2" w:rsidRDefault="00276BEF" w:rsidP="00200CC3">
            <w:pPr>
              <w:widowControl w:val="0"/>
              <w:spacing w:before="120" w:after="120"/>
              <w:rPr>
                <w:rFonts w:ascii="Source Sans Pro" w:hAnsi="Source Sans Pro" w:cs="Arial"/>
                <w:sz w:val="22"/>
                <w:szCs w:val="22"/>
              </w:rPr>
            </w:pPr>
            <w:r w:rsidRPr="00A048C2">
              <w:rPr>
                <w:rFonts w:ascii="Source Sans Pro" w:hAnsi="Source Sans Pro" w:cs="Arial"/>
                <w:sz w:val="22"/>
                <w:szCs w:val="22"/>
              </w:rPr>
              <w:t>Administrative Review</w:t>
            </w:r>
          </w:p>
        </w:tc>
        <w:tc>
          <w:tcPr>
            <w:tcW w:w="1850" w:type="dxa"/>
            <w:vAlign w:val="center"/>
          </w:tcPr>
          <w:p w14:paraId="555DFD2E"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Pass/Fail</w:t>
            </w:r>
          </w:p>
        </w:tc>
      </w:tr>
      <w:tr w:rsidR="00A048C2" w:rsidRPr="00F43FF5" w14:paraId="0DAC8E79" w14:textId="77777777" w:rsidTr="18D5AAB7">
        <w:trPr>
          <w:trHeight w:val="576"/>
        </w:trPr>
        <w:tc>
          <w:tcPr>
            <w:tcW w:w="792" w:type="dxa"/>
            <w:vAlign w:val="center"/>
          </w:tcPr>
          <w:p w14:paraId="1675A913" w14:textId="28E5105B" w:rsidR="00A048C2" w:rsidRPr="00A048C2" w:rsidRDefault="00A048C2">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2</w:t>
            </w:r>
          </w:p>
        </w:tc>
        <w:tc>
          <w:tcPr>
            <w:tcW w:w="6708" w:type="dxa"/>
            <w:tcBorders>
              <w:bottom w:val="single" w:sz="4" w:space="0" w:color="auto"/>
            </w:tcBorders>
            <w:vAlign w:val="center"/>
          </w:tcPr>
          <w:p w14:paraId="3AE3EC49" w14:textId="35305616" w:rsidR="00A048C2" w:rsidRPr="00A048C2" w:rsidRDefault="00A048C2">
            <w:pPr>
              <w:widowControl w:val="0"/>
              <w:spacing w:before="120" w:after="120"/>
              <w:rPr>
                <w:rFonts w:ascii="Source Sans Pro" w:hAnsi="Source Sans Pro" w:cs="Arial"/>
                <w:sz w:val="22"/>
                <w:szCs w:val="22"/>
              </w:rPr>
            </w:pPr>
            <w:r w:rsidRPr="00A048C2">
              <w:rPr>
                <w:rFonts w:ascii="Source Sans Pro" w:hAnsi="Source Sans Pro" w:cs="Arial"/>
                <w:sz w:val="22"/>
                <w:szCs w:val="22"/>
              </w:rPr>
              <w:t>Attachment 2: Minimum Qualifications</w:t>
            </w:r>
          </w:p>
        </w:tc>
        <w:tc>
          <w:tcPr>
            <w:tcW w:w="1850" w:type="dxa"/>
            <w:vAlign w:val="center"/>
          </w:tcPr>
          <w:p w14:paraId="54EC70B4" w14:textId="7BEEE08E" w:rsidR="00A048C2" w:rsidRPr="00A048C2" w:rsidRDefault="00A048C2">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Pass/Fail</w:t>
            </w:r>
          </w:p>
        </w:tc>
      </w:tr>
      <w:tr w:rsidR="00276BEF" w:rsidRPr="00F43FF5" w14:paraId="779E56AB" w14:textId="77777777" w:rsidTr="18D5AAB7">
        <w:trPr>
          <w:trHeight w:val="576"/>
        </w:trPr>
        <w:tc>
          <w:tcPr>
            <w:tcW w:w="792" w:type="dxa"/>
            <w:vAlign w:val="center"/>
          </w:tcPr>
          <w:p w14:paraId="0F75229C" w14:textId="6C734296" w:rsidR="00276BEF" w:rsidRPr="00A048C2" w:rsidRDefault="00A048C2"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3</w:t>
            </w:r>
          </w:p>
        </w:tc>
        <w:tc>
          <w:tcPr>
            <w:tcW w:w="6708" w:type="dxa"/>
            <w:tcBorders>
              <w:bottom w:val="dotted" w:sz="4" w:space="0" w:color="4F81BD" w:themeColor="accent1"/>
            </w:tcBorders>
          </w:tcPr>
          <w:p w14:paraId="1BBD7A83" w14:textId="4EECA622"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3</w:t>
            </w:r>
            <w:r w:rsidRPr="00200CC3">
              <w:rPr>
                <w:rFonts w:ascii="Source Sans Pro" w:hAnsi="Source Sans Pro"/>
                <w:sz w:val="22"/>
                <w:szCs w:val="22"/>
              </w:rPr>
              <w:t>: Recruitment and Engagement Plan</w:t>
            </w:r>
          </w:p>
        </w:tc>
        <w:tc>
          <w:tcPr>
            <w:tcW w:w="1850" w:type="dxa"/>
            <w:tcBorders>
              <w:bottom w:val="dotted" w:sz="4" w:space="0" w:color="4F81BD" w:themeColor="accent1"/>
            </w:tcBorders>
            <w:vAlign w:val="center"/>
          </w:tcPr>
          <w:p w14:paraId="4F11C423"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800</w:t>
            </w:r>
          </w:p>
        </w:tc>
      </w:tr>
      <w:tr w:rsidR="00276BEF" w:rsidRPr="00F43FF5" w14:paraId="0F35ED56" w14:textId="77777777" w:rsidTr="18D5AAB7">
        <w:trPr>
          <w:trHeight w:val="576"/>
        </w:trPr>
        <w:tc>
          <w:tcPr>
            <w:tcW w:w="792" w:type="dxa"/>
            <w:vAlign w:val="center"/>
          </w:tcPr>
          <w:p w14:paraId="106FC3CD" w14:textId="1744C126"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4</w:t>
            </w:r>
          </w:p>
        </w:tc>
        <w:tc>
          <w:tcPr>
            <w:tcW w:w="6708" w:type="dxa"/>
            <w:tcBorders>
              <w:bottom w:val="dotted" w:sz="4" w:space="0" w:color="4F81BD" w:themeColor="accent1"/>
            </w:tcBorders>
          </w:tcPr>
          <w:p w14:paraId="2AB755AF" w14:textId="32893F43"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4</w:t>
            </w:r>
            <w:r w:rsidRPr="00200CC3">
              <w:rPr>
                <w:rFonts w:ascii="Source Sans Pro" w:hAnsi="Source Sans Pro"/>
                <w:sz w:val="22"/>
                <w:szCs w:val="22"/>
              </w:rPr>
              <w:t xml:space="preserve">: </w:t>
            </w:r>
            <w:r w:rsidR="0067493F" w:rsidRPr="00200CC3">
              <w:rPr>
                <w:rFonts w:ascii="Source Sans Pro" w:hAnsi="Source Sans Pro"/>
                <w:sz w:val="22"/>
                <w:szCs w:val="22"/>
              </w:rPr>
              <w:t>Proposed</w:t>
            </w:r>
            <w:r w:rsidR="0067493F">
              <w:rPr>
                <w:rFonts w:ascii="Source Sans Pro" w:hAnsi="Source Sans Pro"/>
                <w:sz w:val="22"/>
                <w:szCs w:val="22"/>
              </w:rPr>
              <w:t xml:space="preserve"> </w:t>
            </w:r>
            <w:r w:rsidRPr="00200CC3">
              <w:rPr>
                <w:rFonts w:ascii="Source Sans Pro" w:hAnsi="Source Sans Pro"/>
                <w:sz w:val="22"/>
                <w:szCs w:val="22"/>
              </w:rPr>
              <w:t>Technical Assistance and Collaborative Learning Plan</w:t>
            </w:r>
            <w:r w:rsidR="0226AF9E" w:rsidRPr="00200CC3">
              <w:rPr>
                <w:rFonts w:ascii="Source Sans Pro" w:hAnsi="Source Sans Pro"/>
                <w:sz w:val="22"/>
                <w:szCs w:val="22"/>
              </w:rPr>
              <w:t>/ Strategy</w:t>
            </w:r>
          </w:p>
        </w:tc>
        <w:tc>
          <w:tcPr>
            <w:tcW w:w="1850" w:type="dxa"/>
            <w:tcBorders>
              <w:bottom w:val="dotted" w:sz="4" w:space="0" w:color="4F81BD" w:themeColor="accent1"/>
            </w:tcBorders>
            <w:vAlign w:val="center"/>
          </w:tcPr>
          <w:p w14:paraId="565ED59E"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1200</w:t>
            </w:r>
          </w:p>
        </w:tc>
      </w:tr>
      <w:tr w:rsidR="00276BEF" w:rsidRPr="00F43FF5" w14:paraId="5CA0A897" w14:textId="77777777" w:rsidTr="18D5AAB7">
        <w:trPr>
          <w:trHeight w:val="576"/>
        </w:trPr>
        <w:tc>
          <w:tcPr>
            <w:tcW w:w="792" w:type="dxa"/>
            <w:vAlign w:val="center"/>
          </w:tcPr>
          <w:p w14:paraId="22DEB50A" w14:textId="7002B239"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5</w:t>
            </w:r>
          </w:p>
        </w:tc>
        <w:tc>
          <w:tcPr>
            <w:tcW w:w="6708" w:type="dxa"/>
            <w:tcBorders>
              <w:bottom w:val="dotted" w:sz="4" w:space="0" w:color="4F81BD" w:themeColor="accent1"/>
            </w:tcBorders>
          </w:tcPr>
          <w:p w14:paraId="54D40E55" w14:textId="6F11ECFE"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5</w:t>
            </w:r>
            <w:r w:rsidRPr="00200CC3">
              <w:rPr>
                <w:rFonts w:ascii="Source Sans Pro" w:hAnsi="Source Sans Pro"/>
                <w:sz w:val="22"/>
                <w:szCs w:val="22"/>
              </w:rPr>
              <w:t xml:space="preserve">: </w:t>
            </w:r>
            <w:r w:rsidR="0226AF9E" w:rsidRPr="00200CC3">
              <w:rPr>
                <w:rFonts w:ascii="Source Sans Pro" w:hAnsi="Source Sans Pro"/>
                <w:sz w:val="22"/>
                <w:szCs w:val="22"/>
              </w:rPr>
              <w:t>Draft o</w:t>
            </w:r>
            <w:r w:rsidR="00141D15" w:rsidRPr="00200CC3">
              <w:rPr>
                <w:rFonts w:ascii="Source Sans Pro" w:hAnsi="Source Sans Pro"/>
                <w:sz w:val="22"/>
                <w:szCs w:val="22"/>
              </w:rPr>
              <w:t xml:space="preserve">f </w:t>
            </w:r>
            <w:r w:rsidR="00A17A99">
              <w:rPr>
                <w:rFonts w:ascii="Source Sans Pro" w:hAnsi="Source Sans Pro"/>
                <w:sz w:val="22"/>
                <w:szCs w:val="22"/>
              </w:rPr>
              <w:t xml:space="preserve">FSP Service Provider </w:t>
            </w:r>
            <w:r w:rsidRPr="00200CC3">
              <w:rPr>
                <w:rFonts w:ascii="Source Sans Pro" w:hAnsi="Source Sans Pro"/>
                <w:sz w:val="22"/>
                <w:szCs w:val="22"/>
              </w:rPr>
              <w:t xml:space="preserve">Summary </w:t>
            </w:r>
            <w:r w:rsidR="00141D15" w:rsidRPr="00200CC3">
              <w:rPr>
                <w:rFonts w:ascii="Source Sans Pro" w:hAnsi="Source Sans Pro"/>
                <w:sz w:val="22"/>
                <w:szCs w:val="22"/>
              </w:rPr>
              <w:t>Report</w:t>
            </w:r>
          </w:p>
        </w:tc>
        <w:tc>
          <w:tcPr>
            <w:tcW w:w="1850" w:type="dxa"/>
            <w:tcBorders>
              <w:bottom w:val="dotted" w:sz="4" w:space="0" w:color="4F81BD" w:themeColor="accent1"/>
            </w:tcBorders>
            <w:vAlign w:val="center"/>
          </w:tcPr>
          <w:p w14:paraId="6636BA94"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400</w:t>
            </w:r>
          </w:p>
        </w:tc>
      </w:tr>
      <w:tr w:rsidR="00276BEF" w:rsidRPr="00F43FF5" w14:paraId="13C7550B" w14:textId="77777777" w:rsidTr="18D5AAB7">
        <w:trPr>
          <w:trHeight w:val="576"/>
        </w:trPr>
        <w:tc>
          <w:tcPr>
            <w:tcW w:w="792" w:type="dxa"/>
            <w:vAlign w:val="center"/>
          </w:tcPr>
          <w:p w14:paraId="1A70871E" w14:textId="70FA32CD"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6</w:t>
            </w:r>
          </w:p>
        </w:tc>
        <w:tc>
          <w:tcPr>
            <w:tcW w:w="6708" w:type="dxa"/>
            <w:tcBorders>
              <w:bottom w:val="dotted" w:sz="4" w:space="0" w:color="4F81BD" w:themeColor="accent1"/>
            </w:tcBorders>
          </w:tcPr>
          <w:p w14:paraId="69FC50B4" w14:textId="5D1F0800"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6</w:t>
            </w:r>
            <w:r w:rsidRPr="00200CC3">
              <w:rPr>
                <w:rFonts w:ascii="Source Sans Pro" w:hAnsi="Source Sans Pro"/>
                <w:sz w:val="22"/>
                <w:szCs w:val="22"/>
              </w:rPr>
              <w:t xml:space="preserve">: </w:t>
            </w:r>
            <w:r w:rsidR="00141D15" w:rsidRPr="00200CC3">
              <w:rPr>
                <w:rFonts w:ascii="Source Sans Pro" w:hAnsi="Source Sans Pro"/>
                <w:sz w:val="22"/>
                <w:szCs w:val="22"/>
              </w:rPr>
              <w:t>Proposed</w:t>
            </w:r>
            <w:r w:rsidR="00820781">
              <w:rPr>
                <w:rFonts w:ascii="Source Sans Pro" w:hAnsi="Source Sans Pro"/>
                <w:sz w:val="22"/>
                <w:szCs w:val="22"/>
              </w:rPr>
              <w:t xml:space="preserve"> Multi-Media</w:t>
            </w:r>
            <w:r w:rsidR="00141D15" w:rsidRPr="00200CC3">
              <w:rPr>
                <w:rFonts w:ascii="Source Sans Pro" w:hAnsi="Source Sans Pro"/>
                <w:sz w:val="22"/>
                <w:szCs w:val="22"/>
              </w:rPr>
              <w:t xml:space="preserve"> </w:t>
            </w:r>
            <w:r w:rsidRPr="00200CC3">
              <w:rPr>
                <w:rFonts w:ascii="Source Sans Pro" w:hAnsi="Source Sans Pro"/>
                <w:sz w:val="22"/>
                <w:szCs w:val="22"/>
              </w:rPr>
              <w:t>Training Materials</w:t>
            </w:r>
          </w:p>
        </w:tc>
        <w:tc>
          <w:tcPr>
            <w:tcW w:w="1850" w:type="dxa"/>
            <w:tcBorders>
              <w:bottom w:val="dotted" w:sz="4" w:space="0" w:color="4F81BD" w:themeColor="accent1"/>
            </w:tcBorders>
            <w:vAlign w:val="center"/>
          </w:tcPr>
          <w:p w14:paraId="0FB0FC2F" w14:textId="50DE7C8D" w:rsidR="00276BEF" w:rsidRPr="00A048C2" w:rsidRDefault="009A3E5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800</w:t>
            </w:r>
          </w:p>
        </w:tc>
      </w:tr>
      <w:tr w:rsidR="00276BEF" w:rsidRPr="00F43FF5" w14:paraId="651CAE78" w14:textId="77777777" w:rsidTr="009059EB">
        <w:trPr>
          <w:trHeight w:val="576"/>
        </w:trPr>
        <w:tc>
          <w:tcPr>
            <w:tcW w:w="792" w:type="dxa"/>
            <w:vAlign w:val="center"/>
          </w:tcPr>
          <w:p w14:paraId="611642CA" w14:textId="2F81D70F" w:rsidR="00276BEF" w:rsidRPr="00A048C2" w:rsidRDefault="00200CC3"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7</w:t>
            </w:r>
          </w:p>
        </w:tc>
        <w:tc>
          <w:tcPr>
            <w:tcW w:w="6708" w:type="dxa"/>
            <w:tcBorders>
              <w:bottom w:val="dotted" w:sz="4" w:space="0" w:color="4F81BD" w:themeColor="accent1"/>
            </w:tcBorders>
          </w:tcPr>
          <w:p w14:paraId="2E0D1746" w14:textId="786486EF" w:rsidR="00276BEF" w:rsidRPr="00A048C2" w:rsidRDefault="00276BEF" w:rsidP="00200CC3">
            <w:pPr>
              <w:widowControl w:val="0"/>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7</w:t>
            </w:r>
            <w:r w:rsidRPr="00200CC3">
              <w:rPr>
                <w:rFonts w:ascii="Source Sans Pro" w:hAnsi="Source Sans Pro"/>
                <w:sz w:val="22"/>
                <w:szCs w:val="22"/>
              </w:rPr>
              <w:t>: Summative Conference Event</w:t>
            </w:r>
          </w:p>
        </w:tc>
        <w:tc>
          <w:tcPr>
            <w:tcW w:w="1850" w:type="dxa"/>
            <w:tcBorders>
              <w:bottom w:val="dotted" w:sz="4" w:space="0" w:color="4F81BD" w:themeColor="accent1"/>
            </w:tcBorders>
            <w:vAlign w:val="center"/>
          </w:tcPr>
          <w:p w14:paraId="4742B4BE" w14:textId="0FAB385F" w:rsidR="00276BEF" w:rsidRPr="00A048C2" w:rsidRDefault="007447BC" w:rsidP="00200CC3">
            <w:pPr>
              <w:widowControl w:val="0"/>
              <w:spacing w:before="120" w:after="120"/>
              <w:jc w:val="center"/>
              <w:rPr>
                <w:rFonts w:ascii="Source Sans Pro" w:hAnsi="Source Sans Pro" w:cs="Arial"/>
                <w:sz w:val="22"/>
                <w:szCs w:val="22"/>
              </w:rPr>
            </w:pPr>
            <w:r>
              <w:rPr>
                <w:rFonts w:ascii="Source Sans Pro" w:hAnsi="Source Sans Pro" w:cs="Arial"/>
                <w:sz w:val="22"/>
                <w:szCs w:val="22"/>
              </w:rPr>
              <w:t>250</w:t>
            </w:r>
          </w:p>
        </w:tc>
      </w:tr>
      <w:tr w:rsidR="00C26C0C" w:rsidRPr="00F43FF5" w14:paraId="15B87D3B" w14:textId="77777777" w:rsidTr="00AD18BC">
        <w:trPr>
          <w:trHeight w:val="576"/>
        </w:trPr>
        <w:tc>
          <w:tcPr>
            <w:tcW w:w="792" w:type="dxa"/>
            <w:vAlign w:val="center"/>
          </w:tcPr>
          <w:p w14:paraId="074BE444" w14:textId="17908651" w:rsidR="00C26C0C" w:rsidRPr="00A048C2" w:rsidRDefault="00A21F3E">
            <w:pPr>
              <w:widowControl w:val="0"/>
              <w:spacing w:before="120" w:after="120"/>
              <w:jc w:val="center"/>
              <w:rPr>
                <w:rFonts w:ascii="Source Sans Pro" w:hAnsi="Source Sans Pro" w:cs="Arial"/>
                <w:sz w:val="22"/>
                <w:szCs w:val="22"/>
              </w:rPr>
            </w:pPr>
            <w:r>
              <w:rPr>
                <w:rFonts w:ascii="Source Sans Pro" w:hAnsi="Source Sans Pro" w:cs="Arial"/>
                <w:sz w:val="22"/>
                <w:szCs w:val="22"/>
              </w:rPr>
              <w:t>9</w:t>
            </w:r>
          </w:p>
        </w:tc>
        <w:tc>
          <w:tcPr>
            <w:tcW w:w="6708" w:type="dxa"/>
            <w:tcBorders>
              <w:bottom w:val="dotted" w:sz="4" w:space="0" w:color="4F81BD" w:themeColor="accent1"/>
            </w:tcBorders>
          </w:tcPr>
          <w:p w14:paraId="0580BD81" w14:textId="5257281E" w:rsidR="00C26C0C" w:rsidRPr="00C26C0C" w:rsidRDefault="00C26C0C">
            <w:pPr>
              <w:widowControl w:val="0"/>
              <w:spacing w:before="120" w:after="120"/>
              <w:rPr>
                <w:rFonts w:ascii="Source Sans Pro" w:hAnsi="Source Sans Pro"/>
                <w:sz w:val="22"/>
                <w:szCs w:val="22"/>
              </w:rPr>
            </w:pPr>
            <w:r>
              <w:rPr>
                <w:rFonts w:ascii="Source Sans Pro" w:hAnsi="Source Sans Pro"/>
                <w:sz w:val="22"/>
                <w:szCs w:val="22"/>
              </w:rPr>
              <w:t>Attachment 8: Cost Sheet</w:t>
            </w:r>
          </w:p>
        </w:tc>
        <w:tc>
          <w:tcPr>
            <w:tcW w:w="1850" w:type="dxa"/>
            <w:tcBorders>
              <w:bottom w:val="dotted" w:sz="4" w:space="0" w:color="4F81BD" w:themeColor="accent1"/>
            </w:tcBorders>
            <w:vAlign w:val="center"/>
          </w:tcPr>
          <w:p w14:paraId="36F2A534" w14:textId="7114A5BC" w:rsidR="00C26C0C" w:rsidRPr="00A048C2" w:rsidRDefault="00CD392E">
            <w:pPr>
              <w:widowControl w:val="0"/>
              <w:spacing w:before="120" w:after="120"/>
              <w:jc w:val="center"/>
              <w:rPr>
                <w:rFonts w:ascii="Source Sans Pro" w:hAnsi="Source Sans Pro" w:cs="Arial"/>
                <w:sz w:val="22"/>
                <w:szCs w:val="22"/>
              </w:rPr>
            </w:pPr>
            <w:r w:rsidRPr="00AD18BC">
              <w:rPr>
                <w:rFonts w:ascii="Source Sans Pro" w:hAnsi="Source Sans Pro" w:cs="Arial"/>
                <w:sz w:val="22"/>
                <w:szCs w:val="22"/>
              </w:rPr>
              <w:t>500</w:t>
            </w:r>
          </w:p>
        </w:tc>
      </w:tr>
      <w:tr w:rsidR="00276BEF" w:rsidRPr="00F43FF5" w14:paraId="561A4ACC" w14:textId="77777777" w:rsidTr="18D5AAB7">
        <w:trPr>
          <w:trHeight w:val="576"/>
        </w:trPr>
        <w:tc>
          <w:tcPr>
            <w:tcW w:w="792" w:type="dxa"/>
            <w:vAlign w:val="center"/>
          </w:tcPr>
          <w:p w14:paraId="185E1C72"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10</w:t>
            </w:r>
          </w:p>
        </w:tc>
        <w:tc>
          <w:tcPr>
            <w:tcW w:w="6708" w:type="dxa"/>
          </w:tcPr>
          <w:p w14:paraId="6D75F5A3" w14:textId="68375467" w:rsidR="00276BEF" w:rsidRPr="00A048C2" w:rsidRDefault="00276BEF" w:rsidP="00200CC3">
            <w:pPr>
              <w:widowControl w:val="0"/>
              <w:tabs>
                <w:tab w:val="left" w:pos="1962"/>
              </w:tabs>
              <w:spacing w:before="120" w:after="120"/>
              <w:rPr>
                <w:rFonts w:ascii="Source Sans Pro" w:hAnsi="Source Sans Pro" w:cs="Arial"/>
                <w:sz w:val="22"/>
                <w:szCs w:val="22"/>
              </w:rPr>
            </w:pPr>
            <w:r w:rsidRPr="00200CC3">
              <w:rPr>
                <w:rFonts w:ascii="Source Sans Pro" w:hAnsi="Source Sans Pro"/>
                <w:sz w:val="22"/>
                <w:szCs w:val="22"/>
              </w:rPr>
              <w:t xml:space="preserve">Attachment </w:t>
            </w:r>
            <w:r w:rsidR="00A21F3E">
              <w:rPr>
                <w:rFonts w:ascii="Source Sans Pro" w:hAnsi="Source Sans Pro"/>
                <w:sz w:val="22"/>
                <w:szCs w:val="22"/>
              </w:rPr>
              <w:t>9</w:t>
            </w:r>
            <w:r w:rsidRPr="00B029EA">
              <w:rPr>
                <w:rFonts w:ascii="Source Sans Pro" w:hAnsi="Source Sans Pro"/>
                <w:sz w:val="22"/>
                <w:szCs w:val="22"/>
              </w:rPr>
              <w:t>: References</w:t>
            </w:r>
          </w:p>
        </w:tc>
        <w:tc>
          <w:tcPr>
            <w:tcW w:w="1850" w:type="dxa"/>
            <w:vAlign w:val="center"/>
          </w:tcPr>
          <w:p w14:paraId="615D5F34" w14:textId="77777777" w:rsidR="00276BEF" w:rsidRPr="00A048C2" w:rsidRDefault="00276BEF" w:rsidP="00200CC3">
            <w:pPr>
              <w:widowControl w:val="0"/>
              <w:spacing w:before="120" w:after="120"/>
              <w:jc w:val="center"/>
              <w:rPr>
                <w:rFonts w:ascii="Source Sans Pro" w:hAnsi="Source Sans Pro" w:cs="Arial"/>
                <w:sz w:val="22"/>
                <w:szCs w:val="22"/>
              </w:rPr>
            </w:pPr>
            <w:r w:rsidRPr="00A048C2">
              <w:rPr>
                <w:rFonts w:ascii="Source Sans Pro" w:hAnsi="Source Sans Pro" w:cs="Arial"/>
                <w:sz w:val="22"/>
                <w:szCs w:val="22"/>
              </w:rPr>
              <w:t>900</w:t>
            </w:r>
          </w:p>
        </w:tc>
      </w:tr>
      <w:tr w:rsidR="00276BEF" w:rsidRPr="00F43FF5" w14:paraId="6C94B40E" w14:textId="77777777" w:rsidTr="009059EB">
        <w:trPr>
          <w:trHeight w:val="576"/>
        </w:trPr>
        <w:tc>
          <w:tcPr>
            <w:tcW w:w="792" w:type="dxa"/>
            <w:shd w:val="clear" w:color="auto" w:fill="D9D9D9" w:themeFill="background1" w:themeFillShade="D9"/>
            <w:vAlign w:val="center"/>
          </w:tcPr>
          <w:p w14:paraId="49B44615" w14:textId="61F87D01" w:rsidR="00276BEF" w:rsidRPr="00A048C2" w:rsidRDefault="0027429B" w:rsidP="00321336">
            <w:pPr>
              <w:widowControl w:val="0"/>
              <w:spacing w:before="120" w:after="120"/>
              <w:jc w:val="center"/>
              <w:rPr>
                <w:rFonts w:ascii="Source Sans Pro" w:hAnsi="Source Sans Pro" w:cs="Arial"/>
                <w:b/>
                <w:bCs/>
                <w:sz w:val="22"/>
                <w:szCs w:val="22"/>
              </w:rPr>
            </w:pPr>
            <w:r>
              <w:rPr>
                <w:rFonts w:ascii="Source Sans Pro" w:hAnsi="Source Sans Pro" w:cs="Arial"/>
                <w:b/>
                <w:bCs/>
                <w:sz w:val="22"/>
                <w:szCs w:val="22"/>
              </w:rPr>
              <w:t>11</w:t>
            </w:r>
          </w:p>
        </w:tc>
        <w:tc>
          <w:tcPr>
            <w:tcW w:w="6708" w:type="dxa"/>
            <w:shd w:val="clear" w:color="auto" w:fill="D9D9D9" w:themeFill="background1" w:themeFillShade="D9"/>
            <w:vAlign w:val="center"/>
          </w:tcPr>
          <w:p w14:paraId="23F16288" w14:textId="77777777" w:rsidR="00276BEF" w:rsidRPr="00A048C2" w:rsidRDefault="00276BEF" w:rsidP="00321336">
            <w:pPr>
              <w:widowControl w:val="0"/>
              <w:tabs>
                <w:tab w:val="left" w:pos="1962"/>
              </w:tabs>
              <w:spacing w:before="120" w:after="120"/>
              <w:rPr>
                <w:rFonts w:ascii="Source Sans Pro" w:hAnsi="Source Sans Pro" w:cs="Arial"/>
                <w:b/>
                <w:bCs/>
                <w:sz w:val="22"/>
                <w:szCs w:val="22"/>
              </w:rPr>
            </w:pPr>
            <w:r w:rsidRPr="00A048C2">
              <w:rPr>
                <w:rFonts w:ascii="Source Sans Pro" w:hAnsi="Source Sans Pro" w:cs="Arial"/>
                <w:b/>
                <w:bCs/>
                <w:sz w:val="22"/>
                <w:szCs w:val="22"/>
              </w:rPr>
              <w:t>Total Evaluation Points</w:t>
            </w:r>
          </w:p>
        </w:tc>
        <w:tc>
          <w:tcPr>
            <w:tcW w:w="1850" w:type="dxa"/>
            <w:shd w:val="clear" w:color="auto" w:fill="D9D9D9" w:themeFill="background1" w:themeFillShade="D9"/>
            <w:vAlign w:val="center"/>
          </w:tcPr>
          <w:p w14:paraId="7E5DB925" w14:textId="34099E07" w:rsidR="00276BEF" w:rsidRPr="00A048C2" w:rsidRDefault="007447BC" w:rsidP="00321336">
            <w:pPr>
              <w:widowControl w:val="0"/>
              <w:spacing w:before="120" w:after="120"/>
              <w:jc w:val="center"/>
              <w:rPr>
                <w:rFonts w:ascii="Source Sans Pro" w:hAnsi="Source Sans Pro" w:cs="Arial"/>
                <w:b/>
                <w:bCs/>
                <w:sz w:val="22"/>
                <w:szCs w:val="22"/>
              </w:rPr>
            </w:pPr>
            <w:r>
              <w:rPr>
                <w:rFonts w:ascii="Source Sans Pro" w:hAnsi="Source Sans Pro" w:cs="Arial"/>
                <w:b/>
                <w:bCs/>
                <w:sz w:val="22"/>
                <w:szCs w:val="22"/>
              </w:rPr>
              <w:t>4850</w:t>
            </w:r>
          </w:p>
        </w:tc>
      </w:tr>
    </w:tbl>
    <w:p w14:paraId="1FCC616B" w14:textId="77777777" w:rsidR="00276BEF" w:rsidRPr="00F43FF5" w:rsidRDefault="00276BEF" w:rsidP="00321336">
      <w:pPr>
        <w:widowControl w:val="0"/>
        <w:spacing w:before="120" w:after="120"/>
        <w:jc w:val="left"/>
        <w:rPr>
          <w:rFonts w:ascii="Source Sans Pro" w:hAnsi="Source Sans Pro"/>
          <w:sz w:val="22"/>
          <w:szCs w:val="22"/>
        </w:rPr>
      </w:pPr>
    </w:p>
    <w:p w14:paraId="7EC201BC" w14:textId="77777777" w:rsidR="00276BEF" w:rsidRPr="00F43FF5" w:rsidRDefault="00276BEF" w:rsidP="00321336">
      <w:pPr>
        <w:widowControl w:val="0"/>
        <w:spacing w:before="120" w:after="120"/>
        <w:jc w:val="left"/>
        <w:rPr>
          <w:rFonts w:ascii="Source Sans Pro" w:hAnsi="Source Sans Pro"/>
          <w:b/>
          <w:bCs/>
        </w:rPr>
      </w:pPr>
      <w:r w:rsidRPr="18D5AAB7">
        <w:rPr>
          <w:rFonts w:ascii="Source Sans Pro" w:hAnsi="Source Sans Pro"/>
          <w:b/>
          <w:bCs/>
        </w:rPr>
        <w:t>Evaluation Criteria</w:t>
      </w:r>
    </w:p>
    <w:p w14:paraId="3CE4E4C0" w14:textId="77777777" w:rsidR="003E307E" w:rsidRPr="00F43FF5" w:rsidRDefault="003E307E" w:rsidP="003E307E">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3E307E" w:rsidRPr="00F43FF5" w14:paraId="32A284DE" w14:textId="77777777" w:rsidTr="003666FF">
        <w:tc>
          <w:tcPr>
            <w:tcW w:w="711" w:type="dxa"/>
            <w:shd w:val="clear" w:color="auto" w:fill="B8CCE4" w:themeFill="accent1" w:themeFillTint="66"/>
          </w:tcPr>
          <w:p w14:paraId="34285BB0" w14:textId="77777777" w:rsidR="003E307E" w:rsidRPr="00F43FF5" w:rsidRDefault="003E307E" w:rsidP="003666FF">
            <w:pPr>
              <w:rPr>
                <w:rFonts w:ascii="Source Sans Pro" w:hAnsi="Source Sans Pro"/>
                <w:b/>
              </w:rPr>
            </w:pPr>
            <w:bookmarkStart w:id="96" w:name="_Hlk176457086"/>
            <w:r w:rsidRPr="00F43FF5">
              <w:rPr>
                <w:rFonts w:ascii="Source Sans Pro" w:hAnsi="Source Sans Pro"/>
                <w:b/>
              </w:rPr>
              <w:t>No.</w:t>
            </w:r>
          </w:p>
        </w:tc>
        <w:tc>
          <w:tcPr>
            <w:tcW w:w="2890" w:type="dxa"/>
            <w:shd w:val="clear" w:color="auto" w:fill="B8CCE4" w:themeFill="accent1" w:themeFillTint="66"/>
          </w:tcPr>
          <w:p w14:paraId="0B5242C9" w14:textId="77777777" w:rsidR="003E307E" w:rsidRPr="00F43FF5" w:rsidRDefault="003E307E" w:rsidP="003666FF">
            <w:pPr>
              <w:rPr>
                <w:rFonts w:ascii="Source Sans Pro" w:hAnsi="Source Sans Pro"/>
                <w:b/>
              </w:rPr>
            </w:pPr>
            <w:r w:rsidRPr="00F43FF5">
              <w:rPr>
                <w:rFonts w:ascii="Source Sans Pro" w:hAnsi="Source Sans Pro"/>
                <w:b/>
              </w:rPr>
              <w:t>Criteria</w:t>
            </w:r>
          </w:p>
        </w:tc>
        <w:tc>
          <w:tcPr>
            <w:tcW w:w="5754" w:type="dxa"/>
            <w:shd w:val="clear" w:color="auto" w:fill="B8CCE4" w:themeFill="accent1" w:themeFillTint="66"/>
          </w:tcPr>
          <w:p w14:paraId="6DD8D64F" w14:textId="77777777" w:rsidR="003E307E" w:rsidRPr="00F43FF5" w:rsidRDefault="003E307E" w:rsidP="003666FF">
            <w:pPr>
              <w:rPr>
                <w:rFonts w:ascii="Source Sans Pro" w:hAnsi="Source Sans Pro"/>
                <w:b/>
              </w:rPr>
            </w:pPr>
            <w:r w:rsidRPr="00F43FF5">
              <w:rPr>
                <w:rFonts w:ascii="Source Sans Pro" w:hAnsi="Source Sans Pro"/>
                <w:b/>
              </w:rPr>
              <w:t>Definition</w:t>
            </w:r>
          </w:p>
        </w:tc>
      </w:tr>
      <w:tr w:rsidR="003E307E" w:rsidRPr="00F43FF5" w14:paraId="12311787" w14:textId="77777777" w:rsidTr="003666FF">
        <w:tc>
          <w:tcPr>
            <w:tcW w:w="711" w:type="dxa"/>
          </w:tcPr>
          <w:p w14:paraId="1FD00F58"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1</w:t>
            </w:r>
          </w:p>
        </w:tc>
        <w:tc>
          <w:tcPr>
            <w:tcW w:w="2890" w:type="dxa"/>
          </w:tcPr>
          <w:p w14:paraId="0BE95C84" w14:textId="2ECEF300" w:rsidR="003E307E" w:rsidRPr="00F43FF5" w:rsidRDefault="003E307E" w:rsidP="003666FF">
            <w:pPr>
              <w:rPr>
                <w:rFonts w:ascii="Source Sans Pro" w:hAnsi="Source Sans Pro"/>
                <w:sz w:val="22"/>
                <w:szCs w:val="22"/>
              </w:rPr>
            </w:pPr>
            <w:r>
              <w:rPr>
                <w:rFonts w:ascii="Source Sans Pro" w:hAnsi="Source Sans Pro"/>
                <w:sz w:val="22"/>
                <w:szCs w:val="22"/>
              </w:rPr>
              <w:t>Feasibility</w:t>
            </w:r>
          </w:p>
        </w:tc>
        <w:tc>
          <w:tcPr>
            <w:tcW w:w="5754" w:type="dxa"/>
          </w:tcPr>
          <w:p w14:paraId="128EFA9D" w14:textId="0B943BFA" w:rsidR="003E307E" w:rsidRPr="00F43FF5" w:rsidRDefault="003E307E" w:rsidP="003E307E">
            <w:pPr>
              <w:rPr>
                <w:rFonts w:ascii="Source Sans Pro" w:hAnsi="Source Sans Pro"/>
                <w:sz w:val="22"/>
                <w:szCs w:val="22"/>
              </w:rPr>
            </w:pPr>
            <w:r w:rsidRPr="00F43FF5">
              <w:rPr>
                <w:rFonts w:ascii="Source Sans Pro" w:hAnsi="Source Sans Pro"/>
                <w:sz w:val="22"/>
                <w:szCs w:val="22"/>
              </w:rPr>
              <w:t xml:space="preserve">The </w:t>
            </w:r>
            <w:r>
              <w:rPr>
                <w:rFonts w:ascii="Source Sans Pro" w:hAnsi="Source Sans Pro"/>
                <w:sz w:val="22"/>
                <w:szCs w:val="22"/>
              </w:rPr>
              <w:t>feasibility/plausibility</w:t>
            </w:r>
            <w:r w:rsidRPr="00F43FF5">
              <w:rPr>
                <w:rFonts w:ascii="Source Sans Pro" w:hAnsi="Source Sans Pro"/>
                <w:sz w:val="22"/>
                <w:szCs w:val="22"/>
              </w:rPr>
              <w:t xml:space="preserve"> of the information presented being accomplished successfully.</w:t>
            </w:r>
          </w:p>
        </w:tc>
      </w:tr>
      <w:tr w:rsidR="003E307E" w:rsidRPr="00F43FF5" w14:paraId="1EA3F445" w14:textId="77777777" w:rsidTr="003666FF">
        <w:tc>
          <w:tcPr>
            <w:tcW w:w="711" w:type="dxa"/>
          </w:tcPr>
          <w:p w14:paraId="00605C41"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2</w:t>
            </w:r>
          </w:p>
        </w:tc>
        <w:tc>
          <w:tcPr>
            <w:tcW w:w="2890" w:type="dxa"/>
          </w:tcPr>
          <w:p w14:paraId="0BBFE4A9" w14:textId="0065E3A8" w:rsidR="003E307E" w:rsidRPr="00F43FF5" w:rsidRDefault="003E307E" w:rsidP="003666FF">
            <w:pPr>
              <w:spacing w:after="160" w:line="259" w:lineRule="auto"/>
              <w:jc w:val="left"/>
              <w:rPr>
                <w:rFonts w:ascii="Source Sans Pro" w:hAnsi="Source Sans Pro"/>
                <w:sz w:val="22"/>
                <w:szCs w:val="22"/>
              </w:rPr>
            </w:pPr>
            <w:r>
              <w:rPr>
                <w:rFonts w:ascii="Source Sans Pro" w:hAnsi="Source Sans Pro"/>
                <w:sz w:val="22"/>
                <w:szCs w:val="22"/>
              </w:rPr>
              <w:t>Thoroughness</w:t>
            </w:r>
          </w:p>
        </w:tc>
        <w:tc>
          <w:tcPr>
            <w:tcW w:w="5754" w:type="dxa"/>
          </w:tcPr>
          <w:p w14:paraId="5BB3DFF7" w14:textId="6700B67E" w:rsidR="003E307E" w:rsidRPr="00F43FF5" w:rsidRDefault="003E307E" w:rsidP="003666FF">
            <w:pPr>
              <w:spacing w:after="160" w:line="259" w:lineRule="auto"/>
              <w:jc w:val="left"/>
              <w:rPr>
                <w:rFonts w:ascii="Source Sans Pro" w:hAnsi="Source Sans Pro"/>
                <w:sz w:val="22"/>
                <w:szCs w:val="22"/>
              </w:rPr>
            </w:pPr>
            <w:r w:rsidRPr="00F43FF5">
              <w:rPr>
                <w:rFonts w:ascii="Source Sans Pro" w:hAnsi="Source Sans Pro"/>
                <w:sz w:val="22"/>
                <w:szCs w:val="22"/>
              </w:rPr>
              <w:t>The thoroughness of a response in addressing a requirement</w:t>
            </w:r>
            <w:r w:rsidR="00C06076">
              <w:rPr>
                <w:rFonts w:ascii="Source Sans Pro" w:hAnsi="Source Sans Pro"/>
                <w:sz w:val="22"/>
                <w:szCs w:val="22"/>
              </w:rPr>
              <w:t>.</w:t>
            </w:r>
          </w:p>
        </w:tc>
      </w:tr>
      <w:tr w:rsidR="003E307E" w:rsidRPr="00F43FF5" w14:paraId="1BE5ECF2" w14:textId="77777777" w:rsidTr="003666FF">
        <w:trPr>
          <w:trHeight w:val="821"/>
        </w:trPr>
        <w:tc>
          <w:tcPr>
            <w:tcW w:w="711" w:type="dxa"/>
          </w:tcPr>
          <w:p w14:paraId="12DEB4B0"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3</w:t>
            </w:r>
          </w:p>
        </w:tc>
        <w:tc>
          <w:tcPr>
            <w:tcW w:w="2890" w:type="dxa"/>
          </w:tcPr>
          <w:p w14:paraId="04C69191" w14:textId="26982801" w:rsidR="003E307E" w:rsidRPr="00F43FF5" w:rsidRDefault="003E307E" w:rsidP="003666FF">
            <w:pPr>
              <w:rPr>
                <w:rFonts w:ascii="Source Sans Pro" w:hAnsi="Source Sans Pro"/>
                <w:sz w:val="22"/>
                <w:szCs w:val="22"/>
              </w:rPr>
            </w:pPr>
            <w:r w:rsidRPr="00F43FF5">
              <w:rPr>
                <w:rFonts w:ascii="Source Sans Pro" w:hAnsi="Source Sans Pro"/>
                <w:sz w:val="22"/>
                <w:szCs w:val="22"/>
              </w:rPr>
              <w:t>C</w:t>
            </w:r>
            <w:r>
              <w:rPr>
                <w:rFonts w:ascii="Source Sans Pro" w:hAnsi="Source Sans Pro"/>
                <w:sz w:val="22"/>
                <w:szCs w:val="22"/>
              </w:rPr>
              <w:t>larity</w:t>
            </w:r>
          </w:p>
        </w:tc>
        <w:tc>
          <w:tcPr>
            <w:tcW w:w="5754" w:type="dxa"/>
          </w:tcPr>
          <w:p w14:paraId="50CB220B" w14:textId="3CE63ED2" w:rsidR="003E307E" w:rsidRPr="00AD18BC" w:rsidRDefault="00C06076" w:rsidP="003666FF">
            <w:pPr>
              <w:rPr>
                <w:rFonts w:ascii="Source Sans Pro" w:hAnsi="Source Sans Pro"/>
                <w:sz w:val="22"/>
                <w:szCs w:val="22"/>
              </w:rPr>
            </w:pPr>
            <w:r w:rsidRPr="00AD18BC">
              <w:rPr>
                <w:rFonts w:ascii="Source Sans Pro" w:hAnsi="Source Sans Pro"/>
                <w:sz w:val="22"/>
                <w:szCs w:val="22"/>
              </w:rPr>
              <w:t>The ease at which the information presented is understood.</w:t>
            </w:r>
          </w:p>
        </w:tc>
      </w:tr>
      <w:tr w:rsidR="003E307E" w:rsidRPr="00F43FF5" w14:paraId="3196C794" w14:textId="77777777" w:rsidTr="003666FF">
        <w:tc>
          <w:tcPr>
            <w:tcW w:w="711" w:type="dxa"/>
          </w:tcPr>
          <w:p w14:paraId="5EBFB76F" w14:textId="77777777" w:rsidR="003E307E" w:rsidRPr="00F43FF5" w:rsidRDefault="003E307E" w:rsidP="003666FF">
            <w:pPr>
              <w:rPr>
                <w:rFonts w:ascii="Source Sans Pro" w:hAnsi="Source Sans Pro"/>
                <w:sz w:val="22"/>
                <w:szCs w:val="22"/>
              </w:rPr>
            </w:pPr>
            <w:r w:rsidRPr="00F43FF5">
              <w:rPr>
                <w:rFonts w:ascii="Source Sans Pro" w:hAnsi="Source Sans Pro"/>
                <w:sz w:val="22"/>
                <w:szCs w:val="22"/>
              </w:rPr>
              <w:t>4</w:t>
            </w:r>
          </w:p>
        </w:tc>
        <w:tc>
          <w:tcPr>
            <w:tcW w:w="2890" w:type="dxa"/>
          </w:tcPr>
          <w:p w14:paraId="7BED0E03" w14:textId="34C27672" w:rsidR="003E307E" w:rsidRPr="00F43FF5" w:rsidRDefault="003E307E" w:rsidP="003666FF">
            <w:pPr>
              <w:rPr>
                <w:rFonts w:ascii="Source Sans Pro" w:hAnsi="Source Sans Pro"/>
                <w:sz w:val="22"/>
                <w:szCs w:val="22"/>
              </w:rPr>
            </w:pPr>
            <w:r>
              <w:rPr>
                <w:rFonts w:ascii="Source Sans Pro" w:hAnsi="Source Sans Pro"/>
                <w:sz w:val="22"/>
                <w:szCs w:val="22"/>
              </w:rPr>
              <w:t>Diverse Voices</w:t>
            </w:r>
          </w:p>
        </w:tc>
        <w:tc>
          <w:tcPr>
            <w:tcW w:w="5754" w:type="dxa"/>
          </w:tcPr>
          <w:p w14:paraId="503F907C" w14:textId="075C9A75" w:rsidR="003E307E" w:rsidRPr="00AD18BC" w:rsidRDefault="00C06076" w:rsidP="003666FF">
            <w:pPr>
              <w:rPr>
                <w:rFonts w:ascii="Source Sans Pro" w:hAnsi="Source Sans Pro"/>
                <w:sz w:val="22"/>
                <w:szCs w:val="22"/>
              </w:rPr>
            </w:pPr>
            <w:r w:rsidRPr="00AD18BC">
              <w:rPr>
                <w:rFonts w:ascii="Source Sans Pro" w:hAnsi="Source Sans Pro"/>
                <w:sz w:val="22"/>
                <w:szCs w:val="22"/>
              </w:rPr>
              <w:t>The level of incorporating feedback from diverse voices</w:t>
            </w:r>
            <w:r w:rsidR="003E307E" w:rsidRPr="00AD18BC">
              <w:rPr>
                <w:rFonts w:ascii="Source Sans Pro" w:hAnsi="Source Sans Pro"/>
                <w:sz w:val="22"/>
                <w:szCs w:val="22"/>
              </w:rPr>
              <w:t>.</w:t>
            </w:r>
          </w:p>
        </w:tc>
      </w:tr>
      <w:bookmarkEnd w:id="96"/>
    </w:tbl>
    <w:p w14:paraId="76400DBF" w14:textId="77777777" w:rsidR="003E307E" w:rsidRPr="00321336" w:rsidRDefault="003E307E">
      <w:pPr>
        <w:widowControl w:val="0"/>
        <w:spacing w:before="120" w:after="120" w:line="259" w:lineRule="auto"/>
        <w:jc w:val="left"/>
        <w:rPr>
          <w:rFonts w:ascii="Source Sans Pro" w:hAnsi="Source Sans Pro"/>
        </w:rPr>
      </w:pPr>
    </w:p>
    <w:p w14:paraId="75F3E46D" w14:textId="77777777" w:rsidR="0067493F" w:rsidRDefault="0067493F">
      <w:pPr>
        <w:spacing w:after="200"/>
        <w:jc w:val="left"/>
        <w:rPr>
          <w:rFonts w:ascii="Source Sans Pro" w:hAnsi="Source Sans Pro"/>
          <w:b/>
          <w:bCs/>
        </w:rPr>
      </w:pPr>
      <w:r>
        <w:rPr>
          <w:rFonts w:ascii="Source Sans Pro" w:hAnsi="Source Sans Pro"/>
          <w:b/>
          <w:bCs/>
        </w:rPr>
        <w:br w:type="page"/>
      </w:r>
    </w:p>
    <w:p w14:paraId="73C98E84" w14:textId="2754A969" w:rsidR="00276BEF" w:rsidRPr="00F43FF5" w:rsidRDefault="00276BEF" w:rsidP="00321336">
      <w:pPr>
        <w:widowControl w:val="0"/>
        <w:spacing w:before="120" w:after="120" w:line="259" w:lineRule="auto"/>
        <w:jc w:val="left"/>
        <w:rPr>
          <w:rFonts w:ascii="Source Sans Pro" w:hAnsi="Source Sans Pro"/>
          <w:b/>
          <w:bCs/>
        </w:rPr>
      </w:pPr>
      <w:r w:rsidRPr="18D5AAB7">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3E307E" w:rsidRPr="00F43FF5" w14:paraId="084181EC" w14:textId="77777777" w:rsidTr="18D5AAB7">
        <w:trPr>
          <w:jc w:val="center"/>
        </w:trPr>
        <w:tc>
          <w:tcPr>
            <w:tcW w:w="2337" w:type="dxa"/>
            <w:shd w:val="clear" w:color="auto" w:fill="B8CCE4" w:themeFill="accent1" w:themeFillTint="66"/>
            <w:vAlign w:val="center"/>
          </w:tcPr>
          <w:p w14:paraId="166D5CA9" w14:textId="0ABD7FDD"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B8CCE4" w:themeFill="accent1" w:themeFillTint="66"/>
          </w:tcPr>
          <w:p w14:paraId="7C8878DC" w14:textId="22DEF8BC"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B8CCE4" w:themeFill="accent1" w:themeFillTint="66"/>
            <w:vAlign w:val="center"/>
          </w:tcPr>
          <w:p w14:paraId="1A919C57" w14:textId="5EF907A8"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B8CCE4" w:themeFill="accent1" w:themeFillTint="66"/>
            <w:vAlign w:val="center"/>
          </w:tcPr>
          <w:p w14:paraId="5F27785D" w14:textId="12A79D30" w:rsidR="003E307E" w:rsidRPr="00F43FF5" w:rsidRDefault="003E307E" w:rsidP="00321336">
            <w:pPr>
              <w:widowControl w:val="0"/>
              <w:spacing w:before="120" w:after="120" w:line="259" w:lineRule="auto"/>
              <w:jc w:val="center"/>
              <w:rPr>
                <w:rFonts w:ascii="Source Sans Pro" w:hAnsi="Source Sans Pro"/>
                <w:b/>
                <w:bCs/>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276BEF" w:rsidRPr="00F43FF5" w14:paraId="647F7ACE" w14:textId="77777777" w:rsidTr="18D5AAB7">
        <w:trPr>
          <w:jc w:val="center"/>
        </w:trPr>
        <w:tc>
          <w:tcPr>
            <w:tcW w:w="2337" w:type="dxa"/>
          </w:tcPr>
          <w:p w14:paraId="5421F10E" w14:textId="3E399B93"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1</w:t>
            </w:r>
          </w:p>
        </w:tc>
        <w:tc>
          <w:tcPr>
            <w:tcW w:w="2338" w:type="dxa"/>
          </w:tcPr>
          <w:p w14:paraId="35299A60" w14:textId="2914383D"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2</w:t>
            </w:r>
          </w:p>
        </w:tc>
        <w:tc>
          <w:tcPr>
            <w:tcW w:w="2337" w:type="dxa"/>
          </w:tcPr>
          <w:p w14:paraId="18142B1F" w14:textId="0A6DD542"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3</w:t>
            </w:r>
          </w:p>
        </w:tc>
        <w:tc>
          <w:tcPr>
            <w:tcW w:w="2338" w:type="dxa"/>
          </w:tcPr>
          <w:p w14:paraId="58C6FA5C" w14:textId="32A54ADF" w:rsidR="00276BEF" w:rsidRPr="00F43FF5" w:rsidRDefault="003E307E" w:rsidP="00321336">
            <w:pPr>
              <w:widowControl w:val="0"/>
              <w:spacing w:before="120" w:after="120" w:line="259" w:lineRule="auto"/>
              <w:jc w:val="center"/>
              <w:rPr>
                <w:rFonts w:ascii="Source Sans Pro" w:hAnsi="Source Sans Pro"/>
              </w:rPr>
            </w:pPr>
            <w:r>
              <w:rPr>
                <w:rFonts w:ascii="Source Sans Pro" w:hAnsi="Source Sans Pro"/>
              </w:rPr>
              <w:t>4</w:t>
            </w:r>
          </w:p>
        </w:tc>
      </w:tr>
    </w:tbl>
    <w:p w14:paraId="09971372" w14:textId="67EF179C" w:rsidR="00276BEF" w:rsidRDefault="00276BEF">
      <w:pPr>
        <w:widowControl w:val="0"/>
        <w:spacing w:before="120" w:after="120" w:line="259" w:lineRule="auto"/>
        <w:jc w:val="left"/>
        <w:rPr>
          <w:rFonts w:ascii="Source Sans Pro" w:hAnsi="Source Sans Pro"/>
        </w:rPr>
      </w:pPr>
      <w:r w:rsidRPr="18D5AAB7">
        <w:rPr>
          <w:rFonts w:ascii="Source Sans Pro" w:hAnsi="Source Sans Pro"/>
        </w:rPr>
        <w:t xml:space="preserve">Each Evaluation Criteria used will be given a score of </w:t>
      </w:r>
      <w:r w:rsidR="00616BD6">
        <w:rPr>
          <w:rFonts w:ascii="Source Sans Pro" w:hAnsi="Source Sans Pro"/>
        </w:rPr>
        <w:t xml:space="preserve">0, </w:t>
      </w:r>
      <w:r w:rsidRPr="18D5AAB7">
        <w:rPr>
          <w:rFonts w:ascii="Source Sans Pro" w:hAnsi="Source Sans Pro"/>
        </w:rPr>
        <w:t xml:space="preserve">1, 2, 3, or 4. </w:t>
      </w:r>
      <w:r w:rsidR="00616BD6">
        <w:rPr>
          <w:rFonts w:ascii="Source Sans Pro" w:hAnsi="Source Sans Pro"/>
        </w:rPr>
        <w:t xml:space="preserve">Scores of zero </w:t>
      </w:r>
      <w:r w:rsidR="003E307E">
        <w:rPr>
          <w:rFonts w:ascii="Source Sans Pro" w:hAnsi="Source Sans Pro"/>
        </w:rPr>
        <w:t xml:space="preserve">(0) </w:t>
      </w:r>
      <w:r w:rsidR="00616BD6">
        <w:rPr>
          <w:rFonts w:ascii="Source Sans Pro" w:hAnsi="Source Sans Pro"/>
        </w:rPr>
        <w:t xml:space="preserve">will be limited to </w:t>
      </w:r>
      <w:r w:rsidR="00235A47">
        <w:rPr>
          <w:rFonts w:ascii="Source Sans Pro" w:hAnsi="Source Sans Pro"/>
        </w:rPr>
        <w:t>no responses</w:t>
      </w:r>
      <w:r w:rsidR="00CF3817">
        <w:rPr>
          <w:rFonts w:ascii="Source Sans Pro" w:hAnsi="Source Sans Pro"/>
        </w:rPr>
        <w:t xml:space="preserve">. </w:t>
      </w:r>
      <w:r w:rsidR="00CF797B">
        <w:rPr>
          <w:rFonts w:ascii="Source Sans Pro" w:hAnsi="Source Sans Pro"/>
        </w:rPr>
        <w:t xml:space="preserve"> </w:t>
      </w:r>
      <w:r w:rsidRPr="18D5AAB7">
        <w:rPr>
          <w:rFonts w:ascii="Source Sans Pro" w:hAnsi="Source Sans Pro"/>
        </w:rPr>
        <w:t xml:space="preserve">Scores will be converted to points. </w:t>
      </w:r>
      <w:r w:rsidR="00CF797B">
        <w:rPr>
          <w:rFonts w:ascii="Source Sans Pro" w:hAnsi="Source Sans Pro"/>
        </w:rPr>
        <w:t xml:space="preserve"> </w:t>
      </w:r>
      <w:r w:rsidRPr="18D5AAB7">
        <w:rPr>
          <w:rFonts w:ascii="Source Sans Pro" w:hAnsi="Source Sans Pro"/>
        </w:rPr>
        <w:t xml:space="preserve">Multiple Evaluation Criteria may be used for each requirement.  See Evaluation Scoring Detail. </w:t>
      </w:r>
    </w:p>
    <w:p w14:paraId="00841250" w14:textId="4287F99A" w:rsidR="009927AF" w:rsidRDefault="009927AF" w:rsidP="00321336">
      <w:pPr>
        <w:widowControl w:val="0"/>
        <w:spacing w:before="120" w:after="120" w:line="259" w:lineRule="auto"/>
        <w:jc w:val="left"/>
        <w:rPr>
          <w:rFonts w:ascii="Source Sans Pro" w:hAnsi="Source Sans Pro"/>
        </w:rPr>
      </w:pPr>
    </w:p>
    <w:p w14:paraId="202892E4" w14:textId="77777777" w:rsidR="00B26B3F" w:rsidRDefault="00B26B3F">
      <w:pPr>
        <w:spacing w:after="200"/>
        <w:jc w:val="left"/>
        <w:rPr>
          <w:rFonts w:ascii="Source Sans Pro" w:hAnsi="Source Sans Pro"/>
          <w:b/>
          <w:bCs/>
        </w:rPr>
      </w:pPr>
      <w:r>
        <w:rPr>
          <w:rFonts w:ascii="Source Sans Pro" w:hAnsi="Source Sans Pro"/>
          <w:b/>
          <w:bCs/>
        </w:rPr>
        <w:br w:type="page"/>
      </w:r>
    </w:p>
    <w:p w14:paraId="3BE40050" w14:textId="77777777" w:rsidR="00276BEF" w:rsidRPr="00F43FF5" w:rsidRDefault="00276BEF" w:rsidP="00B029EA">
      <w:pPr>
        <w:spacing w:after="200"/>
        <w:jc w:val="left"/>
        <w:rPr>
          <w:rFonts w:ascii="Source Sans Pro" w:hAnsi="Source Sans Pro"/>
          <w:b/>
          <w:bCs/>
        </w:rPr>
      </w:pPr>
      <w:r w:rsidRPr="18D5AAB7">
        <w:rPr>
          <w:rFonts w:ascii="Source Sans Pro" w:hAnsi="Source Sans Pro"/>
          <w:b/>
          <w:bCs/>
        </w:rPr>
        <w:t>Evaluation Scoring Detail</w:t>
      </w:r>
    </w:p>
    <w:tbl>
      <w:tblPr>
        <w:tblStyle w:val="TableGrid"/>
        <w:tblW w:w="0" w:type="auto"/>
        <w:jc w:val="center"/>
        <w:tblLook w:val="04A0" w:firstRow="1" w:lastRow="0" w:firstColumn="1" w:lastColumn="0" w:noHBand="0" w:noVBand="1"/>
      </w:tblPr>
      <w:tblGrid>
        <w:gridCol w:w="1165"/>
        <w:gridCol w:w="6457"/>
        <w:gridCol w:w="1728"/>
      </w:tblGrid>
      <w:tr w:rsidR="00276BEF" w:rsidRPr="00F43FF5" w14:paraId="48187577" w14:textId="77777777" w:rsidTr="00133D28">
        <w:trPr>
          <w:trHeight w:val="432"/>
          <w:jc w:val="center"/>
        </w:trPr>
        <w:tc>
          <w:tcPr>
            <w:tcW w:w="1165" w:type="dxa"/>
            <w:shd w:val="clear" w:color="auto" w:fill="B8CCE4" w:themeFill="accent1" w:themeFillTint="66"/>
            <w:tcMar>
              <w:left w:w="29" w:type="dxa"/>
              <w:right w:w="29" w:type="dxa"/>
            </w:tcMar>
            <w:vAlign w:val="center"/>
          </w:tcPr>
          <w:p w14:paraId="34ECCAD7"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cs="Arial"/>
                <w:b/>
                <w:bCs/>
              </w:rPr>
              <w:t>No.</w:t>
            </w:r>
          </w:p>
        </w:tc>
        <w:tc>
          <w:tcPr>
            <w:tcW w:w="6457" w:type="dxa"/>
            <w:tcBorders>
              <w:bottom w:val="single" w:sz="4" w:space="0" w:color="auto"/>
            </w:tcBorders>
            <w:shd w:val="clear" w:color="auto" w:fill="B8CCE4" w:themeFill="accent1" w:themeFillTint="66"/>
            <w:vAlign w:val="center"/>
          </w:tcPr>
          <w:p w14:paraId="7B2E6268" w14:textId="77777777" w:rsidR="00276BEF" w:rsidRDefault="00276BEF" w:rsidP="00E46BBC">
            <w:pPr>
              <w:widowControl w:val="0"/>
              <w:spacing w:before="120" w:after="120"/>
              <w:jc w:val="left"/>
              <w:rPr>
                <w:rFonts w:ascii="Source Sans Pro" w:hAnsi="Source Sans Pro"/>
                <w:sz w:val="22"/>
                <w:szCs w:val="22"/>
              </w:rPr>
            </w:pPr>
            <w:r w:rsidRPr="18D5AAB7">
              <w:rPr>
                <w:rFonts w:ascii="Source Sans Pro" w:hAnsi="Source Sans Pro" w:cs="Arial"/>
                <w:b/>
                <w:bCs/>
              </w:rPr>
              <w:t>Requirement*</w:t>
            </w:r>
          </w:p>
        </w:tc>
        <w:tc>
          <w:tcPr>
            <w:tcW w:w="1728" w:type="dxa"/>
            <w:shd w:val="clear" w:color="auto" w:fill="B8CCE4" w:themeFill="accent1" w:themeFillTint="66"/>
            <w:vAlign w:val="center"/>
          </w:tcPr>
          <w:p w14:paraId="3D823AD9"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cs="Arial"/>
                <w:b/>
                <w:bCs/>
              </w:rPr>
              <w:t>Points Available</w:t>
            </w:r>
          </w:p>
        </w:tc>
      </w:tr>
      <w:tr w:rsidR="00276BEF" w:rsidRPr="00F43FF5" w14:paraId="1785DC04" w14:textId="77777777" w:rsidTr="18D5AAB7">
        <w:trPr>
          <w:trHeight w:val="432"/>
          <w:jc w:val="center"/>
        </w:trPr>
        <w:tc>
          <w:tcPr>
            <w:tcW w:w="7622" w:type="dxa"/>
            <w:gridSpan w:val="2"/>
            <w:shd w:val="clear" w:color="auto" w:fill="B8CCE4" w:themeFill="accent1" w:themeFillTint="66"/>
            <w:tcMar>
              <w:left w:w="29" w:type="dxa"/>
              <w:right w:w="29" w:type="dxa"/>
            </w:tcMar>
          </w:tcPr>
          <w:p w14:paraId="6D5F3FE0" w14:textId="77777777" w:rsidR="00276BEF" w:rsidRDefault="00276BEF" w:rsidP="00E46BBC">
            <w:pPr>
              <w:widowControl w:val="0"/>
              <w:spacing w:before="120" w:after="120"/>
              <w:jc w:val="left"/>
              <w:rPr>
                <w:rFonts w:ascii="Source Sans Pro" w:hAnsi="Source Sans Pro"/>
                <w:sz w:val="22"/>
                <w:szCs w:val="22"/>
              </w:rPr>
            </w:pPr>
            <w:r w:rsidRPr="18D5AAB7">
              <w:rPr>
                <w:rFonts w:ascii="Source Sans Pro" w:hAnsi="Source Sans Pro"/>
                <w:b/>
                <w:bCs/>
              </w:rPr>
              <w:t>RECRUITMENT AND ENGAGEMENT PLAN</w:t>
            </w:r>
          </w:p>
        </w:tc>
        <w:tc>
          <w:tcPr>
            <w:tcW w:w="1728" w:type="dxa"/>
            <w:shd w:val="clear" w:color="auto" w:fill="B8CCE4" w:themeFill="accent1" w:themeFillTint="66"/>
          </w:tcPr>
          <w:p w14:paraId="7A2278EC" w14:textId="77777777" w:rsidR="00276BEF" w:rsidRPr="00F43FF5" w:rsidRDefault="00276BEF" w:rsidP="00E46BBC">
            <w:pPr>
              <w:widowControl w:val="0"/>
              <w:spacing w:before="120" w:after="120"/>
              <w:jc w:val="center"/>
              <w:rPr>
                <w:rFonts w:ascii="Source Sans Pro" w:hAnsi="Source Sans Pro"/>
                <w:sz w:val="22"/>
                <w:szCs w:val="22"/>
              </w:rPr>
            </w:pPr>
          </w:p>
        </w:tc>
      </w:tr>
      <w:tr w:rsidR="003D458E" w:rsidRPr="003D458E" w14:paraId="1817DDCC" w14:textId="77777777" w:rsidTr="00133D28">
        <w:trPr>
          <w:trHeight w:val="432"/>
          <w:jc w:val="center"/>
        </w:trPr>
        <w:tc>
          <w:tcPr>
            <w:tcW w:w="1165" w:type="dxa"/>
            <w:shd w:val="clear" w:color="auto" w:fill="D9D9D9" w:themeFill="background1" w:themeFillShade="D9"/>
            <w:tcMar>
              <w:left w:w="29" w:type="dxa"/>
              <w:right w:w="29" w:type="dxa"/>
            </w:tcMar>
          </w:tcPr>
          <w:p w14:paraId="2B84DBD1" w14:textId="43945D9B" w:rsidR="003D458E" w:rsidRPr="003D458E" w:rsidRDefault="003D458E" w:rsidP="00E46BBC">
            <w:pPr>
              <w:widowControl w:val="0"/>
              <w:spacing w:before="120" w:after="120"/>
              <w:jc w:val="center"/>
              <w:rPr>
                <w:rFonts w:ascii="Source Sans Pro" w:hAnsi="Source Sans Pro"/>
                <w:sz w:val="22"/>
                <w:szCs w:val="22"/>
              </w:rPr>
            </w:pPr>
            <w:r w:rsidRPr="003D458E">
              <w:rPr>
                <w:rFonts w:ascii="Source Sans Pro" w:hAnsi="Source Sans Pro"/>
                <w:sz w:val="22"/>
                <w:szCs w:val="22"/>
              </w:rPr>
              <w:t>C.</w:t>
            </w:r>
          </w:p>
        </w:tc>
        <w:tc>
          <w:tcPr>
            <w:tcW w:w="6457" w:type="dxa"/>
            <w:tcBorders>
              <w:bottom w:val="single" w:sz="4" w:space="0" w:color="auto"/>
            </w:tcBorders>
            <w:shd w:val="clear" w:color="auto" w:fill="D9D9D9" w:themeFill="background1" w:themeFillShade="D9"/>
          </w:tcPr>
          <w:p w14:paraId="10617549" w14:textId="77777777" w:rsidR="003D458E" w:rsidRDefault="003D458E" w:rsidP="00E46BBC">
            <w:pPr>
              <w:widowControl w:val="0"/>
              <w:spacing w:before="120" w:after="120"/>
              <w:jc w:val="left"/>
              <w:rPr>
                <w:rFonts w:ascii="Source Sans Pro" w:hAnsi="Source Sans Pro"/>
                <w:sz w:val="22"/>
                <w:szCs w:val="22"/>
              </w:rPr>
            </w:pPr>
            <w:r w:rsidRPr="00133D28">
              <w:rPr>
                <w:rFonts w:ascii="Source Sans Pro" w:hAnsi="Source Sans Pro"/>
                <w:sz w:val="22"/>
                <w:szCs w:val="22"/>
              </w:rPr>
              <w:t>Provide a response to the following:</w:t>
            </w:r>
          </w:p>
          <w:p w14:paraId="22F1B752" w14:textId="56352704" w:rsidR="003D458E" w:rsidRPr="00133D28" w:rsidRDefault="003D458E" w:rsidP="00E46BBC">
            <w:pPr>
              <w:widowControl w:val="0"/>
              <w:spacing w:before="120" w:after="120"/>
              <w:jc w:val="left"/>
              <w:rPr>
                <w:rFonts w:ascii="Source Sans Pro" w:hAnsi="Source Sans Pro"/>
                <w:sz w:val="22"/>
                <w:szCs w:val="22"/>
              </w:rPr>
            </w:pPr>
            <w:r w:rsidRPr="003D458E">
              <w:rPr>
                <w:rFonts w:ascii="Source Sans Pro" w:hAnsi="Source Sans Pro"/>
                <w:sz w:val="22"/>
                <w:szCs w:val="22"/>
              </w:rPr>
              <w:t>The Recruitment and Engagement Plan shall include:</w:t>
            </w:r>
          </w:p>
        </w:tc>
        <w:tc>
          <w:tcPr>
            <w:tcW w:w="1728" w:type="dxa"/>
            <w:shd w:val="clear" w:color="auto" w:fill="D9D9D9" w:themeFill="background1" w:themeFillShade="D9"/>
          </w:tcPr>
          <w:p w14:paraId="2E1288D3" w14:textId="77777777" w:rsidR="003D458E" w:rsidRPr="003D458E" w:rsidRDefault="003D458E" w:rsidP="00E46BBC">
            <w:pPr>
              <w:widowControl w:val="0"/>
              <w:spacing w:before="120" w:after="120"/>
              <w:jc w:val="center"/>
              <w:rPr>
                <w:rFonts w:ascii="Source Sans Pro" w:hAnsi="Source Sans Pro"/>
                <w:sz w:val="22"/>
                <w:szCs w:val="22"/>
              </w:rPr>
            </w:pPr>
          </w:p>
        </w:tc>
      </w:tr>
      <w:tr w:rsidR="00276BEF" w:rsidRPr="00F43FF5" w14:paraId="04BC632E" w14:textId="77777777" w:rsidTr="00133D28">
        <w:trPr>
          <w:trHeight w:val="432"/>
          <w:jc w:val="center"/>
        </w:trPr>
        <w:tc>
          <w:tcPr>
            <w:tcW w:w="1165" w:type="dxa"/>
            <w:tcMar>
              <w:left w:w="29" w:type="dxa"/>
              <w:right w:w="29" w:type="dxa"/>
            </w:tcMar>
          </w:tcPr>
          <w:p w14:paraId="055636AF" w14:textId="3018892B"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C.</w:t>
            </w:r>
            <w:proofErr w:type="gramStart"/>
            <w:r w:rsidRPr="18D5AAB7">
              <w:rPr>
                <w:rFonts w:ascii="Source Sans Pro" w:hAnsi="Source Sans Pro"/>
                <w:sz w:val="22"/>
                <w:szCs w:val="22"/>
              </w:rPr>
              <w:t>1.</w:t>
            </w:r>
            <w:r w:rsidR="00B954E0">
              <w:rPr>
                <w:rFonts w:ascii="Source Sans Pro" w:hAnsi="Source Sans Pro"/>
                <w:sz w:val="22"/>
                <w:szCs w:val="22"/>
              </w:rPr>
              <w:t>a.</w:t>
            </w:r>
            <w:proofErr w:type="gramEnd"/>
          </w:p>
        </w:tc>
        <w:tc>
          <w:tcPr>
            <w:tcW w:w="6457" w:type="dxa"/>
            <w:tcBorders>
              <w:bottom w:val="single" w:sz="4" w:space="0" w:color="auto"/>
            </w:tcBorders>
          </w:tcPr>
          <w:p w14:paraId="2B02B908" w14:textId="4B8366BF" w:rsidR="003D458E" w:rsidRPr="00B954E0" w:rsidRDefault="003D458E" w:rsidP="00B954E0">
            <w:pPr>
              <w:widowControl w:val="0"/>
              <w:spacing w:before="120" w:after="120"/>
              <w:rPr>
                <w:rFonts w:ascii="Source Sans Pro" w:hAnsi="Source Sans Pro"/>
                <w:sz w:val="22"/>
                <w:szCs w:val="22"/>
              </w:rPr>
            </w:pPr>
            <w:r w:rsidRPr="00B954E0">
              <w:rPr>
                <w:rFonts w:ascii="Source Sans Pro" w:hAnsi="Source Sans Pro"/>
                <w:sz w:val="22"/>
                <w:szCs w:val="22"/>
              </w:rPr>
              <w:t xml:space="preserve">County Behavioral Health Department and FSP </w:t>
            </w:r>
            <w:r w:rsidR="0067493F">
              <w:rPr>
                <w:rFonts w:ascii="Source Sans Pro" w:hAnsi="Source Sans Pro"/>
                <w:sz w:val="22"/>
                <w:szCs w:val="22"/>
              </w:rPr>
              <w:t xml:space="preserve">Service </w:t>
            </w:r>
            <w:r w:rsidRPr="00B954E0">
              <w:rPr>
                <w:rFonts w:ascii="Source Sans Pro" w:hAnsi="Source Sans Pro"/>
                <w:sz w:val="22"/>
                <w:szCs w:val="22"/>
              </w:rPr>
              <w:t>Provider Recruitment Activities and Materials:</w:t>
            </w:r>
          </w:p>
          <w:p w14:paraId="50067105" w14:textId="1BA2682D" w:rsidR="00876558" w:rsidRPr="00876558" w:rsidRDefault="00876558" w:rsidP="00876558">
            <w:pPr>
              <w:pStyle w:val="ListParagraph"/>
              <w:widowControl w:val="0"/>
              <w:numPr>
                <w:ilvl w:val="1"/>
                <w:numId w:val="11"/>
              </w:numPr>
              <w:spacing w:before="120" w:after="120"/>
              <w:ind w:left="360"/>
              <w:contextualSpacing w:val="0"/>
              <w:rPr>
                <w:rFonts w:ascii="Source Sans Pro" w:hAnsi="Source Sans Pro"/>
                <w:sz w:val="22"/>
                <w:szCs w:val="22"/>
              </w:rPr>
            </w:pPr>
            <w:r w:rsidRPr="00876558">
              <w:rPr>
                <w:rFonts w:ascii="Source Sans Pro" w:eastAsia="Times New Roman" w:hAnsi="Source Sans Pro"/>
                <w:color w:val="000000" w:themeColor="text1"/>
              </w:rPr>
              <w:t>Letter</w:t>
            </w:r>
            <w:r w:rsidR="0067493F">
              <w:rPr>
                <w:rFonts w:ascii="Source Sans Pro" w:eastAsia="Times New Roman" w:hAnsi="Source Sans Pro"/>
                <w:color w:val="000000" w:themeColor="text1"/>
              </w:rPr>
              <w:t>s</w:t>
            </w:r>
            <w:r w:rsidRPr="00876558">
              <w:rPr>
                <w:rFonts w:ascii="Source Sans Pro" w:eastAsia="Times New Roman" w:hAnsi="Source Sans Pro"/>
                <w:color w:val="000000" w:themeColor="text1"/>
              </w:rPr>
              <w:t xml:space="preserve"> of Intent (LOI</w:t>
            </w:r>
            <w:r w:rsidR="0067493F">
              <w:rPr>
                <w:rFonts w:ascii="Source Sans Pro" w:eastAsia="Times New Roman" w:hAnsi="Source Sans Pro"/>
                <w:color w:val="000000" w:themeColor="text1"/>
              </w:rPr>
              <w:t>s</w:t>
            </w:r>
            <w:r w:rsidRPr="00876558">
              <w:rPr>
                <w:rFonts w:ascii="Source Sans Pro" w:eastAsia="Times New Roman" w:hAnsi="Source Sans Pro"/>
                <w:color w:val="000000" w:themeColor="text1"/>
              </w:rPr>
              <w:t xml:space="preserve">) from at least </w:t>
            </w:r>
            <w:r w:rsidR="007447BC">
              <w:rPr>
                <w:rFonts w:ascii="Source Sans Pro" w:eastAsia="Times New Roman" w:hAnsi="Source Sans Pro"/>
                <w:color w:val="000000" w:themeColor="text1"/>
              </w:rPr>
              <w:t>5</w:t>
            </w:r>
            <w:r w:rsidRPr="00876558">
              <w:rPr>
                <w:rFonts w:ascii="Source Sans Pro" w:eastAsia="Times New Roman" w:hAnsi="Source Sans Pro"/>
                <w:color w:val="000000" w:themeColor="text1"/>
              </w:rPr>
              <w:t xml:space="preserve"> counties and </w:t>
            </w:r>
            <w:r w:rsidR="007447BC">
              <w:rPr>
                <w:rFonts w:ascii="Source Sans Pro" w:eastAsia="Times New Roman" w:hAnsi="Source Sans Pro"/>
                <w:color w:val="000000" w:themeColor="text1"/>
              </w:rPr>
              <w:t>1</w:t>
            </w:r>
            <w:r w:rsidRPr="00876558">
              <w:rPr>
                <w:rFonts w:ascii="Source Sans Pro" w:eastAsia="Times New Roman" w:hAnsi="Source Sans Pro"/>
                <w:color w:val="000000" w:themeColor="text1"/>
              </w:rPr>
              <w:t xml:space="preserve">0 FSP </w:t>
            </w:r>
            <w:r w:rsidR="008B2D27">
              <w:rPr>
                <w:rFonts w:ascii="Source Sans Pro" w:eastAsia="Times New Roman" w:hAnsi="Source Sans Pro"/>
                <w:color w:val="000000" w:themeColor="text1"/>
              </w:rPr>
              <w:t xml:space="preserve">service </w:t>
            </w:r>
            <w:r w:rsidRPr="00876558">
              <w:rPr>
                <w:rFonts w:ascii="Source Sans Pro" w:eastAsia="Times New Roman" w:hAnsi="Source Sans Pro"/>
                <w:color w:val="000000" w:themeColor="text1"/>
              </w:rPr>
              <w:t>providers (within those counties) whom the Contractor plans to recruit.</w:t>
            </w:r>
          </w:p>
          <w:p w14:paraId="222A9EA4" w14:textId="44EE9E63" w:rsidR="00876558" w:rsidRPr="00445E00" w:rsidRDefault="00876558" w:rsidP="00445E00">
            <w:pPr>
              <w:pStyle w:val="ListParagraph"/>
              <w:widowControl w:val="0"/>
              <w:numPr>
                <w:ilvl w:val="0"/>
                <w:numId w:val="124"/>
              </w:numPr>
              <w:spacing w:before="120" w:after="120"/>
              <w:ind w:left="648"/>
              <w:rPr>
                <w:rFonts w:ascii="Source Sans Pro" w:hAnsi="Source Sans Pro"/>
                <w:sz w:val="22"/>
                <w:szCs w:val="22"/>
              </w:rPr>
            </w:pPr>
            <w:r w:rsidRPr="00445E00">
              <w:rPr>
                <w:rFonts w:ascii="Source Sans Pro" w:eastAsia="Times New Roman" w:hAnsi="Source Sans Pro"/>
                <w:color w:val="000000" w:themeColor="text1"/>
              </w:rPr>
              <w:t xml:space="preserve">Attachment 3-1: </w:t>
            </w:r>
            <w:r w:rsidR="0067493F">
              <w:rPr>
                <w:rFonts w:ascii="Source Sans Pro" w:eastAsia="Times New Roman" w:hAnsi="Source Sans Pro"/>
                <w:color w:val="000000" w:themeColor="text1"/>
              </w:rPr>
              <w:t>LOIs</w:t>
            </w:r>
            <w:r w:rsidRPr="00445E00">
              <w:rPr>
                <w:rFonts w:ascii="Source Sans Pro" w:eastAsia="Times New Roman" w:hAnsi="Source Sans Pro"/>
                <w:color w:val="000000" w:themeColor="text1"/>
              </w:rPr>
              <w:t xml:space="preserve"> contains the required language for each LOI.</w:t>
            </w:r>
          </w:p>
          <w:p w14:paraId="5814BA8A" w14:textId="745FE430" w:rsidR="00876558" w:rsidRPr="00445E00" w:rsidRDefault="00876558" w:rsidP="00445E00">
            <w:pPr>
              <w:pStyle w:val="ListParagraph"/>
              <w:widowControl w:val="0"/>
              <w:numPr>
                <w:ilvl w:val="0"/>
                <w:numId w:val="124"/>
              </w:numPr>
              <w:spacing w:before="120" w:after="120"/>
              <w:ind w:left="648"/>
              <w:rPr>
                <w:rFonts w:ascii="Source Sans Pro" w:hAnsi="Source Sans Pro"/>
                <w:sz w:val="22"/>
                <w:szCs w:val="22"/>
              </w:rPr>
            </w:pPr>
            <w:r w:rsidRPr="00445E00">
              <w:rPr>
                <w:rFonts w:ascii="Source Sans Pro" w:eastAsia="Times New Roman" w:hAnsi="Source Sans Pro"/>
                <w:color w:val="000000" w:themeColor="text1"/>
              </w:rPr>
              <w:t>LOIs must be signed by the Proposer an</w:t>
            </w:r>
            <w:r w:rsidR="00774940">
              <w:rPr>
                <w:rFonts w:ascii="Source Sans Pro" w:eastAsia="Times New Roman" w:hAnsi="Source Sans Pro"/>
                <w:color w:val="000000" w:themeColor="text1"/>
              </w:rPr>
              <w:t>d</w:t>
            </w:r>
            <w:r w:rsidR="00774940">
              <w:rPr>
                <w:rFonts w:eastAsia="Times New Roman"/>
                <w:color w:val="000000" w:themeColor="text1"/>
              </w:rPr>
              <w:t xml:space="preserve"> </w:t>
            </w:r>
            <w:r w:rsidRPr="00445E00">
              <w:rPr>
                <w:rFonts w:ascii="Source Sans Pro" w:eastAsia="Times New Roman" w:hAnsi="Source Sans Pro"/>
                <w:color w:val="000000" w:themeColor="text1"/>
              </w:rPr>
              <w:t xml:space="preserve">the </w:t>
            </w:r>
            <w:r w:rsidR="0067493F">
              <w:rPr>
                <w:rFonts w:ascii="Source Sans Pro" w:eastAsia="Times New Roman" w:hAnsi="Source Sans Pro"/>
                <w:color w:val="000000" w:themeColor="text1"/>
              </w:rPr>
              <w:t>C</w:t>
            </w:r>
            <w:r w:rsidRPr="00445E00">
              <w:rPr>
                <w:rFonts w:ascii="Source Sans Pro" w:eastAsia="Times New Roman" w:hAnsi="Source Sans Pro"/>
                <w:color w:val="000000" w:themeColor="text1"/>
              </w:rPr>
              <w:t>ounty</w:t>
            </w:r>
            <w:r w:rsidR="0067493F">
              <w:rPr>
                <w:rFonts w:ascii="Source Sans Pro" w:eastAsia="Times New Roman" w:hAnsi="Source Sans Pro"/>
                <w:color w:val="000000" w:themeColor="text1"/>
              </w:rPr>
              <w:t xml:space="preserve"> Behavioral Health Department</w:t>
            </w:r>
            <w:r w:rsidRPr="00445E00">
              <w:rPr>
                <w:rFonts w:ascii="Source Sans Pro" w:eastAsia="Times New Roman" w:hAnsi="Source Sans Pro"/>
                <w:color w:val="000000" w:themeColor="text1"/>
              </w:rPr>
              <w:t xml:space="preserve"> or the</w:t>
            </w:r>
            <w:r w:rsidR="0067493F">
              <w:rPr>
                <w:rFonts w:ascii="Source Sans Pro" w:eastAsia="Times New Roman" w:hAnsi="Source Sans Pro"/>
                <w:color w:val="000000" w:themeColor="text1"/>
              </w:rPr>
              <w:t xml:space="preserve"> FSP service</w:t>
            </w:r>
            <w:r w:rsidRPr="00445E00">
              <w:rPr>
                <w:rFonts w:ascii="Source Sans Pro" w:eastAsia="Times New Roman" w:hAnsi="Source Sans Pro"/>
                <w:color w:val="000000" w:themeColor="text1"/>
              </w:rPr>
              <w:t xml:space="preserve"> provider</w:t>
            </w:r>
            <w:r w:rsidR="0067493F">
              <w:rPr>
                <w:rFonts w:ascii="Source Sans Pro" w:eastAsia="Times New Roman" w:hAnsi="Source Sans Pro"/>
                <w:color w:val="000000" w:themeColor="text1"/>
              </w:rPr>
              <w:t>.</w:t>
            </w:r>
          </w:p>
          <w:p w14:paraId="4E74C45F" w14:textId="6398D0ED"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709E51FE"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707F8B2F" w14:textId="77777777" w:rsidTr="00133D28">
        <w:trPr>
          <w:trHeight w:val="432"/>
          <w:jc w:val="center"/>
        </w:trPr>
        <w:tc>
          <w:tcPr>
            <w:tcW w:w="1165" w:type="dxa"/>
            <w:tcMar>
              <w:left w:w="29" w:type="dxa"/>
              <w:right w:w="29" w:type="dxa"/>
            </w:tcMar>
          </w:tcPr>
          <w:p w14:paraId="4A359063" w14:textId="14E0672F" w:rsidR="00276BEF" w:rsidRPr="00F43FF5" w:rsidRDefault="00B954E0" w:rsidP="00E46BBC">
            <w:pPr>
              <w:widowControl w:val="0"/>
              <w:spacing w:before="120" w:after="120"/>
              <w:jc w:val="center"/>
              <w:rPr>
                <w:rFonts w:ascii="Source Sans Pro" w:hAnsi="Source Sans Pro"/>
                <w:sz w:val="22"/>
                <w:szCs w:val="22"/>
              </w:rPr>
            </w:pPr>
            <w:r>
              <w:rPr>
                <w:rFonts w:ascii="Source Sans Pro" w:hAnsi="Source Sans Pro"/>
                <w:sz w:val="22"/>
                <w:szCs w:val="22"/>
              </w:rPr>
              <w:t>C.</w:t>
            </w:r>
            <w:proofErr w:type="gramStart"/>
            <w:r>
              <w:rPr>
                <w:rFonts w:ascii="Source Sans Pro" w:hAnsi="Source Sans Pro"/>
                <w:sz w:val="22"/>
                <w:szCs w:val="22"/>
              </w:rPr>
              <w:t>1.b</w:t>
            </w:r>
            <w:r w:rsidR="00276BEF" w:rsidRPr="18D5AAB7">
              <w:rPr>
                <w:rFonts w:ascii="Source Sans Pro" w:hAnsi="Source Sans Pro"/>
                <w:sz w:val="22"/>
                <w:szCs w:val="22"/>
              </w:rPr>
              <w:t>.</w:t>
            </w:r>
            <w:proofErr w:type="gramEnd"/>
          </w:p>
        </w:tc>
        <w:tc>
          <w:tcPr>
            <w:tcW w:w="6457" w:type="dxa"/>
            <w:tcBorders>
              <w:bottom w:val="single" w:sz="4" w:space="0" w:color="auto"/>
            </w:tcBorders>
          </w:tcPr>
          <w:p w14:paraId="3E4DC7C8" w14:textId="77777777" w:rsidR="002348B4" w:rsidRPr="00133D28" w:rsidRDefault="002348B4" w:rsidP="00133D28">
            <w:pPr>
              <w:widowControl w:val="0"/>
              <w:spacing w:before="120" w:after="120"/>
              <w:rPr>
                <w:rFonts w:ascii="Source Sans Pro" w:hAnsi="Source Sans Pro"/>
                <w:sz w:val="22"/>
                <w:szCs w:val="22"/>
              </w:rPr>
            </w:pPr>
            <w:r w:rsidRPr="00133D28">
              <w:rPr>
                <w:rFonts w:ascii="Source Sans Pro" w:hAnsi="Source Sans Pro"/>
                <w:sz w:val="22"/>
                <w:szCs w:val="22"/>
              </w:rPr>
              <w:t>Community Engagement Activities and Materials:</w:t>
            </w:r>
          </w:p>
          <w:p w14:paraId="48F61E65" w14:textId="58782737" w:rsidR="002348B4" w:rsidRDefault="002348B4" w:rsidP="00B954E0">
            <w:pPr>
              <w:pStyle w:val="ListParagraph"/>
              <w:widowControl w:val="0"/>
              <w:numPr>
                <w:ilvl w:val="0"/>
                <w:numId w:val="113"/>
              </w:numPr>
              <w:spacing w:before="120" w:after="120"/>
              <w:ind w:left="360"/>
              <w:contextualSpacing w:val="0"/>
              <w:rPr>
                <w:rFonts w:ascii="Source Sans Pro" w:hAnsi="Source Sans Pro"/>
                <w:sz w:val="22"/>
                <w:szCs w:val="22"/>
              </w:rPr>
            </w:pPr>
            <w:r w:rsidRPr="00133D28">
              <w:rPr>
                <w:rFonts w:ascii="Source Sans Pro" w:hAnsi="Source Sans Pro"/>
                <w:sz w:val="22"/>
                <w:szCs w:val="22"/>
              </w:rPr>
              <w:t>A description of planned outreach and engagement efforts for the following vested parties</w:t>
            </w:r>
            <w:r w:rsidR="0067493F">
              <w:rPr>
                <w:rFonts w:ascii="Source Sans Pro" w:hAnsi="Source Sans Pro"/>
                <w:sz w:val="22"/>
                <w:szCs w:val="22"/>
              </w:rPr>
              <w:t xml:space="preserve">: </w:t>
            </w:r>
            <w:r w:rsidRPr="00133D28">
              <w:rPr>
                <w:rFonts w:ascii="Source Sans Pro" w:hAnsi="Source Sans Pro"/>
                <w:sz w:val="22"/>
                <w:szCs w:val="22"/>
              </w:rPr>
              <w:t xml:space="preserve">clients, families, peers, </w:t>
            </w:r>
            <w:r w:rsidR="0067493F">
              <w:rPr>
                <w:rFonts w:ascii="Source Sans Pro" w:hAnsi="Source Sans Pro"/>
                <w:sz w:val="22"/>
                <w:szCs w:val="22"/>
              </w:rPr>
              <w:t>FSP</w:t>
            </w:r>
            <w:r w:rsidR="0067493F" w:rsidRPr="00133D28">
              <w:rPr>
                <w:rFonts w:ascii="Source Sans Pro" w:hAnsi="Source Sans Pro"/>
                <w:sz w:val="22"/>
                <w:szCs w:val="22"/>
              </w:rPr>
              <w:t xml:space="preserve"> </w:t>
            </w:r>
            <w:r w:rsidRPr="00133D28">
              <w:rPr>
                <w:rFonts w:ascii="Source Sans Pro" w:hAnsi="Source Sans Pro"/>
                <w:sz w:val="22"/>
                <w:szCs w:val="22"/>
              </w:rPr>
              <w:t xml:space="preserve">service providers, and </w:t>
            </w:r>
            <w:r w:rsidR="0067493F">
              <w:rPr>
                <w:rFonts w:ascii="Source Sans Pro" w:hAnsi="Source Sans Pro"/>
                <w:sz w:val="22"/>
                <w:szCs w:val="22"/>
              </w:rPr>
              <w:t>C</w:t>
            </w:r>
            <w:r w:rsidRPr="00133D28">
              <w:rPr>
                <w:rFonts w:ascii="Source Sans Pro" w:hAnsi="Source Sans Pro"/>
                <w:sz w:val="22"/>
                <w:szCs w:val="22"/>
              </w:rPr>
              <w:t xml:space="preserve">ounty </w:t>
            </w:r>
            <w:r w:rsidR="0067493F">
              <w:rPr>
                <w:rFonts w:ascii="Source Sans Pro" w:hAnsi="Source Sans Pro"/>
                <w:sz w:val="22"/>
                <w:szCs w:val="22"/>
              </w:rPr>
              <w:t>B</w:t>
            </w:r>
            <w:r w:rsidRPr="00133D28">
              <w:rPr>
                <w:rFonts w:ascii="Source Sans Pro" w:hAnsi="Source Sans Pro"/>
                <w:sz w:val="22"/>
                <w:szCs w:val="22"/>
              </w:rPr>
              <w:t xml:space="preserve">ehavioral </w:t>
            </w:r>
            <w:r w:rsidR="0067493F">
              <w:rPr>
                <w:rFonts w:ascii="Source Sans Pro" w:hAnsi="Source Sans Pro"/>
                <w:sz w:val="22"/>
                <w:szCs w:val="22"/>
              </w:rPr>
              <w:t>H</w:t>
            </w:r>
            <w:r w:rsidRPr="00133D28">
              <w:rPr>
                <w:rFonts w:ascii="Source Sans Pro" w:hAnsi="Source Sans Pro"/>
                <w:sz w:val="22"/>
                <w:szCs w:val="22"/>
              </w:rPr>
              <w:t>ealth</w:t>
            </w:r>
            <w:r w:rsidR="0067493F">
              <w:rPr>
                <w:rFonts w:ascii="Source Sans Pro" w:hAnsi="Source Sans Pro"/>
                <w:sz w:val="22"/>
                <w:szCs w:val="22"/>
              </w:rPr>
              <w:t xml:space="preserve"> Department</w:t>
            </w:r>
            <w:r w:rsidRPr="00133D28">
              <w:rPr>
                <w:rFonts w:ascii="Source Sans Pro" w:hAnsi="Source Sans Pro"/>
                <w:sz w:val="22"/>
                <w:szCs w:val="22"/>
              </w:rPr>
              <w:t xml:space="preserve"> staff.</w:t>
            </w:r>
          </w:p>
          <w:p w14:paraId="24F8E142" w14:textId="58A3357A" w:rsidR="002348B4" w:rsidRDefault="002348B4" w:rsidP="00E2191E">
            <w:pPr>
              <w:pStyle w:val="ListParagraph"/>
              <w:widowControl w:val="0"/>
              <w:numPr>
                <w:ilvl w:val="0"/>
                <w:numId w:val="113"/>
              </w:numPr>
              <w:spacing w:before="120" w:after="120"/>
              <w:ind w:left="360"/>
              <w:contextualSpacing w:val="0"/>
              <w:rPr>
                <w:rFonts w:ascii="Source Sans Pro" w:hAnsi="Source Sans Pro"/>
                <w:sz w:val="22"/>
                <w:szCs w:val="22"/>
              </w:rPr>
            </w:pPr>
            <w:r w:rsidRPr="00E2191E">
              <w:rPr>
                <w:rFonts w:ascii="Source Sans Pro" w:hAnsi="Source Sans Pro"/>
                <w:sz w:val="22"/>
                <w:szCs w:val="22"/>
              </w:rPr>
              <w:t xml:space="preserve">A description of planned methods and activities to engage clients, families, peers, </w:t>
            </w:r>
            <w:r w:rsidR="0067493F">
              <w:rPr>
                <w:rFonts w:ascii="Source Sans Pro" w:hAnsi="Source Sans Pro"/>
                <w:sz w:val="22"/>
                <w:szCs w:val="22"/>
              </w:rPr>
              <w:t xml:space="preserve">FSP </w:t>
            </w:r>
            <w:r w:rsidR="0067493F" w:rsidRPr="00E2191E">
              <w:rPr>
                <w:rFonts w:ascii="Source Sans Pro" w:hAnsi="Source Sans Pro"/>
                <w:sz w:val="22"/>
                <w:szCs w:val="22"/>
              </w:rPr>
              <w:t xml:space="preserve">service providers, </w:t>
            </w:r>
            <w:r w:rsidRPr="00E2191E">
              <w:rPr>
                <w:rFonts w:ascii="Source Sans Pro" w:hAnsi="Source Sans Pro"/>
                <w:sz w:val="22"/>
                <w:szCs w:val="22"/>
              </w:rPr>
              <w:t xml:space="preserve">and </w:t>
            </w:r>
            <w:r w:rsidR="0067493F">
              <w:rPr>
                <w:rFonts w:ascii="Source Sans Pro" w:hAnsi="Source Sans Pro"/>
                <w:sz w:val="22"/>
                <w:szCs w:val="22"/>
              </w:rPr>
              <w:t>C</w:t>
            </w:r>
            <w:r w:rsidR="0067493F" w:rsidRPr="00133D28">
              <w:rPr>
                <w:rFonts w:ascii="Source Sans Pro" w:hAnsi="Source Sans Pro"/>
                <w:sz w:val="22"/>
                <w:szCs w:val="22"/>
              </w:rPr>
              <w:t xml:space="preserve">ounty </w:t>
            </w:r>
            <w:r w:rsidR="0067493F">
              <w:rPr>
                <w:rFonts w:ascii="Source Sans Pro" w:hAnsi="Source Sans Pro"/>
                <w:sz w:val="22"/>
                <w:szCs w:val="22"/>
              </w:rPr>
              <w:t>B</w:t>
            </w:r>
            <w:r w:rsidR="0067493F" w:rsidRPr="00133D28">
              <w:rPr>
                <w:rFonts w:ascii="Source Sans Pro" w:hAnsi="Source Sans Pro"/>
                <w:sz w:val="22"/>
                <w:szCs w:val="22"/>
              </w:rPr>
              <w:t xml:space="preserve">ehavioral </w:t>
            </w:r>
            <w:r w:rsidR="0067493F">
              <w:rPr>
                <w:rFonts w:ascii="Source Sans Pro" w:hAnsi="Source Sans Pro"/>
                <w:sz w:val="22"/>
                <w:szCs w:val="22"/>
              </w:rPr>
              <w:t>H</w:t>
            </w:r>
            <w:r w:rsidR="0067493F" w:rsidRPr="00133D28">
              <w:rPr>
                <w:rFonts w:ascii="Source Sans Pro" w:hAnsi="Source Sans Pro"/>
                <w:sz w:val="22"/>
                <w:szCs w:val="22"/>
              </w:rPr>
              <w:t>ealth</w:t>
            </w:r>
            <w:r w:rsidR="0067493F">
              <w:rPr>
                <w:rFonts w:ascii="Source Sans Pro" w:hAnsi="Source Sans Pro"/>
                <w:sz w:val="22"/>
                <w:szCs w:val="22"/>
              </w:rPr>
              <w:t xml:space="preserve"> Department</w:t>
            </w:r>
            <w:r w:rsidRPr="00E2191E">
              <w:rPr>
                <w:rFonts w:ascii="Source Sans Pro" w:hAnsi="Source Sans Pro"/>
                <w:sz w:val="22"/>
                <w:szCs w:val="22"/>
              </w:rPr>
              <w:t xml:space="preserve"> staff to gather feedback on key metrics of success for clients and </w:t>
            </w:r>
            <w:r w:rsidR="0067493F">
              <w:rPr>
                <w:rFonts w:ascii="Source Sans Pro" w:hAnsi="Source Sans Pro"/>
                <w:sz w:val="22"/>
                <w:szCs w:val="22"/>
              </w:rPr>
              <w:t xml:space="preserve">FSP </w:t>
            </w:r>
            <w:r w:rsidRPr="00E2191E">
              <w:rPr>
                <w:rFonts w:ascii="Source Sans Pro" w:hAnsi="Source Sans Pro"/>
                <w:sz w:val="22"/>
                <w:szCs w:val="22"/>
              </w:rPr>
              <w:t>service providers.</w:t>
            </w:r>
          </w:p>
          <w:p w14:paraId="0FB6010A" w14:textId="4965CD2E" w:rsidR="002348B4" w:rsidRPr="00E2191E" w:rsidRDefault="002348B4" w:rsidP="00E2191E">
            <w:pPr>
              <w:pStyle w:val="ListParagraph"/>
              <w:widowControl w:val="0"/>
              <w:numPr>
                <w:ilvl w:val="0"/>
                <w:numId w:val="113"/>
              </w:numPr>
              <w:spacing w:before="120" w:after="120"/>
              <w:ind w:left="360"/>
              <w:contextualSpacing w:val="0"/>
              <w:rPr>
                <w:rFonts w:ascii="Source Sans Pro" w:hAnsi="Source Sans Pro"/>
                <w:sz w:val="22"/>
                <w:szCs w:val="22"/>
              </w:rPr>
            </w:pPr>
            <w:r w:rsidRPr="00E2191E">
              <w:rPr>
                <w:rFonts w:ascii="Source Sans Pro" w:hAnsi="Source Sans Pro"/>
                <w:sz w:val="22"/>
                <w:szCs w:val="22"/>
              </w:rPr>
              <w:t>Timeline of engagement activities.</w:t>
            </w:r>
          </w:p>
          <w:p w14:paraId="6F1CF2F1" w14:textId="36520240" w:rsidR="00276BEF" w:rsidRPr="00EC7036" w:rsidRDefault="00276BEF" w:rsidP="00133D28">
            <w:pPr>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44A10668"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6E8775D3" w14:textId="77777777" w:rsidTr="18D5AAB7">
        <w:trPr>
          <w:trHeight w:val="432"/>
          <w:jc w:val="center"/>
        </w:trPr>
        <w:tc>
          <w:tcPr>
            <w:tcW w:w="7622" w:type="dxa"/>
            <w:gridSpan w:val="2"/>
            <w:shd w:val="clear" w:color="auto" w:fill="B8CCE4" w:themeFill="accent1" w:themeFillTint="66"/>
          </w:tcPr>
          <w:p w14:paraId="680B8E3F" w14:textId="6B6173FE" w:rsidR="00276BEF" w:rsidRPr="00466F83" w:rsidRDefault="002348B4" w:rsidP="00E46BBC">
            <w:pPr>
              <w:widowControl w:val="0"/>
              <w:spacing w:before="120" w:after="120"/>
              <w:jc w:val="left"/>
              <w:rPr>
                <w:rFonts w:ascii="Source Sans Pro" w:hAnsi="Source Sans Pro"/>
                <w:b/>
                <w:bCs/>
              </w:rPr>
            </w:pPr>
            <w:r w:rsidRPr="00133D28">
              <w:rPr>
                <w:rFonts w:ascii="Source Sans Pro" w:hAnsi="Source Sans Pro"/>
                <w:b/>
                <w:bCs/>
              </w:rPr>
              <w:t xml:space="preserve">PROPOSED </w:t>
            </w:r>
            <w:r w:rsidR="00276BEF" w:rsidRPr="00133D28">
              <w:rPr>
                <w:rFonts w:ascii="Source Sans Pro" w:hAnsi="Source Sans Pro"/>
                <w:b/>
                <w:bCs/>
              </w:rPr>
              <w:t>TECHNICAL ASSISTANCE AND COLLABORATIVE LEARNING PLAN/STRATEGY</w:t>
            </w:r>
          </w:p>
        </w:tc>
        <w:tc>
          <w:tcPr>
            <w:tcW w:w="1728" w:type="dxa"/>
            <w:shd w:val="clear" w:color="auto" w:fill="B8CCE4" w:themeFill="accent1" w:themeFillTint="66"/>
          </w:tcPr>
          <w:p w14:paraId="1E5CF09D" w14:textId="77777777" w:rsidR="00276BEF" w:rsidRPr="00F43FF5" w:rsidRDefault="00276BEF" w:rsidP="00E46BBC">
            <w:pPr>
              <w:widowControl w:val="0"/>
              <w:spacing w:before="120" w:after="120"/>
              <w:jc w:val="center"/>
              <w:rPr>
                <w:rFonts w:ascii="Source Sans Pro" w:hAnsi="Source Sans Pro"/>
                <w:b/>
                <w:bCs/>
              </w:rPr>
            </w:pPr>
          </w:p>
        </w:tc>
      </w:tr>
      <w:tr w:rsidR="002348B4" w:rsidRPr="003666FF" w14:paraId="7D23A58F" w14:textId="77777777" w:rsidTr="003666FF">
        <w:trPr>
          <w:trHeight w:val="432"/>
          <w:jc w:val="center"/>
        </w:trPr>
        <w:tc>
          <w:tcPr>
            <w:tcW w:w="1165" w:type="dxa"/>
            <w:shd w:val="clear" w:color="auto" w:fill="D9D9D9" w:themeFill="background1" w:themeFillShade="D9"/>
            <w:tcMar>
              <w:left w:w="29" w:type="dxa"/>
              <w:right w:w="29" w:type="dxa"/>
            </w:tcMar>
          </w:tcPr>
          <w:p w14:paraId="3C1FBE7B" w14:textId="14A25454" w:rsidR="002348B4" w:rsidRPr="003D458E" w:rsidRDefault="002348B4" w:rsidP="003666FF">
            <w:pPr>
              <w:widowControl w:val="0"/>
              <w:spacing w:before="120" w:after="120"/>
              <w:jc w:val="center"/>
              <w:rPr>
                <w:rFonts w:ascii="Source Sans Pro" w:hAnsi="Source Sans Pro"/>
                <w:sz w:val="22"/>
                <w:szCs w:val="22"/>
              </w:rPr>
            </w:pPr>
            <w:r>
              <w:rPr>
                <w:rFonts w:ascii="Source Sans Pro" w:hAnsi="Source Sans Pro"/>
                <w:sz w:val="22"/>
                <w:szCs w:val="22"/>
              </w:rPr>
              <w:t>D</w:t>
            </w:r>
            <w:r w:rsidRPr="003D458E">
              <w:rPr>
                <w:rFonts w:ascii="Source Sans Pro" w:hAnsi="Source Sans Pro"/>
                <w:sz w:val="22"/>
                <w:szCs w:val="22"/>
              </w:rPr>
              <w:t>.</w:t>
            </w:r>
          </w:p>
        </w:tc>
        <w:tc>
          <w:tcPr>
            <w:tcW w:w="6457" w:type="dxa"/>
            <w:tcBorders>
              <w:bottom w:val="single" w:sz="4" w:space="0" w:color="auto"/>
            </w:tcBorders>
            <w:shd w:val="clear" w:color="auto" w:fill="D9D9D9" w:themeFill="background1" w:themeFillShade="D9"/>
          </w:tcPr>
          <w:p w14:paraId="7CE8044F" w14:textId="6023430C" w:rsidR="002348B4" w:rsidRPr="003666FF" w:rsidRDefault="002348B4" w:rsidP="002348B4">
            <w:pPr>
              <w:widowControl w:val="0"/>
              <w:spacing w:before="120" w:after="120"/>
              <w:jc w:val="left"/>
              <w:rPr>
                <w:rFonts w:ascii="Source Sans Pro" w:hAnsi="Source Sans Pro"/>
                <w:sz w:val="22"/>
                <w:szCs w:val="22"/>
              </w:rPr>
            </w:pPr>
            <w:r w:rsidRPr="003666FF">
              <w:rPr>
                <w:rFonts w:ascii="Source Sans Pro" w:hAnsi="Source Sans Pro"/>
                <w:sz w:val="22"/>
                <w:szCs w:val="22"/>
              </w:rPr>
              <w:t>Provide a response to the following:</w:t>
            </w:r>
          </w:p>
        </w:tc>
        <w:tc>
          <w:tcPr>
            <w:tcW w:w="1728" w:type="dxa"/>
            <w:shd w:val="clear" w:color="auto" w:fill="D9D9D9" w:themeFill="background1" w:themeFillShade="D9"/>
          </w:tcPr>
          <w:p w14:paraId="6BFA51DE" w14:textId="77777777" w:rsidR="002348B4" w:rsidRPr="003D458E" w:rsidRDefault="002348B4" w:rsidP="003666FF">
            <w:pPr>
              <w:widowControl w:val="0"/>
              <w:spacing w:before="120" w:after="120"/>
              <w:jc w:val="center"/>
              <w:rPr>
                <w:rFonts w:ascii="Source Sans Pro" w:hAnsi="Source Sans Pro"/>
                <w:sz w:val="22"/>
                <w:szCs w:val="22"/>
              </w:rPr>
            </w:pPr>
          </w:p>
        </w:tc>
      </w:tr>
      <w:tr w:rsidR="00276BEF" w:rsidRPr="00F43FF5" w14:paraId="57840DBB" w14:textId="77777777" w:rsidTr="00133D28">
        <w:trPr>
          <w:trHeight w:val="432"/>
          <w:jc w:val="center"/>
        </w:trPr>
        <w:tc>
          <w:tcPr>
            <w:tcW w:w="1165" w:type="dxa"/>
            <w:tcMar>
              <w:left w:w="29" w:type="dxa"/>
              <w:right w:w="29" w:type="dxa"/>
            </w:tcMar>
          </w:tcPr>
          <w:p w14:paraId="5DC001BB" w14:textId="3DD84FA9"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D.1.</w:t>
            </w:r>
          </w:p>
        </w:tc>
        <w:tc>
          <w:tcPr>
            <w:tcW w:w="6457" w:type="dxa"/>
            <w:tcBorders>
              <w:bottom w:val="single" w:sz="4" w:space="0" w:color="auto"/>
            </w:tcBorders>
          </w:tcPr>
          <w:p w14:paraId="0D6B82DC" w14:textId="2FF22758" w:rsidR="002348B4" w:rsidRPr="00133D28" w:rsidRDefault="002348B4" w:rsidP="00133D28">
            <w:pPr>
              <w:widowControl w:val="0"/>
              <w:spacing w:before="120" w:after="120"/>
              <w:rPr>
                <w:rFonts w:ascii="Source Sans Pro" w:hAnsi="Source Sans Pro"/>
                <w:i/>
                <w:iCs/>
                <w:sz w:val="22"/>
                <w:szCs w:val="22"/>
              </w:rPr>
            </w:pPr>
            <w:r w:rsidRPr="00133D28">
              <w:rPr>
                <w:rFonts w:ascii="Source Sans Pro" w:hAnsi="Source Sans Pro"/>
                <w:sz w:val="22"/>
                <w:szCs w:val="22"/>
              </w:rPr>
              <w:t>Provide a program plan</w:t>
            </w:r>
            <w:r w:rsidR="0067493F">
              <w:rPr>
                <w:rFonts w:ascii="Source Sans Pro" w:hAnsi="Source Sans Pro"/>
                <w:sz w:val="22"/>
                <w:szCs w:val="22"/>
              </w:rPr>
              <w:t>,</w:t>
            </w:r>
            <w:r w:rsidRPr="00133D28">
              <w:rPr>
                <w:rFonts w:ascii="Source Sans Pro" w:hAnsi="Source Sans Pro"/>
                <w:sz w:val="22"/>
                <w:szCs w:val="22"/>
              </w:rPr>
              <w:t xml:space="preserve"> including activities and timeline, for </w:t>
            </w:r>
            <w:r w:rsidR="0071302D" w:rsidRPr="00133D28">
              <w:rPr>
                <w:rFonts w:ascii="Source Sans Pro" w:hAnsi="Source Sans Pro"/>
                <w:sz w:val="22"/>
                <w:szCs w:val="22"/>
              </w:rPr>
              <w:t>performance management</w:t>
            </w:r>
            <w:r w:rsidR="0071302D" w:rsidRPr="00133D28" w:rsidDel="002348B4">
              <w:rPr>
                <w:rFonts w:ascii="Source Sans Pro" w:hAnsi="Source Sans Pro"/>
                <w:sz w:val="22"/>
                <w:szCs w:val="22"/>
              </w:rPr>
              <w:t xml:space="preserve"> </w:t>
            </w:r>
            <w:r w:rsidRPr="00133D28">
              <w:rPr>
                <w:rFonts w:ascii="Source Sans Pro" w:hAnsi="Source Sans Pro"/>
                <w:sz w:val="22"/>
                <w:szCs w:val="22"/>
              </w:rPr>
              <w:t>training and capacity</w:t>
            </w:r>
            <w:r w:rsidR="0071302D">
              <w:rPr>
                <w:rFonts w:ascii="Source Sans Pro" w:hAnsi="Source Sans Pro"/>
                <w:sz w:val="22"/>
                <w:szCs w:val="22"/>
              </w:rPr>
              <w:t>-</w:t>
            </w:r>
            <w:r w:rsidRPr="00133D28">
              <w:rPr>
                <w:rFonts w:ascii="Source Sans Pro" w:hAnsi="Source Sans Pro"/>
                <w:sz w:val="22"/>
                <w:szCs w:val="22"/>
              </w:rPr>
              <w:t xml:space="preserve">building </w:t>
            </w:r>
            <w:r w:rsidR="0071302D">
              <w:rPr>
                <w:rFonts w:ascii="Source Sans Pro" w:hAnsi="Source Sans Pro"/>
                <w:sz w:val="22"/>
                <w:szCs w:val="22"/>
              </w:rPr>
              <w:t>for</w:t>
            </w:r>
            <w:r w:rsidRPr="00133D28">
              <w:rPr>
                <w:rFonts w:ascii="Source Sans Pro" w:hAnsi="Source Sans Pro"/>
                <w:sz w:val="22"/>
                <w:szCs w:val="22"/>
              </w:rPr>
              <w:t xml:space="preserve"> the </w:t>
            </w:r>
            <w:r w:rsidR="0071302D">
              <w:rPr>
                <w:rFonts w:ascii="Source Sans Pro" w:hAnsi="Source Sans Pro"/>
                <w:sz w:val="22"/>
                <w:szCs w:val="22"/>
              </w:rPr>
              <w:t>FSP</w:t>
            </w:r>
            <w:r w:rsidR="0071302D" w:rsidRPr="00133D28">
              <w:rPr>
                <w:rFonts w:ascii="Source Sans Pro" w:hAnsi="Source Sans Pro"/>
                <w:sz w:val="22"/>
                <w:szCs w:val="22"/>
              </w:rPr>
              <w:t xml:space="preserve"> </w:t>
            </w:r>
            <w:r w:rsidRPr="00133D28">
              <w:rPr>
                <w:rFonts w:ascii="Source Sans Pro" w:hAnsi="Source Sans Pro"/>
                <w:sz w:val="22"/>
                <w:szCs w:val="22"/>
              </w:rPr>
              <w:t>service providers</w:t>
            </w:r>
            <w:r w:rsidR="0071302D">
              <w:rPr>
                <w:rFonts w:ascii="Source Sans Pro" w:hAnsi="Source Sans Pro"/>
                <w:sz w:val="22"/>
                <w:szCs w:val="22"/>
              </w:rPr>
              <w:t>.</w:t>
            </w:r>
          </w:p>
          <w:p w14:paraId="09C26B42" w14:textId="78A64FE0"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02998B5D"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31817B40" w14:textId="77777777" w:rsidTr="00133D28">
        <w:trPr>
          <w:trHeight w:val="432"/>
          <w:jc w:val="center"/>
        </w:trPr>
        <w:tc>
          <w:tcPr>
            <w:tcW w:w="1165" w:type="dxa"/>
            <w:tcMar>
              <w:left w:w="29" w:type="dxa"/>
              <w:right w:w="29" w:type="dxa"/>
            </w:tcMar>
          </w:tcPr>
          <w:p w14:paraId="000F9974" w14:textId="62285F0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D.</w:t>
            </w:r>
            <w:r w:rsidR="002348B4">
              <w:rPr>
                <w:rFonts w:ascii="Source Sans Pro" w:hAnsi="Source Sans Pro"/>
                <w:sz w:val="22"/>
                <w:szCs w:val="22"/>
              </w:rPr>
              <w:t>2.</w:t>
            </w:r>
          </w:p>
        </w:tc>
        <w:tc>
          <w:tcPr>
            <w:tcW w:w="6457" w:type="dxa"/>
            <w:tcBorders>
              <w:bottom w:val="single" w:sz="4" w:space="0" w:color="auto"/>
            </w:tcBorders>
          </w:tcPr>
          <w:p w14:paraId="717EAB70" w14:textId="41D2E850" w:rsidR="00276BEF" w:rsidRPr="00133D28" w:rsidRDefault="002348B4" w:rsidP="00133D28">
            <w:pPr>
              <w:widowControl w:val="0"/>
              <w:spacing w:before="120" w:after="120"/>
              <w:jc w:val="left"/>
              <w:rPr>
                <w:rFonts w:ascii="Source Sans Pro" w:hAnsi="Source Sans Pro"/>
                <w:sz w:val="22"/>
                <w:szCs w:val="22"/>
              </w:rPr>
            </w:pPr>
            <w:r w:rsidRPr="00133D28">
              <w:rPr>
                <w:rFonts w:ascii="Source Sans Pro" w:hAnsi="Source Sans Pro"/>
                <w:sz w:val="22"/>
                <w:szCs w:val="22"/>
              </w:rPr>
              <w:t>How will the success and effectiveness of your plan be measured? Please provide specific examples of metrics, data, and tools to be used to assess effectiveness</w:t>
            </w:r>
            <w:r w:rsidR="00276BEF" w:rsidRPr="00133D28">
              <w:rPr>
                <w:rFonts w:ascii="Source Sans Pro" w:hAnsi="Source Sans Pro"/>
                <w:sz w:val="22"/>
                <w:szCs w:val="22"/>
              </w:rPr>
              <w:t>.</w:t>
            </w:r>
          </w:p>
          <w:p w14:paraId="2383DFA7" w14:textId="4F51B0F0" w:rsidR="00276BEF" w:rsidRPr="00EC7036"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1527C371"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 xml:space="preserve">400 </w:t>
            </w:r>
          </w:p>
        </w:tc>
      </w:tr>
      <w:tr w:rsidR="00276BEF" w:rsidRPr="00F43FF5" w14:paraId="32D7F2A1" w14:textId="77777777" w:rsidTr="00133D28">
        <w:trPr>
          <w:trHeight w:val="432"/>
          <w:jc w:val="center"/>
        </w:trPr>
        <w:tc>
          <w:tcPr>
            <w:tcW w:w="1165" w:type="dxa"/>
            <w:tcMar>
              <w:left w:w="29" w:type="dxa"/>
              <w:right w:w="29" w:type="dxa"/>
            </w:tcMar>
          </w:tcPr>
          <w:p w14:paraId="4F621EBD" w14:textId="7FE3250D" w:rsidR="00276BEF" w:rsidRPr="00F43FF5" w:rsidRDefault="002348B4" w:rsidP="00E46BBC">
            <w:pPr>
              <w:widowControl w:val="0"/>
              <w:spacing w:before="120" w:after="120"/>
              <w:jc w:val="center"/>
              <w:rPr>
                <w:rFonts w:ascii="Source Sans Pro" w:hAnsi="Source Sans Pro"/>
                <w:sz w:val="22"/>
                <w:szCs w:val="22"/>
              </w:rPr>
            </w:pPr>
            <w:r>
              <w:rPr>
                <w:rFonts w:ascii="Source Sans Pro" w:hAnsi="Source Sans Pro"/>
                <w:sz w:val="22"/>
                <w:szCs w:val="22"/>
              </w:rPr>
              <w:t>D.</w:t>
            </w:r>
            <w:r w:rsidR="0027429B">
              <w:rPr>
                <w:rFonts w:ascii="Source Sans Pro" w:hAnsi="Source Sans Pro"/>
                <w:sz w:val="22"/>
                <w:szCs w:val="22"/>
              </w:rPr>
              <w:t>3</w:t>
            </w:r>
            <w:r>
              <w:rPr>
                <w:rFonts w:ascii="Source Sans Pro" w:hAnsi="Source Sans Pro"/>
                <w:sz w:val="22"/>
                <w:szCs w:val="22"/>
              </w:rPr>
              <w:t>.</w:t>
            </w:r>
          </w:p>
        </w:tc>
        <w:tc>
          <w:tcPr>
            <w:tcW w:w="6457" w:type="dxa"/>
            <w:tcBorders>
              <w:bottom w:val="single" w:sz="4" w:space="0" w:color="auto"/>
            </w:tcBorders>
          </w:tcPr>
          <w:p w14:paraId="06A33043" w14:textId="3A528539" w:rsidR="00037298" w:rsidRPr="00133D28" w:rsidRDefault="00037298" w:rsidP="00133D28">
            <w:pPr>
              <w:widowControl w:val="0"/>
              <w:spacing w:before="120" w:after="120"/>
              <w:rPr>
                <w:rFonts w:ascii="Source Sans Pro" w:hAnsi="Source Sans Pro"/>
                <w:sz w:val="22"/>
                <w:szCs w:val="22"/>
              </w:rPr>
            </w:pPr>
            <w:r w:rsidRPr="00133D28">
              <w:rPr>
                <w:rFonts w:ascii="Source Sans Pro" w:hAnsi="Source Sans Pro"/>
                <w:sz w:val="22"/>
                <w:szCs w:val="22"/>
              </w:rPr>
              <w:t>List the proposed staff that will be responsible for the performance management training and technical assistance</w:t>
            </w:r>
            <w:r w:rsidR="00EA6EA3">
              <w:rPr>
                <w:rFonts w:ascii="Source Sans Pro" w:hAnsi="Source Sans Pro"/>
                <w:sz w:val="22"/>
                <w:szCs w:val="22"/>
              </w:rPr>
              <w:t>,</w:t>
            </w:r>
            <w:r w:rsidRPr="00133D28">
              <w:rPr>
                <w:rFonts w:ascii="Source Sans Pro" w:hAnsi="Source Sans Pro"/>
                <w:sz w:val="22"/>
                <w:szCs w:val="22"/>
              </w:rPr>
              <w:t xml:space="preserve"> and collaborative learning components of the project, including:</w:t>
            </w:r>
          </w:p>
          <w:p w14:paraId="3D7F2D5E" w14:textId="3F86FA29"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Total number of staff and their percentage of time dedicated to this project.</w:t>
            </w:r>
          </w:p>
          <w:p w14:paraId="52FC3D5F" w14:textId="71849C48"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Number and role of staff positions to be filled (i.e., currently vacant).</w:t>
            </w:r>
          </w:p>
          <w:p w14:paraId="31CB57A1" w14:textId="58638DD6"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Description of anticipated staff roles and responsibilities.</w:t>
            </w:r>
          </w:p>
          <w:p w14:paraId="60ED8777" w14:textId="31E95813"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Anticipated ratio of staff to participating</w:t>
            </w:r>
            <w:r w:rsidR="005C5D71">
              <w:rPr>
                <w:rFonts w:ascii="Source Sans Pro" w:hAnsi="Source Sans Pro"/>
                <w:sz w:val="22"/>
                <w:szCs w:val="22"/>
              </w:rPr>
              <w:t xml:space="preserve"> FSP service</w:t>
            </w:r>
            <w:r w:rsidRPr="00133D28">
              <w:rPr>
                <w:rFonts w:ascii="Source Sans Pro" w:hAnsi="Source Sans Pro"/>
                <w:sz w:val="22"/>
                <w:szCs w:val="22"/>
              </w:rPr>
              <w:t xml:space="preserve"> providers.</w:t>
            </w:r>
          </w:p>
          <w:p w14:paraId="1372C11E" w14:textId="77777777" w:rsidR="00037298" w:rsidRPr="00133D28" w:rsidRDefault="00037298" w:rsidP="00133D28">
            <w:pPr>
              <w:pStyle w:val="ListParagraph"/>
              <w:widowControl w:val="0"/>
              <w:numPr>
                <w:ilvl w:val="3"/>
                <w:numId w:val="17"/>
              </w:numPr>
              <w:spacing w:before="120" w:after="120"/>
              <w:ind w:left="360"/>
              <w:contextualSpacing w:val="0"/>
              <w:rPr>
                <w:rFonts w:ascii="Source Sans Pro" w:hAnsi="Source Sans Pro"/>
                <w:sz w:val="22"/>
                <w:szCs w:val="22"/>
              </w:rPr>
            </w:pPr>
            <w:r w:rsidRPr="00133D28">
              <w:rPr>
                <w:rFonts w:ascii="Source Sans Pro" w:hAnsi="Source Sans Pro"/>
                <w:sz w:val="22"/>
                <w:szCs w:val="22"/>
              </w:rPr>
              <w:t>For all in-house staff positions currently filled, please provide:</w:t>
            </w:r>
          </w:p>
          <w:p w14:paraId="34674A0E"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Title/Classification.</w:t>
            </w:r>
          </w:p>
          <w:p w14:paraId="7990D0BA"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Number of years with your organization.</w:t>
            </w:r>
          </w:p>
          <w:p w14:paraId="43A46103" w14:textId="77777777" w:rsidR="00037298" w:rsidRPr="00133D28" w:rsidRDefault="00037298" w:rsidP="00133D28">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Role/responsibility on this project.</w:t>
            </w:r>
          </w:p>
          <w:p w14:paraId="211AB706" w14:textId="79129CFC" w:rsidR="00E60C9A" w:rsidRDefault="00037298" w:rsidP="00E60C9A">
            <w:pPr>
              <w:pStyle w:val="ListParagraph"/>
              <w:widowControl w:val="0"/>
              <w:numPr>
                <w:ilvl w:val="4"/>
                <w:numId w:val="17"/>
              </w:numPr>
              <w:spacing w:before="120" w:after="120"/>
              <w:ind w:left="648"/>
              <w:contextualSpacing w:val="0"/>
              <w:rPr>
                <w:rFonts w:ascii="Source Sans Pro" w:hAnsi="Source Sans Pro"/>
                <w:sz w:val="22"/>
                <w:szCs w:val="22"/>
              </w:rPr>
            </w:pPr>
            <w:r w:rsidRPr="00133D28">
              <w:rPr>
                <w:rFonts w:ascii="Source Sans Pro" w:hAnsi="Source Sans Pro"/>
                <w:sz w:val="22"/>
                <w:szCs w:val="22"/>
              </w:rPr>
              <w:t>Include a resume.</w:t>
            </w:r>
          </w:p>
          <w:p w14:paraId="46625269" w14:textId="49EBF022" w:rsidR="00E60C9A" w:rsidRPr="009059EB" w:rsidRDefault="00E60C9A" w:rsidP="001E6A76">
            <w:pPr>
              <w:pStyle w:val="ListParagraph"/>
              <w:widowControl w:val="0"/>
              <w:numPr>
                <w:ilvl w:val="3"/>
                <w:numId w:val="17"/>
              </w:numPr>
              <w:spacing w:before="120" w:after="120"/>
              <w:ind w:left="360"/>
              <w:contextualSpacing w:val="0"/>
              <w:rPr>
                <w:rFonts w:ascii="Source Sans Pro" w:hAnsi="Source Sans Pro"/>
              </w:rPr>
            </w:pPr>
            <w:r w:rsidRPr="001E6A76">
              <w:rPr>
                <w:rFonts w:ascii="Source Sans Pro" w:hAnsi="Source Sans Pro"/>
                <w:sz w:val="22"/>
                <w:szCs w:val="22"/>
              </w:rPr>
              <w:t xml:space="preserve">Indicate whether technical assistance will be completed by in-house staff or through a subcontractor. </w:t>
            </w:r>
            <w:r w:rsidR="000F28DF" w:rsidRPr="001E6A76">
              <w:rPr>
                <w:rFonts w:ascii="Source Sans Pro" w:hAnsi="Source Sans Pro"/>
                <w:sz w:val="22"/>
                <w:szCs w:val="22"/>
              </w:rPr>
              <w:t xml:space="preserve"> </w:t>
            </w:r>
            <w:proofErr w:type="gramStart"/>
            <w:r w:rsidRPr="001E6A76">
              <w:rPr>
                <w:rFonts w:ascii="Source Sans Pro" w:hAnsi="Source Sans Pro"/>
                <w:sz w:val="22"/>
                <w:szCs w:val="22"/>
              </w:rPr>
              <w:t>If using</w:t>
            </w:r>
            <w:proofErr w:type="gramEnd"/>
            <w:r w:rsidRPr="001E6A76">
              <w:rPr>
                <w:rFonts w:ascii="Source Sans Pro" w:hAnsi="Source Sans Pro"/>
                <w:sz w:val="22"/>
                <w:szCs w:val="22"/>
              </w:rPr>
              <w:t xml:space="preserve"> a subcontractor, please indicate the name of the organization, and key personnel for this project</w:t>
            </w:r>
            <w:r w:rsidR="0071302D">
              <w:rPr>
                <w:rFonts w:ascii="Source Sans Pro" w:hAnsi="Source Sans Pro"/>
                <w:sz w:val="22"/>
                <w:szCs w:val="22"/>
              </w:rPr>
              <w:t>.</w:t>
            </w:r>
          </w:p>
          <w:p w14:paraId="50032D48" w14:textId="7FC5BD2C" w:rsidR="00276BEF" w:rsidRPr="00F43FF5" w:rsidRDefault="00276BEF" w:rsidP="00E46BBC">
            <w:pPr>
              <w:widowControl w:val="0"/>
              <w:spacing w:before="120" w:after="120"/>
              <w:jc w:val="left"/>
              <w:rPr>
                <w:rFonts w:ascii="Source Sans Pro" w:hAnsi="Source Sans Pro"/>
                <w:sz w:val="22"/>
                <w:szCs w:val="22"/>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24ECFDF9"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7D2463AD" w14:textId="77777777" w:rsidTr="18D5AAB7">
        <w:trPr>
          <w:trHeight w:val="432"/>
          <w:jc w:val="center"/>
        </w:trPr>
        <w:tc>
          <w:tcPr>
            <w:tcW w:w="7622" w:type="dxa"/>
            <w:gridSpan w:val="2"/>
            <w:shd w:val="clear" w:color="auto" w:fill="B8CCE4" w:themeFill="accent1" w:themeFillTint="66"/>
            <w:tcMar>
              <w:left w:w="29" w:type="dxa"/>
              <w:right w:w="29" w:type="dxa"/>
            </w:tcMar>
          </w:tcPr>
          <w:p w14:paraId="2183D4AB" w14:textId="5F8222B0" w:rsidR="00276BEF" w:rsidRPr="00B67069" w:rsidRDefault="00141D15" w:rsidP="00E46BBC">
            <w:pPr>
              <w:widowControl w:val="0"/>
              <w:spacing w:before="120" w:after="120"/>
              <w:rPr>
                <w:rFonts w:ascii="Source Sans Pro" w:hAnsi="Source Sans Pro"/>
                <w:sz w:val="22"/>
                <w:szCs w:val="22"/>
              </w:rPr>
            </w:pPr>
            <w:r w:rsidRPr="18D5AAB7">
              <w:rPr>
                <w:rFonts w:ascii="Source Sans Pro" w:hAnsi="Source Sans Pro"/>
                <w:b/>
                <w:bCs/>
              </w:rPr>
              <w:t>D</w:t>
            </w:r>
            <w:r w:rsidR="2F897485" w:rsidRPr="18D5AAB7">
              <w:rPr>
                <w:rFonts w:ascii="Source Sans Pro" w:hAnsi="Source Sans Pro"/>
                <w:b/>
                <w:bCs/>
              </w:rPr>
              <w:t xml:space="preserve">RAFT OF </w:t>
            </w:r>
            <w:r w:rsidR="0071302D">
              <w:rPr>
                <w:rFonts w:ascii="Source Sans Pro" w:hAnsi="Source Sans Pro"/>
                <w:b/>
                <w:bCs/>
              </w:rPr>
              <w:t xml:space="preserve">FSP SERVICE </w:t>
            </w:r>
            <w:r w:rsidR="2F897485" w:rsidRPr="18D5AAB7">
              <w:rPr>
                <w:rFonts w:ascii="Source Sans Pro" w:hAnsi="Source Sans Pro"/>
                <w:b/>
                <w:bCs/>
              </w:rPr>
              <w:t xml:space="preserve">PROVIDER </w:t>
            </w:r>
            <w:r w:rsidR="0071302D">
              <w:rPr>
                <w:rFonts w:ascii="Source Sans Pro" w:hAnsi="Source Sans Pro"/>
                <w:b/>
                <w:bCs/>
              </w:rPr>
              <w:t>SUMMARY</w:t>
            </w:r>
            <w:r w:rsidR="0071302D" w:rsidRPr="18D5AAB7">
              <w:rPr>
                <w:rFonts w:ascii="Source Sans Pro" w:hAnsi="Source Sans Pro"/>
                <w:b/>
                <w:bCs/>
              </w:rPr>
              <w:t xml:space="preserve"> </w:t>
            </w:r>
            <w:r w:rsidR="2F897485" w:rsidRPr="18D5AAB7">
              <w:rPr>
                <w:rFonts w:ascii="Source Sans Pro" w:hAnsi="Source Sans Pro"/>
                <w:b/>
                <w:bCs/>
              </w:rPr>
              <w:t>REPORT</w:t>
            </w:r>
          </w:p>
        </w:tc>
        <w:tc>
          <w:tcPr>
            <w:tcW w:w="1728" w:type="dxa"/>
            <w:shd w:val="clear" w:color="auto" w:fill="B8CCE4" w:themeFill="accent1" w:themeFillTint="66"/>
          </w:tcPr>
          <w:p w14:paraId="59827737" w14:textId="77777777" w:rsidR="00276BEF" w:rsidRDefault="00276BEF" w:rsidP="00E46BBC">
            <w:pPr>
              <w:widowControl w:val="0"/>
              <w:spacing w:before="120" w:after="120"/>
              <w:jc w:val="center"/>
              <w:rPr>
                <w:rFonts w:ascii="Source Sans Pro" w:hAnsi="Source Sans Pro"/>
                <w:sz w:val="22"/>
                <w:szCs w:val="22"/>
              </w:rPr>
            </w:pPr>
          </w:p>
        </w:tc>
      </w:tr>
      <w:tr w:rsidR="00276BEF" w:rsidRPr="00F43FF5" w14:paraId="14FE6177" w14:textId="77777777" w:rsidTr="00133D28">
        <w:trPr>
          <w:trHeight w:val="432"/>
          <w:jc w:val="center"/>
        </w:trPr>
        <w:tc>
          <w:tcPr>
            <w:tcW w:w="1165" w:type="dxa"/>
            <w:tcMar>
              <w:left w:w="29" w:type="dxa"/>
              <w:right w:w="29" w:type="dxa"/>
            </w:tcMar>
          </w:tcPr>
          <w:p w14:paraId="7810D6DC" w14:textId="4C8A0EB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E.</w:t>
            </w:r>
          </w:p>
        </w:tc>
        <w:tc>
          <w:tcPr>
            <w:tcW w:w="6457" w:type="dxa"/>
            <w:tcBorders>
              <w:bottom w:val="single" w:sz="4" w:space="0" w:color="auto"/>
            </w:tcBorders>
          </w:tcPr>
          <w:p w14:paraId="390FAF3B" w14:textId="2E81E399" w:rsidR="00276BEF" w:rsidRPr="00133D28" w:rsidRDefault="00466F83" w:rsidP="00E46BBC">
            <w:pPr>
              <w:widowControl w:val="0"/>
              <w:spacing w:before="120" w:after="120"/>
              <w:rPr>
                <w:rFonts w:ascii="Source Sans Pro" w:hAnsi="Source Sans Pro"/>
                <w:sz w:val="22"/>
                <w:szCs w:val="22"/>
              </w:rPr>
            </w:pPr>
            <w:r w:rsidRPr="00133D28">
              <w:rPr>
                <w:rFonts w:ascii="Source Sans Pro" w:hAnsi="Source Sans Pro"/>
                <w:sz w:val="22"/>
                <w:szCs w:val="22"/>
              </w:rPr>
              <w:t xml:space="preserve">Provide a two-page mockup of an excerpt from a hypothetical FSP </w:t>
            </w:r>
            <w:r w:rsidR="0071302D">
              <w:rPr>
                <w:rFonts w:ascii="Source Sans Pro" w:hAnsi="Source Sans Pro"/>
                <w:sz w:val="22"/>
                <w:szCs w:val="22"/>
              </w:rPr>
              <w:t>service p</w:t>
            </w:r>
            <w:r w:rsidRPr="00133D28">
              <w:rPr>
                <w:rFonts w:ascii="Source Sans Pro" w:hAnsi="Source Sans Pro"/>
                <w:sz w:val="22"/>
                <w:szCs w:val="22"/>
              </w:rPr>
              <w:t>rovider performance management summary report, including figures and description of two-year trends for key client outcomes and metrics of</w:t>
            </w:r>
            <w:r w:rsidR="004E694B">
              <w:rPr>
                <w:rFonts w:ascii="Source Sans Pro" w:hAnsi="Source Sans Pro"/>
                <w:sz w:val="22"/>
                <w:szCs w:val="22"/>
              </w:rPr>
              <w:t xml:space="preserve"> FSP service</w:t>
            </w:r>
            <w:r w:rsidRPr="00133D28">
              <w:rPr>
                <w:rFonts w:ascii="Source Sans Pro" w:hAnsi="Source Sans Pro"/>
                <w:sz w:val="22"/>
                <w:szCs w:val="22"/>
              </w:rPr>
              <w:t xml:space="preserve"> provider success</w:t>
            </w:r>
            <w:r w:rsidR="00276BEF" w:rsidRPr="00133D28">
              <w:rPr>
                <w:rFonts w:ascii="Source Sans Pro" w:hAnsi="Source Sans Pro"/>
                <w:sz w:val="22"/>
                <w:szCs w:val="22"/>
              </w:rPr>
              <w:t xml:space="preserve">. </w:t>
            </w:r>
          </w:p>
          <w:p w14:paraId="29C24745" w14:textId="58F9AE39" w:rsidR="00276BEF" w:rsidRPr="00B67069" w:rsidRDefault="00276BEF" w:rsidP="00E46BBC">
            <w:pPr>
              <w:widowControl w:val="0"/>
              <w:spacing w:before="120" w:after="120"/>
              <w:rPr>
                <w:rFonts w:ascii="Source Sans Pro" w:hAnsi="Source Sans Pro"/>
                <w:sz w:val="22"/>
                <w:szCs w:val="22"/>
              </w:rPr>
            </w:pPr>
            <w:r w:rsidRPr="18D5AAB7">
              <w:rPr>
                <w:rFonts w:ascii="Source Sans Pro" w:hAnsi="Source Sans Pro"/>
                <w:i/>
                <w:iCs/>
                <w:sz w:val="20"/>
                <w:szCs w:val="20"/>
              </w:rPr>
              <w:t>Scoring Criteria: (Max 400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25 to award max points).</w:t>
            </w:r>
          </w:p>
        </w:tc>
        <w:tc>
          <w:tcPr>
            <w:tcW w:w="1728" w:type="dxa"/>
          </w:tcPr>
          <w:p w14:paraId="1D34FDEE" w14:textId="77777777" w:rsidR="00276BEF"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400</w:t>
            </w:r>
          </w:p>
        </w:tc>
      </w:tr>
      <w:tr w:rsidR="00276BEF" w:rsidRPr="00F43FF5" w14:paraId="2DE70625" w14:textId="77777777" w:rsidTr="18D5AAB7">
        <w:trPr>
          <w:trHeight w:val="432"/>
          <w:jc w:val="center"/>
        </w:trPr>
        <w:tc>
          <w:tcPr>
            <w:tcW w:w="7622" w:type="dxa"/>
            <w:gridSpan w:val="2"/>
            <w:shd w:val="clear" w:color="auto" w:fill="B8CCE4" w:themeFill="accent1" w:themeFillTint="66"/>
          </w:tcPr>
          <w:p w14:paraId="7DEDC913" w14:textId="325C1D07" w:rsidR="00276BEF" w:rsidRPr="00F43FF5" w:rsidRDefault="2F897485" w:rsidP="00E46BBC">
            <w:pPr>
              <w:widowControl w:val="0"/>
              <w:spacing w:before="120" w:after="120"/>
              <w:rPr>
                <w:rFonts w:ascii="Source Sans Pro" w:hAnsi="Source Sans Pro"/>
                <w:b/>
                <w:bCs/>
              </w:rPr>
            </w:pPr>
            <w:r w:rsidRPr="18D5AAB7">
              <w:rPr>
                <w:rFonts w:ascii="Source Sans Pro" w:hAnsi="Source Sans Pro"/>
                <w:b/>
                <w:bCs/>
              </w:rPr>
              <w:t xml:space="preserve">PROPOSED </w:t>
            </w:r>
            <w:r w:rsidR="00F90CE1" w:rsidRPr="00F90CE1">
              <w:rPr>
                <w:rFonts w:ascii="Source Sans Pro" w:hAnsi="Source Sans Pro"/>
                <w:b/>
                <w:bCs/>
              </w:rPr>
              <w:t xml:space="preserve">MULTI-MEDIA </w:t>
            </w:r>
            <w:r w:rsidR="00276BEF" w:rsidRPr="18D5AAB7">
              <w:rPr>
                <w:rFonts w:ascii="Source Sans Pro" w:hAnsi="Source Sans Pro"/>
                <w:b/>
                <w:bCs/>
              </w:rPr>
              <w:t>TRAINING MATERIALS</w:t>
            </w:r>
          </w:p>
        </w:tc>
        <w:tc>
          <w:tcPr>
            <w:tcW w:w="1728" w:type="dxa"/>
            <w:shd w:val="clear" w:color="auto" w:fill="B8CCE4" w:themeFill="accent1" w:themeFillTint="66"/>
          </w:tcPr>
          <w:p w14:paraId="2647DC9C" w14:textId="77777777" w:rsidR="00276BEF" w:rsidRPr="00F43FF5" w:rsidRDefault="00276BEF" w:rsidP="00E46BBC">
            <w:pPr>
              <w:widowControl w:val="0"/>
              <w:spacing w:before="120" w:after="120"/>
              <w:jc w:val="center"/>
              <w:rPr>
                <w:rFonts w:ascii="Source Sans Pro" w:hAnsi="Source Sans Pro"/>
                <w:b/>
                <w:bCs/>
              </w:rPr>
            </w:pPr>
          </w:p>
        </w:tc>
      </w:tr>
      <w:tr w:rsidR="00F90CE1" w:rsidRPr="003666FF" w14:paraId="2212DDFA" w14:textId="77777777" w:rsidTr="003666FF">
        <w:trPr>
          <w:trHeight w:val="432"/>
          <w:jc w:val="center"/>
        </w:trPr>
        <w:tc>
          <w:tcPr>
            <w:tcW w:w="1165" w:type="dxa"/>
            <w:shd w:val="clear" w:color="auto" w:fill="D9D9D9" w:themeFill="background1" w:themeFillShade="D9"/>
            <w:tcMar>
              <w:left w:w="29" w:type="dxa"/>
              <w:right w:w="29" w:type="dxa"/>
            </w:tcMar>
          </w:tcPr>
          <w:p w14:paraId="7C55D9EC" w14:textId="18E6377B" w:rsidR="00F90CE1" w:rsidRPr="003D458E" w:rsidRDefault="00F90CE1" w:rsidP="003666FF">
            <w:pPr>
              <w:widowControl w:val="0"/>
              <w:spacing w:before="120" w:after="120"/>
              <w:jc w:val="center"/>
              <w:rPr>
                <w:rFonts w:ascii="Source Sans Pro" w:hAnsi="Source Sans Pro"/>
                <w:sz w:val="22"/>
                <w:szCs w:val="22"/>
              </w:rPr>
            </w:pPr>
            <w:r>
              <w:rPr>
                <w:rFonts w:ascii="Source Sans Pro" w:hAnsi="Source Sans Pro"/>
                <w:sz w:val="22"/>
                <w:szCs w:val="22"/>
              </w:rPr>
              <w:t>F</w:t>
            </w:r>
            <w:r w:rsidRPr="003D458E">
              <w:rPr>
                <w:rFonts w:ascii="Source Sans Pro" w:hAnsi="Source Sans Pro"/>
                <w:sz w:val="22"/>
                <w:szCs w:val="22"/>
              </w:rPr>
              <w:t>.</w:t>
            </w:r>
            <w:r>
              <w:rPr>
                <w:rFonts w:ascii="Source Sans Pro" w:hAnsi="Source Sans Pro"/>
                <w:sz w:val="22"/>
                <w:szCs w:val="22"/>
              </w:rPr>
              <w:t>1.</w:t>
            </w:r>
          </w:p>
        </w:tc>
        <w:tc>
          <w:tcPr>
            <w:tcW w:w="6457" w:type="dxa"/>
            <w:tcBorders>
              <w:bottom w:val="single" w:sz="4" w:space="0" w:color="auto"/>
            </w:tcBorders>
            <w:shd w:val="clear" w:color="auto" w:fill="D9D9D9" w:themeFill="background1" w:themeFillShade="D9"/>
          </w:tcPr>
          <w:p w14:paraId="04962F92" w14:textId="77777777" w:rsidR="00F90CE1" w:rsidRPr="003666FF" w:rsidRDefault="00F90CE1" w:rsidP="003666FF">
            <w:pPr>
              <w:widowControl w:val="0"/>
              <w:spacing w:before="120" w:after="120"/>
              <w:jc w:val="left"/>
              <w:rPr>
                <w:rFonts w:ascii="Source Sans Pro" w:hAnsi="Source Sans Pro"/>
                <w:sz w:val="22"/>
                <w:szCs w:val="22"/>
              </w:rPr>
            </w:pPr>
            <w:r w:rsidRPr="003666FF">
              <w:rPr>
                <w:rFonts w:ascii="Source Sans Pro" w:hAnsi="Source Sans Pro"/>
                <w:sz w:val="22"/>
                <w:szCs w:val="22"/>
              </w:rPr>
              <w:t>Provide a response to the following:</w:t>
            </w:r>
          </w:p>
        </w:tc>
        <w:tc>
          <w:tcPr>
            <w:tcW w:w="1728" w:type="dxa"/>
            <w:shd w:val="clear" w:color="auto" w:fill="D9D9D9" w:themeFill="background1" w:themeFillShade="D9"/>
          </w:tcPr>
          <w:p w14:paraId="10AB98D5" w14:textId="77777777" w:rsidR="00F90CE1" w:rsidRPr="003D458E" w:rsidRDefault="00F90CE1" w:rsidP="003666FF">
            <w:pPr>
              <w:widowControl w:val="0"/>
              <w:spacing w:before="120" w:after="120"/>
              <w:jc w:val="center"/>
              <w:rPr>
                <w:rFonts w:ascii="Source Sans Pro" w:hAnsi="Source Sans Pro"/>
                <w:sz w:val="22"/>
                <w:szCs w:val="22"/>
              </w:rPr>
            </w:pPr>
          </w:p>
        </w:tc>
      </w:tr>
      <w:tr w:rsidR="00276BEF" w:rsidRPr="00F43FF5" w14:paraId="601BE8B3" w14:textId="77777777" w:rsidTr="00133D28">
        <w:trPr>
          <w:trHeight w:val="432"/>
          <w:jc w:val="center"/>
        </w:trPr>
        <w:tc>
          <w:tcPr>
            <w:tcW w:w="1165" w:type="dxa"/>
            <w:tcMar>
              <w:left w:w="29" w:type="dxa"/>
              <w:right w:w="29" w:type="dxa"/>
            </w:tcMar>
          </w:tcPr>
          <w:p w14:paraId="12E37922" w14:textId="7A29615A"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Pr="18D5AAB7">
              <w:rPr>
                <w:rFonts w:ascii="Source Sans Pro" w:hAnsi="Source Sans Pro"/>
                <w:sz w:val="22"/>
                <w:szCs w:val="22"/>
              </w:rPr>
              <w:t>1.</w:t>
            </w:r>
            <w:r w:rsidR="00F90CE1">
              <w:rPr>
                <w:rFonts w:ascii="Source Sans Pro" w:hAnsi="Source Sans Pro"/>
                <w:sz w:val="22"/>
                <w:szCs w:val="22"/>
              </w:rPr>
              <w:t>a.</w:t>
            </w:r>
            <w:proofErr w:type="gramEnd"/>
          </w:p>
        </w:tc>
        <w:tc>
          <w:tcPr>
            <w:tcW w:w="6457" w:type="dxa"/>
            <w:tcBorders>
              <w:bottom w:val="single" w:sz="4" w:space="0" w:color="auto"/>
            </w:tcBorders>
          </w:tcPr>
          <w:p w14:paraId="3BAACFF7" w14:textId="12D72AD3" w:rsidR="00276BEF" w:rsidRPr="00133D28" w:rsidRDefault="00276BEF" w:rsidP="00133D28">
            <w:pPr>
              <w:widowControl w:val="0"/>
              <w:spacing w:before="120" w:after="120"/>
              <w:rPr>
                <w:rFonts w:ascii="Source Sans Pro" w:hAnsi="Source Sans Pro"/>
                <w:sz w:val="22"/>
                <w:szCs w:val="22"/>
              </w:rPr>
            </w:pPr>
            <w:r w:rsidRPr="00133D28">
              <w:rPr>
                <w:rFonts w:ascii="Source Sans Pro" w:hAnsi="Source Sans Pro"/>
                <w:sz w:val="22"/>
                <w:szCs w:val="22"/>
              </w:rPr>
              <w:t>Describe how you will incorporate adult learning pedagogy, with special attention to timing, flow, medium, methods, strategies</w:t>
            </w:r>
            <w:r w:rsidR="007A4CF8">
              <w:rPr>
                <w:rFonts w:ascii="Source Sans Pro" w:hAnsi="Source Sans Pro"/>
                <w:sz w:val="22"/>
                <w:szCs w:val="22"/>
              </w:rPr>
              <w:t>,</w:t>
            </w:r>
            <w:r w:rsidRPr="00133D28">
              <w:rPr>
                <w:rFonts w:ascii="Source Sans Pro" w:hAnsi="Source Sans Pro"/>
                <w:sz w:val="22"/>
                <w:szCs w:val="22"/>
              </w:rPr>
              <w:t xml:space="preserve"> and techniques for successful learning.</w:t>
            </w:r>
          </w:p>
          <w:p w14:paraId="22F8FC91" w14:textId="27321D88"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Max 240 points available.  Calculated: Feasibility, Clarity, Thoroughness</w:t>
            </w:r>
            <w:r w:rsidR="004C6766">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 to award max points).</w:t>
            </w:r>
          </w:p>
        </w:tc>
        <w:tc>
          <w:tcPr>
            <w:tcW w:w="1728" w:type="dxa"/>
          </w:tcPr>
          <w:p w14:paraId="44FE053E" w14:textId="2DF57AFE"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2</w:t>
            </w:r>
            <w:r w:rsidR="000B5303">
              <w:rPr>
                <w:rFonts w:ascii="Source Sans Pro" w:hAnsi="Source Sans Pro"/>
                <w:sz w:val="22"/>
                <w:szCs w:val="22"/>
              </w:rPr>
              <w:t>4</w:t>
            </w:r>
            <w:r w:rsidRPr="18D5AAB7">
              <w:rPr>
                <w:rFonts w:ascii="Source Sans Pro" w:hAnsi="Source Sans Pro"/>
                <w:sz w:val="22"/>
                <w:szCs w:val="22"/>
              </w:rPr>
              <w:t>0</w:t>
            </w:r>
          </w:p>
        </w:tc>
      </w:tr>
      <w:tr w:rsidR="00276BEF" w:rsidRPr="00F43FF5" w14:paraId="76223D10" w14:textId="77777777" w:rsidTr="00133D28">
        <w:trPr>
          <w:trHeight w:val="432"/>
          <w:jc w:val="center"/>
        </w:trPr>
        <w:tc>
          <w:tcPr>
            <w:tcW w:w="1165" w:type="dxa"/>
            <w:tcMar>
              <w:left w:w="29" w:type="dxa"/>
              <w:right w:w="29" w:type="dxa"/>
            </w:tcMar>
          </w:tcPr>
          <w:p w14:paraId="29BAF851" w14:textId="029C65C8"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1.b</w:t>
            </w:r>
            <w:r w:rsidRPr="18D5AAB7">
              <w:rPr>
                <w:rFonts w:ascii="Source Sans Pro" w:hAnsi="Source Sans Pro"/>
                <w:sz w:val="22"/>
                <w:szCs w:val="22"/>
              </w:rPr>
              <w:t>.</w:t>
            </w:r>
            <w:proofErr w:type="gramEnd"/>
          </w:p>
        </w:tc>
        <w:tc>
          <w:tcPr>
            <w:tcW w:w="6457" w:type="dxa"/>
            <w:tcBorders>
              <w:bottom w:val="single" w:sz="4" w:space="0" w:color="auto"/>
            </w:tcBorders>
          </w:tcPr>
          <w:p w14:paraId="04D4F460" w14:textId="77777777" w:rsidR="00276BEF" w:rsidRPr="00133D28" w:rsidRDefault="00276BEF" w:rsidP="00E46BBC">
            <w:pPr>
              <w:widowControl w:val="0"/>
              <w:spacing w:before="120" w:after="120"/>
              <w:rPr>
                <w:rFonts w:ascii="Source Sans Pro" w:hAnsi="Source Sans Pro"/>
                <w:sz w:val="22"/>
                <w:szCs w:val="22"/>
              </w:rPr>
            </w:pPr>
            <w:r w:rsidRPr="00133D28">
              <w:rPr>
                <w:rFonts w:ascii="Source Sans Pro" w:hAnsi="Source Sans Pro"/>
                <w:sz w:val="22"/>
                <w:szCs w:val="22"/>
              </w:rPr>
              <w:t>Provide an overview of how media format and content topics will be selected for inclusion into the training materials.</w:t>
            </w:r>
          </w:p>
          <w:p w14:paraId="78AFBC25" w14:textId="334E88BE"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Max 240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 to award max points).</w:t>
            </w:r>
          </w:p>
        </w:tc>
        <w:tc>
          <w:tcPr>
            <w:tcW w:w="1728" w:type="dxa"/>
          </w:tcPr>
          <w:p w14:paraId="08D1DD44" w14:textId="5FDEEFF1"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2</w:t>
            </w:r>
            <w:r w:rsidR="000B5303">
              <w:rPr>
                <w:rFonts w:ascii="Source Sans Pro" w:hAnsi="Source Sans Pro"/>
                <w:sz w:val="22"/>
                <w:szCs w:val="22"/>
              </w:rPr>
              <w:t>4</w:t>
            </w:r>
            <w:r w:rsidRPr="18D5AAB7">
              <w:rPr>
                <w:rFonts w:ascii="Source Sans Pro" w:hAnsi="Source Sans Pro"/>
                <w:sz w:val="22"/>
                <w:szCs w:val="22"/>
              </w:rPr>
              <w:t>0</w:t>
            </w:r>
          </w:p>
        </w:tc>
      </w:tr>
      <w:tr w:rsidR="00276BEF" w:rsidRPr="00F43FF5" w14:paraId="32B9993D" w14:textId="77777777" w:rsidTr="00133D28">
        <w:trPr>
          <w:trHeight w:val="432"/>
          <w:jc w:val="center"/>
        </w:trPr>
        <w:tc>
          <w:tcPr>
            <w:tcW w:w="1165" w:type="dxa"/>
            <w:tcMar>
              <w:left w:w="29" w:type="dxa"/>
              <w:right w:w="29" w:type="dxa"/>
            </w:tcMar>
          </w:tcPr>
          <w:p w14:paraId="1A8D73F8" w14:textId="44F9545E"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1.c</w:t>
            </w:r>
            <w:r w:rsidRPr="18D5AAB7">
              <w:rPr>
                <w:rFonts w:ascii="Source Sans Pro" w:hAnsi="Source Sans Pro"/>
                <w:sz w:val="22"/>
                <w:szCs w:val="22"/>
              </w:rPr>
              <w:t>.</w:t>
            </w:r>
            <w:proofErr w:type="gramEnd"/>
          </w:p>
        </w:tc>
        <w:tc>
          <w:tcPr>
            <w:tcW w:w="6457" w:type="dxa"/>
            <w:tcBorders>
              <w:bottom w:val="single" w:sz="4" w:space="0" w:color="auto"/>
            </w:tcBorders>
          </w:tcPr>
          <w:p w14:paraId="3FA6ACF6" w14:textId="64FC26E1" w:rsidR="00276BEF" w:rsidRPr="00133D28" w:rsidRDefault="00F90CE1" w:rsidP="00E46BBC">
            <w:pPr>
              <w:widowControl w:val="0"/>
              <w:spacing w:before="120" w:after="120"/>
              <w:rPr>
                <w:rFonts w:ascii="Source Sans Pro" w:hAnsi="Source Sans Pro"/>
                <w:sz w:val="22"/>
                <w:szCs w:val="22"/>
              </w:rPr>
            </w:pPr>
            <w:r w:rsidRPr="00133D28">
              <w:rPr>
                <w:rFonts w:ascii="Source Sans Pro" w:hAnsi="Source Sans Pro"/>
                <w:sz w:val="22"/>
                <w:szCs w:val="22"/>
              </w:rPr>
              <w:t>Provide a timeline for creating the training materials</w:t>
            </w:r>
            <w:r w:rsidR="0071302D">
              <w:rPr>
                <w:rFonts w:ascii="Source Sans Pro" w:hAnsi="Source Sans Pro"/>
                <w:sz w:val="22"/>
                <w:szCs w:val="22"/>
              </w:rPr>
              <w:t>,</w:t>
            </w:r>
            <w:r w:rsidRPr="00133D28">
              <w:rPr>
                <w:rFonts w:ascii="Source Sans Pro" w:hAnsi="Source Sans Pro"/>
                <w:sz w:val="22"/>
                <w:szCs w:val="22"/>
              </w:rPr>
              <w:t xml:space="preserve"> including tasks</w:t>
            </w:r>
            <w:r w:rsidR="00E60C9A">
              <w:rPr>
                <w:rFonts w:ascii="Source Sans Pro" w:hAnsi="Source Sans Pro"/>
                <w:sz w:val="22"/>
                <w:szCs w:val="22"/>
              </w:rPr>
              <w:t xml:space="preserve"> and</w:t>
            </w:r>
            <w:r w:rsidR="002F73A5">
              <w:rPr>
                <w:rFonts w:ascii="Source Sans Pro" w:hAnsi="Source Sans Pro"/>
                <w:sz w:val="22"/>
                <w:szCs w:val="22"/>
              </w:rPr>
              <w:t xml:space="preserve"> </w:t>
            </w:r>
            <w:r w:rsidRPr="00133D28">
              <w:rPr>
                <w:rFonts w:ascii="Source Sans Pro" w:hAnsi="Source Sans Pro"/>
                <w:sz w:val="22"/>
                <w:szCs w:val="22"/>
              </w:rPr>
              <w:t>milestones</w:t>
            </w:r>
            <w:r w:rsidR="002F73A5">
              <w:rPr>
                <w:rFonts w:ascii="Source Sans Pro" w:hAnsi="Source Sans Pro"/>
                <w:sz w:val="22"/>
                <w:szCs w:val="22"/>
              </w:rPr>
              <w:t>.</w:t>
            </w:r>
          </w:p>
          <w:p w14:paraId="78463839" w14:textId="4E0AAD32"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160 points available.  Calculated: Feasibility, Clarity, Thoroughness</w:t>
            </w:r>
            <w:r w:rsidR="006D372C">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10 to award max points).</w:t>
            </w:r>
          </w:p>
        </w:tc>
        <w:tc>
          <w:tcPr>
            <w:tcW w:w="1728" w:type="dxa"/>
          </w:tcPr>
          <w:p w14:paraId="38E7E143" w14:textId="6EB02265" w:rsidR="00276BEF" w:rsidRPr="00F43FF5" w:rsidRDefault="009A3E53" w:rsidP="00E46BBC">
            <w:pPr>
              <w:widowControl w:val="0"/>
              <w:spacing w:before="120" w:after="120"/>
              <w:jc w:val="center"/>
              <w:rPr>
                <w:rFonts w:ascii="Source Sans Pro" w:hAnsi="Source Sans Pro"/>
                <w:sz w:val="22"/>
                <w:szCs w:val="22"/>
              </w:rPr>
            </w:pPr>
            <w:r>
              <w:rPr>
                <w:rFonts w:ascii="Source Sans Pro" w:hAnsi="Source Sans Pro"/>
                <w:sz w:val="22"/>
                <w:szCs w:val="22"/>
              </w:rPr>
              <w:t>160</w:t>
            </w:r>
          </w:p>
        </w:tc>
      </w:tr>
      <w:tr w:rsidR="00276BEF" w:rsidRPr="00F43FF5" w14:paraId="0138790A" w14:textId="77777777" w:rsidTr="00133D28">
        <w:trPr>
          <w:trHeight w:val="432"/>
          <w:jc w:val="center"/>
        </w:trPr>
        <w:tc>
          <w:tcPr>
            <w:tcW w:w="1165" w:type="dxa"/>
            <w:tcMar>
              <w:left w:w="29" w:type="dxa"/>
              <w:right w:w="29" w:type="dxa"/>
            </w:tcMar>
          </w:tcPr>
          <w:p w14:paraId="613A753C" w14:textId="609093B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F.</w:t>
            </w:r>
            <w:proofErr w:type="gramStart"/>
            <w:r w:rsidR="00F90CE1">
              <w:rPr>
                <w:rFonts w:ascii="Source Sans Pro" w:hAnsi="Source Sans Pro"/>
                <w:sz w:val="22"/>
                <w:szCs w:val="22"/>
              </w:rPr>
              <w:t>1.d</w:t>
            </w:r>
            <w:r w:rsidRPr="18D5AAB7">
              <w:rPr>
                <w:rFonts w:ascii="Source Sans Pro" w:hAnsi="Source Sans Pro"/>
                <w:sz w:val="22"/>
                <w:szCs w:val="22"/>
              </w:rPr>
              <w:t>.</w:t>
            </w:r>
            <w:proofErr w:type="gramEnd"/>
          </w:p>
        </w:tc>
        <w:tc>
          <w:tcPr>
            <w:tcW w:w="6457" w:type="dxa"/>
            <w:tcBorders>
              <w:bottom w:val="single" w:sz="4" w:space="0" w:color="auto"/>
            </w:tcBorders>
          </w:tcPr>
          <w:p w14:paraId="1AB06839" w14:textId="257FBFAE" w:rsidR="00276BEF" w:rsidRPr="00133D28" w:rsidRDefault="00F90CE1" w:rsidP="00133D28">
            <w:pPr>
              <w:widowControl w:val="0"/>
              <w:spacing w:before="120" w:after="120"/>
              <w:rPr>
                <w:rFonts w:ascii="Source Sans Pro" w:hAnsi="Source Sans Pro"/>
                <w:sz w:val="22"/>
                <w:szCs w:val="22"/>
              </w:rPr>
            </w:pPr>
            <w:r w:rsidRPr="00133D28">
              <w:rPr>
                <w:rFonts w:ascii="Source Sans Pro" w:hAnsi="Source Sans Pro"/>
                <w:sz w:val="22"/>
                <w:szCs w:val="22"/>
              </w:rPr>
              <w:t xml:space="preserve">Indicate whether the development of the performance management training materials will be completed by in-house staff or through a subcontractor. Provide the name of the </w:t>
            </w:r>
            <w:proofErr w:type="gramStart"/>
            <w:r w:rsidRPr="00133D28">
              <w:rPr>
                <w:rFonts w:ascii="Source Sans Pro" w:hAnsi="Source Sans Pro"/>
                <w:sz w:val="22"/>
                <w:szCs w:val="22"/>
              </w:rPr>
              <w:t>organization,</w:t>
            </w:r>
            <w:proofErr w:type="gramEnd"/>
            <w:r w:rsidRPr="00133D28">
              <w:rPr>
                <w:rFonts w:ascii="Source Sans Pro" w:hAnsi="Source Sans Pro"/>
                <w:sz w:val="22"/>
                <w:szCs w:val="22"/>
              </w:rPr>
              <w:t xml:space="preserve"> a brief overview of the qualifications of the individual(s) or group that will be responsible for the development of the training materials</w:t>
            </w:r>
            <w:r w:rsidR="00276BEF" w:rsidRPr="00133D28">
              <w:rPr>
                <w:rFonts w:ascii="Source Sans Pro" w:hAnsi="Source Sans Pro"/>
                <w:sz w:val="22"/>
                <w:szCs w:val="22"/>
              </w:rPr>
              <w:t xml:space="preserve">. </w:t>
            </w:r>
          </w:p>
          <w:p w14:paraId="7C9B1BFC" w14:textId="293A28C0" w:rsidR="00276BEF" w:rsidRPr="00610978" w:rsidRDefault="00276BEF" w:rsidP="00E46BBC">
            <w:pPr>
              <w:widowControl w:val="0"/>
              <w:spacing w:before="120" w:after="120"/>
              <w:jc w:val="left"/>
              <w:rPr>
                <w:rFonts w:ascii="Source Sans Pro" w:hAnsi="Source Sans Pro"/>
                <w:sz w:val="20"/>
                <w:szCs w:val="20"/>
              </w:rPr>
            </w:pPr>
            <w:r w:rsidRPr="18D5AAB7">
              <w:rPr>
                <w:rFonts w:ascii="Source Sans Pro" w:hAnsi="Source Sans Pro"/>
                <w:i/>
                <w:iCs/>
                <w:sz w:val="20"/>
                <w:szCs w:val="20"/>
              </w:rPr>
              <w:t>Scoring Criteria: (Max 160 points available.  Calculated: Feasibility, Clarity, Thoroughness</w:t>
            </w:r>
            <w:r w:rsidR="001641BD">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10 to award max points).</w:t>
            </w:r>
          </w:p>
        </w:tc>
        <w:tc>
          <w:tcPr>
            <w:tcW w:w="1728" w:type="dxa"/>
          </w:tcPr>
          <w:p w14:paraId="658D851C" w14:textId="45C1D759" w:rsidR="00276BEF" w:rsidRPr="00F43FF5" w:rsidRDefault="009A3E53" w:rsidP="00E46BBC">
            <w:pPr>
              <w:widowControl w:val="0"/>
              <w:spacing w:before="120" w:after="120"/>
              <w:jc w:val="center"/>
              <w:rPr>
                <w:rFonts w:ascii="Source Sans Pro" w:hAnsi="Source Sans Pro"/>
                <w:sz w:val="22"/>
                <w:szCs w:val="22"/>
              </w:rPr>
            </w:pPr>
            <w:r>
              <w:rPr>
                <w:rFonts w:ascii="Source Sans Pro" w:hAnsi="Source Sans Pro"/>
                <w:sz w:val="22"/>
                <w:szCs w:val="22"/>
              </w:rPr>
              <w:t>16</w:t>
            </w:r>
            <w:r w:rsidR="005039B2">
              <w:rPr>
                <w:rFonts w:ascii="Source Sans Pro" w:hAnsi="Source Sans Pro"/>
                <w:sz w:val="22"/>
                <w:szCs w:val="22"/>
              </w:rPr>
              <w:t>0</w:t>
            </w:r>
          </w:p>
        </w:tc>
      </w:tr>
      <w:tr w:rsidR="00276BEF" w:rsidRPr="00F43FF5" w14:paraId="03E79C1C" w14:textId="77777777" w:rsidTr="18D5AAB7">
        <w:trPr>
          <w:trHeight w:val="432"/>
          <w:jc w:val="center"/>
        </w:trPr>
        <w:tc>
          <w:tcPr>
            <w:tcW w:w="7622" w:type="dxa"/>
            <w:gridSpan w:val="2"/>
            <w:shd w:val="clear" w:color="auto" w:fill="B8CCE4" w:themeFill="accent1" w:themeFillTint="66"/>
          </w:tcPr>
          <w:p w14:paraId="6E881D64" w14:textId="2E628321" w:rsidR="00276BEF" w:rsidRPr="00C473F7" w:rsidRDefault="00276BEF" w:rsidP="00E46BBC">
            <w:pPr>
              <w:widowControl w:val="0"/>
              <w:spacing w:before="120" w:after="120"/>
              <w:rPr>
                <w:rFonts w:ascii="Source Sans Pro" w:hAnsi="Source Sans Pro"/>
                <w:b/>
                <w:bCs/>
              </w:rPr>
            </w:pPr>
            <w:r w:rsidRPr="00133D28">
              <w:rPr>
                <w:rFonts w:ascii="Source Sans Pro" w:hAnsi="Source Sans Pro"/>
                <w:b/>
                <w:bCs/>
              </w:rPr>
              <w:t xml:space="preserve">SUMMATIVE CONFERENCE </w:t>
            </w:r>
            <w:r w:rsidR="0071302D">
              <w:rPr>
                <w:rFonts w:ascii="Source Sans Pro" w:hAnsi="Source Sans Pro"/>
                <w:b/>
                <w:bCs/>
              </w:rPr>
              <w:t>EVENT</w:t>
            </w:r>
          </w:p>
        </w:tc>
        <w:tc>
          <w:tcPr>
            <w:tcW w:w="1728" w:type="dxa"/>
            <w:shd w:val="clear" w:color="auto" w:fill="B8CCE4" w:themeFill="accent1" w:themeFillTint="66"/>
          </w:tcPr>
          <w:p w14:paraId="76DC7E56" w14:textId="77777777" w:rsidR="00276BEF" w:rsidRPr="00F43FF5" w:rsidRDefault="00276BEF" w:rsidP="00E46BBC">
            <w:pPr>
              <w:widowControl w:val="0"/>
              <w:spacing w:before="120" w:after="120"/>
              <w:jc w:val="center"/>
              <w:rPr>
                <w:rFonts w:ascii="Source Sans Pro" w:hAnsi="Source Sans Pro"/>
                <w:b/>
                <w:bCs/>
              </w:rPr>
            </w:pPr>
          </w:p>
        </w:tc>
      </w:tr>
      <w:tr w:rsidR="00276BEF" w:rsidRPr="00F43FF5" w14:paraId="6845DD90" w14:textId="77777777" w:rsidTr="003B4F35">
        <w:trPr>
          <w:trHeight w:val="432"/>
          <w:jc w:val="center"/>
        </w:trPr>
        <w:tc>
          <w:tcPr>
            <w:tcW w:w="1165" w:type="dxa"/>
            <w:tcMar>
              <w:left w:w="29" w:type="dxa"/>
              <w:right w:w="29" w:type="dxa"/>
            </w:tcMar>
          </w:tcPr>
          <w:p w14:paraId="675CA32E" w14:textId="30E934C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G.</w:t>
            </w:r>
          </w:p>
        </w:tc>
        <w:tc>
          <w:tcPr>
            <w:tcW w:w="6457" w:type="dxa"/>
            <w:tcBorders>
              <w:bottom w:val="single" w:sz="4" w:space="0" w:color="auto"/>
            </w:tcBorders>
          </w:tcPr>
          <w:p w14:paraId="7215A50C" w14:textId="3642B899" w:rsidR="00E60C9A" w:rsidRPr="00445E00" w:rsidRDefault="00E60C9A" w:rsidP="00E60C9A">
            <w:pPr>
              <w:widowControl w:val="0"/>
              <w:spacing w:before="120" w:after="120"/>
              <w:rPr>
                <w:rFonts w:ascii="Source Sans Pro" w:hAnsi="Source Sans Pro"/>
                <w:sz w:val="22"/>
                <w:szCs w:val="22"/>
              </w:rPr>
            </w:pPr>
            <w:r w:rsidRPr="00445E00">
              <w:rPr>
                <w:rFonts w:ascii="Source Sans Pro" w:hAnsi="Source Sans Pro"/>
                <w:sz w:val="22"/>
                <w:szCs w:val="22"/>
              </w:rPr>
              <w:t>Description and timeline of tasks, activities and milestones that are needed to successfully conduct the summative conference</w:t>
            </w:r>
            <w:r w:rsidR="0071302D">
              <w:rPr>
                <w:rFonts w:ascii="Source Sans Pro" w:hAnsi="Source Sans Pro"/>
                <w:sz w:val="22"/>
                <w:szCs w:val="22"/>
              </w:rPr>
              <w:t xml:space="preserve"> event</w:t>
            </w:r>
            <w:r w:rsidRPr="00445E00">
              <w:rPr>
                <w:rFonts w:ascii="Source Sans Pro" w:hAnsi="Source Sans Pro"/>
                <w:sz w:val="22"/>
                <w:szCs w:val="22"/>
              </w:rPr>
              <w:t xml:space="preserve"> (provide as much detail as possible).</w:t>
            </w:r>
          </w:p>
          <w:p w14:paraId="0A4140A1" w14:textId="187B38B7" w:rsidR="00276BEF" w:rsidRPr="00F43FF5" w:rsidRDefault="00276BEF" w:rsidP="00E46BBC">
            <w:pPr>
              <w:widowControl w:val="0"/>
              <w:spacing w:before="120" w:after="120"/>
              <w:jc w:val="left"/>
              <w:rPr>
                <w:rFonts w:ascii="Source Sans Pro" w:hAnsi="Source Sans Pro"/>
                <w:sz w:val="22"/>
                <w:szCs w:val="22"/>
              </w:rPr>
            </w:pPr>
            <w:r w:rsidRPr="18D5AAB7">
              <w:rPr>
                <w:rFonts w:ascii="Source Sans Pro" w:hAnsi="Source Sans Pro"/>
                <w:i/>
                <w:iCs/>
                <w:sz w:val="20"/>
                <w:szCs w:val="20"/>
              </w:rPr>
              <w:t>Scoring Criteria: (Max 2</w:t>
            </w:r>
            <w:r w:rsidR="00FB1D9A">
              <w:rPr>
                <w:rFonts w:ascii="Source Sans Pro" w:hAnsi="Source Sans Pro"/>
                <w:i/>
                <w:iCs/>
                <w:sz w:val="20"/>
                <w:szCs w:val="20"/>
              </w:rPr>
              <w:t>5</w:t>
            </w:r>
            <w:r w:rsidRPr="18D5AAB7">
              <w:rPr>
                <w:rFonts w:ascii="Source Sans Pro" w:hAnsi="Source Sans Pro"/>
                <w:i/>
                <w:iCs/>
                <w:sz w:val="20"/>
                <w:szCs w:val="20"/>
              </w:rPr>
              <w:t>0 points available.  Calculated: Feasibility, Clarity, Thoroughness</w:t>
            </w:r>
            <w:r w:rsidR="00EA1BEA">
              <w:rPr>
                <w:rFonts w:ascii="Source Sans Pro" w:hAnsi="Source Sans Pro"/>
                <w:i/>
                <w:iCs/>
                <w:sz w:val="20"/>
                <w:szCs w:val="20"/>
              </w:rPr>
              <w:t>,</w:t>
            </w:r>
            <w:r w:rsidRPr="18D5AAB7">
              <w:rPr>
                <w:rFonts w:ascii="Source Sans Pro" w:hAnsi="Source Sans Pro"/>
                <w:i/>
                <w:iCs/>
                <w:sz w:val="20"/>
                <w:szCs w:val="20"/>
              </w:rPr>
              <w:t xml:space="preserve"> and Diverse Voices are each worth 4 points.  Scores will be multiplied by 15</w:t>
            </w:r>
            <w:r w:rsidR="00FB1D9A">
              <w:rPr>
                <w:rFonts w:ascii="Source Sans Pro" w:hAnsi="Source Sans Pro"/>
                <w:i/>
                <w:iCs/>
                <w:sz w:val="20"/>
                <w:szCs w:val="20"/>
              </w:rPr>
              <w:t>,625</w:t>
            </w:r>
            <w:r w:rsidRPr="18D5AAB7">
              <w:rPr>
                <w:rFonts w:ascii="Source Sans Pro" w:hAnsi="Source Sans Pro"/>
                <w:i/>
                <w:iCs/>
                <w:sz w:val="20"/>
                <w:szCs w:val="20"/>
              </w:rPr>
              <w:t xml:space="preserve"> to award max points).</w:t>
            </w:r>
          </w:p>
        </w:tc>
        <w:tc>
          <w:tcPr>
            <w:tcW w:w="1728" w:type="dxa"/>
          </w:tcPr>
          <w:p w14:paraId="0459134B" w14:textId="4C27491B" w:rsidR="00276BEF" w:rsidRPr="00F43FF5" w:rsidRDefault="00276BEF" w:rsidP="00E46BBC">
            <w:pPr>
              <w:widowControl w:val="0"/>
              <w:spacing w:before="120" w:after="120"/>
              <w:jc w:val="center"/>
              <w:rPr>
                <w:rFonts w:ascii="Source Sans Pro" w:hAnsi="Source Sans Pro"/>
                <w:sz w:val="22"/>
                <w:szCs w:val="22"/>
              </w:rPr>
            </w:pPr>
            <w:r w:rsidRPr="003B4F35">
              <w:rPr>
                <w:rFonts w:ascii="Source Sans Pro" w:hAnsi="Source Sans Pro"/>
                <w:sz w:val="22"/>
                <w:szCs w:val="22"/>
              </w:rPr>
              <w:t>2</w:t>
            </w:r>
            <w:r w:rsidR="00E60C9A" w:rsidRPr="003B4F35">
              <w:rPr>
                <w:rFonts w:ascii="Source Sans Pro" w:hAnsi="Source Sans Pro"/>
                <w:sz w:val="22"/>
                <w:szCs w:val="22"/>
              </w:rPr>
              <w:t>5</w:t>
            </w:r>
            <w:r w:rsidRPr="003B4F35">
              <w:rPr>
                <w:rFonts w:ascii="Source Sans Pro" w:hAnsi="Source Sans Pro"/>
                <w:sz w:val="22"/>
                <w:szCs w:val="22"/>
              </w:rPr>
              <w:t>0</w:t>
            </w:r>
          </w:p>
        </w:tc>
      </w:tr>
      <w:tr w:rsidR="002A47CB" w:rsidRPr="00F43FF5" w14:paraId="1FFBA758" w14:textId="77777777" w:rsidTr="002D37A1">
        <w:trPr>
          <w:trHeight w:val="432"/>
          <w:jc w:val="center"/>
        </w:trPr>
        <w:tc>
          <w:tcPr>
            <w:tcW w:w="7622" w:type="dxa"/>
            <w:gridSpan w:val="2"/>
            <w:shd w:val="clear" w:color="auto" w:fill="B8CCE4" w:themeFill="accent1" w:themeFillTint="66"/>
          </w:tcPr>
          <w:p w14:paraId="1C59969B" w14:textId="0CCFDE66" w:rsidR="002A47CB" w:rsidRPr="00C473F7" w:rsidRDefault="002A47CB" w:rsidP="002D37A1">
            <w:pPr>
              <w:widowControl w:val="0"/>
              <w:spacing w:before="120" w:after="120"/>
              <w:rPr>
                <w:rFonts w:ascii="Source Sans Pro" w:hAnsi="Source Sans Pro"/>
                <w:b/>
                <w:bCs/>
              </w:rPr>
            </w:pPr>
            <w:r>
              <w:rPr>
                <w:rFonts w:ascii="Source Sans Pro" w:hAnsi="Source Sans Pro"/>
                <w:b/>
                <w:bCs/>
              </w:rPr>
              <w:t>COST SHEET</w:t>
            </w:r>
            <w:r w:rsidRPr="00133D28">
              <w:rPr>
                <w:rFonts w:ascii="Source Sans Pro" w:hAnsi="Source Sans Pro"/>
                <w:b/>
                <w:bCs/>
              </w:rPr>
              <w:t xml:space="preserve"> </w:t>
            </w:r>
          </w:p>
        </w:tc>
        <w:tc>
          <w:tcPr>
            <w:tcW w:w="1728" w:type="dxa"/>
            <w:shd w:val="clear" w:color="auto" w:fill="B8CCE4" w:themeFill="accent1" w:themeFillTint="66"/>
          </w:tcPr>
          <w:p w14:paraId="33F3832A" w14:textId="77777777" w:rsidR="002A47CB" w:rsidRPr="00F43FF5" w:rsidRDefault="002A47CB" w:rsidP="002D37A1">
            <w:pPr>
              <w:widowControl w:val="0"/>
              <w:spacing w:before="120" w:after="120"/>
              <w:jc w:val="center"/>
              <w:rPr>
                <w:rFonts w:ascii="Source Sans Pro" w:hAnsi="Source Sans Pro"/>
                <w:b/>
                <w:bCs/>
              </w:rPr>
            </w:pPr>
          </w:p>
        </w:tc>
      </w:tr>
      <w:tr w:rsidR="002A47CB" w:rsidRPr="00F43FF5" w14:paraId="32E30F11" w14:textId="77777777" w:rsidTr="00AD18BC">
        <w:trPr>
          <w:trHeight w:val="432"/>
          <w:jc w:val="center"/>
        </w:trPr>
        <w:tc>
          <w:tcPr>
            <w:tcW w:w="1165" w:type="dxa"/>
            <w:tcMar>
              <w:left w:w="29" w:type="dxa"/>
              <w:right w:w="29" w:type="dxa"/>
            </w:tcMar>
          </w:tcPr>
          <w:p w14:paraId="144FA095" w14:textId="6967E54E" w:rsidR="002A47CB" w:rsidRPr="00F43FF5" w:rsidRDefault="002A47CB" w:rsidP="002D37A1">
            <w:pPr>
              <w:widowControl w:val="0"/>
              <w:spacing w:before="120" w:after="120"/>
              <w:jc w:val="center"/>
              <w:rPr>
                <w:rFonts w:ascii="Source Sans Pro" w:hAnsi="Source Sans Pro"/>
                <w:sz w:val="22"/>
                <w:szCs w:val="22"/>
              </w:rPr>
            </w:pPr>
            <w:r>
              <w:rPr>
                <w:rFonts w:ascii="Source Sans Pro" w:hAnsi="Source Sans Pro"/>
                <w:sz w:val="22"/>
                <w:szCs w:val="22"/>
              </w:rPr>
              <w:t>H</w:t>
            </w:r>
            <w:r w:rsidRPr="18D5AAB7">
              <w:rPr>
                <w:rFonts w:ascii="Source Sans Pro" w:hAnsi="Source Sans Pro"/>
                <w:sz w:val="22"/>
                <w:szCs w:val="22"/>
              </w:rPr>
              <w:t>.</w:t>
            </w:r>
          </w:p>
        </w:tc>
        <w:tc>
          <w:tcPr>
            <w:tcW w:w="6457" w:type="dxa"/>
            <w:tcBorders>
              <w:bottom w:val="single" w:sz="4" w:space="0" w:color="auto"/>
            </w:tcBorders>
          </w:tcPr>
          <w:p w14:paraId="7F71BAC5" w14:textId="77777777"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This section includes the Cost Sheet (Attachment 8) and the Budget and Narrative (Exhibit D)</w:t>
            </w:r>
          </w:p>
          <w:p w14:paraId="491705A3" w14:textId="77777777"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Cost Sheet indicates the set costs specified by the Commission for each deliverable in this RFP.</w:t>
            </w:r>
          </w:p>
          <w:p w14:paraId="1340119D" w14:textId="04E9ECAD"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This is a deliverables-based contract.  Contractor will only be paid for the successful completion of the deliverables and activities listed on the Cost Sheet.  Payments will be made no more frequent than on a quarterly basis.</w:t>
            </w:r>
          </w:p>
          <w:p w14:paraId="4DD01DCA" w14:textId="636D26ED" w:rsidR="002A47CB"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Cost Sheet outlines the line items and the cost for each</w:t>
            </w:r>
            <w:r w:rsidR="002A47CB" w:rsidRPr="00445E00">
              <w:rPr>
                <w:rFonts w:ascii="Source Sans Pro" w:hAnsi="Source Sans Pro"/>
                <w:sz w:val="22"/>
                <w:szCs w:val="22"/>
              </w:rPr>
              <w:t>.</w:t>
            </w:r>
          </w:p>
          <w:p w14:paraId="1494A4C2" w14:textId="2C01B39A" w:rsidR="00637D4D" w:rsidRPr="00445E00" w:rsidRDefault="00637D4D" w:rsidP="00445E00">
            <w:pPr>
              <w:pStyle w:val="ListParagraph"/>
              <w:widowControl w:val="0"/>
              <w:numPr>
                <w:ilvl w:val="0"/>
                <w:numId w:val="126"/>
              </w:numPr>
              <w:spacing w:before="120" w:after="120"/>
              <w:ind w:left="360"/>
              <w:contextualSpacing w:val="0"/>
              <w:rPr>
                <w:rFonts w:ascii="Source Sans Pro" w:hAnsi="Source Sans Pro"/>
                <w:sz w:val="22"/>
                <w:szCs w:val="22"/>
              </w:rPr>
            </w:pPr>
            <w:r w:rsidRPr="00445E00">
              <w:rPr>
                <w:rFonts w:ascii="Source Sans Pro" w:hAnsi="Source Sans Pro"/>
                <w:sz w:val="22"/>
                <w:szCs w:val="22"/>
              </w:rPr>
              <w:t>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w:t>
            </w:r>
          </w:p>
          <w:p w14:paraId="4413A7EC" w14:textId="53E07DAB" w:rsidR="002A47CB" w:rsidRPr="00F43FF5" w:rsidRDefault="002A47CB" w:rsidP="002D37A1">
            <w:pPr>
              <w:widowControl w:val="0"/>
              <w:spacing w:before="120" w:after="120"/>
              <w:jc w:val="left"/>
              <w:rPr>
                <w:rFonts w:ascii="Source Sans Pro" w:hAnsi="Source Sans Pro"/>
                <w:sz w:val="22"/>
                <w:szCs w:val="22"/>
              </w:rPr>
            </w:pPr>
            <w:r w:rsidRPr="18D5AAB7">
              <w:rPr>
                <w:rFonts w:ascii="Source Sans Pro" w:hAnsi="Source Sans Pro"/>
                <w:i/>
                <w:iCs/>
                <w:sz w:val="20"/>
                <w:szCs w:val="20"/>
              </w:rPr>
              <w:t xml:space="preserve">Scoring </w:t>
            </w:r>
            <w:proofErr w:type="gramStart"/>
            <w:r w:rsidRPr="18D5AAB7">
              <w:rPr>
                <w:rFonts w:ascii="Source Sans Pro" w:hAnsi="Source Sans Pro"/>
                <w:i/>
                <w:iCs/>
                <w:sz w:val="20"/>
                <w:szCs w:val="20"/>
              </w:rPr>
              <w:t>Criteria: (</w:t>
            </w:r>
            <w:proofErr w:type="gramEnd"/>
            <w:r w:rsidRPr="18D5AAB7">
              <w:rPr>
                <w:rFonts w:ascii="Source Sans Pro" w:hAnsi="Source Sans Pro"/>
                <w:i/>
                <w:iCs/>
                <w:sz w:val="20"/>
                <w:szCs w:val="20"/>
              </w:rPr>
              <w:t xml:space="preserve">Max </w:t>
            </w:r>
            <w:r w:rsidR="00AD18BC">
              <w:rPr>
                <w:rFonts w:ascii="Source Sans Pro" w:hAnsi="Source Sans Pro"/>
                <w:i/>
                <w:iCs/>
                <w:sz w:val="20"/>
                <w:szCs w:val="20"/>
              </w:rPr>
              <w:t>5</w:t>
            </w:r>
            <w:r>
              <w:rPr>
                <w:rFonts w:ascii="Source Sans Pro" w:hAnsi="Source Sans Pro"/>
                <w:i/>
                <w:iCs/>
                <w:sz w:val="20"/>
                <w:szCs w:val="20"/>
              </w:rPr>
              <w:t>00</w:t>
            </w:r>
            <w:r w:rsidRPr="18D5AAB7">
              <w:rPr>
                <w:rFonts w:ascii="Source Sans Pro" w:hAnsi="Source Sans Pro"/>
                <w:i/>
                <w:iCs/>
                <w:sz w:val="20"/>
                <w:szCs w:val="20"/>
              </w:rPr>
              <w:t xml:space="preserve"> points available.  Calculated: </w:t>
            </w:r>
            <w:r w:rsidR="00AD18BC">
              <w:rPr>
                <w:rFonts w:ascii="Source Sans Pro" w:hAnsi="Source Sans Pro"/>
                <w:i/>
                <w:iCs/>
                <w:sz w:val="20"/>
                <w:szCs w:val="20"/>
              </w:rPr>
              <w:t xml:space="preserve">Feasibility and </w:t>
            </w:r>
            <w:r w:rsidRPr="18D5AAB7">
              <w:rPr>
                <w:rFonts w:ascii="Source Sans Pro" w:hAnsi="Source Sans Pro"/>
                <w:i/>
                <w:iCs/>
                <w:sz w:val="20"/>
                <w:szCs w:val="20"/>
              </w:rPr>
              <w:t>Clarity</w:t>
            </w:r>
            <w:r>
              <w:rPr>
                <w:rFonts w:ascii="Source Sans Pro" w:hAnsi="Source Sans Pro"/>
                <w:i/>
                <w:iCs/>
                <w:sz w:val="20"/>
                <w:szCs w:val="20"/>
              </w:rPr>
              <w:t xml:space="preserve"> </w:t>
            </w:r>
            <w:r w:rsidR="00AD18BC">
              <w:rPr>
                <w:rFonts w:ascii="Source Sans Pro" w:hAnsi="Source Sans Pro"/>
                <w:i/>
                <w:iCs/>
                <w:sz w:val="20"/>
                <w:szCs w:val="20"/>
              </w:rPr>
              <w:t>are</w:t>
            </w:r>
            <w:r w:rsidRPr="18D5AAB7">
              <w:rPr>
                <w:rFonts w:ascii="Source Sans Pro" w:hAnsi="Source Sans Pro"/>
                <w:i/>
                <w:iCs/>
                <w:sz w:val="20"/>
                <w:szCs w:val="20"/>
              </w:rPr>
              <w:t xml:space="preserve"> worth 4 points.  Scores will be multiplied by </w:t>
            </w:r>
            <w:r w:rsidR="00AD18BC">
              <w:rPr>
                <w:rFonts w:ascii="Source Sans Pro" w:hAnsi="Source Sans Pro"/>
                <w:i/>
                <w:iCs/>
                <w:sz w:val="20"/>
                <w:szCs w:val="20"/>
              </w:rPr>
              <w:t>62.5</w:t>
            </w:r>
            <w:r>
              <w:rPr>
                <w:rFonts w:ascii="Source Sans Pro" w:hAnsi="Source Sans Pro"/>
                <w:i/>
                <w:iCs/>
                <w:sz w:val="20"/>
                <w:szCs w:val="20"/>
              </w:rPr>
              <w:t>0</w:t>
            </w:r>
            <w:r w:rsidRPr="18D5AAB7">
              <w:rPr>
                <w:rFonts w:ascii="Source Sans Pro" w:hAnsi="Source Sans Pro"/>
                <w:i/>
                <w:iCs/>
                <w:sz w:val="20"/>
                <w:szCs w:val="20"/>
              </w:rPr>
              <w:t xml:space="preserve"> to award max points).</w:t>
            </w:r>
          </w:p>
        </w:tc>
        <w:tc>
          <w:tcPr>
            <w:tcW w:w="1728" w:type="dxa"/>
          </w:tcPr>
          <w:p w14:paraId="411DE4E5" w14:textId="6382C92C" w:rsidR="002A47CB" w:rsidRPr="00F43FF5" w:rsidRDefault="00CD392E" w:rsidP="002D37A1">
            <w:pPr>
              <w:widowControl w:val="0"/>
              <w:spacing w:before="120" w:after="120"/>
              <w:jc w:val="center"/>
              <w:rPr>
                <w:rFonts w:ascii="Source Sans Pro" w:hAnsi="Source Sans Pro"/>
                <w:sz w:val="22"/>
                <w:szCs w:val="22"/>
              </w:rPr>
            </w:pPr>
            <w:r>
              <w:rPr>
                <w:rFonts w:ascii="Source Sans Pro" w:hAnsi="Source Sans Pro"/>
                <w:sz w:val="22"/>
                <w:szCs w:val="22"/>
              </w:rPr>
              <w:t>5</w:t>
            </w:r>
            <w:r w:rsidR="002A47CB">
              <w:rPr>
                <w:rFonts w:ascii="Source Sans Pro" w:hAnsi="Source Sans Pro"/>
                <w:sz w:val="22"/>
                <w:szCs w:val="22"/>
              </w:rPr>
              <w:t>00</w:t>
            </w:r>
          </w:p>
        </w:tc>
      </w:tr>
      <w:tr w:rsidR="00276BEF" w:rsidRPr="00F43FF5" w14:paraId="6ACE6A07" w14:textId="77777777" w:rsidTr="18D5AAB7">
        <w:trPr>
          <w:trHeight w:val="432"/>
          <w:jc w:val="center"/>
        </w:trPr>
        <w:tc>
          <w:tcPr>
            <w:tcW w:w="7622" w:type="dxa"/>
            <w:gridSpan w:val="2"/>
            <w:shd w:val="clear" w:color="auto" w:fill="B8CCE4" w:themeFill="accent1" w:themeFillTint="66"/>
          </w:tcPr>
          <w:p w14:paraId="5B51DBCA" w14:textId="77777777" w:rsidR="00276BEF" w:rsidRPr="00F90CE1" w:rsidRDefault="00276BEF" w:rsidP="00E46BBC">
            <w:pPr>
              <w:widowControl w:val="0"/>
              <w:spacing w:before="120" w:after="120"/>
              <w:rPr>
                <w:rFonts w:ascii="Source Sans Pro" w:hAnsi="Source Sans Pro"/>
                <w:b/>
                <w:bCs/>
              </w:rPr>
            </w:pPr>
            <w:bookmarkStart w:id="97" w:name="_Hlk176897276"/>
            <w:r w:rsidRPr="00133D28">
              <w:rPr>
                <w:rFonts w:ascii="Source Sans Pro" w:hAnsi="Source Sans Pro"/>
                <w:b/>
                <w:bCs/>
              </w:rPr>
              <w:t>REFERENCES</w:t>
            </w:r>
          </w:p>
        </w:tc>
        <w:tc>
          <w:tcPr>
            <w:tcW w:w="1728" w:type="dxa"/>
            <w:shd w:val="clear" w:color="auto" w:fill="B8CCE4" w:themeFill="accent1" w:themeFillTint="66"/>
          </w:tcPr>
          <w:p w14:paraId="6E69C599" w14:textId="77777777" w:rsidR="00276BEF" w:rsidRPr="00F43FF5" w:rsidRDefault="00276BEF" w:rsidP="00E46BBC">
            <w:pPr>
              <w:widowControl w:val="0"/>
              <w:spacing w:before="120" w:after="120"/>
              <w:jc w:val="center"/>
              <w:rPr>
                <w:rFonts w:ascii="Source Sans Pro" w:hAnsi="Source Sans Pro"/>
                <w:b/>
                <w:bCs/>
              </w:rPr>
            </w:pPr>
          </w:p>
        </w:tc>
      </w:tr>
      <w:tr w:rsidR="00276BEF" w:rsidRPr="00F43FF5" w14:paraId="61F1894E" w14:textId="77777777" w:rsidTr="00133D28">
        <w:trPr>
          <w:trHeight w:val="432"/>
          <w:jc w:val="center"/>
        </w:trPr>
        <w:tc>
          <w:tcPr>
            <w:tcW w:w="1165" w:type="dxa"/>
            <w:tcMar>
              <w:left w:w="29" w:type="dxa"/>
              <w:right w:w="29" w:type="dxa"/>
            </w:tcMar>
          </w:tcPr>
          <w:p w14:paraId="0BC67AAB" w14:textId="417489DE" w:rsidR="00276BEF" w:rsidRPr="00F43FF5" w:rsidRDefault="00F90CE1" w:rsidP="00E46BBC">
            <w:pPr>
              <w:widowControl w:val="0"/>
              <w:spacing w:before="120" w:after="120"/>
              <w:jc w:val="center"/>
              <w:rPr>
                <w:rFonts w:ascii="Source Sans Pro" w:hAnsi="Source Sans Pro"/>
                <w:sz w:val="22"/>
                <w:szCs w:val="22"/>
              </w:rPr>
            </w:pPr>
            <w:r>
              <w:rPr>
                <w:rFonts w:ascii="Source Sans Pro" w:hAnsi="Source Sans Pro"/>
                <w:sz w:val="22"/>
                <w:szCs w:val="22"/>
              </w:rPr>
              <w:t>I.1.</w:t>
            </w:r>
          </w:p>
        </w:tc>
        <w:tc>
          <w:tcPr>
            <w:tcW w:w="6457" w:type="dxa"/>
            <w:tcBorders>
              <w:bottom w:val="single" w:sz="4" w:space="0" w:color="auto"/>
            </w:tcBorders>
          </w:tcPr>
          <w:p w14:paraId="4AEB9489" w14:textId="77777777" w:rsidR="00F90CE1" w:rsidRPr="00133D28" w:rsidRDefault="00F90CE1" w:rsidP="00F90CE1">
            <w:pPr>
              <w:widowControl w:val="0"/>
              <w:spacing w:before="120" w:after="120"/>
              <w:rPr>
                <w:rFonts w:ascii="Source Sans Pro" w:hAnsi="Source Sans Pro"/>
                <w:sz w:val="22"/>
                <w:szCs w:val="22"/>
              </w:rPr>
            </w:pPr>
            <w:r w:rsidRPr="00133D28">
              <w:rPr>
                <w:rFonts w:ascii="Source Sans Pro" w:hAnsi="Source Sans Pro"/>
                <w:sz w:val="22"/>
                <w:szCs w:val="22"/>
              </w:rPr>
              <w:t>The Proposer is required to provide three (3) References as follows:</w:t>
            </w:r>
          </w:p>
          <w:p w14:paraId="654FD11B" w14:textId="00052894" w:rsidR="00F90CE1" w:rsidRPr="00133D28" w:rsidRDefault="00F90CE1" w:rsidP="00F90CE1">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 xml:space="preserve">Two (2) references shall be from </w:t>
            </w:r>
            <w:r w:rsidR="00A116B5" w:rsidRPr="00735320">
              <w:rPr>
                <w:rStyle w:val="Hyperlink"/>
                <w:rFonts w:ascii="Source Sans Pro" w:hAnsi="Source Sans Pro"/>
                <w:color w:val="auto"/>
                <w:sz w:val="22"/>
                <w:szCs w:val="22"/>
                <w:u w:val="none"/>
              </w:rPr>
              <w:t>direct mental health and/or substance use disorder service provider organizations</w:t>
            </w:r>
            <w:r w:rsidR="00A116B5" w:rsidRPr="00774940">
              <w:rPr>
                <w:rStyle w:val="Hyperlink"/>
                <w:rFonts w:ascii="Source Sans Pro" w:hAnsi="Source Sans Pro"/>
                <w:color w:val="auto"/>
                <w:u w:val="none"/>
              </w:rPr>
              <w:t xml:space="preserve"> </w:t>
            </w:r>
            <w:r w:rsidRPr="00133D28">
              <w:rPr>
                <w:rStyle w:val="Hyperlink"/>
                <w:rFonts w:ascii="Source Sans Pro" w:hAnsi="Source Sans Pro"/>
                <w:color w:val="auto"/>
                <w:sz w:val="22"/>
                <w:szCs w:val="22"/>
                <w:u w:val="none"/>
              </w:rPr>
              <w:t xml:space="preserve">within the public behavioral health system </w:t>
            </w:r>
            <w:r w:rsidRPr="00133D28">
              <w:rPr>
                <w:rFonts w:ascii="Source Sans Pro" w:hAnsi="Source Sans Pro"/>
                <w:sz w:val="22"/>
                <w:szCs w:val="22"/>
              </w:rPr>
              <w:t>to whom the Proposer has provided performance management training and technical assistance services.</w:t>
            </w:r>
          </w:p>
          <w:p w14:paraId="4215DD36" w14:textId="77777777" w:rsidR="00F90CE1" w:rsidRPr="00133D28" w:rsidRDefault="00F90CE1" w:rsidP="00F90CE1">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One (1) reference shall be from a Grantor to whom the Proposer has provided provide performance management training and technical assistance services.</w:t>
            </w:r>
          </w:p>
          <w:p w14:paraId="5BD449BD" w14:textId="77777777" w:rsidR="00F90CE1" w:rsidRPr="00133D28" w:rsidRDefault="00F90CE1" w:rsidP="00133D28">
            <w:pPr>
              <w:pStyle w:val="ListParagraph"/>
              <w:widowControl w:val="0"/>
              <w:numPr>
                <w:ilvl w:val="0"/>
                <w:numId w:val="112"/>
              </w:numPr>
              <w:spacing w:before="120" w:after="120"/>
              <w:ind w:left="360"/>
              <w:rPr>
                <w:rFonts w:ascii="Source Sans Pro" w:hAnsi="Source Sans Pro"/>
                <w:sz w:val="22"/>
                <w:szCs w:val="22"/>
              </w:rPr>
            </w:pPr>
            <w:r w:rsidRPr="00133D28">
              <w:rPr>
                <w:rFonts w:ascii="Source Sans Pro" w:hAnsi="Source Sans Pro"/>
                <w:sz w:val="22"/>
                <w:szCs w:val="22"/>
              </w:rPr>
              <w:t>All References shall be from activities performed within the last three (3) years.</w:t>
            </w:r>
          </w:p>
          <w:p w14:paraId="71F2B660" w14:textId="77777777" w:rsidR="00AD18BC" w:rsidRDefault="00AD18BC" w:rsidP="00AD18BC">
            <w:pPr>
              <w:spacing w:before="120" w:after="120"/>
              <w:jc w:val="left"/>
              <w:rPr>
                <w:rFonts w:ascii="Source Sans Pro" w:hAnsi="Source Sans Pro"/>
                <w:i/>
                <w:sz w:val="22"/>
                <w:szCs w:val="22"/>
              </w:rPr>
            </w:pPr>
            <w:r w:rsidRPr="00F43FF5">
              <w:rPr>
                <w:rFonts w:ascii="Source Sans Pro" w:hAnsi="Source Sans Pro"/>
                <w:i/>
                <w:sz w:val="22"/>
                <w:szCs w:val="22"/>
              </w:rPr>
              <w:t xml:space="preserve">Scoring Criteria: </w:t>
            </w:r>
            <w:r>
              <w:rPr>
                <w:rFonts w:ascii="Source Sans Pro" w:hAnsi="Source Sans Pro"/>
                <w:i/>
                <w:sz w:val="22"/>
                <w:szCs w:val="22"/>
              </w:rPr>
              <w:t>Actual reference scores.</w:t>
            </w:r>
          </w:p>
          <w:p w14:paraId="77BEDD09" w14:textId="75E6D529" w:rsidR="00276BEF" w:rsidRPr="004A5806" w:rsidRDefault="00AD18BC" w:rsidP="00AD18BC">
            <w:pPr>
              <w:widowControl w:val="0"/>
              <w:spacing w:before="120" w:after="120"/>
              <w:jc w:val="left"/>
              <w:rPr>
                <w:rFonts w:ascii="Source Sans Pro" w:hAnsi="Source Sans Pro"/>
                <w:i/>
                <w:iCs/>
                <w:sz w:val="20"/>
                <w:szCs w:val="20"/>
              </w:rPr>
            </w:pPr>
            <w:r w:rsidRPr="00F43FF5">
              <w:rPr>
                <w:rFonts w:ascii="Source Sans Pro" w:hAnsi="Source Sans Pro"/>
                <w:i/>
                <w:sz w:val="22"/>
                <w:szCs w:val="22"/>
              </w:rPr>
              <w:t xml:space="preserve">(Max </w:t>
            </w:r>
            <w:r>
              <w:rPr>
                <w:rFonts w:ascii="Source Sans Pro" w:hAnsi="Source Sans Pro"/>
                <w:i/>
                <w:sz w:val="22"/>
                <w:szCs w:val="22"/>
              </w:rPr>
              <w:t>300</w:t>
            </w:r>
            <w:r w:rsidRPr="00F43FF5">
              <w:rPr>
                <w:rFonts w:ascii="Source Sans Pro" w:hAnsi="Source Sans Pro"/>
                <w:i/>
                <w:sz w:val="22"/>
                <w:szCs w:val="22"/>
              </w:rPr>
              <w:t xml:space="preserve"> points per reference,</w:t>
            </w:r>
            <w:r>
              <w:rPr>
                <w:rFonts w:ascii="Source Sans Pro" w:hAnsi="Source Sans Pro"/>
                <w:i/>
                <w:sz w:val="22"/>
                <w:szCs w:val="22"/>
              </w:rPr>
              <w:t xml:space="preserve"> 900</w:t>
            </w:r>
            <w:r w:rsidRPr="00F43FF5">
              <w:rPr>
                <w:rFonts w:ascii="Source Sans Pro" w:hAnsi="Source Sans Pro"/>
                <w:i/>
                <w:sz w:val="22"/>
                <w:szCs w:val="22"/>
              </w:rPr>
              <w:t xml:space="preserve"> total points.</w:t>
            </w:r>
            <w:r>
              <w:rPr>
                <w:rFonts w:ascii="Source Sans Pro" w:hAnsi="Source Sans Pro"/>
                <w:i/>
                <w:sz w:val="22"/>
                <w:szCs w:val="22"/>
              </w:rPr>
              <w:t xml:space="preserve"> </w:t>
            </w:r>
            <w:r w:rsidRPr="00F43FF5">
              <w:rPr>
                <w:rFonts w:ascii="Source Sans Pro" w:hAnsi="Source Sans Pro"/>
                <w:i/>
                <w:sz w:val="22"/>
                <w:szCs w:val="22"/>
              </w:rPr>
              <w:t xml:space="preserve">Calculated: Each reference is worth </w:t>
            </w:r>
            <w:r>
              <w:rPr>
                <w:rFonts w:ascii="Source Sans Pro" w:hAnsi="Source Sans Pro"/>
                <w:i/>
                <w:sz w:val="22"/>
                <w:szCs w:val="22"/>
              </w:rPr>
              <w:t>30</w:t>
            </w:r>
            <w:r w:rsidRPr="00F43FF5">
              <w:rPr>
                <w:rFonts w:ascii="Source Sans Pro" w:hAnsi="Source Sans Pro"/>
                <w:i/>
                <w:sz w:val="22"/>
                <w:szCs w:val="22"/>
              </w:rPr>
              <w:t xml:space="preserve"> points.</w:t>
            </w:r>
            <w:r>
              <w:rPr>
                <w:rFonts w:ascii="Source Sans Pro" w:hAnsi="Source Sans Pro"/>
                <w:i/>
                <w:sz w:val="22"/>
                <w:szCs w:val="22"/>
              </w:rPr>
              <w:t xml:space="preserve"> </w:t>
            </w:r>
            <w:r w:rsidRPr="00F43FF5">
              <w:rPr>
                <w:rFonts w:ascii="Source Sans Pro" w:hAnsi="Source Sans Pro"/>
                <w:i/>
                <w:sz w:val="22"/>
                <w:szCs w:val="22"/>
              </w:rPr>
              <w:t xml:space="preserve">Each reference score will be multiplied by </w:t>
            </w:r>
            <w:r>
              <w:rPr>
                <w:rFonts w:ascii="Source Sans Pro" w:hAnsi="Source Sans Pro"/>
                <w:i/>
                <w:sz w:val="22"/>
                <w:szCs w:val="22"/>
              </w:rPr>
              <w:t>10</w:t>
            </w:r>
            <w:r w:rsidRPr="00F43FF5">
              <w:rPr>
                <w:rFonts w:ascii="Source Sans Pro" w:hAnsi="Source Sans Pro"/>
                <w:i/>
                <w:sz w:val="22"/>
                <w:szCs w:val="22"/>
              </w:rPr>
              <w:t xml:space="preserve"> to award max points)</w:t>
            </w:r>
          </w:p>
        </w:tc>
        <w:tc>
          <w:tcPr>
            <w:tcW w:w="1728" w:type="dxa"/>
          </w:tcPr>
          <w:p w14:paraId="7032A504" w14:textId="77777777" w:rsidR="00276BEF" w:rsidRPr="00F43FF5" w:rsidRDefault="00276BEF" w:rsidP="00E46BBC">
            <w:pPr>
              <w:widowControl w:val="0"/>
              <w:spacing w:before="120" w:after="120"/>
              <w:jc w:val="center"/>
              <w:rPr>
                <w:rFonts w:ascii="Source Sans Pro" w:hAnsi="Source Sans Pro"/>
                <w:sz w:val="22"/>
                <w:szCs w:val="22"/>
              </w:rPr>
            </w:pPr>
            <w:r w:rsidRPr="18D5AAB7">
              <w:rPr>
                <w:rFonts w:ascii="Source Sans Pro" w:hAnsi="Source Sans Pro"/>
                <w:sz w:val="22"/>
                <w:szCs w:val="22"/>
              </w:rPr>
              <w:t>900</w:t>
            </w:r>
          </w:p>
        </w:tc>
      </w:tr>
      <w:bookmarkEnd w:id="97"/>
      <w:tr w:rsidR="00276BEF" w:rsidRPr="00F43FF5" w14:paraId="4F98F71F" w14:textId="77777777" w:rsidTr="18D5AAB7">
        <w:trPr>
          <w:trHeight w:hRule="exact" w:val="288"/>
          <w:jc w:val="center"/>
        </w:trPr>
        <w:tc>
          <w:tcPr>
            <w:tcW w:w="7622" w:type="dxa"/>
            <w:gridSpan w:val="2"/>
            <w:tcMar>
              <w:left w:w="29" w:type="dxa"/>
              <w:right w:w="29" w:type="dxa"/>
            </w:tcMar>
          </w:tcPr>
          <w:p w14:paraId="0A2D631C" w14:textId="77777777" w:rsidR="00276BEF" w:rsidRPr="00F43FF5" w:rsidDel="006C5076" w:rsidRDefault="00276BEF" w:rsidP="00C01058">
            <w:pPr>
              <w:widowControl w:val="0"/>
              <w:spacing w:before="120" w:after="120"/>
              <w:rPr>
                <w:rFonts w:ascii="Source Sans Pro" w:hAnsi="Source Sans Pro"/>
                <w:sz w:val="22"/>
                <w:szCs w:val="22"/>
              </w:rPr>
            </w:pPr>
          </w:p>
        </w:tc>
        <w:tc>
          <w:tcPr>
            <w:tcW w:w="1728" w:type="dxa"/>
          </w:tcPr>
          <w:p w14:paraId="0A3FE09F" w14:textId="77777777" w:rsidR="00276BEF" w:rsidRPr="00F43FF5" w:rsidDel="006C5076" w:rsidRDefault="00276BEF" w:rsidP="00C01058">
            <w:pPr>
              <w:widowControl w:val="0"/>
              <w:spacing w:before="120" w:after="120"/>
              <w:jc w:val="center"/>
              <w:rPr>
                <w:rFonts w:ascii="Source Sans Pro" w:hAnsi="Source Sans Pro"/>
                <w:sz w:val="22"/>
                <w:szCs w:val="22"/>
              </w:rPr>
            </w:pPr>
          </w:p>
        </w:tc>
      </w:tr>
      <w:tr w:rsidR="00276BEF" w:rsidRPr="00F43FF5" w14:paraId="074AD2C8" w14:textId="77777777" w:rsidTr="009059EB">
        <w:trPr>
          <w:trHeight w:val="432"/>
          <w:jc w:val="center"/>
        </w:trPr>
        <w:tc>
          <w:tcPr>
            <w:tcW w:w="7622" w:type="dxa"/>
            <w:gridSpan w:val="2"/>
            <w:shd w:val="clear" w:color="auto" w:fill="B8CCE4" w:themeFill="accent1" w:themeFillTint="66"/>
            <w:tcMar>
              <w:left w:w="29" w:type="dxa"/>
              <w:right w:w="29" w:type="dxa"/>
            </w:tcMar>
          </w:tcPr>
          <w:p w14:paraId="3A4D456A" w14:textId="77777777" w:rsidR="00276BEF" w:rsidRPr="00F43FF5" w:rsidDel="006C5076" w:rsidRDefault="00276BEF" w:rsidP="00C01058">
            <w:pPr>
              <w:widowControl w:val="0"/>
              <w:spacing w:before="120" w:after="120"/>
              <w:rPr>
                <w:rFonts w:ascii="Source Sans Pro" w:hAnsi="Source Sans Pro"/>
                <w:b/>
                <w:bCs/>
                <w:sz w:val="22"/>
                <w:szCs w:val="22"/>
              </w:rPr>
            </w:pPr>
            <w:r w:rsidRPr="18D5AAB7">
              <w:rPr>
                <w:rFonts w:ascii="Source Sans Pro" w:hAnsi="Source Sans Pro"/>
                <w:b/>
                <w:bCs/>
                <w:sz w:val="22"/>
                <w:szCs w:val="22"/>
              </w:rPr>
              <w:t>TOTAL EVALUATION POINTS</w:t>
            </w:r>
          </w:p>
        </w:tc>
        <w:tc>
          <w:tcPr>
            <w:tcW w:w="1728" w:type="dxa"/>
            <w:shd w:val="clear" w:color="auto" w:fill="B8CCE4" w:themeFill="accent1" w:themeFillTint="66"/>
          </w:tcPr>
          <w:p w14:paraId="416CD597" w14:textId="6D7B4F73" w:rsidR="00276BEF" w:rsidRPr="00F43FF5" w:rsidDel="006C5076" w:rsidRDefault="000B5303" w:rsidP="00C01058">
            <w:pPr>
              <w:widowControl w:val="0"/>
              <w:spacing w:before="120" w:after="120"/>
              <w:jc w:val="center"/>
              <w:rPr>
                <w:rFonts w:ascii="Source Sans Pro" w:hAnsi="Source Sans Pro"/>
                <w:b/>
                <w:bCs/>
                <w:sz w:val="22"/>
                <w:szCs w:val="22"/>
              </w:rPr>
            </w:pPr>
            <w:r>
              <w:rPr>
                <w:rFonts w:ascii="Source Sans Pro" w:hAnsi="Source Sans Pro"/>
                <w:b/>
                <w:bCs/>
                <w:sz w:val="22"/>
                <w:szCs w:val="22"/>
              </w:rPr>
              <w:t>4</w:t>
            </w:r>
            <w:r w:rsidR="009A3E53">
              <w:rPr>
                <w:rFonts w:ascii="Source Sans Pro" w:hAnsi="Source Sans Pro"/>
                <w:b/>
                <w:bCs/>
                <w:sz w:val="22"/>
                <w:szCs w:val="22"/>
              </w:rPr>
              <w:t>8</w:t>
            </w:r>
            <w:r w:rsidR="00E60C9A">
              <w:rPr>
                <w:rFonts w:ascii="Source Sans Pro" w:hAnsi="Source Sans Pro"/>
                <w:b/>
                <w:bCs/>
                <w:sz w:val="22"/>
                <w:szCs w:val="22"/>
              </w:rPr>
              <w:t>5</w:t>
            </w:r>
            <w:r>
              <w:rPr>
                <w:rFonts w:ascii="Source Sans Pro" w:hAnsi="Source Sans Pro"/>
                <w:b/>
                <w:bCs/>
                <w:sz w:val="22"/>
                <w:szCs w:val="22"/>
              </w:rPr>
              <w:t>0</w:t>
            </w:r>
          </w:p>
        </w:tc>
      </w:tr>
    </w:tbl>
    <w:p w14:paraId="5C84FCB9" w14:textId="77777777" w:rsidR="00276BEF" w:rsidRPr="00F43FF5" w:rsidRDefault="00276BEF" w:rsidP="00C01058">
      <w:pPr>
        <w:widowControl w:val="0"/>
        <w:spacing w:before="120" w:after="120"/>
        <w:rPr>
          <w:rFonts w:ascii="Source Sans Pro" w:hAnsi="Source Sans Pro"/>
        </w:rPr>
      </w:pPr>
      <w:r w:rsidRPr="18D5AAB7">
        <w:rPr>
          <w:rFonts w:ascii="Source Sans Pro" w:hAnsi="Source Sans Pro"/>
          <w:b/>
          <w:bCs/>
        </w:rPr>
        <w:t xml:space="preserve">* </w:t>
      </w:r>
      <w:r w:rsidRPr="18D5AAB7">
        <w:rPr>
          <w:rFonts w:ascii="Source Sans Pro" w:hAnsi="Source Sans Pro"/>
        </w:rPr>
        <w:t>The requirements stated in the scoring table may not reflect the full actual requirement being scored.  The information presented here is for reference only.  Refer to actual requirements in Section 7.</w:t>
      </w:r>
    </w:p>
    <w:p w14:paraId="1D522C2F" w14:textId="77777777" w:rsidR="00276BEF" w:rsidRPr="00F43FF5" w:rsidRDefault="00276BEF" w:rsidP="00120CE3">
      <w:pPr>
        <w:pStyle w:val="Heading2"/>
        <w:keepNext w:val="0"/>
        <w:keepLines w:val="0"/>
        <w:widowControl w:val="0"/>
        <w:spacing w:before="120"/>
        <w:jc w:val="center"/>
        <w:rPr>
          <w:rFonts w:ascii="Source Sans Pro" w:hAnsi="Source Sans Pro" w:cstheme="minorBidi"/>
          <w:color w:val="1F497D" w:themeColor="text2"/>
          <w:sz w:val="32"/>
          <w:szCs w:val="32"/>
        </w:rPr>
      </w:pPr>
      <w:bookmarkStart w:id="98" w:name="_Toc448518156"/>
      <w:bookmarkStart w:id="99" w:name="_Toc448648513"/>
      <w:bookmarkStart w:id="100" w:name="_Toc448732030"/>
      <w:bookmarkStart w:id="101" w:name="_Toc449517768"/>
      <w:bookmarkStart w:id="102" w:name="_Toc148092965"/>
      <w:bookmarkStart w:id="103" w:name="_Toc201863054"/>
      <w:bookmarkStart w:id="104" w:name="_Toc212027969"/>
      <w:r w:rsidRPr="18D5AAB7">
        <w:rPr>
          <w:rFonts w:ascii="Source Sans Pro" w:hAnsi="Source Sans Pro" w:cstheme="minorBidi"/>
          <w:color w:val="1F497D" w:themeColor="text2"/>
          <w:sz w:val="32"/>
          <w:szCs w:val="32"/>
        </w:rPr>
        <w:t>ATTACHMENT 1: PROPOSAL COVER SHEET</w:t>
      </w:r>
      <w:bookmarkEnd w:id="98"/>
      <w:bookmarkEnd w:id="99"/>
      <w:bookmarkEnd w:id="100"/>
      <w:bookmarkEnd w:id="101"/>
      <w:bookmarkEnd w:id="102"/>
      <w:bookmarkEnd w:id="103"/>
      <w:bookmarkEnd w:id="104"/>
    </w:p>
    <w:p w14:paraId="7475D6CC" w14:textId="77777777" w:rsidR="00276BEF" w:rsidRPr="00F43FF5" w:rsidRDefault="00276BEF" w:rsidP="00120CE3">
      <w:pPr>
        <w:widowControl w:val="0"/>
        <w:spacing w:before="120" w:after="120"/>
        <w:ind w:left="-630" w:right="-660" w:firstLine="630"/>
        <w:rPr>
          <w:rFonts w:ascii="Source Sans Pro" w:hAnsi="Source Sans Pro"/>
        </w:rPr>
      </w:pPr>
      <w:r w:rsidRPr="18D5AAB7">
        <w:rPr>
          <w:rFonts w:ascii="Source Sans Pro" w:hAnsi="Source Sans Pro"/>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276BEF" w:rsidRPr="00F43FF5" w14:paraId="06E30F71" w14:textId="77777777" w:rsidTr="18D5AAB7">
        <w:trPr>
          <w:trHeight w:hRule="exact" w:val="432"/>
        </w:trPr>
        <w:tc>
          <w:tcPr>
            <w:tcW w:w="9360" w:type="dxa"/>
            <w:gridSpan w:val="2"/>
            <w:shd w:val="clear" w:color="auto" w:fill="B8CCE4" w:themeFill="accent1" w:themeFillTint="66"/>
            <w:vAlign w:val="center"/>
          </w:tcPr>
          <w:p w14:paraId="67BE3423" w14:textId="77777777" w:rsidR="00276BEF" w:rsidRPr="00F43FF5" w:rsidRDefault="00276BEF" w:rsidP="00120CE3">
            <w:pPr>
              <w:widowControl w:val="0"/>
              <w:spacing w:before="120" w:after="120" w:line="259" w:lineRule="auto"/>
              <w:jc w:val="left"/>
              <w:rPr>
                <w:rFonts w:ascii="Source Sans Pro" w:hAnsi="Source Sans Pro"/>
              </w:rPr>
            </w:pPr>
            <w:r w:rsidRPr="18D5AAB7">
              <w:rPr>
                <w:rFonts w:ascii="Source Sans Pro" w:hAnsi="Source Sans Pro"/>
              </w:rPr>
              <w:t>Proposer Name</w:t>
            </w:r>
          </w:p>
        </w:tc>
      </w:tr>
      <w:tr w:rsidR="00276BEF" w:rsidRPr="00F43FF5" w14:paraId="13C3EAD1" w14:textId="77777777" w:rsidTr="18D5AAB7">
        <w:trPr>
          <w:trHeight w:val="864"/>
        </w:trPr>
        <w:tc>
          <w:tcPr>
            <w:tcW w:w="9360" w:type="dxa"/>
            <w:gridSpan w:val="2"/>
            <w:vAlign w:val="center"/>
          </w:tcPr>
          <w:p w14:paraId="4FD404AB"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4255A19D" w14:textId="77777777" w:rsidTr="18D5AAB7">
        <w:trPr>
          <w:trHeight w:hRule="exact" w:val="432"/>
        </w:trPr>
        <w:tc>
          <w:tcPr>
            <w:tcW w:w="9360" w:type="dxa"/>
            <w:gridSpan w:val="2"/>
            <w:shd w:val="clear" w:color="auto" w:fill="B8CCE4" w:themeFill="accent1" w:themeFillTint="66"/>
            <w:vAlign w:val="center"/>
          </w:tcPr>
          <w:p w14:paraId="5E140D78"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Proposer Address and Telephone Number</w:t>
            </w:r>
          </w:p>
        </w:tc>
      </w:tr>
      <w:tr w:rsidR="00276BEF" w:rsidRPr="00F43FF5" w14:paraId="4B643909" w14:textId="77777777" w:rsidTr="18D5AAB7">
        <w:trPr>
          <w:trHeight w:val="864"/>
        </w:trPr>
        <w:tc>
          <w:tcPr>
            <w:tcW w:w="9360" w:type="dxa"/>
            <w:gridSpan w:val="2"/>
            <w:vAlign w:val="center"/>
          </w:tcPr>
          <w:p w14:paraId="6A25E8E3"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42B39EC8" w14:textId="77777777" w:rsidTr="18D5AAB7">
        <w:trPr>
          <w:trHeight w:hRule="exact" w:val="432"/>
        </w:trPr>
        <w:tc>
          <w:tcPr>
            <w:tcW w:w="9360" w:type="dxa"/>
            <w:gridSpan w:val="2"/>
            <w:shd w:val="clear" w:color="auto" w:fill="B8CCE4" w:themeFill="accent1" w:themeFillTint="66"/>
            <w:vAlign w:val="center"/>
          </w:tcPr>
          <w:p w14:paraId="5EECEFAD"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Name of Authorized Signor (Print)</w:t>
            </w:r>
          </w:p>
        </w:tc>
      </w:tr>
      <w:tr w:rsidR="00276BEF" w:rsidRPr="00F43FF5" w14:paraId="325348A1" w14:textId="77777777" w:rsidTr="18D5AAB7">
        <w:trPr>
          <w:trHeight w:val="864"/>
        </w:trPr>
        <w:tc>
          <w:tcPr>
            <w:tcW w:w="9360" w:type="dxa"/>
            <w:gridSpan w:val="2"/>
            <w:vAlign w:val="center"/>
          </w:tcPr>
          <w:p w14:paraId="7FDF3DD0" w14:textId="77777777" w:rsidR="00276BEF" w:rsidRPr="00F43FF5" w:rsidRDefault="00276BEF" w:rsidP="00120CE3">
            <w:pPr>
              <w:widowControl w:val="0"/>
              <w:spacing w:before="120" w:after="120" w:line="259" w:lineRule="auto"/>
              <w:rPr>
                <w:rFonts w:ascii="Source Sans Pro" w:hAnsi="Source Sans Pro"/>
              </w:rPr>
            </w:pPr>
          </w:p>
        </w:tc>
      </w:tr>
      <w:tr w:rsidR="00276BEF" w:rsidRPr="00F43FF5" w14:paraId="518EAC78" w14:textId="77777777" w:rsidTr="18D5AAB7">
        <w:trPr>
          <w:trHeight w:hRule="exact" w:val="432"/>
        </w:trPr>
        <w:tc>
          <w:tcPr>
            <w:tcW w:w="7560" w:type="dxa"/>
            <w:shd w:val="clear" w:color="auto" w:fill="B8CCE4" w:themeFill="accent1" w:themeFillTint="66"/>
            <w:vAlign w:val="center"/>
          </w:tcPr>
          <w:p w14:paraId="401609E7" w14:textId="77777777" w:rsidR="00276BEF" w:rsidRPr="00F43FF5" w:rsidRDefault="00276BEF" w:rsidP="00120CE3">
            <w:pPr>
              <w:widowControl w:val="0"/>
              <w:spacing w:before="120" w:after="120" w:line="259" w:lineRule="auto"/>
              <w:jc w:val="left"/>
              <w:rPr>
                <w:rFonts w:ascii="Source Sans Pro" w:hAnsi="Source Sans Pro"/>
              </w:rPr>
            </w:pPr>
            <w:r w:rsidRPr="18D5AAB7">
              <w:rPr>
                <w:rFonts w:ascii="Source Sans Pro" w:hAnsi="Source Sans Pro"/>
              </w:rPr>
              <w:t>Signature of Authorized Signor</w:t>
            </w:r>
          </w:p>
        </w:tc>
        <w:tc>
          <w:tcPr>
            <w:tcW w:w="1800" w:type="dxa"/>
            <w:shd w:val="clear" w:color="auto" w:fill="B8CCE4" w:themeFill="accent1" w:themeFillTint="66"/>
            <w:vAlign w:val="center"/>
          </w:tcPr>
          <w:p w14:paraId="2886AC59" w14:textId="77777777" w:rsidR="00276BEF" w:rsidRPr="00F43FF5" w:rsidRDefault="00276BEF" w:rsidP="00120CE3">
            <w:pPr>
              <w:widowControl w:val="0"/>
              <w:spacing w:before="120" w:after="120" w:line="259" w:lineRule="auto"/>
              <w:rPr>
                <w:rFonts w:ascii="Source Sans Pro" w:hAnsi="Source Sans Pro"/>
              </w:rPr>
            </w:pPr>
            <w:r w:rsidRPr="18D5AAB7">
              <w:rPr>
                <w:rFonts w:ascii="Source Sans Pro" w:hAnsi="Source Sans Pro"/>
              </w:rPr>
              <w:t>Date</w:t>
            </w:r>
          </w:p>
        </w:tc>
      </w:tr>
      <w:tr w:rsidR="00276BEF" w:rsidRPr="00F43FF5" w14:paraId="69EE3945" w14:textId="77777777" w:rsidTr="18D5AAB7">
        <w:trPr>
          <w:trHeight w:hRule="exact" w:val="864"/>
        </w:trPr>
        <w:tc>
          <w:tcPr>
            <w:tcW w:w="7560" w:type="dxa"/>
            <w:vAlign w:val="center"/>
          </w:tcPr>
          <w:p w14:paraId="697B6523" w14:textId="77777777" w:rsidR="00276BEF" w:rsidRPr="00F43FF5" w:rsidRDefault="00276BEF" w:rsidP="00120CE3">
            <w:pPr>
              <w:widowControl w:val="0"/>
              <w:spacing w:before="120" w:after="120" w:line="259" w:lineRule="auto"/>
              <w:rPr>
                <w:rFonts w:ascii="Source Sans Pro" w:hAnsi="Source Sans Pro"/>
              </w:rPr>
            </w:pPr>
          </w:p>
        </w:tc>
        <w:tc>
          <w:tcPr>
            <w:tcW w:w="1800" w:type="dxa"/>
            <w:vAlign w:val="center"/>
          </w:tcPr>
          <w:p w14:paraId="3DE3DEFC" w14:textId="77777777" w:rsidR="00276BEF" w:rsidRPr="00F43FF5" w:rsidRDefault="00276BEF" w:rsidP="00120CE3">
            <w:pPr>
              <w:widowControl w:val="0"/>
              <w:spacing w:before="120" w:after="120" w:line="259" w:lineRule="auto"/>
              <w:rPr>
                <w:rFonts w:ascii="Source Sans Pro" w:hAnsi="Source Sans Pro"/>
              </w:rPr>
            </w:pPr>
          </w:p>
        </w:tc>
      </w:tr>
    </w:tbl>
    <w:p w14:paraId="7317F018" w14:textId="77777777" w:rsidR="00276BEF" w:rsidRPr="00F43FF5" w:rsidRDefault="00276BEF" w:rsidP="00120CE3">
      <w:pPr>
        <w:widowControl w:val="0"/>
        <w:spacing w:before="120" w:after="120"/>
        <w:rPr>
          <w:rFonts w:ascii="Source Sans Pro" w:eastAsia="Arial" w:hAnsi="Source Sans Pro"/>
          <w:color w:val="131313"/>
        </w:rPr>
      </w:pPr>
      <w:r w:rsidRPr="18D5AAB7">
        <w:rPr>
          <w:rFonts w:ascii="Source Sans Pro" w:eastAsia="Arial" w:hAnsi="Source Sans Pro"/>
          <w:color w:val="131313"/>
        </w:rPr>
        <w:t xml:space="preserve">I HEREBY CERTIFY under penalty </w:t>
      </w:r>
      <w:r w:rsidRPr="18D5AAB7">
        <w:rPr>
          <w:rFonts w:ascii="Source Sans Pro" w:eastAsia="Arial" w:hAnsi="Source Sans Pro"/>
          <w:color w:val="282828"/>
        </w:rPr>
        <w:t xml:space="preserve">of perjury </w:t>
      </w:r>
      <w:r w:rsidRPr="18D5AAB7">
        <w:rPr>
          <w:rFonts w:ascii="Source Sans Pro" w:eastAsia="Arial" w:hAnsi="Source Sans Pro"/>
          <w:color w:val="131313"/>
        </w:rPr>
        <w:t>that I have the authority to sign this proposal on behalf of the named Proposer</w:t>
      </w:r>
      <w:r w:rsidRPr="18D5AAB7">
        <w:rPr>
          <w:rFonts w:ascii="Source Sans Pro" w:eastAsia="Arial" w:hAnsi="Source Sans Pro"/>
          <w:color w:val="282828"/>
        </w:rPr>
        <w:t xml:space="preserve"> above</w:t>
      </w:r>
      <w:r w:rsidRPr="18D5AAB7">
        <w:rPr>
          <w:rFonts w:ascii="Source Sans Pro" w:eastAsia="Arial" w:hAnsi="Source Sans Pro"/>
          <w:color w:val="4B4B4B"/>
        </w:rPr>
        <w:t xml:space="preserve"> and </w:t>
      </w:r>
      <w:r w:rsidRPr="18D5AAB7">
        <w:rPr>
          <w:rFonts w:ascii="Source Sans Pro" w:eastAsia="Arial" w:hAnsi="Source Sans Pro"/>
          <w:color w:val="131313"/>
        </w:rPr>
        <w:t xml:space="preserve">that all information provided in this proposal is true and accurate.  </w:t>
      </w:r>
    </w:p>
    <w:p w14:paraId="7862B55D" w14:textId="77777777" w:rsidR="00276BEF" w:rsidRPr="00F43FF5" w:rsidRDefault="00276BEF" w:rsidP="00120CE3">
      <w:pPr>
        <w:widowControl w:val="0"/>
        <w:spacing w:before="120" w:after="120"/>
        <w:rPr>
          <w:rFonts w:ascii="Source Sans Pro" w:hAnsi="Source Sans Pro"/>
        </w:rPr>
      </w:pPr>
      <w:r w:rsidRPr="18D5AAB7">
        <w:rPr>
          <w:rFonts w:ascii="Source Sans Pro" w:eastAsia="Arial" w:hAnsi="Source Sans Pro"/>
          <w:color w:val="131313"/>
        </w:rPr>
        <w:t>I further understand and agree to accept and comply with all the requirements in the RFP and related documents.  In addition, if there is any</w:t>
      </w:r>
      <w:r w:rsidRPr="18D5AAB7">
        <w:rPr>
          <w:rFonts w:ascii="Source Sans Pro" w:hAnsi="Source Sans Pro" w:cs="Arial"/>
        </w:rPr>
        <w:t xml:space="preserve"> false information in the proposal that it is grounds for the proposal to be rejected, and if any false information comes to light after contract award, that it is grounds for the contract to be terminated immediately.</w:t>
      </w:r>
    </w:p>
    <w:p w14:paraId="7DD4994F" w14:textId="77777777" w:rsidR="00276BEF" w:rsidRPr="00F43FF5" w:rsidRDefault="00276BEF" w:rsidP="00120CE3">
      <w:pPr>
        <w:widowControl w:val="0"/>
        <w:spacing w:before="120" w:after="120"/>
        <w:rPr>
          <w:rFonts w:ascii="Source Sans Pro" w:hAnsi="Source Sans Pro" w:cs="Arial"/>
        </w:rPr>
      </w:pPr>
      <w:r w:rsidRPr="18D5AAB7">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276BEF" w:rsidRPr="00F43FF5" w14:paraId="0E37A23B" w14:textId="77777777" w:rsidTr="18D5AAB7">
        <w:trPr>
          <w:trHeight w:hRule="exact" w:val="504"/>
        </w:trPr>
        <w:tc>
          <w:tcPr>
            <w:tcW w:w="2065" w:type="dxa"/>
            <w:shd w:val="clear" w:color="auto" w:fill="B8CCE4" w:themeFill="accent1" w:themeFillTint="66"/>
            <w:vAlign w:val="center"/>
          </w:tcPr>
          <w:p w14:paraId="600A5486"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Name:</w:t>
            </w:r>
          </w:p>
        </w:tc>
        <w:tc>
          <w:tcPr>
            <w:tcW w:w="5940" w:type="dxa"/>
            <w:vAlign w:val="center"/>
          </w:tcPr>
          <w:p w14:paraId="07597705"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3640CA6C" w14:textId="77777777" w:rsidTr="18D5AAB7">
        <w:trPr>
          <w:trHeight w:hRule="exact" w:val="504"/>
        </w:trPr>
        <w:tc>
          <w:tcPr>
            <w:tcW w:w="2065" w:type="dxa"/>
            <w:shd w:val="clear" w:color="auto" w:fill="B8CCE4" w:themeFill="accent1" w:themeFillTint="66"/>
            <w:vAlign w:val="center"/>
          </w:tcPr>
          <w:p w14:paraId="075779BE"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Title:</w:t>
            </w:r>
          </w:p>
        </w:tc>
        <w:tc>
          <w:tcPr>
            <w:tcW w:w="5940" w:type="dxa"/>
            <w:vAlign w:val="center"/>
          </w:tcPr>
          <w:p w14:paraId="41E62C5D"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35CA24C7" w14:textId="77777777" w:rsidTr="18D5AAB7">
        <w:trPr>
          <w:trHeight w:hRule="exact" w:val="504"/>
        </w:trPr>
        <w:tc>
          <w:tcPr>
            <w:tcW w:w="2065" w:type="dxa"/>
            <w:shd w:val="clear" w:color="auto" w:fill="B8CCE4" w:themeFill="accent1" w:themeFillTint="66"/>
            <w:vAlign w:val="center"/>
          </w:tcPr>
          <w:p w14:paraId="6EA25484"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Email:</w:t>
            </w:r>
          </w:p>
        </w:tc>
        <w:tc>
          <w:tcPr>
            <w:tcW w:w="5940" w:type="dxa"/>
            <w:vAlign w:val="center"/>
          </w:tcPr>
          <w:p w14:paraId="64915080" w14:textId="77777777" w:rsidR="00276BEF" w:rsidRPr="00F43FF5" w:rsidRDefault="00276BEF" w:rsidP="00120CE3">
            <w:pPr>
              <w:widowControl w:val="0"/>
              <w:spacing w:before="120" w:after="120" w:line="259" w:lineRule="auto"/>
              <w:jc w:val="center"/>
              <w:rPr>
                <w:rFonts w:ascii="Source Sans Pro" w:hAnsi="Source Sans Pro"/>
                <w:b/>
                <w:bCs/>
              </w:rPr>
            </w:pPr>
          </w:p>
        </w:tc>
      </w:tr>
      <w:tr w:rsidR="00276BEF" w:rsidRPr="00F43FF5" w14:paraId="0D54AEF6" w14:textId="77777777" w:rsidTr="18D5AAB7">
        <w:trPr>
          <w:trHeight w:hRule="exact" w:val="504"/>
        </w:trPr>
        <w:tc>
          <w:tcPr>
            <w:tcW w:w="2065" w:type="dxa"/>
            <w:shd w:val="clear" w:color="auto" w:fill="B8CCE4" w:themeFill="accent1" w:themeFillTint="66"/>
            <w:vAlign w:val="center"/>
          </w:tcPr>
          <w:p w14:paraId="26F1BDD0" w14:textId="77777777" w:rsidR="00276BEF" w:rsidRPr="00F43FF5" w:rsidRDefault="00276BEF" w:rsidP="00120CE3">
            <w:pPr>
              <w:widowControl w:val="0"/>
              <w:spacing w:before="120" w:after="120" w:line="259" w:lineRule="auto"/>
              <w:jc w:val="center"/>
              <w:rPr>
                <w:rFonts w:ascii="Source Sans Pro" w:hAnsi="Source Sans Pro"/>
              </w:rPr>
            </w:pPr>
            <w:r w:rsidRPr="18D5AAB7">
              <w:rPr>
                <w:rFonts w:ascii="Source Sans Pro" w:hAnsi="Source Sans Pro"/>
              </w:rPr>
              <w:t>Phone Number:</w:t>
            </w:r>
          </w:p>
        </w:tc>
        <w:tc>
          <w:tcPr>
            <w:tcW w:w="5940" w:type="dxa"/>
            <w:vAlign w:val="center"/>
          </w:tcPr>
          <w:p w14:paraId="230B8E09" w14:textId="77777777" w:rsidR="00276BEF" w:rsidRPr="00F43FF5" w:rsidRDefault="00276BEF" w:rsidP="00120CE3">
            <w:pPr>
              <w:widowControl w:val="0"/>
              <w:spacing w:before="120" w:after="120" w:line="259" w:lineRule="auto"/>
              <w:jc w:val="center"/>
              <w:rPr>
                <w:rFonts w:ascii="Source Sans Pro" w:hAnsi="Source Sans Pro"/>
                <w:b/>
                <w:bCs/>
              </w:rPr>
            </w:pPr>
          </w:p>
        </w:tc>
      </w:tr>
    </w:tbl>
    <w:p w14:paraId="04C8D5FB" w14:textId="77777777" w:rsidR="00276BEF" w:rsidRPr="00F43FF5" w:rsidRDefault="00276BEF" w:rsidP="00120CE3">
      <w:pPr>
        <w:widowControl w:val="0"/>
        <w:spacing w:before="120" w:after="120"/>
        <w:rPr>
          <w:rFonts w:ascii="Source Sans Pro" w:hAnsi="Source Sans Pro" w:cs="Arial"/>
        </w:rPr>
      </w:pPr>
    </w:p>
    <w:p w14:paraId="27C5C405" w14:textId="77777777" w:rsidR="00276BEF" w:rsidRPr="00F43FF5" w:rsidRDefault="00276BEF" w:rsidP="00120CE3">
      <w:pPr>
        <w:pStyle w:val="Heading2"/>
        <w:keepNext w:val="0"/>
        <w:keepLines w:val="0"/>
        <w:widowControl w:val="0"/>
        <w:spacing w:before="120"/>
        <w:rPr>
          <w:rFonts w:ascii="Source Sans Pro" w:hAnsi="Source Sans Pro" w:cs="Arial"/>
          <w:color w:val="auto"/>
          <w:sz w:val="24"/>
          <w:szCs w:val="24"/>
        </w:rPr>
      </w:pPr>
    </w:p>
    <w:p w14:paraId="68FDB261" w14:textId="77777777" w:rsidR="00276BEF" w:rsidRPr="00F43FF5" w:rsidRDefault="00276BEF" w:rsidP="00120CE3">
      <w:pPr>
        <w:widowControl w:val="0"/>
        <w:spacing w:before="120" w:after="120"/>
        <w:rPr>
          <w:rFonts w:ascii="Source Sans Pro" w:hAnsi="Source Sans Pro"/>
        </w:rPr>
      </w:pPr>
    </w:p>
    <w:p w14:paraId="67B126C7" w14:textId="77777777" w:rsidR="00276BEF" w:rsidRPr="00F43FF5" w:rsidRDefault="00276BEF" w:rsidP="00120CE3">
      <w:pPr>
        <w:widowControl w:val="0"/>
        <w:spacing w:before="120" w:after="120"/>
        <w:rPr>
          <w:rFonts w:ascii="Source Sans Pro" w:hAnsi="Source Sans Pro"/>
        </w:rPr>
      </w:pPr>
    </w:p>
    <w:p w14:paraId="129B876A" w14:textId="66AC9C44" w:rsidR="00D65819" w:rsidRDefault="00D65819">
      <w:pPr>
        <w:spacing w:after="200"/>
        <w:jc w:val="left"/>
        <w:rPr>
          <w:rFonts w:ascii="Source Sans Pro" w:hAnsi="Source Sans Pro"/>
          <w:color w:val="1F497D" w:themeColor="text2"/>
          <w:sz w:val="32"/>
          <w:szCs w:val="32"/>
        </w:rPr>
      </w:pPr>
      <w:bookmarkStart w:id="105" w:name="_Toc148092969"/>
      <w:bookmarkStart w:id="106" w:name="_Toc201863056"/>
      <w:bookmarkStart w:id="107" w:name="_Toc449517774"/>
      <w:r>
        <w:rPr>
          <w:rFonts w:ascii="Source Sans Pro" w:hAnsi="Source Sans Pro"/>
          <w:color w:val="1F497D" w:themeColor="text2"/>
          <w:sz w:val="32"/>
          <w:szCs w:val="32"/>
        </w:rPr>
        <w:br w:type="page"/>
      </w:r>
    </w:p>
    <w:p w14:paraId="36B0D965" w14:textId="77777777" w:rsidR="005A4D00" w:rsidRPr="00F43FF5" w:rsidRDefault="005A4D00" w:rsidP="005A4D00">
      <w:pPr>
        <w:pStyle w:val="Heading2"/>
        <w:jc w:val="center"/>
        <w:rPr>
          <w:rFonts w:ascii="Source Sans Pro" w:hAnsi="Source Sans Pro" w:cstheme="minorHAnsi"/>
          <w:color w:val="1F497D" w:themeColor="text2"/>
          <w:sz w:val="32"/>
          <w:szCs w:val="32"/>
        </w:rPr>
      </w:pPr>
      <w:bookmarkStart w:id="108" w:name="_Toc204765690"/>
      <w:bookmarkStart w:id="109" w:name="_Toc212027970"/>
      <w:bookmarkStart w:id="110" w:name="_Toc448518159"/>
      <w:bookmarkStart w:id="111" w:name="_Toc448648516"/>
      <w:bookmarkStart w:id="112" w:name="_Toc448732033"/>
      <w:bookmarkStart w:id="113" w:name="_Toc449517771"/>
      <w:r w:rsidRPr="00F43FF5">
        <w:rPr>
          <w:rFonts w:ascii="Source Sans Pro" w:hAnsi="Source Sans Pro" w:cstheme="minorHAnsi"/>
          <w:color w:val="1F497D" w:themeColor="text2"/>
          <w:sz w:val="32"/>
          <w:szCs w:val="32"/>
        </w:rPr>
        <w:t xml:space="preserve">ATTACHMENT 2: MINIMUM </w:t>
      </w:r>
      <w:bookmarkStart w:id="114" w:name="_Toc148092966"/>
      <w:r w:rsidRPr="00F43FF5">
        <w:rPr>
          <w:rFonts w:ascii="Source Sans Pro" w:hAnsi="Source Sans Pro" w:cstheme="minorHAnsi"/>
          <w:color w:val="1F497D" w:themeColor="text2"/>
          <w:sz w:val="32"/>
          <w:szCs w:val="32"/>
        </w:rPr>
        <w:t>QUALIFICATIONS</w:t>
      </w:r>
      <w:bookmarkEnd w:id="108"/>
      <w:bookmarkEnd w:id="109"/>
      <w:bookmarkEnd w:id="114"/>
    </w:p>
    <w:p w14:paraId="3990C9BD" w14:textId="77777777" w:rsidR="005A4D00" w:rsidRPr="00F43FF5" w:rsidRDefault="005A4D00" w:rsidP="005A4D00">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5A4D00" w:rsidRPr="00F43FF5" w14:paraId="55CAFE2C" w14:textId="77777777" w:rsidTr="002D37A1">
        <w:trPr>
          <w:trHeight w:val="768"/>
          <w:jc w:val="center"/>
        </w:trPr>
        <w:tc>
          <w:tcPr>
            <w:tcW w:w="795" w:type="dxa"/>
            <w:vMerge w:val="restart"/>
            <w:tcBorders>
              <w:top w:val="double" w:sz="4" w:space="0" w:color="auto"/>
              <w:right w:val="dotted" w:sz="4" w:space="0" w:color="4F81BD" w:themeColor="accent1"/>
            </w:tcBorders>
          </w:tcPr>
          <w:p w14:paraId="02982D88" w14:textId="77777777" w:rsidR="005A4D00" w:rsidRPr="00F43FF5" w:rsidRDefault="005A4D00" w:rsidP="002D37A1">
            <w:pPr>
              <w:spacing w:before="120" w:after="120"/>
              <w:jc w:val="center"/>
              <w:rPr>
                <w:rFonts w:ascii="Source Sans Pro" w:hAnsi="Source Sans Pro"/>
              </w:rPr>
            </w:pPr>
            <w:r w:rsidRPr="00F43FF5">
              <w:rPr>
                <w:rFonts w:ascii="Source Sans Pro" w:hAnsi="Source Sans Pro"/>
              </w:rPr>
              <w:t>B.</w:t>
            </w:r>
            <w:r>
              <w:rPr>
                <w:rFonts w:ascii="Source Sans Pro" w:hAnsi="Source Sans Pro"/>
              </w:rPr>
              <w:t>1</w:t>
            </w:r>
            <w:r w:rsidRPr="00F43FF5">
              <w:rPr>
                <w:rFonts w:ascii="Source Sans Pro" w:hAnsi="Source Sans Pro"/>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23177407" w14:textId="0CF58A5A" w:rsidR="005A4D00" w:rsidRPr="00F43FF5" w:rsidRDefault="005A4D00" w:rsidP="002D37A1">
            <w:pPr>
              <w:spacing w:before="120" w:after="120"/>
              <w:rPr>
                <w:rFonts w:ascii="Source Sans Pro" w:hAnsi="Source Sans Pro" w:cstheme="minorHAnsi"/>
              </w:rPr>
            </w:pPr>
            <w:r w:rsidRPr="18D5AAB7">
              <w:rPr>
                <w:rStyle w:val="Hyperlink"/>
                <w:rFonts w:ascii="Source Sans Pro" w:hAnsi="Source Sans Pro"/>
                <w:color w:val="auto"/>
                <w:u w:val="none"/>
              </w:rPr>
              <w:t xml:space="preserve">The </w:t>
            </w:r>
            <w:r w:rsidR="000D4ED0">
              <w:rPr>
                <w:rStyle w:val="Hyperlink"/>
                <w:rFonts w:ascii="Source Sans Pro" w:hAnsi="Source Sans Pro"/>
                <w:color w:val="auto"/>
                <w:u w:val="none"/>
              </w:rPr>
              <w:t>P</w:t>
            </w:r>
            <w:r w:rsidRPr="18D5AAB7">
              <w:rPr>
                <w:rStyle w:val="Hyperlink"/>
                <w:rFonts w:ascii="Source Sans Pro" w:hAnsi="Source Sans Pro"/>
                <w:color w:val="auto"/>
                <w:u w:val="none"/>
              </w:rPr>
              <w:t xml:space="preserve">roposer must have at least five (5) years experience providing performance management training and technical assistance to </w:t>
            </w:r>
            <w:r w:rsidR="00A116B5" w:rsidRPr="00A116B5">
              <w:rPr>
                <w:rStyle w:val="Hyperlink"/>
                <w:rFonts w:ascii="Source Sans Pro" w:hAnsi="Source Sans Pro"/>
                <w:color w:val="auto"/>
                <w:sz w:val="22"/>
                <w:szCs w:val="22"/>
                <w:u w:val="none"/>
              </w:rPr>
              <w:t>direct mental health and/or substance use disorder service provider organizations</w:t>
            </w:r>
            <w:r w:rsidR="00A116B5" w:rsidRPr="00735320">
              <w:rPr>
                <w:rStyle w:val="Hyperlink"/>
                <w:rFonts w:ascii="Source Sans Pro" w:hAnsi="Source Sans Pro"/>
                <w:color w:val="auto"/>
                <w:sz w:val="22"/>
                <w:szCs w:val="22"/>
                <w:u w:val="none"/>
              </w:rPr>
              <w:t xml:space="preserve"> </w:t>
            </w:r>
            <w:r w:rsidRPr="18D5AAB7">
              <w:rPr>
                <w:rStyle w:val="Hyperlink"/>
                <w:rFonts w:ascii="Source Sans Pro" w:hAnsi="Source Sans Pro"/>
                <w:color w:val="auto"/>
                <w:u w:val="none"/>
              </w:rPr>
              <w:t>within the public behavioral health system; with a minimum of two (2) years of experience providing performance management training technical assistance in the public behavioral health system in California</w:t>
            </w:r>
            <w:r>
              <w:rPr>
                <w:rStyle w:val="Hyperlink"/>
                <w:rFonts w:ascii="Source Sans Pro" w:hAnsi="Source Sans Pro"/>
                <w:color w:val="auto"/>
                <w:u w:val="none"/>
              </w:rPr>
              <w:t>.</w:t>
            </w:r>
          </w:p>
        </w:tc>
      </w:tr>
      <w:tr w:rsidR="005A4D00" w:rsidRPr="00F43FF5" w14:paraId="30563657" w14:textId="77777777" w:rsidTr="002D37A1">
        <w:trPr>
          <w:trHeight w:val="768"/>
          <w:jc w:val="center"/>
        </w:trPr>
        <w:tc>
          <w:tcPr>
            <w:tcW w:w="795" w:type="dxa"/>
            <w:vMerge/>
            <w:tcBorders>
              <w:right w:val="dotted" w:sz="4" w:space="0" w:color="4F81BD" w:themeColor="accent1"/>
            </w:tcBorders>
          </w:tcPr>
          <w:p w14:paraId="6785AF5B" w14:textId="77777777" w:rsidR="005A4D00" w:rsidRPr="00F43FF5" w:rsidRDefault="005A4D00" w:rsidP="002D37A1">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6EE0EAE5" w14:textId="7E0174EB" w:rsidR="005A4D00" w:rsidRPr="00F34195" w:rsidRDefault="006D3B46" w:rsidP="002D37A1">
            <w:pPr>
              <w:spacing w:before="120" w:after="120"/>
              <w:rPr>
                <w:rFonts w:ascii="Source Sans Pro" w:hAnsi="Source Sans Pro" w:cstheme="minorHAnsi"/>
              </w:rPr>
            </w:pPr>
            <w:r w:rsidRPr="18D5AAB7">
              <w:rPr>
                <w:rFonts w:ascii="Source Sans Pro" w:hAnsi="Source Sans Pro"/>
              </w:rPr>
              <w:t xml:space="preserve">Provide references to support the number of years of performance management training and technical assistance experience. </w:t>
            </w:r>
            <w:r w:rsidR="00966888">
              <w:rPr>
                <w:rFonts w:ascii="Source Sans Pro" w:hAnsi="Source Sans Pro"/>
              </w:rPr>
              <w:t xml:space="preserve"> </w:t>
            </w:r>
            <w:r w:rsidRPr="18D5AAB7">
              <w:rPr>
                <w:rStyle w:val="Hyperlink"/>
                <w:rFonts w:ascii="Source Sans Pro" w:hAnsi="Source Sans Pro"/>
                <w:color w:val="auto"/>
                <w:u w:val="none"/>
              </w:rPr>
              <w:t>A minimum time of one year of experience is required per reference.</w:t>
            </w:r>
            <w:r>
              <w:rPr>
                <w:rFonts w:ascii="Source Sans Pro" w:hAnsi="Source Sans Pro"/>
              </w:rPr>
              <w:t xml:space="preserve"> (Use Attachment 2-1: References (Minimum Qualifications))</w:t>
            </w:r>
          </w:p>
          <w:p w14:paraId="02E751E3" w14:textId="2FF569DB" w:rsidR="005A4D00" w:rsidRDefault="00F34195" w:rsidP="002D37A1">
            <w:pPr>
              <w:spacing w:before="120" w:after="120"/>
              <w:rPr>
                <w:rFonts w:ascii="Source Sans Pro" w:hAnsi="Source Sans Pro" w:cstheme="minorHAnsi"/>
                <w:i/>
                <w:iCs/>
              </w:rPr>
            </w:pPr>
            <w:r>
              <w:rPr>
                <w:rFonts w:ascii="Source Sans Pro" w:hAnsi="Source Sans Pro" w:cstheme="minorHAnsi"/>
                <w:i/>
                <w:iCs/>
              </w:rPr>
              <w:t>(</w:t>
            </w:r>
            <w:r w:rsidRPr="00F43FF5">
              <w:rPr>
                <w:rFonts w:ascii="Source Sans Pro" w:hAnsi="Source Sans Pro" w:cstheme="minorHAnsi"/>
                <w:i/>
              </w:rPr>
              <w:t xml:space="preserve">Reference the location in the proposal where the </w:t>
            </w:r>
            <w:r>
              <w:rPr>
                <w:rFonts w:ascii="Source Sans Pro" w:hAnsi="Source Sans Pro" w:cstheme="minorHAnsi"/>
                <w:i/>
              </w:rPr>
              <w:t>references are</w:t>
            </w:r>
            <w:r w:rsidRPr="00F43FF5">
              <w:rPr>
                <w:rFonts w:ascii="Source Sans Pro" w:hAnsi="Source Sans Pro" w:cstheme="minorHAnsi"/>
                <w:i/>
              </w:rPr>
              <w:t xml:space="preserve"> located</w:t>
            </w:r>
            <w:r>
              <w:rPr>
                <w:rFonts w:ascii="Source Sans Pro" w:hAnsi="Source Sans Pro" w:cstheme="minorHAnsi"/>
                <w:i/>
                <w:iCs/>
              </w:rPr>
              <w:t>)</w:t>
            </w:r>
          </w:p>
          <w:p w14:paraId="04FC2703" w14:textId="77777777" w:rsidR="00F34195" w:rsidRDefault="00F34195" w:rsidP="002D37A1">
            <w:pPr>
              <w:spacing w:before="120" w:after="120"/>
              <w:rPr>
                <w:rFonts w:ascii="Source Sans Pro" w:hAnsi="Source Sans Pro" w:cstheme="minorHAnsi"/>
              </w:rPr>
            </w:pPr>
          </w:p>
          <w:p w14:paraId="7BCD8892" w14:textId="77777777" w:rsidR="00CF2F12" w:rsidRPr="00F34195" w:rsidRDefault="00CF2F12" w:rsidP="002D37A1">
            <w:pPr>
              <w:spacing w:before="120" w:after="120"/>
              <w:rPr>
                <w:rFonts w:ascii="Source Sans Pro" w:hAnsi="Source Sans Pro" w:cstheme="minorHAnsi"/>
              </w:rPr>
            </w:pPr>
          </w:p>
          <w:p w14:paraId="45A043CF" w14:textId="77777777" w:rsidR="00F34195" w:rsidRPr="00F34195" w:rsidRDefault="00F34195" w:rsidP="002D37A1">
            <w:pPr>
              <w:spacing w:before="120" w:after="120"/>
              <w:rPr>
                <w:rFonts w:ascii="Source Sans Pro" w:hAnsi="Source Sans Pro" w:cstheme="minorHAnsi"/>
                <w:i/>
                <w:iCs/>
              </w:rPr>
            </w:pPr>
          </w:p>
        </w:tc>
      </w:tr>
      <w:tr w:rsidR="005A4D00" w:rsidRPr="00F43FF5" w14:paraId="305B2AAC" w14:textId="77777777" w:rsidTr="002D37A1">
        <w:trPr>
          <w:trHeight w:val="1086"/>
          <w:jc w:val="center"/>
        </w:trPr>
        <w:tc>
          <w:tcPr>
            <w:tcW w:w="795" w:type="dxa"/>
            <w:vMerge w:val="restart"/>
            <w:tcBorders>
              <w:top w:val="single" w:sz="4" w:space="0" w:color="auto"/>
              <w:right w:val="dotted" w:sz="4" w:space="0" w:color="4F81BD" w:themeColor="accent1"/>
            </w:tcBorders>
          </w:tcPr>
          <w:p w14:paraId="16C1797D" w14:textId="6B3639AB" w:rsidR="005A4D00" w:rsidRPr="00F43FF5" w:rsidRDefault="005A4D00" w:rsidP="002D37A1">
            <w:pPr>
              <w:spacing w:before="120" w:after="120"/>
              <w:jc w:val="center"/>
              <w:rPr>
                <w:rFonts w:ascii="Source Sans Pro" w:hAnsi="Source Sans Pro"/>
              </w:rPr>
            </w:pPr>
            <w:r w:rsidRPr="00F43FF5">
              <w:rPr>
                <w:rFonts w:ascii="Source Sans Pro" w:hAnsi="Source Sans Pro"/>
              </w:rPr>
              <w:t>B.</w:t>
            </w:r>
            <w:r w:rsidR="00F34195">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51AE7642" w14:textId="2CFB9154" w:rsidR="00F34195" w:rsidRDefault="00F34195" w:rsidP="002D37A1">
            <w:pPr>
              <w:spacing w:before="120" w:after="120" w:line="23" w:lineRule="atLeast"/>
              <w:rPr>
                <w:rStyle w:val="Hyperlink"/>
                <w:rFonts w:ascii="Source Sans Pro" w:hAnsi="Source Sans Pro"/>
                <w:color w:val="auto"/>
                <w:u w:val="none"/>
              </w:rPr>
            </w:pPr>
            <w:r w:rsidRPr="18D5AAB7">
              <w:rPr>
                <w:rFonts w:ascii="Source Sans Pro" w:hAnsi="Source Sans Pro"/>
              </w:rPr>
              <w:t xml:space="preserve">Evidence that Proposer is registered to do business in California.  The support can be provided with a copy or screen shot of your California Secretary of State certification showing an “Active Status”.  This can be found at </w:t>
            </w:r>
            <w:hyperlink r:id="rId27">
              <w:r w:rsidRPr="18D5AAB7">
                <w:rPr>
                  <w:rStyle w:val="Hyperlink"/>
                  <w:rFonts w:ascii="Source Sans Pro" w:hAnsi="Source Sans Pro"/>
                </w:rPr>
                <w:t>https://bizfileonline.sos.ca.gov/search/business</w:t>
              </w:r>
            </w:hyperlink>
          </w:p>
          <w:p w14:paraId="1CA63C11" w14:textId="4720CCE2" w:rsidR="005A4D00" w:rsidRPr="00F43FF5" w:rsidRDefault="005A4D00" w:rsidP="002D37A1"/>
        </w:tc>
      </w:tr>
      <w:tr w:rsidR="005A4D00" w:rsidRPr="00F43FF5" w14:paraId="661695E0" w14:textId="77777777" w:rsidTr="002D37A1">
        <w:trPr>
          <w:trHeight w:val="1086"/>
          <w:jc w:val="center"/>
        </w:trPr>
        <w:tc>
          <w:tcPr>
            <w:tcW w:w="795" w:type="dxa"/>
            <w:vMerge/>
            <w:tcBorders>
              <w:right w:val="dotted" w:sz="4" w:space="0" w:color="4F81BD" w:themeColor="accent1"/>
            </w:tcBorders>
          </w:tcPr>
          <w:p w14:paraId="3480E1CD" w14:textId="77777777" w:rsidR="005A4D00" w:rsidRPr="00F43FF5" w:rsidRDefault="005A4D00" w:rsidP="002D37A1">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dotted" w:sz="4" w:space="0" w:color="auto"/>
            </w:tcBorders>
            <w:tcMar>
              <w:left w:w="115" w:type="dxa"/>
              <w:right w:w="115" w:type="dxa"/>
            </w:tcMar>
          </w:tcPr>
          <w:p w14:paraId="4F633CBB" w14:textId="77777777" w:rsidR="005A4D00" w:rsidRDefault="005A4D00" w:rsidP="002D37A1">
            <w:pPr>
              <w:spacing w:before="120" w:after="120"/>
              <w:rPr>
                <w:rFonts w:ascii="Source Sans Pro" w:hAnsi="Source Sans Pro" w:cstheme="minorHAnsi"/>
                <w:i/>
              </w:rPr>
            </w:pPr>
            <w:r w:rsidRPr="00F43FF5">
              <w:rPr>
                <w:rFonts w:ascii="Source Sans Pro" w:hAnsi="Source Sans Pro" w:cstheme="minorHAnsi"/>
                <w:i/>
              </w:rPr>
              <w:t>Reference the location in the proposal where the support is located</w:t>
            </w:r>
          </w:p>
          <w:p w14:paraId="2D1DA1CF" w14:textId="77777777" w:rsidR="005A4D00" w:rsidRPr="00CF2F12" w:rsidRDefault="005A4D00" w:rsidP="002D37A1">
            <w:pPr>
              <w:spacing w:before="120" w:after="120"/>
              <w:rPr>
                <w:rFonts w:ascii="Source Sans Pro" w:hAnsi="Source Sans Pro" w:cstheme="minorHAnsi"/>
                <w:iCs/>
              </w:rPr>
            </w:pPr>
          </w:p>
          <w:p w14:paraId="0ACAC57C" w14:textId="77777777" w:rsidR="005A4D00" w:rsidRPr="00CF2F12" w:rsidRDefault="005A4D00" w:rsidP="002D37A1">
            <w:pPr>
              <w:spacing w:before="120" w:after="120"/>
              <w:rPr>
                <w:rFonts w:ascii="Source Sans Pro" w:hAnsi="Source Sans Pro" w:cstheme="minorHAnsi"/>
                <w:iCs/>
              </w:rPr>
            </w:pPr>
          </w:p>
          <w:p w14:paraId="64D54DCD" w14:textId="77777777" w:rsidR="00CF2F12" w:rsidRPr="00F43FF5" w:rsidRDefault="00CF2F12" w:rsidP="002D37A1">
            <w:pPr>
              <w:spacing w:before="120" w:after="120"/>
              <w:rPr>
                <w:rFonts w:ascii="Source Sans Pro" w:hAnsi="Source Sans Pro" w:cstheme="minorHAnsi"/>
                <w:i/>
              </w:rPr>
            </w:pPr>
          </w:p>
        </w:tc>
      </w:tr>
      <w:tr w:rsidR="005A4D00" w:rsidRPr="00F43FF5" w14:paraId="5FDA5145" w14:textId="77777777" w:rsidTr="002D37A1">
        <w:trPr>
          <w:jc w:val="center"/>
        </w:trPr>
        <w:tc>
          <w:tcPr>
            <w:tcW w:w="9975" w:type="dxa"/>
            <w:gridSpan w:val="2"/>
            <w:tcBorders>
              <w:top w:val="dotted" w:sz="4" w:space="0" w:color="4F81BD" w:themeColor="accent1"/>
              <w:bottom w:val="double" w:sz="4" w:space="0" w:color="auto"/>
            </w:tcBorders>
          </w:tcPr>
          <w:p w14:paraId="0B809B81" w14:textId="77777777" w:rsidR="005A4D00" w:rsidRPr="00F43FF5" w:rsidRDefault="005A4D00" w:rsidP="002D37A1">
            <w:pPr>
              <w:spacing w:before="120" w:after="120"/>
              <w:rPr>
                <w:rFonts w:ascii="Source Sans Pro" w:hAnsi="Source Sans Pro"/>
              </w:rPr>
            </w:pPr>
          </w:p>
        </w:tc>
      </w:tr>
      <w:bookmarkEnd w:id="110"/>
      <w:bookmarkEnd w:id="111"/>
      <w:bookmarkEnd w:id="112"/>
      <w:bookmarkEnd w:id="113"/>
    </w:tbl>
    <w:p w14:paraId="556CA0C0" w14:textId="77777777" w:rsidR="005A4D00" w:rsidRDefault="005A4D00" w:rsidP="005A4D00">
      <w:pPr>
        <w:pStyle w:val="Heading2"/>
        <w:rPr>
          <w:rFonts w:ascii="Source Sans Pro" w:hAnsi="Source Sans Pro"/>
          <w:b w:val="0"/>
          <w:bCs w:val="0"/>
          <w:sz w:val="24"/>
          <w:szCs w:val="24"/>
        </w:rPr>
      </w:pPr>
      <w:r w:rsidRPr="00F43FF5">
        <w:rPr>
          <w:rFonts w:ascii="Source Sans Pro" w:hAnsi="Source Sans Pro"/>
          <w:b w:val="0"/>
          <w:bCs w:val="0"/>
          <w:sz w:val="24"/>
          <w:szCs w:val="24"/>
        </w:rPr>
        <w:br w:type="page"/>
      </w:r>
    </w:p>
    <w:p w14:paraId="312944FD" w14:textId="58C1EEBF" w:rsidR="003325A9" w:rsidRPr="00CD3776" w:rsidRDefault="003325A9" w:rsidP="003325A9">
      <w:pPr>
        <w:pStyle w:val="Heading2"/>
        <w:ind w:left="180"/>
        <w:jc w:val="center"/>
        <w:rPr>
          <w:rFonts w:ascii="Source Sans Pro" w:hAnsi="Source Sans Pro"/>
          <w:color w:val="1F497D" w:themeColor="text2"/>
          <w:sz w:val="32"/>
          <w:szCs w:val="32"/>
        </w:rPr>
      </w:pPr>
      <w:bookmarkStart w:id="115" w:name="_Toc187749817"/>
      <w:bookmarkStart w:id="116" w:name="_Toc204765692"/>
      <w:bookmarkStart w:id="117" w:name="_Toc212027971"/>
      <w:r w:rsidRPr="00CD3776">
        <w:rPr>
          <w:rFonts w:ascii="Source Sans Pro" w:hAnsi="Source Sans Pro"/>
          <w:color w:val="1F497D" w:themeColor="text2"/>
          <w:sz w:val="32"/>
          <w:szCs w:val="32"/>
        </w:rPr>
        <w:t xml:space="preserve">ATTACHMENT </w:t>
      </w:r>
      <w:r>
        <w:rPr>
          <w:rFonts w:ascii="Source Sans Pro" w:hAnsi="Source Sans Pro"/>
          <w:color w:val="1F497D" w:themeColor="text2"/>
          <w:sz w:val="32"/>
          <w:szCs w:val="32"/>
        </w:rPr>
        <w:t>2-1</w:t>
      </w:r>
      <w:r w:rsidRPr="00CD3776">
        <w:rPr>
          <w:rFonts w:ascii="Source Sans Pro" w:hAnsi="Source Sans Pro"/>
          <w:color w:val="1F497D" w:themeColor="text2"/>
          <w:sz w:val="32"/>
          <w:szCs w:val="32"/>
        </w:rPr>
        <w:t>: R</w:t>
      </w:r>
      <w:r>
        <w:rPr>
          <w:rFonts w:ascii="Source Sans Pro" w:hAnsi="Source Sans Pro"/>
          <w:color w:val="1F497D" w:themeColor="text2"/>
          <w:sz w:val="32"/>
          <w:szCs w:val="32"/>
        </w:rPr>
        <w:t>EFERENCES</w:t>
      </w:r>
      <w:r w:rsidRPr="00CD3776">
        <w:rPr>
          <w:rFonts w:ascii="Source Sans Pro" w:hAnsi="Source Sans Pro"/>
          <w:color w:val="1F497D" w:themeColor="text2"/>
          <w:sz w:val="32"/>
          <w:szCs w:val="32"/>
        </w:rPr>
        <w:t xml:space="preserve"> (</w:t>
      </w:r>
      <w:r>
        <w:rPr>
          <w:rFonts w:ascii="Source Sans Pro" w:hAnsi="Source Sans Pro"/>
          <w:color w:val="1F497D" w:themeColor="text2"/>
          <w:sz w:val="32"/>
          <w:szCs w:val="32"/>
        </w:rPr>
        <w:t>Minimum Qualifications Served)</w:t>
      </w:r>
      <w:bookmarkEnd w:id="115"/>
      <w:bookmarkEnd w:id="116"/>
      <w:bookmarkEnd w:id="117"/>
    </w:p>
    <w:p w14:paraId="17486FCF" w14:textId="77777777" w:rsidR="003325A9" w:rsidRPr="00BF7820" w:rsidRDefault="003325A9" w:rsidP="003325A9">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3325A9" w:rsidRPr="005F3F0A" w14:paraId="64132555" w14:textId="77777777" w:rsidTr="002D37A1">
        <w:tc>
          <w:tcPr>
            <w:tcW w:w="3124" w:type="dxa"/>
            <w:shd w:val="clear" w:color="auto" w:fill="B8CCE4" w:themeFill="accent1" w:themeFillTint="66"/>
          </w:tcPr>
          <w:p w14:paraId="50F62021" w14:textId="77777777" w:rsidR="003325A9" w:rsidRPr="00BF7820" w:rsidRDefault="003325A9" w:rsidP="002D37A1">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0D3B7A38" w14:textId="77777777" w:rsidR="003325A9" w:rsidRPr="00EE3406" w:rsidRDefault="003325A9" w:rsidP="002D37A1">
            <w:pPr>
              <w:ind w:right="-720"/>
              <w:rPr>
                <w:rFonts w:ascii="Source Sans Pro" w:hAnsi="Source Sans Pro" w:cstheme="minorHAnsi"/>
                <w:i w:val="0"/>
              </w:rPr>
            </w:pPr>
          </w:p>
          <w:p w14:paraId="3DCC5CDB" w14:textId="77777777" w:rsidR="003325A9" w:rsidRPr="00BF7820" w:rsidRDefault="003325A9" w:rsidP="002D37A1">
            <w:pPr>
              <w:ind w:right="-720"/>
              <w:rPr>
                <w:rFonts w:ascii="Source Sans Pro" w:hAnsi="Source Sans Pro" w:cstheme="minorHAnsi"/>
                <w:i w:val="0"/>
              </w:rPr>
            </w:pPr>
          </w:p>
        </w:tc>
      </w:tr>
      <w:tr w:rsidR="003325A9" w:rsidRPr="005F3F0A" w14:paraId="02F0ED9C" w14:textId="77777777" w:rsidTr="00A5161B">
        <w:trPr>
          <w:trHeight w:val="1584"/>
        </w:trPr>
        <w:tc>
          <w:tcPr>
            <w:tcW w:w="3124" w:type="dxa"/>
            <w:shd w:val="clear" w:color="auto" w:fill="B8CCE4" w:themeFill="accent1" w:themeFillTint="66"/>
          </w:tcPr>
          <w:p w14:paraId="4D8C1DAC"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135B29A0" w14:textId="159C2485" w:rsidR="003325A9" w:rsidRPr="00BF7820" w:rsidRDefault="007B0851" w:rsidP="002D37A1">
            <w:pPr>
              <w:ind w:right="120"/>
              <w:rPr>
                <w:rFonts w:ascii="Source Sans Pro" w:hAnsi="Source Sans Pro" w:cstheme="minorHAnsi"/>
                <w:sz w:val="22"/>
                <w:szCs w:val="22"/>
              </w:rPr>
            </w:pPr>
            <w:r>
              <w:rPr>
                <w:rFonts w:ascii="Source Sans Pro" w:hAnsi="Source Sans Pro" w:cstheme="minorHAnsi"/>
                <w:sz w:val="22"/>
                <w:szCs w:val="22"/>
              </w:rPr>
              <w:t>(</w:t>
            </w:r>
            <w:r w:rsidRPr="007B0851">
              <w:rPr>
                <w:rFonts w:ascii="Source Sans Pro" w:hAnsi="Source Sans Pro" w:cstheme="minorHAnsi"/>
                <w:sz w:val="22"/>
                <w:szCs w:val="22"/>
              </w:rPr>
              <w:t>A minimum time of one year of experience is required per reference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2B58A64F" w14:textId="77777777" w:rsidR="003325A9" w:rsidRPr="00BF7820" w:rsidRDefault="003325A9" w:rsidP="002D37A1">
            <w:pPr>
              <w:ind w:right="-720"/>
              <w:rPr>
                <w:rFonts w:ascii="Source Sans Pro" w:hAnsi="Source Sans Pro" w:cstheme="minorHAnsi"/>
                <w:i w:val="0"/>
              </w:rPr>
            </w:pPr>
          </w:p>
        </w:tc>
      </w:tr>
      <w:tr w:rsidR="003325A9" w:rsidRPr="005F3F0A" w14:paraId="22FE66ED" w14:textId="77777777" w:rsidTr="002D37A1">
        <w:trPr>
          <w:trHeight w:val="1083"/>
        </w:trPr>
        <w:tc>
          <w:tcPr>
            <w:tcW w:w="3124" w:type="dxa"/>
            <w:shd w:val="clear" w:color="auto" w:fill="B8CCE4" w:themeFill="accent1" w:themeFillTint="66"/>
          </w:tcPr>
          <w:p w14:paraId="6FD82308" w14:textId="77777777" w:rsidR="003325A9" w:rsidRPr="00BF7820" w:rsidRDefault="003325A9" w:rsidP="002D37A1">
            <w:pPr>
              <w:ind w:right="120"/>
              <w:rPr>
                <w:rFonts w:ascii="Source Sans Pro" w:hAnsi="Source Sans Pro" w:cstheme="minorHAnsi"/>
                <w:b/>
              </w:rPr>
            </w:pPr>
            <w:r w:rsidRPr="00BF7820">
              <w:rPr>
                <w:rFonts w:ascii="Source Sans Pro" w:hAnsi="Source Sans Pro" w:cstheme="minorHAnsi"/>
                <w:b/>
              </w:rPr>
              <w:t>Service Provided:</w:t>
            </w:r>
          </w:p>
          <w:p w14:paraId="51C4CDF0" w14:textId="51AF3A00" w:rsidR="003325A9" w:rsidRPr="00BF7820" w:rsidRDefault="003325A9" w:rsidP="002D37A1">
            <w:pPr>
              <w:ind w:right="120"/>
              <w:rPr>
                <w:rFonts w:ascii="Source Sans Pro" w:hAnsi="Source Sans Pro" w:cstheme="minorHAnsi"/>
                <w:sz w:val="22"/>
                <w:szCs w:val="22"/>
              </w:rPr>
            </w:pPr>
            <w:r w:rsidRPr="00BF7820">
              <w:rPr>
                <w:rFonts w:ascii="Source Sans Pro" w:hAnsi="Source Sans Pro" w:cstheme="minorHAnsi"/>
                <w:sz w:val="22"/>
                <w:szCs w:val="22"/>
              </w:rPr>
              <w:t xml:space="preserve">(Must be related </w:t>
            </w:r>
            <w:r w:rsidR="00BA33D3">
              <w:rPr>
                <w:rFonts w:ascii="Source Sans Pro" w:hAnsi="Source Sans Pro" w:cstheme="minorHAnsi"/>
                <w:sz w:val="22"/>
                <w:szCs w:val="22"/>
              </w:rPr>
              <w:t xml:space="preserve">to </w:t>
            </w:r>
            <w:r w:rsidRPr="003325A9">
              <w:rPr>
                <w:rFonts w:ascii="Source Sans Pro" w:hAnsi="Source Sans Pro" w:cstheme="minorHAnsi"/>
                <w:sz w:val="22"/>
                <w:szCs w:val="22"/>
              </w:rPr>
              <w:t>providing performance management training and technical assistance</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061D4D7A" w14:textId="77777777" w:rsidR="003325A9" w:rsidRPr="00EE3406" w:rsidRDefault="003325A9" w:rsidP="002D37A1">
            <w:pPr>
              <w:ind w:right="-720"/>
              <w:rPr>
                <w:rFonts w:ascii="Source Sans Pro" w:hAnsi="Source Sans Pro" w:cstheme="minorHAnsi"/>
                <w:i w:val="0"/>
              </w:rPr>
            </w:pPr>
          </w:p>
          <w:p w14:paraId="2D31FA44" w14:textId="77777777" w:rsidR="003325A9" w:rsidRPr="00EE3406" w:rsidRDefault="003325A9" w:rsidP="002D37A1">
            <w:pPr>
              <w:ind w:right="-720"/>
              <w:rPr>
                <w:rFonts w:ascii="Source Sans Pro" w:hAnsi="Source Sans Pro" w:cstheme="minorHAnsi"/>
                <w:i w:val="0"/>
              </w:rPr>
            </w:pPr>
          </w:p>
          <w:p w14:paraId="715ADE56" w14:textId="77777777" w:rsidR="003325A9" w:rsidRPr="00EE3406" w:rsidRDefault="003325A9" w:rsidP="002D37A1">
            <w:pPr>
              <w:ind w:right="-720"/>
              <w:rPr>
                <w:rFonts w:ascii="Source Sans Pro" w:hAnsi="Source Sans Pro" w:cstheme="minorHAnsi"/>
                <w:i w:val="0"/>
              </w:rPr>
            </w:pPr>
          </w:p>
          <w:p w14:paraId="044D428A" w14:textId="77777777" w:rsidR="003325A9" w:rsidRPr="00BF7820" w:rsidRDefault="003325A9" w:rsidP="002D37A1">
            <w:pPr>
              <w:ind w:right="-720"/>
              <w:rPr>
                <w:rFonts w:ascii="Source Sans Pro" w:hAnsi="Source Sans Pro" w:cstheme="minorHAnsi"/>
                <w:i w:val="0"/>
              </w:rPr>
            </w:pPr>
          </w:p>
        </w:tc>
      </w:tr>
      <w:tr w:rsidR="003325A9" w:rsidRPr="005F3F0A" w14:paraId="42622030" w14:textId="77777777" w:rsidTr="002D37A1">
        <w:trPr>
          <w:trHeight w:val="1083"/>
        </w:trPr>
        <w:tc>
          <w:tcPr>
            <w:tcW w:w="3124" w:type="dxa"/>
            <w:shd w:val="clear" w:color="auto" w:fill="B8CCE4" w:themeFill="accent1" w:themeFillTint="66"/>
          </w:tcPr>
          <w:p w14:paraId="14BF4DD2" w14:textId="291BBC20" w:rsidR="003325A9" w:rsidRPr="00BF7820" w:rsidRDefault="003325A9" w:rsidP="002D37A1">
            <w:pPr>
              <w:ind w:right="120"/>
              <w:rPr>
                <w:rFonts w:ascii="Source Sans Pro" w:hAnsi="Source Sans Pro" w:cstheme="minorHAnsi"/>
                <w:b/>
              </w:rPr>
            </w:pPr>
            <w:r>
              <w:rPr>
                <w:rFonts w:ascii="Source Sans Pro" w:hAnsi="Source Sans Pro" w:cstheme="minorHAnsi"/>
                <w:b/>
              </w:rPr>
              <w:t>Target Audience</w:t>
            </w:r>
            <w:r w:rsidRPr="00BF7820">
              <w:rPr>
                <w:rFonts w:ascii="Source Sans Pro" w:hAnsi="Source Sans Pro" w:cstheme="minorHAnsi"/>
                <w:b/>
              </w:rPr>
              <w:t>:</w:t>
            </w:r>
          </w:p>
          <w:p w14:paraId="0A191BDA" w14:textId="4A977BA5" w:rsidR="003325A9" w:rsidRPr="00BF7820" w:rsidRDefault="003325A9" w:rsidP="002D37A1">
            <w:pPr>
              <w:ind w:right="120"/>
              <w:rPr>
                <w:rFonts w:ascii="Source Sans Pro" w:hAnsi="Source Sans Pro" w:cstheme="minorHAnsi"/>
                <w:bCs/>
                <w:sz w:val="22"/>
                <w:szCs w:val="22"/>
              </w:rPr>
            </w:pPr>
            <w:r w:rsidRPr="00BF7820">
              <w:rPr>
                <w:rFonts w:ascii="Source Sans Pro" w:hAnsi="Source Sans Pro" w:cstheme="minorHAnsi"/>
                <w:bCs/>
                <w:sz w:val="22"/>
                <w:szCs w:val="22"/>
              </w:rPr>
              <w:t xml:space="preserve">(Identify </w:t>
            </w:r>
            <w:r>
              <w:rPr>
                <w:rFonts w:ascii="Source Sans Pro" w:hAnsi="Source Sans Pro" w:cstheme="minorHAnsi"/>
                <w:bCs/>
                <w:sz w:val="22"/>
                <w:szCs w:val="22"/>
              </w:rPr>
              <w:t xml:space="preserve">if this was for </w:t>
            </w:r>
            <w:r w:rsidR="003E3A00" w:rsidRPr="002D3632">
              <w:rPr>
                <w:rStyle w:val="Hyperlink"/>
                <w:rFonts w:ascii="Source Sans Pro" w:hAnsi="Source Sans Pro"/>
                <w:color w:val="auto"/>
                <w:sz w:val="22"/>
                <w:szCs w:val="22"/>
                <w:u w:val="none"/>
              </w:rPr>
              <w:t xml:space="preserve">direct mental health and/or substance use disorder service provider </w:t>
            </w:r>
            <w:r w:rsidRPr="003325A9">
              <w:rPr>
                <w:rFonts w:ascii="Source Sans Pro" w:hAnsi="Source Sans Pro" w:cstheme="minorHAnsi"/>
                <w:bCs/>
                <w:sz w:val="22"/>
                <w:szCs w:val="22"/>
              </w:rPr>
              <w:t>organizations within the public behavioral health system</w:t>
            </w:r>
            <w:r>
              <w:rPr>
                <w:rFonts w:ascii="Source Sans Pro" w:hAnsi="Source Sans Pro" w:cstheme="minorHAnsi"/>
                <w:bCs/>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004E3445" w14:textId="77777777" w:rsidR="003325A9" w:rsidRPr="00EE3406" w:rsidRDefault="003325A9" w:rsidP="002D37A1">
            <w:pPr>
              <w:ind w:right="-720"/>
              <w:rPr>
                <w:rFonts w:ascii="Source Sans Pro" w:hAnsi="Source Sans Pro" w:cstheme="minorHAnsi"/>
                <w:i w:val="0"/>
              </w:rPr>
            </w:pPr>
          </w:p>
          <w:p w14:paraId="5337E5C6" w14:textId="77777777" w:rsidR="003325A9" w:rsidRPr="00EE3406" w:rsidRDefault="003325A9" w:rsidP="002D37A1">
            <w:pPr>
              <w:ind w:right="-720"/>
              <w:rPr>
                <w:rFonts w:ascii="Source Sans Pro" w:hAnsi="Source Sans Pro" w:cstheme="minorHAnsi"/>
                <w:i w:val="0"/>
              </w:rPr>
            </w:pPr>
          </w:p>
          <w:p w14:paraId="2276CB4D" w14:textId="77777777" w:rsidR="003325A9" w:rsidRPr="00242427" w:rsidRDefault="003325A9" w:rsidP="002D37A1">
            <w:pPr>
              <w:ind w:right="-720"/>
              <w:rPr>
                <w:rFonts w:ascii="Source Sans Pro" w:hAnsi="Source Sans Pro" w:cstheme="minorHAnsi"/>
                <w:i w:val="0"/>
              </w:rPr>
            </w:pPr>
          </w:p>
        </w:tc>
      </w:tr>
      <w:tr w:rsidR="003325A9" w:rsidRPr="005F3F0A" w14:paraId="36A4B216" w14:textId="77777777" w:rsidTr="002D37A1">
        <w:tc>
          <w:tcPr>
            <w:tcW w:w="3124" w:type="dxa"/>
            <w:shd w:val="clear" w:color="auto" w:fill="B8CCE4" w:themeFill="accent1" w:themeFillTint="66"/>
          </w:tcPr>
          <w:p w14:paraId="2DABFBEB"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39EC3B1E" w14:textId="77777777" w:rsidR="003325A9" w:rsidRPr="00BF7820" w:rsidRDefault="003325A9" w:rsidP="002D37A1">
            <w:pPr>
              <w:ind w:right="-720"/>
              <w:rPr>
                <w:rFonts w:ascii="Source Sans Pro" w:hAnsi="Source Sans Pro" w:cstheme="minorHAnsi"/>
                <w:i w:val="0"/>
              </w:rPr>
            </w:pPr>
          </w:p>
        </w:tc>
      </w:tr>
      <w:tr w:rsidR="003325A9" w:rsidRPr="005F3F0A" w14:paraId="67113FB1" w14:textId="77777777" w:rsidTr="002D37A1">
        <w:tc>
          <w:tcPr>
            <w:tcW w:w="3124" w:type="dxa"/>
            <w:shd w:val="clear" w:color="auto" w:fill="B8CCE4" w:themeFill="accent1" w:themeFillTint="66"/>
          </w:tcPr>
          <w:p w14:paraId="6750B4B5" w14:textId="77777777" w:rsidR="003325A9" w:rsidRPr="00BF7820" w:rsidRDefault="003325A9" w:rsidP="002D37A1">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1E315EDE" w14:textId="77777777" w:rsidR="003325A9" w:rsidRPr="00BF7820" w:rsidRDefault="003325A9" w:rsidP="002D37A1">
            <w:pPr>
              <w:ind w:right="-720"/>
              <w:rPr>
                <w:rFonts w:ascii="Source Sans Pro" w:hAnsi="Source Sans Pro" w:cstheme="minorHAnsi"/>
                <w:i w:val="0"/>
              </w:rPr>
            </w:pPr>
          </w:p>
        </w:tc>
      </w:tr>
      <w:tr w:rsidR="003325A9" w:rsidRPr="005F3F0A" w14:paraId="52F82D10" w14:textId="77777777" w:rsidTr="002D37A1">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1BC5495D" w14:textId="77777777" w:rsidR="003325A9" w:rsidRPr="003325A9" w:rsidRDefault="003325A9" w:rsidP="002D37A1">
            <w:pPr>
              <w:ind w:right="120"/>
              <w:jc w:val="left"/>
              <w:rPr>
                <w:rFonts w:ascii="Source Sans Pro" w:hAnsi="Source Sans Pro" w:cstheme="minorHAnsi"/>
                <w:b/>
                <w:i w:val="0"/>
                <w:iCs w:val="0"/>
              </w:rPr>
            </w:pPr>
            <w:r w:rsidRPr="003325A9">
              <w:rPr>
                <w:rFonts w:ascii="Source Sans Pro" w:hAnsi="Source Sans Pro" w:cstheme="minorHAnsi"/>
                <w:b/>
                <w:i w:val="0"/>
                <w:iCs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7A9C2303" w14:textId="77777777" w:rsidR="003325A9" w:rsidRPr="00BF7820" w:rsidRDefault="003325A9" w:rsidP="002D37A1">
            <w:pPr>
              <w:ind w:right="-720"/>
              <w:rPr>
                <w:rFonts w:ascii="Source Sans Pro" w:hAnsi="Source Sans Pro" w:cstheme="minorHAnsi"/>
                <w:i w:val="0"/>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3325A9" w:rsidRPr="005F3F0A" w14:paraId="2CEBDBFA" w14:textId="77777777" w:rsidTr="002D37A1">
        <w:tc>
          <w:tcPr>
            <w:tcW w:w="7105" w:type="dxa"/>
          </w:tcPr>
          <w:p w14:paraId="27096EB8" w14:textId="77777777" w:rsidR="003325A9" w:rsidRPr="005F3F0A" w:rsidRDefault="003325A9" w:rsidP="002D37A1">
            <w:pPr>
              <w:jc w:val="left"/>
              <w:rPr>
                <w:rFonts w:ascii="Source Sans Pro" w:hAnsi="Source Sans Pro"/>
              </w:rPr>
            </w:pPr>
          </w:p>
        </w:tc>
        <w:tc>
          <w:tcPr>
            <w:tcW w:w="810" w:type="dxa"/>
            <w:tcBorders>
              <w:top w:val="nil"/>
              <w:bottom w:val="nil"/>
            </w:tcBorders>
          </w:tcPr>
          <w:p w14:paraId="2FE93E92" w14:textId="77777777" w:rsidR="003325A9" w:rsidRPr="005F3F0A" w:rsidRDefault="003325A9" w:rsidP="002D37A1">
            <w:pPr>
              <w:jc w:val="left"/>
              <w:rPr>
                <w:rFonts w:ascii="Source Sans Pro" w:hAnsi="Source Sans Pro"/>
              </w:rPr>
            </w:pPr>
          </w:p>
        </w:tc>
        <w:tc>
          <w:tcPr>
            <w:tcW w:w="1895" w:type="dxa"/>
          </w:tcPr>
          <w:p w14:paraId="22122395" w14:textId="77777777" w:rsidR="003325A9" w:rsidRPr="005F3F0A" w:rsidRDefault="003325A9" w:rsidP="002D37A1">
            <w:pPr>
              <w:jc w:val="left"/>
              <w:rPr>
                <w:rFonts w:ascii="Source Sans Pro" w:hAnsi="Source Sans Pro"/>
              </w:rPr>
            </w:pPr>
          </w:p>
        </w:tc>
      </w:tr>
      <w:tr w:rsidR="003325A9" w:rsidRPr="005F3F0A" w14:paraId="75A7F0C1" w14:textId="77777777" w:rsidTr="002D37A1">
        <w:tc>
          <w:tcPr>
            <w:tcW w:w="7105" w:type="dxa"/>
          </w:tcPr>
          <w:p w14:paraId="6F62DF48" w14:textId="77777777" w:rsidR="003325A9" w:rsidRPr="005F3F0A" w:rsidRDefault="003325A9" w:rsidP="002D37A1">
            <w:pPr>
              <w:jc w:val="left"/>
              <w:rPr>
                <w:rFonts w:ascii="Source Sans Pro" w:hAnsi="Source Sans Pro"/>
                <w:b/>
                <w:bCs/>
              </w:rPr>
            </w:pPr>
            <w:r w:rsidRPr="005F3F0A">
              <w:rPr>
                <w:rFonts w:ascii="Source Sans Pro" w:hAnsi="Source Sans Pro"/>
                <w:b/>
                <w:bCs/>
              </w:rPr>
              <w:t>Reference Signature</w:t>
            </w:r>
          </w:p>
        </w:tc>
        <w:tc>
          <w:tcPr>
            <w:tcW w:w="810" w:type="dxa"/>
            <w:tcBorders>
              <w:top w:val="nil"/>
              <w:bottom w:val="nil"/>
            </w:tcBorders>
          </w:tcPr>
          <w:p w14:paraId="3F1CC8B7" w14:textId="77777777" w:rsidR="003325A9" w:rsidRPr="005F3F0A" w:rsidRDefault="003325A9" w:rsidP="002D37A1">
            <w:pPr>
              <w:jc w:val="left"/>
              <w:rPr>
                <w:rFonts w:ascii="Source Sans Pro" w:hAnsi="Source Sans Pro"/>
                <w:b/>
                <w:bCs/>
              </w:rPr>
            </w:pPr>
          </w:p>
        </w:tc>
        <w:tc>
          <w:tcPr>
            <w:tcW w:w="1895" w:type="dxa"/>
          </w:tcPr>
          <w:p w14:paraId="4E4CDC30" w14:textId="77777777" w:rsidR="003325A9" w:rsidRPr="005F3F0A" w:rsidRDefault="003325A9" w:rsidP="002D37A1">
            <w:pPr>
              <w:jc w:val="left"/>
              <w:rPr>
                <w:rFonts w:ascii="Source Sans Pro" w:hAnsi="Source Sans Pro"/>
                <w:b/>
                <w:bCs/>
              </w:rPr>
            </w:pPr>
            <w:r w:rsidRPr="005F3F0A">
              <w:rPr>
                <w:rFonts w:ascii="Source Sans Pro" w:hAnsi="Source Sans Pro"/>
                <w:b/>
                <w:bCs/>
              </w:rPr>
              <w:t>Date</w:t>
            </w:r>
          </w:p>
        </w:tc>
      </w:tr>
    </w:tbl>
    <w:p w14:paraId="46CC1BB7" w14:textId="77777777" w:rsidR="003325A9" w:rsidRPr="00BF7820" w:rsidRDefault="003325A9" w:rsidP="003325A9">
      <w:pPr>
        <w:rPr>
          <w:rFonts w:ascii="Source Sans Pro" w:hAnsi="Source Sans Pro"/>
        </w:rPr>
      </w:pPr>
      <w:r w:rsidRPr="00BF7820">
        <w:rPr>
          <w:rFonts w:ascii="Source Sans Pro" w:hAnsi="Source Sans Pro"/>
        </w:rPr>
        <w:br w:type="page"/>
      </w:r>
    </w:p>
    <w:p w14:paraId="767184CB" w14:textId="7CB6AF24" w:rsidR="00276BEF" w:rsidRPr="00F43FF5" w:rsidRDefault="00276BEF" w:rsidP="00EC2F15">
      <w:pPr>
        <w:pStyle w:val="Heading2"/>
        <w:jc w:val="center"/>
        <w:rPr>
          <w:rFonts w:ascii="Source Sans Pro" w:hAnsi="Source Sans Pro" w:cstheme="minorBidi"/>
          <w:color w:val="1F497D" w:themeColor="text2"/>
          <w:sz w:val="32"/>
          <w:szCs w:val="32"/>
        </w:rPr>
      </w:pPr>
      <w:bookmarkStart w:id="118" w:name="_Toc212027972"/>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3</w:t>
      </w:r>
      <w:r w:rsidRPr="18D5AAB7">
        <w:rPr>
          <w:rFonts w:ascii="Source Sans Pro" w:hAnsi="Source Sans Pro" w:cstheme="minorBidi"/>
          <w:color w:val="1F497D" w:themeColor="text2"/>
          <w:sz w:val="32"/>
          <w:szCs w:val="32"/>
        </w:rPr>
        <w:t xml:space="preserve">: </w:t>
      </w:r>
      <w:bookmarkEnd w:id="105"/>
      <w:r w:rsidRPr="18D5AAB7">
        <w:rPr>
          <w:rFonts w:ascii="Source Sans Pro" w:hAnsi="Source Sans Pro" w:cstheme="minorBidi"/>
          <w:color w:val="1F497D" w:themeColor="text2"/>
          <w:sz w:val="32"/>
          <w:szCs w:val="32"/>
        </w:rPr>
        <w:t>RECRUITMENT AND ENGAGEMENT PLAN</w:t>
      </w:r>
      <w:bookmarkEnd w:id="106"/>
      <w:bookmarkEnd w:id="118"/>
    </w:p>
    <w:tbl>
      <w:tblPr>
        <w:tblStyle w:val="TableGrid"/>
        <w:tblW w:w="10044"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864"/>
        <w:gridCol w:w="9180"/>
      </w:tblGrid>
      <w:tr w:rsidR="00276BEF" w:rsidRPr="00F43FF5" w14:paraId="14EE47D7" w14:textId="77777777" w:rsidTr="00F017A5">
        <w:trPr>
          <w:trHeight w:val="634"/>
          <w:jc w:val="center"/>
        </w:trPr>
        <w:tc>
          <w:tcPr>
            <w:tcW w:w="864" w:type="dxa"/>
            <w:shd w:val="clear" w:color="auto" w:fill="D9D9D9" w:themeFill="background1" w:themeFillShade="D9"/>
          </w:tcPr>
          <w:p w14:paraId="7C006963" w14:textId="77777777" w:rsidR="00276BEF" w:rsidRPr="00DA176C" w:rsidRDefault="00276BEF">
            <w:pPr>
              <w:jc w:val="center"/>
              <w:rPr>
                <w:rFonts w:ascii="Source Sans Pro" w:hAnsi="Source Sans Pro"/>
              </w:rPr>
            </w:pPr>
            <w:r w:rsidRPr="00DA176C">
              <w:rPr>
                <w:rFonts w:ascii="Source Sans Pro" w:hAnsi="Source Sans Pro"/>
              </w:rPr>
              <w:t>C.1.</w:t>
            </w:r>
          </w:p>
        </w:tc>
        <w:tc>
          <w:tcPr>
            <w:tcW w:w="9180" w:type="dxa"/>
            <w:shd w:val="clear" w:color="auto" w:fill="D9D9D9" w:themeFill="background1" w:themeFillShade="D9"/>
            <w:tcMar>
              <w:left w:w="115" w:type="dxa"/>
              <w:right w:w="115" w:type="dxa"/>
            </w:tcMar>
          </w:tcPr>
          <w:p w14:paraId="2B9ECDA7" w14:textId="77777777" w:rsidR="00F017A5" w:rsidRDefault="00F017A5" w:rsidP="00AE1D35">
            <w:pPr>
              <w:spacing w:after="120"/>
              <w:rPr>
                <w:rFonts w:ascii="Source Sans Pro" w:eastAsia="Times New Roman" w:hAnsi="Source Sans Pro"/>
                <w:color w:val="000000" w:themeColor="text1"/>
              </w:rPr>
            </w:pPr>
            <w:r w:rsidRPr="00F017A5">
              <w:rPr>
                <w:rFonts w:ascii="Source Sans Pro" w:eastAsia="Times New Roman" w:hAnsi="Source Sans Pro"/>
                <w:color w:val="000000" w:themeColor="text1"/>
              </w:rPr>
              <w:t>Provide a response to the following:</w:t>
            </w:r>
          </w:p>
          <w:p w14:paraId="36D7EEBB" w14:textId="450F6E7E" w:rsidR="00276BEF" w:rsidRPr="00AE1D35" w:rsidRDefault="00F017A5" w:rsidP="00AE1D35">
            <w:pPr>
              <w:spacing w:after="120"/>
              <w:rPr>
                <w:rFonts w:ascii="Source Sans Pro" w:eastAsia="Times New Roman" w:hAnsi="Source Sans Pro"/>
                <w:color w:val="000000" w:themeColor="text1"/>
              </w:rPr>
            </w:pPr>
            <w:r w:rsidRPr="00F017A5">
              <w:rPr>
                <w:rFonts w:ascii="Source Sans Pro" w:eastAsia="Times New Roman" w:hAnsi="Source Sans Pro"/>
                <w:color w:val="000000" w:themeColor="text1"/>
              </w:rPr>
              <w:t>The Recruitment and Engagement Plan shall include:</w:t>
            </w:r>
          </w:p>
        </w:tc>
      </w:tr>
      <w:tr w:rsidR="005C233C" w:rsidRPr="00F43FF5" w14:paraId="24217FC9" w14:textId="77777777" w:rsidTr="00605F4D">
        <w:trPr>
          <w:trHeight w:val="720"/>
          <w:jc w:val="center"/>
        </w:trPr>
        <w:tc>
          <w:tcPr>
            <w:tcW w:w="864" w:type="dxa"/>
            <w:vMerge w:val="restart"/>
            <w:tcBorders>
              <w:top w:val="single" w:sz="4" w:space="0" w:color="auto"/>
            </w:tcBorders>
          </w:tcPr>
          <w:p w14:paraId="764E84DC" w14:textId="7BA38C1D" w:rsidR="005C233C" w:rsidRPr="00DA176C" w:rsidRDefault="005C233C">
            <w:pPr>
              <w:jc w:val="center"/>
              <w:rPr>
                <w:rFonts w:ascii="Source Sans Pro" w:hAnsi="Source Sans Pro"/>
              </w:rPr>
            </w:pPr>
            <w:r>
              <w:rPr>
                <w:rFonts w:ascii="Source Sans Pro" w:hAnsi="Source Sans Pro"/>
              </w:rPr>
              <w:t>C.</w:t>
            </w:r>
            <w:proofErr w:type="gramStart"/>
            <w:r>
              <w:rPr>
                <w:rFonts w:ascii="Source Sans Pro" w:hAnsi="Source Sans Pro"/>
              </w:rPr>
              <w:t>1.a.</w:t>
            </w:r>
            <w:proofErr w:type="gramEnd"/>
          </w:p>
        </w:tc>
        <w:tc>
          <w:tcPr>
            <w:tcW w:w="9180" w:type="dxa"/>
            <w:tcBorders>
              <w:top w:val="single" w:sz="4" w:space="0" w:color="auto"/>
              <w:bottom w:val="dotted" w:sz="4" w:space="0" w:color="auto"/>
            </w:tcBorders>
            <w:tcMar>
              <w:left w:w="115" w:type="dxa"/>
              <w:right w:w="115" w:type="dxa"/>
            </w:tcMar>
          </w:tcPr>
          <w:p w14:paraId="68AD9FC9" w14:textId="30AD3ACF" w:rsidR="000E12CF" w:rsidRDefault="000E12CF" w:rsidP="009B4D43">
            <w:pPr>
              <w:widowControl w:val="0"/>
              <w:spacing w:before="120" w:after="120"/>
              <w:rPr>
                <w:rFonts w:ascii="Source Sans Pro" w:eastAsia="Times New Roman" w:hAnsi="Source Sans Pro"/>
                <w:color w:val="000000" w:themeColor="text1"/>
              </w:rPr>
            </w:pPr>
            <w:r w:rsidRPr="18D5AAB7">
              <w:rPr>
                <w:rFonts w:ascii="Source Sans Pro" w:eastAsia="Times New Roman" w:hAnsi="Source Sans Pro"/>
                <w:color w:val="000000" w:themeColor="text1"/>
              </w:rPr>
              <w:t xml:space="preserve">County Behavioral Health Department and FSP </w:t>
            </w:r>
            <w:r w:rsidR="0071302D">
              <w:rPr>
                <w:rFonts w:ascii="Source Sans Pro" w:eastAsia="Times New Roman" w:hAnsi="Source Sans Pro"/>
                <w:color w:val="000000" w:themeColor="text1"/>
              </w:rPr>
              <w:t xml:space="preserve">Service </w:t>
            </w:r>
            <w:r w:rsidRPr="18D5AAB7">
              <w:rPr>
                <w:rFonts w:ascii="Source Sans Pro" w:eastAsia="Times New Roman" w:hAnsi="Source Sans Pro"/>
                <w:color w:val="000000" w:themeColor="text1"/>
              </w:rPr>
              <w:t>Provider Recruitment Activities and</w:t>
            </w:r>
            <w:r>
              <w:rPr>
                <w:rFonts w:ascii="Source Sans Pro" w:eastAsia="Times New Roman" w:hAnsi="Source Sans Pro"/>
                <w:color w:val="000000" w:themeColor="text1"/>
              </w:rPr>
              <w:t xml:space="preserve"> </w:t>
            </w:r>
            <w:r w:rsidRPr="18D5AAB7">
              <w:rPr>
                <w:rFonts w:ascii="Source Sans Pro" w:eastAsia="Times New Roman" w:hAnsi="Source Sans Pro"/>
                <w:color w:val="000000" w:themeColor="text1"/>
              </w:rPr>
              <w:t>Materials:</w:t>
            </w:r>
          </w:p>
          <w:p w14:paraId="1D510A75" w14:textId="386FA8DB" w:rsidR="009B4D43" w:rsidRPr="009B4D43" w:rsidRDefault="000E12CF" w:rsidP="009B4D43">
            <w:pPr>
              <w:widowControl w:val="0"/>
              <w:spacing w:before="120" w:after="120"/>
              <w:rPr>
                <w:rFonts w:ascii="Source Sans Pro" w:eastAsia="Times New Roman" w:hAnsi="Source Sans Pro"/>
                <w:color w:val="000000" w:themeColor="text1"/>
              </w:rPr>
            </w:pPr>
            <w:r>
              <w:rPr>
                <w:rFonts w:ascii="Source Sans Pro" w:eastAsia="Times New Roman" w:hAnsi="Source Sans Pro"/>
                <w:color w:val="000000" w:themeColor="text1"/>
              </w:rPr>
              <w:t>1</w:t>
            </w:r>
            <w:r w:rsidR="0027429B">
              <w:rPr>
                <w:rFonts w:ascii="Source Sans Pro" w:eastAsia="Times New Roman" w:hAnsi="Source Sans Pro"/>
                <w:color w:val="000000" w:themeColor="text1"/>
              </w:rPr>
              <w:t>)</w:t>
            </w:r>
            <w:r>
              <w:rPr>
                <w:rFonts w:ascii="Source Sans Pro" w:eastAsia="Times New Roman" w:hAnsi="Source Sans Pro"/>
                <w:color w:val="000000" w:themeColor="text1"/>
              </w:rPr>
              <w:t xml:space="preserve"> </w:t>
            </w:r>
            <w:r w:rsidR="009B4D43" w:rsidRPr="009B4D43">
              <w:rPr>
                <w:rFonts w:ascii="Source Sans Pro" w:eastAsia="Times New Roman" w:hAnsi="Source Sans Pro"/>
                <w:color w:val="000000" w:themeColor="text1"/>
              </w:rPr>
              <w:t>Letter</w:t>
            </w:r>
            <w:r w:rsidR="0071302D">
              <w:rPr>
                <w:rFonts w:ascii="Source Sans Pro" w:eastAsia="Times New Roman" w:hAnsi="Source Sans Pro"/>
                <w:color w:val="000000" w:themeColor="text1"/>
              </w:rPr>
              <w:t>s</w:t>
            </w:r>
            <w:r w:rsidR="009B4D43" w:rsidRPr="009B4D43">
              <w:rPr>
                <w:rFonts w:ascii="Source Sans Pro" w:eastAsia="Times New Roman" w:hAnsi="Source Sans Pro"/>
                <w:color w:val="000000" w:themeColor="text1"/>
              </w:rPr>
              <w:t xml:space="preserve"> of Intent (LOI</w:t>
            </w:r>
            <w:r w:rsidR="0071302D">
              <w:rPr>
                <w:rFonts w:ascii="Source Sans Pro" w:eastAsia="Times New Roman" w:hAnsi="Source Sans Pro"/>
                <w:color w:val="000000" w:themeColor="text1"/>
              </w:rPr>
              <w:t>s</w:t>
            </w:r>
            <w:r w:rsidR="009B4D43" w:rsidRPr="009B4D43">
              <w:rPr>
                <w:rFonts w:ascii="Source Sans Pro" w:eastAsia="Times New Roman" w:hAnsi="Source Sans Pro"/>
                <w:color w:val="000000" w:themeColor="text1"/>
              </w:rPr>
              <w:t xml:space="preserve">) from at least </w:t>
            </w:r>
            <w:r w:rsidR="003E3A00">
              <w:rPr>
                <w:rFonts w:ascii="Source Sans Pro" w:eastAsia="Times New Roman" w:hAnsi="Source Sans Pro"/>
                <w:color w:val="000000" w:themeColor="text1"/>
              </w:rPr>
              <w:t>5</w:t>
            </w:r>
            <w:r w:rsidR="009B4D43" w:rsidRPr="009B4D43">
              <w:rPr>
                <w:rFonts w:ascii="Source Sans Pro" w:eastAsia="Times New Roman" w:hAnsi="Source Sans Pro"/>
                <w:color w:val="000000" w:themeColor="text1"/>
              </w:rPr>
              <w:t xml:space="preserve">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009B4D43" w:rsidRPr="009B4D43">
              <w:rPr>
                <w:rFonts w:ascii="Source Sans Pro" w:eastAsia="Times New Roman" w:hAnsi="Source Sans Pro"/>
                <w:color w:val="000000" w:themeColor="text1"/>
              </w:rPr>
              <w:t xml:space="preserve">and </w:t>
            </w:r>
            <w:r w:rsidR="003E3A00">
              <w:rPr>
                <w:rFonts w:ascii="Source Sans Pro" w:eastAsia="Times New Roman" w:hAnsi="Source Sans Pro"/>
                <w:color w:val="000000" w:themeColor="text1"/>
              </w:rPr>
              <w:t>10</w:t>
            </w:r>
            <w:r w:rsidR="009B4D43" w:rsidRPr="009B4D43">
              <w:rPr>
                <w:rFonts w:ascii="Source Sans Pro" w:eastAsia="Times New Roman" w:hAnsi="Source Sans Pro"/>
                <w:color w:val="000000" w:themeColor="text1"/>
              </w:rPr>
              <w:t xml:space="preserve"> FSP</w:t>
            </w:r>
            <w:r w:rsidR="00283FBD">
              <w:rPr>
                <w:rFonts w:ascii="Source Sans Pro" w:eastAsia="Times New Roman" w:hAnsi="Source Sans Pro"/>
                <w:color w:val="000000" w:themeColor="text1"/>
              </w:rPr>
              <w:t xml:space="preserve"> service</w:t>
            </w:r>
            <w:r w:rsidR="009B4D43" w:rsidRPr="009B4D43">
              <w:rPr>
                <w:rFonts w:ascii="Source Sans Pro" w:eastAsia="Times New Roman" w:hAnsi="Source Sans Pro"/>
                <w:color w:val="000000" w:themeColor="text1"/>
              </w:rPr>
              <w:t xml:space="preserve"> providers (within those counties) whom the Contractor plans to recruit.</w:t>
            </w:r>
          </w:p>
          <w:p w14:paraId="490AEBEB" w14:textId="1CA8C293" w:rsidR="009B4D43" w:rsidRDefault="009B4D43" w:rsidP="009059EB">
            <w:pPr>
              <w:pStyle w:val="ListParagraph"/>
              <w:widowControl w:val="0"/>
              <w:numPr>
                <w:ilvl w:val="3"/>
                <w:numId w:val="11"/>
              </w:numPr>
              <w:spacing w:before="120" w:after="120"/>
              <w:ind w:left="504"/>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Attachment 3-1: </w:t>
            </w:r>
            <w:r w:rsidR="0071302D">
              <w:rPr>
                <w:rFonts w:ascii="Source Sans Pro" w:eastAsia="Times New Roman" w:hAnsi="Source Sans Pro"/>
                <w:color w:val="000000" w:themeColor="text1"/>
              </w:rPr>
              <w:t>LOIs</w:t>
            </w:r>
            <w:r>
              <w:rPr>
                <w:rFonts w:ascii="Source Sans Pro" w:eastAsia="Times New Roman" w:hAnsi="Source Sans Pro"/>
                <w:color w:val="000000" w:themeColor="text1"/>
              </w:rPr>
              <w:t xml:space="preserve"> contain the required language for each LOI.</w:t>
            </w:r>
          </w:p>
          <w:p w14:paraId="3D4BE874" w14:textId="113D3721" w:rsidR="005C233C" w:rsidRPr="009B4D43" w:rsidRDefault="009B4D43" w:rsidP="009059EB">
            <w:pPr>
              <w:pStyle w:val="ListParagraph"/>
              <w:widowControl w:val="0"/>
              <w:numPr>
                <w:ilvl w:val="3"/>
                <w:numId w:val="11"/>
              </w:numPr>
              <w:spacing w:before="120" w:after="120"/>
              <w:ind w:left="504"/>
              <w:contextualSpacing w:val="0"/>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the Proposer and the </w:t>
            </w:r>
            <w:r w:rsidR="00283FBD" w:rsidRPr="18D5AAB7">
              <w:rPr>
                <w:rFonts w:ascii="Source Sans Pro" w:eastAsia="Times New Roman" w:hAnsi="Source Sans Pro"/>
                <w:color w:val="000000" w:themeColor="text1"/>
              </w:rPr>
              <w:t xml:space="preserve">County Behavioral Health Department </w:t>
            </w:r>
            <w:r w:rsidR="00283FBD">
              <w:rPr>
                <w:rFonts w:ascii="Source Sans Pro" w:eastAsia="Times New Roman" w:hAnsi="Source Sans Pro"/>
                <w:color w:val="000000" w:themeColor="text1"/>
              </w:rPr>
              <w:t>or</w:t>
            </w:r>
            <w:r w:rsidR="00283FBD" w:rsidRPr="009B4D43">
              <w:rPr>
                <w:rFonts w:ascii="Source Sans Pro" w:eastAsia="Times New Roman" w:hAnsi="Source Sans Pro"/>
                <w:color w:val="000000" w:themeColor="text1"/>
              </w:rPr>
              <w:t xml:space="preserve"> FSP</w:t>
            </w:r>
            <w:r w:rsidR="00283FBD">
              <w:rPr>
                <w:rFonts w:ascii="Source Sans Pro" w:eastAsia="Times New Roman" w:hAnsi="Source Sans Pro"/>
                <w:color w:val="000000" w:themeColor="text1"/>
              </w:rPr>
              <w:t xml:space="preserve"> service</w:t>
            </w:r>
            <w:r w:rsidR="00283FBD" w:rsidRPr="009B4D43">
              <w:rPr>
                <w:rFonts w:ascii="Source Sans Pro" w:eastAsia="Times New Roman" w:hAnsi="Source Sans Pro"/>
                <w:color w:val="000000" w:themeColor="text1"/>
              </w:rPr>
              <w:t xml:space="preserve"> provider</w:t>
            </w:r>
            <w:r>
              <w:rPr>
                <w:rFonts w:ascii="Source Sans Pro" w:eastAsia="Times New Roman" w:hAnsi="Source Sans Pro"/>
                <w:color w:val="000000" w:themeColor="text1"/>
              </w:rPr>
              <w:t>.</w:t>
            </w:r>
          </w:p>
        </w:tc>
      </w:tr>
      <w:tr w:rsidR="005C233C" w:rsidRPr="00F43FF5" w14:paraId="2D9E1874" w14:textId="77777777" w:rsidTr="005C233C">
        <w:trPr>
          <w:trHeight w:val="720"/>
          <w:jc w:val="center"/>
        </w:trPr>
        <w:tc>
          <w:tcPr>
            <w:tcW w:w="864" w:type="dxa"/>
            <w:vMerge/>
            <w:tcBorders>
              <w:bottom w:val="single" w:sz="4" w:space="0" w:color="auto"/>
            </w:tcBorders>
          </w:tcPr>
          <w:p w14:paraId="785BFFFB" w14:textId="77777777" w:rsidR="005C233C" w:rsidRDefault="005C233C">
            <w:pPr>
              <w:jc w:val="center"/>
              <w:rPr>
                <w:rFonts w:ascii="Source Sans Pro" w:hAnsi="Source Sans Pro"/>
              </w:rPr>
            </w:pPr>
          </w:p>
        </w:tc>
        <w:tc>
          <w:tcPr>
            <w:tcW w:w="9180" w:type="dxa"/>
            <w:tcBorders>
              <w:top w:val="dotted" w:sz="4" w:space="0" w:color="auto"/>
              <w:bottom w:val="single" w:sz="4" w:space="0" w:color="auto"/>
            </w:tcBorders>
            <w:tcMar>
              <w:left w:w="115" w:type="dxa"/>
              <w:right w:w="115" w:type="dxa"/>
            </w:tcMar>
          </w:tcPr>
          <w:p w14:paraId="35A36B94"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p w14:paraId="082D3686" w14:textId="2EA09890" w:rsidR="005C233C" w:rsidRPr="009B4D43" w:rsidRDefault="009B4D43" w:rsidP="00F017A5">
            <w:pPr>
              <w:tabs>
                <w:tab w:val="left" w:pos="1710"/>
                <w:tab w:val="left" w:pos="1800"/>
              </w:tabs>
              <w:spacing w:before="120" w:after="120"/>
              <w:rPr>
                <w:rFonts w:ascii="Source Sans Pro" w:eastAsia="Times New Roman" w:hAnsi="Source Sans Pro"/>
                <w:i/>
                <w:iCs/>
                <w:color w:val="000000" w:themeColor="text1"/>
              </w:rPr>
            </w:pPr>
            <w:r w:rsidRPr="009B4D43">
              <w:rPr>
                <w:rFonts w:ascii="Source Sans Pro" w:eastAsia="Times New Roman" w:hAnsi="Source Sans Pro"/>
                <w:i/>
                <w:iCs/>
                <w:color w:val="000000" w:themeColor="text1"/>
              </w:rPr>
              <w:t>Provide a reference for the location of where the LOIs are located in your proposal.</w:t>
            </w:r>
          </w:p>
          <w:p w14:paraId="6CDD3D9C"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p w14:paraId="621A934A" w14:textId="77777777" w:rsidR="004F52BA" w:rsidRPr="009B4D43" w:rsidRDefault="004F52BA" w:rsidP="00F017A5">
            <w:pPr>
              <w:tabs>
                <w:tab w:val="left" w:pos="1710"/>
                <w:tab w:val="left" w:pos="1800"/>
              </w:tabs>
              <w:spacing w:before="120" w:after="120"/>
              <w:rPr>
                <w:rFonts w:ascii="Source Sans Pro" w:eastAsia="Times New Roman" w:hAnsi="Source Sans Pro"/>
                <w:i/>
                <w:iCs/>
                <w:color w:val="000000" w:themeColor="text1"/>
              </w:rPr>
            </w:pPr>
          </w:p>
          <w:p w14:paraId="7C784939" w14:textId="77777777" w:rsidR="005C233C" w:rsidRPr="009B4D43" w:rsidRDefault="005C233C" w:rsidP="00F017A5">
            <w:pPr>
              <w:tabs>
                <w:tab w:val="left" w:pos="1710"/>
                <w:tab w:val="left" w:pos="1800"/>
              </w:tabs>
              <w:spacing w:before="120" w:after="120"/>
              <w:rPr>
                <w:rFonts w:ascii="Source Sans Pro" w:eastAsia="Times New Roman" w:hAnsi="Source Sans Pro"/>
                <w:i/>
                <w:iCs/>
                <w:color w:val="000000" w:themeColor="text1"/>
              </w:rPr>
            </w:pPr>
          </w:p>
        </w:tc>
      </w:tr>
      <w:tr w:rsidR="005C233C" w:rsidRPr="00F43FF5" w14:paraId="1731D31C" w14:textId="77777777" w:rsidTr="005C233C">
        <w:trPr>
          <w:trHeight w:val="906"/>
          <w:jc w:val="center"/>
        </w:trPr>
        <w:tc>
          <w:tcPr>
            <w:tcW w:w="864" w:type="dxa"/>
            <w:vMerge w:val="restart"/>
          </w:tcPr>
          <w:p w14:paraId="2D7BEEF4" w14:textId="1867A70A"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1)</w:t>
            </w:r>
          </w:p>
        </w:tc>
        <w:tc>
          <w:tcPr>
            <w:tcW w:w="9180" w:type="dxa"/>
            <w:tcMar>
              <w:left w:w="115" w:type="dxa"/>
              <w:right w:w="115" w:type="dxa"/>
            </w:tcMar>
          </w:tcPr>
          <w:p w14:paraId="4E286BBB" w14:textId="20555328" w:rsidR="000E12CF" w:rsidRDefault="000E12CF" w:rsidP="00F017A5">
            <w:pPr>
              <w:spacing w:before="120" w:after="120"/>
              <w:rPr>
                <w:rFonts w:ascii="Source Sans Pro" w:eastAsia="Times New Roman" w:hAnsi="Source Sans Pro"/>
              </w:rPr>
            </w:pPr>
            <w:r w:rsidRPr="18D5AAB7">
              <w:rPr>
                <w:rFonts w:ascii="Source Sans Pro" w:eastAsia="Times New Roman" w:hAnsi="Source Sans Pro"/>
                <w:color w:val="000000" w:themeColor="text1"/>
              </w:rPr>
              <w:t>Community Engagement Activities and Materials:</w:t>
            </w:r>
          </w:p>
          <w:p w14:paraId="068AD59E" w14:textId="4E7A9377" w:rsidR="000E12CF" w:rsidRPr="005C233C" w:rsidRDefault="005C233C" w:rsidP="00F017A5">
            <w:pPr>
              <w:spacing w:before="120" w:after="120"/>
              <w:rPr>
                <w:rFonts w:ascii="Source Sans Pro" w:eastAsia="Times New Roman" w:hAnsi="Source Sans Pro"/>
              </w:rPr>
            </w:pPr>
            <w:r w:rsidRPr="00F017A5">
              <w:rPr>
                <w:rFonts w:ascii="Source Sans Pro" w:eastAsia="Times New Roman" w:hAnsi="Source Sans Pro"/>
              </w:rPr>
              <w:t xml:space="preserve">A description of planned outreach and engagement efforts for the following vested parties (clients, families, peers, </w:t>
            </w:r>
            <w:r w:rsidR="00283FBD">
              <w:rPr>
                <w:rFonts w:ascii="Source Sans Pro" w:eastAsia="Times New Roman" w:hAnsi="Source Sans Pro"/>
              </w:rPr>
              <w:t>FSP</w:t>
            </w:r>
            <w:r w:rsidR="00283FBD" w:rsidRPr="00F017A5">
              <w:rPr>
                <w:rFonts w:ascii="Source Sans Pro" w:eastAsia="Times New Roman" w:hAnsi="Source Sans Pro"/>
              </w:rPr>
              <w:t xml:space="preserve"> </w:t>
            </w:r>
            <w:r w:rsidRPr="00F017A5">
              <w:rPr>
                <w:rFonts w:ascii="Source Sans Pro" w:eastAsia="Times New Roman" w:hAnsi="Source Sans Pro"/>
              </w:rPr>
              <w:t xml:space="preserve">service providers, and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Pr="00F017A5">
              <w:rPr>
                <w:rFonts w:ascii="Source Sans Pro" w:eastAsia="Times New Roman" w:hAnsi="Source Sans Pro"/>
              </w:rPr>
              <w:t>staff).</w:t>
            </w:r>
          </w:p>
        </w:tc>
      </w:tr>
      <w:tr w:rsidR="005C233C" w:rsidRPr="00F43FF5" w14:paraId="5FEEBA8F" w14:textId="77777777" w:rsidTr="00C21F52">
        <w:trPr>
          <w:trHeight w:val="906"/>
          <w:jc w:val="center"/>
        </w:trPr>
        <w:tc>
          <w:tcPr>
            <w:tcW w:w="864" w:type="dxa"/>
            <w:vMerge/>
            <w:tcBorders>
              <w:bottom w:val="single" w:sz="4" w:space="0" w:color="auto"/>
            </w:tcBorders>
          </w:tcPr>
          <w:p w14:paraId="4F6C594F" w14:textId="77777777" w:rsidR="005C233C" w:rsidRPr="00DA176C" w:rsidRDefault="005C233C">
            <w:pPr>
              <w:jc w:val="center"/>
              <w:rPr>
                <w:rFonts w:ascii="Source Sans Pro" w:hAnsi="Source Sans Pro"/>
              </w:rPr>
            </w:pPr>
          </w:p>
        </w:tc>
        <w:tc>
          <w:tcPr>
            <w:tcW w:w="9180" w:type="dxa"/>
            <w:tcBorders>
              <w:bottom w:val="single" w:sz="4" w:space="0" w:color="auto"/>
            </w:tcBorders>
            <w:tcMar>
              <w:left w:w="115" w:type="dxa"/>
              <w:right w:w="115" w:type="dxa"/>
            </w:tcMar>
          </w:tcPr>
          <w:p w14:paraId="202CF49C" w14:textId="77777777" w:rsidR="005C233C" w:rsidRDefault="005C233C" w:rsidP="00F017A5">
            <w:pPr>
              <w:spacing w:before="120" w:after="120"/>
              <w:rPr>
                <w:rFonts w:ascii="Source Sans Pro" w:eastAsia="Times New Roman" w:hAnsi="Source Sans Pro"/>
              </w:rPr>
            </w:pPr>
          </w:p>
          <w:p w14:paraId="7B41D159"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016E9A41" w14:textId="77777777" w:rsidR="005C233C" w:rsidRDefault="005C233C" w:rsidP="00F017A5">
            <w:pPr>
              <w:spacing w:before="120" w:after="120"/>
              <w:rPr>
                <w:rFonts w:ascii="Source Sans Pro" w:eastAsia="Times New Roman" w:hAnsi="Source Sans Pro"/>
              </w:rPr>
            </w:pPr>
          </w:p>
          <w:p w14:paraId="0AAB126E" w14:textId="77777777" w:rsidR="005C233C" w:rsidRPr="00F017A5" w:rsidRDefault="005C233C" w:rsidP="00F017A5">
            <w:pPr>
              <w:spacing w:before="120" w:after="120"/>
              <w:rPr>
                <w:rFonts w:ascii="Source Sans Pro" w:eastAsia="Times New Roman" w:hAnsi="Source Sans Pro"/>
              </w:rPr>
            </w:pPr>
          </w:p>
        </w:tc>
      </w:tr>
      <w:tr w:rsidR="005C233C" w:rsidRPr="00F43FF5" w14:paraId="2E8BAA97" w14:textId="77777777" w:rsidTr="00C21F52">
        <w:trPr>
          <w:trHeight w:val="786"/>
          <w:jc w:val="center"/>
        </w:trPr>
        <w:tc>
          <w:tcPr>
            <w:tcW w:w="864" w:type="dxa"/>
            <w:vMerge w:val="restart"/>
            <w:tcBorders>
              <w:top w:val="single" w:sz="4" w:space="0" w:color="auto"/>
              <w:bottom w:val="dotted" w:sz="4" w:space="0" w:color="auto"/>
            </w:tcBorders>
          </w:tcPr>
          <w:p w14:paraId="35791550" w14:textId="39D51FB2"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2)</w:t>
            </w:r>
          </w:p>
        </w:tc>
        <w:tc>
          <w:tcPr>
            <w:tcW w:w="9180" w:type="dxa"/>
            <w:tcBorders>
              <w:top w:val="single" w:sz="4" w:space="0" w:color="auto"/>
              <w:bottom w:val="dotted" w:sz="4" w:space="0" w:color="auto"/>
            </w:tcBorders>
            <w:tcMar>
              <w:left w:w="115" w:type="dxa"/>
              <w:right w:w="115" w:type="dxa"/>
            </w:tcMar>
          </w:tcPr>
          <w:p w14:paraId="013377E8" w14:textId="61F1AC99" w:rsidR="005C233C" w:rsidRPr="00F017A5" w:rsidRDefault="005C233C" w:rsidP="005C233C">
            <w:pPr>
              <w:spacing w:before="120" w:after="120"/>
              <w:rPr>
                <w:rFonts w:ascii="Source Sans Pro" w:eastAsia="Times New Roman" w:hAnsi="Source Sans Pro"/>
              </w:rPr>
            </w:pPr>
            <w:r w:rsidRPr="00F017A5">
              <w:rPr>
                <w:rFonts w:ascii="Source Sans Pro" w:eastAsia="Times New Roman" w:hAnsi="Source Sans Pro"/>
              </w:rPr>
              <w:t xml:space="preserve">A description of planned methods and activities to engage clients, families, peers, </w:t>
            </w:r>
            <w:r w:rsidR="00283FBD">
              <w:rPr>
                <w:rFonts w:ascii="Source Sans Pro" w:eastAsia="Times New Roman" w:hAnsi="Source Sans Pro"/>
              </w:rPr>
              <w:t>FSP</w:t>
            </w:r>
            <w:r w:rsidR="00283FBD" w:rsidRPr="00F017A5">
              <w:rPr>
                <w:rFonts w:ascii="Source Sans Pro" w:eastAsia="Times New Roman" w:hAnsi="Source Sans Pro"/>
              </w:rPr>
              <w:t xml:space="preserve"> service providers, and </w:t>
            </w:r>
            <w:r w:rsidR="00283FBD" w:rsidRPr="18D5AAB7">
              <w:rPr>
                <w:rFonts w:ascii="Source Sans Pro" w:eastAsia="Times New Roman" w:hAnsi="Source Sans Pro"/>
                <w:color w:val="000000" w:themeColor="text1"/>
              </w:rPr>
              <w:t>County Behavioral Health Department</w:t>
            </w:r>
            <w:r w:rsidR="00283FBD">
              <w:rPr>
                <w:rFonts w:ascii="Source Sans Pro" w:eastAsia="Times New Roman" w:hAnsi="Source Sans Pro"/>
                <w:color w:val="000000" w:themeColor="text1"/>
              </w:rPr>
              <w:t>s</w:t>
            </w:r>
            <w:r w:rsidR="00283FBD" w:rsidRPr="18D5AAB7">
              <w:rPr>
                <w:rFonts w:ascii="Source Sans Pro" w:eastAsia="Times New Roman" w:hAnsi="Source Sans Pro"/>
                <w:color w:val="000000" w:themeColor="text1"/>
              </w:rPr>
              <w:t xml:space="preserve"> </w:t>
            </w:r>
            <w:r w:rsidR="00283FBD" w:rsidRPr="00F017A5">
              <w:rPr>
                <w:rFonts w:ascii="Source Sans Pro" w:eastAsia="Times New Roman" w:hAnsi="Source Sans Pro"/>
              </w:rPr>
              <w:t>staff</w:t>
            </w:r>
            <w:r w:rsidR="00283FBD" w:rsidRPr="00F017A5" w:rsidDel="00283FBD">
              <w:rPr>
                <w:rFonts w:ascii="Source Sans Pro" w:eastAsia="Times New Roman" w:hAnsi="Source Sans Pro"/>
              </w:rPr>
              <w:t xml:space="preserve"> </w:t>
            </w:r>
            <w:r w:rsidRPr="00F017A5">
              <w:rPr>
                <w:rFonts w:ascii="Source Sans Pro" w:eastAsia="Times New Roman" w:hAnsi="Source Sans Pro"/>
              </w:rPr>
              <w:t xml:space="preserve">to gather feedback on key metrics of success for clients and </w:t>
            </w:r>
            <w:r w:rsidR="00283FBD">
              <w:rPr>
                <w:rFonts w:ascii="Source Sans Pro" w:eastAsia="Times New Roman" w:hAnsi="Source Sans Pro"/>
              </w:rPr>
              <w:t xml:space="preserve">FSP </w:t>
            </w:r>
            <w:r w:rsidRPr="00F017A5">
              <w:rPr>
                <w:rFonts w:ascii="Source Sans Pro" w:eastAsia="Times New Roman" w:hAnsi="Source Sans Pro"/>
              </w:rPr>
              <w:t>service providers.</w:t>
            </w:r>
          </w:p>
        </w:tc>
      </w:tr>
      <w:tr w:rsidR="005C233C" w:rsidRPr="00F43FF5" w14:paraId="49F68874" w14:textId="77777777" w:rsidTr="00C21F52">
        <w:trPr>
          <w:trHeight w:val="786"/>
          <w:jc w:val="center"/>
        </w:trPr>
        <w:tc>
          <w:tcPr>
            <w:tcW w:w="864" w:type="dxa"/>
            <w:vMerge/>
            <w:tcBorders>
              <w:top w:val="dotted" w:sz="4" w:space="0" w:color="auto"/>
              <w:bottom w:val="single" w:sz="4" w:space="0" w:color="auto"/>
            </w:tcBorders>
          </w:tcPr>
          <w:p w14:paraId="3B1FDBFA" w14:textId="77777777" w:rsidR="005C233C" w:rsidRPr="00DA176C" w:rsidRDefault="005C233C">
            <w:pPr>
              <w:jc w:val="center"/>
              <w:rPr>
                <w:rFonts w:ascii="Source Sans Pro" w:hAnsi="Source Sans Pro"/>
              </w:rPr>
            </w:pPr>
          </w:p>
        </w:tc>
        <w:tc>
          <w:tcPr>
            <w:tcW w:w="9180" w:type="dxa"/>
            <w:tcBorders>
              <w:top w:val="dotted" w:sz="4" w:space="0" w:color="auto"/>
              <w:bottom w:val="single" w:sz="4" w:space="0" w:color="auto"/>
            </w:tcBorders>
            <w:tcMar>
              <w:left w:w="115" w:type="dxa"/>
              <w:right w:w="115" w:type="dxa"/>
            </w:tcMar>
          </w:tcPr>
          <w:p w14:paraId="5222DCC1" w14:textId="77777777" w:rsidR="005C233C" w:rsidRDefault="005C233C" w:rsidP="00F017A5">
            <w:pPr>
              <w:spacing w:before="120" w:after="120"/>
              <w:rPr>
                <w:rFonts w:ascii="Source Sans Pro" w:eastAsia="Times New Roman" w:hAnsi="Source Sans Pro"/>
              </w:rPr>
            </w:pPr>
          </w:p>
          <w:p w14:paraId="5C684C73"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8554112" w14:textId="77777777" w:rsidR="005C233C" w:rsidRDefault="005C233C" w:rsidP="00F017A5">
            <w:pPr>
              <w:spacing w:before="120" w:after="120"/>
              <w:rPr>
                <w:rFonts w:ascii="Source Sans Pro" w:eastAsia="Times New Roman" w:hAnsi="Source Sans Pro"/>
              </w:rPr>
            </w:pPr>
          </w:p>
          <w:p w14:paraId="5046DF6F" w14:textId="77777777" w:rsidR="005C233C" w:rsidRPr="00F017A5" w:rsidRDefault="005C233C" w:rsidP="00F017A5">
            <w:pPr>
              <w:spacing w:before="120" w:after="120"/>
              <w:rPr>
                <w:rFonts w:ascii="Source Sans Pro" w:eastAsia="Times New Roman" w:hAnsi="Source Sans Pro"/>
              </w:rPr>
            </w:pPr>
          </w:p>
        </w:tc>
      </w:tr>
      <w:tr w:rsidR="005C233C" w:rsidRPr="00F43FF5" w14:paraId="6AB05F65" w14:textId="77777777" w:rsidTr="00C21F52">
        <w:trPr>
          <w:trHeight w:val="486"/>
          <w:jc w:val="center"/>
        </w:trPr>
        <w:tc>
          <w:tcPr>
            <w:tcW w:w="864" w:type="dxa"/>
            <w:vMerge w:val="restart"/>
            <w:tcBorders>
              <w:top w:val="single" w:sz="4" w:space="0" w:color="auto"/>
              <w:bottom w:val="dotted" w:sz="4" w:space="0" w:color="auto"/>
            </w:tcBorders>
          </w:tcPr>
          <w:p w14:paraId="3F1C3C3F" w14:textId="40D6016B" w:rsidR="005C233C" w:rsidRPr="00DA176C" w:rsidRDefault="005C233C">
            <w:pPr>
              <w:jc w:val="center"/>
              <w:rPr>
                <w:rFonts w:ascii="Source Sans Pro" w:hAnsi="Source Sans Pro"/>
              </w:rPr>
            </w:pPr>
            <w:r w:rsidRPr="00DA176C">
              <w:rPr>
                <w:rFonts w:ascii="Source Sans Pro" w:hAnsi="Source Sans Pro"/>
              </w:rPr>
              <w:t>C.</w:t>
            </w:r>
            <w:r>
              <w:rPr>
                <w:rFonts w:ascii="Source Sans Pro" w:hAnsi="Source Sans Pro"/>
              </w:rPr>
              <w:t>1.b.</w:t>
            </w:r>
            <w:r w:rsidR="00843B5B">
              <w:rPr>
                <w:rFonts w:ascii="Source Sans Pro" w:hAnsi="Source Sans Pro"/>
              </w:rPr>
              <w:t>3)</w:t>
            </w:r>
          </w:p>
        </w:tc>
        <w:tc>
          <w:tcPr>
            <w:tcW w:w="9180" w:type="dxa"/>
            <w:tcBorders>
              <w:top w:val="single" w:sz="4" w:space="0" w:color="auto"/>
              <w:bottom w:val="dotted" w:sz="4" w:space="0" w:color="auto"/>
            </w:tcBorders>
            <w:tcMar>
              <w:left w:w="115" w:type="dxa"/>
              <w:right w:w="115" w:type="dxa"/>
            </w:tcMar>
          </w:tcPr>
          <w:p w14:paraId="3940169D" w14:textId="4C5F828A" w:rsidR="005C233C" w:rsidRPr="00AE1D35" w:rsidRDefault="005C233C" w:rsidP="007C6829">
            <w:pPr>
              <w:pStyle w:val="ListParagraph"/>
              <w:spacing w:before="120" w:after="120"/>
              <w:ind w:left="0"/>
              <w:contextualSpacing w:val="0"/>
              <w:rPr>
                <w:rFonts w:ascii="Source Sans Pro" w:eastAsia="Times New Roman" w:hAnsi="Source Sans Pro"/>
              </w:rPr>
            </w:pPr>
            <w:r w:rsidRPr="00AE1D35">
              <w:rPr>
                <w:rFonts w:ascii="Source Sans Pro" w:eastAsia="Times New Roman" w:hAnsi="Source Sans Pro"/>
              </w:rPr>
              <w:t>Timeline of engagement activities</w:t>
            </w:r>
            <w:r w:rsidR="00C21F52">
              <w:rPr>
                <w:rFonts w:ascii="Source Sans Pro" w:eastAsia="Times New Roman" w:hAnsi="Source Sans Pro"/>
              </w:rPr>
              <w:t>.</w:t>
            </w:r>
          </w:p>
        </w:tc>
      </w:tr>
      <w:tr w:rsidR="005C233C" w:rsidRPr="00F43FF5" w14:paraId="5A31F857" w14:textId="77777777" w:rsidTr="00C21F52">
        <w:trPr>
          <w:trHeight w:val="486"/>
          <w:jc w:val="center"/>
        </w:trPr>
        <w:tc>
          <w:tcPr>
            <w:tcW w:w="864" w:type="dxa"/>
            <w:vMerge/>
            <w:tcBorders>
              <w:top w:val="dotted" w:sz="4" w:space="0" w:color="auto"/>
              <w:bottom w:val="double" w:sz="4" w:space="0" w:color="auto"/>
            </w:tcBorders>
          </w:tcPr>
          <w:p w14:paraId="4EBFE58C" w14:textId="77777777" w:rsidR="005C233C" w:rsidRPr="00DA176C" w:rsidRDefault="005C233C">
            <w:pPr>
              <w:jc w:val="center"/>
              <w:rPr>
                <w:rFonts w:ascii="Source Sans Pro" w:hAnsi="Source Sans Pro"/>
              </w:rPr>
            </w:pPr>
          </w:p>
        </w:tc>
        <w:tc>
          <w:tcPr>
            <w:tcW w:w="9180" w:type="dxa"/>
            <w:tcBorders>
              <w:top w:val="dotted" w:sz="4" w:space="0" w:color="auto"/>
              <w:bottom w:val="double" w:sz="4" w:space="0" w:color="auto"/>
            </w:tcBorders>
            <w:tcMar>
              <w:left w:w="115" w:type="dxa"/>
              <w:right w:w="115" w:type="dxa"/>
            </w:tcMar>
          </w:tcPr>
          <w:p w14:paraId="407FACAE" w14:textId="77777777" w:rsidR="005C233C" w:rsidRDefault="005C233C" w:rsidP="007C6829">
            <w:pPr>
              <w:pStyle w:val="ListParagraph"/>
              <w:spacing w:before="120" w:after="120"/>
              <w:ind w:left="0"/>
              <w:contextualSpacing w:val="0"/>
              <w:rPr>
                <w:rFonts w:ascii="Source Sans Pro" w:eastAsia="Times New Roman" w:hAnsi="Source Sans Pro"/>
              </w:rPr>
            </w:pPr>
          </w:p>
          <w:p w14:paraId="59718A60"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643DFA4" w14:textId="77777777" w:rsidR="00C21F52" w:rsidRDefault="00C21F52" w:rsidP="007C6829">
            <w:pPr>
              <w:pStyle w:val="ListParagraph"/>
              <w:spacing w:before="120" w:after="120"/>
              <w:ind w:left="0"/>
              <w:contextualSpacing w:val="0"/>
              <w:rPr>
                <w:rFonts w:ascii="Source Sans Pro" w:eastAsia="Times New Roman" w:hAnsi="Source Sans Pro"/>
              </w:rPr>
            </w:pPr>
          </w:p>
          <w:p w14:paraId="32D616B5" w14:textId="77777777" w:rsidR="00C21F52" w:rsidRPr="00AE1D35" w:rsidRDefault="00C21F52" w:rsidP="007C6829">
            <w:pPr>
              <w:pStyle w:val="ListParagraph"/>
              <w:spacing w:before="120" w:after="120"/>
              <w:ind w:left="0"/>
              <w:contextualSpacing w:val="0"/>
              <w:rPr>
                <w:rFonts w:ascii="Source Sans Pro" w:eastAsia="Times New Roman" w:hAnsi="Source Sans Pro"/>
              </w:rPr>
            </w:pPr>
          </w:p>
        </w:tc>
      </w:tr>
    </w:tbl>
    <w:p w14:paraId="0B48A825" w14:textId="77777777" w:rsidR="00276BEF" w:rsidRPr="00F43FF5" w:rsidRDefault="00276BEF" w:rsidP="00276BEF">
      <w:pPr>
        <w:rPr>
          <w:rFonts w:ascii="Source Sans Pro" w:hAnsi="Source Sans Pro"/>
        </w:rPr>
      </w:pPr>
    </w:p>
    <w:p w14:paraId="7D674FFB" w14:textId="77777777" w:rsidR="00276BEF" w:rsidRDefault="00276BEF" w:rsidP="00276BEF">
      <w:pPr>
        <w:spacing w:after="200"/>
        <w:jc w:val="left"/>
        <w:rPr>
          <w:rFonts w:ascii="Source Sans Pro" w:hAnsi="Source Sans Pro"/>
        </w:rPr>
      </w:pPr>
      <w:r w:rsidRPr="00F43FF5">
        <w:rPr>
          <w:rFonts w:ascii="Source Sans Pro" w:hAnsi="Source Sans Pro"/>
        </w:rPr>
        <w:br w:type="page"/>
      </w:r>
    </w:p>
    <w:p w14:paraId="2FE17D5A" w14:textId="23836285" w:rsidR="009B4D43" w:rsidRPr="00F43FF5" w:rsidRDefault="009B4D43" w:rsidP="009B4D43">
      <w:pPr>
        <w:pStyle w:val="Heading2"/>
        <w:jc w:val="center"/>
        <w:rPr>
          <w:rFonts w:ascii="Source Sans Pro" w:hAnsi="Source Sans Pro" w:cstheme="minorBidi"/>
          <w:color w:val="1F497D" w:themeColor="text2"/>
          <w:sz w:val="32"/>
          <w:szCs w:val="32"/>
        </w:rPr>
      </w:pPr>
      <w:bookmarkStart w:id="119" w:name="_Toc212027973"/>
      <w:r w:rsidRPr="18D5AAB7">
        <w:rPr>
          <w:rFonts w:ascii="Source Sans Pro" w:hAnsi="Source Sans Pro" w:cstheme="minorBidi"/>
          <w:color w:val="1F497D" w:themeColor="text2"/>
          <w:sz w:val="32"/>
          <w:szCs w:val="32"/>
        </w:rPr>
        <w:t xml:space="preserve">ATTACHMENT </w:t>
      </w:r>
      <w:r>
        <w:rPr>
          <w:rFonts w:ascii="Source Sans Pro" w:hAnsi="Source Sans Pro" w:cstheme="minorBidi"/>
          <w:color w:val="1F497D" w:themeColor="text2"/>
          <w:sz w:val="32"/>
          <w:szCs w:val="32"/>
        </w:rPr>
        <w:t>3-1</w:t>
      </w:r>
      <w:r w:rsidRPr="18D5AAB7">
        <w:rPr>
          <w:rFonts w:ascii="Source Sans Pro" w:hAnsi="Source Sans Pro" w:cstheme="minorBidi"/>
          <w:color w:val="1F497D" w:themeColor="text2"/>
          <w:sz w:val="32"/>
          <w:szCs w:val="32"/>
        </w:rPr>
        <w:t xml:space="preserve">: </w:t>
      </w:r>
      <w:r>
        <w:rPr>
          <w:rFonts w:ascii="Source Sans Pro" w:hAnsi="Source Sans Pro" w:cstheme="minorBidi"/>
          <w:color w:val="1F497D" w:themeColor="text2"/>
          <w:sz w:val="32"/>
          <w:szCs w:val="32"/>
        </w:rPr>
        <w:t>LETTER OF INTENT</w:t>
      </w:r>
      <w:bookmarkEnd w:id="119"/>
    </w:p>
    <w:tbl>
      <w:tblPr>
        <w:tblStyle w:val="TableGrid"/>
        <w:tblW w:w="10044"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10044"/>
      </w:tblGrid>
      <w:tr w:rsidR="00D72E9D" w:rsidRPr="00F43FF5" w14:paraId="23E8315A" w14:textId="77777777" w:rsidTr="00E86468">
        <w:trPr>
          <w:trHeight w:val="634"/>
          <w:jc w:val="center"/>
        </w:trPr>
        <w:tc>
          <w:tcPr>
            <w:tcW w:w="10044" w:type="dxa"/>
            <w:shd w:val="clear" w:color="auto" w:fill="D9D9D9" w:themeFill="background1" w:themeFillShade="D9"/>
          </w:tcPr>
          <w:p w14:paraId="73355901" w14:textId="77777777" w:rsidR="00D72E9D" w:rsidRPr="009B4D43" w:rsidRDefault="00D72E9D" w:rsidP="00D72E9D">
            <w:pPr>
              <w:widowControl w:val="0"/>
              <w:spacing w:before="120" w:after="120"/>
              <w:ind w:left="144"/>
              <w:rPr>
                <w:rFonts w:ascii="Source Sans Pro" w:eastAsia="Times New Roman" w:hAnsi="Source Sans Pro"/>
                <w:color w:val="000000" w:themeColor="text1"/>
              </w:rPr>
            </w:pPr>
            <w:r w:rsidRPr="009B4D43">
              <w:rPr>
                <w:rFonts w:ascii="Source Sans Pro" w:eastAsia="Times New Roman" w:hAnsi="Source Sans Pro"/>
                <w:color w:val="000000" w:themeColor="text1"/>
              </w:rPr>
              <w:t>Attachment 3-1: Letter of Intent contains the required language for each LOI.</w:t>
            </w:r>
          </w:p>
          <w:p w14:paraId="5AF27E68" w14:textId="20EE9F92" w:rsidR="00D72E9D" w:rsidRPr="00AE1D35" w:rsidRDefault="00D72E9D" w:rsidP="00D72E9D">
            <w:pPr>
              <w:spacing w:after="120"/>
              <w:ind w:left="144"/>
              <w:rPr>
                <w:rFonts w:ascii="Source Sans Pro" w:eastAsia="Times New Roman" w:hAnsi="Source Sans Pro"/>
                <w:color w:val="000000" w:themeColor="text1"/>
              </w:rPr>
            </w:pPr>
            <w:r>
              <w:rPr>
                <w:rFonts w:ascii="Source Sans Pro" w:eastAsia="Times New Roman" w:hAnsi="Source Sans Pro"/>
                <w:color w:val="000000" w:themeColor="text1"/>
              </w:rPr>
              <w:t xml:space="preserve">LOIs must be signed by </w:t>
            </w:r>
            <w:r w:rsidRPr="00774940">
              <w:rPr>
                <w:rFonts w:ascii="Source Sans Pro" w:eastAsia="Times New Roman" w:hAnsi="Source Sans Pro"/>
                <w:color w:val="000000" w:themeColor="text1"/>
              </w:rPr>
              <w:t xml:space="preserve">the Proposer and the </w:t>
            </w:r>
            <w:r w:rsidR="00774940" w:rsidRPr="001E6A76">
              <w:rPr>
                <w:rFonts w:ascii="Source Sans Pro" w:eastAsia="Times New Roman" w:hAnsi="Source Sans Pro"/>
                <w:color w:val="000000" w:themeColor="text1"/>
              </w:rPr>
              <w:t>County Behavioral Health Department</w:t>
            </w:r>
            <w:r w:rsidR="00774940" w:rsidRPr="00774940">
              <w:rPr>
                <w:rFonts w:ascii="Source Sans Pro" w:eastAsia="Times New Roman" w:hAnsi="Source Sans Pro"/>
                <w:color w:val="000000" w:themeColor="text1"/>
              </w:rPr>
              <w:t xml:space="preserve"> </w:t>
            </w:r>
            <w:r w:rsidRPr="00774940">
              <w:rPr>
                <w:rFonts w:ascii="Source Sans Pro" w:eastAsia="Times New Roman" w:hAnsi="Source Sans Pro"/>
                <w:color w:val="000000" w:themeColor="text1"/>
              </w:rPr>
              <w:t xml:space="preserve">or the </w:t>
            </w:r>
            <w:r w:rsidR="00774940" w:rsidRPr="001E6A76">
              <w:rPr>
                <w:rFonts w:ascii="Source Sans Pro" w:eastAsia="Times New Roman" w:hAnsi="Source Sans Pro"/>
                <w:color w:val="000000" w:themeColor="text1"/>
              </w:rPr>
              <w:t xml:space="preserve">FSP service </w:t>
            </w:r>
            <w:r w:rsidRPr="00774940">
              <w:rPr>
                <w:rFonts w:ascii="Source Sans Pro" w:eastAsia="Times New Roman" w:hAnsi="Source Sans Pro"/>
                <w:color w:val="000000" w:themeColor="text1"/>
              </w:rPr>
              <w:t>provider.</w:t>
            </w:r>
          </w:p>
        </w:tc>
      </w:tr>
      <w:tr w:rsidR="00D72E9D" w:rsidRPr="00F43FF5" w14:paraId="010DABF9" w14:textId="77777777" w:rsidTr="00562BBA">
        <w:trPr>
          <w:trHeight w:val="3082"/>
          <w:jc w:val="center"/>
        </w:trPr>
        <w:tc>
          <w:tcPr>
            <w:tcW w:w="10044" w:type="dxa"/>
          </w:tcPr>
          <w:p w14:paraId="7378FFB3" w14:textId="77777777" w:rsidR="00D72E9D" w:rsidRPr="002A061D" w:rsidRDefault="00D72E9D" w:rsidP="00D72E9D">
            <w:pPr>
              <w:spacing w:before="120" w:after="120"/>
              <w:ind w:left="144" w:right="144"/>
              <w:rPr>
                <w:rFonts w:ascii="Source Sans Pro" w:hAnsi="Source Sans Pro"/>
              </w:rPr>
            </w:pPr>
            <w:r w:rsidRPr="002A061D">
              <w:rPr>
                <w:rFonts w:ascii="Source Sans Pro" w:hAnsi="Source Sans Pro"/>
              </w:rPr>
              <w:t>RE: Letter of Intent to Participate in Performance Management for Full Service Partnerships</w:t>
            </w:r>
          </w:p>
          <w:p w14:paraId="03F67A0E" w14:textId="77777777" w:rsidR="00D72E9D" w:rsidRPr="002A061D" w:rsidRDefault="00D72E9D" w:rsidP="00D72E9D">
            <w:pPr>
              <w:ind w:left="144" w:right="144"/>
              <w:rPr>
                <w:rFonts w:ascii="Source Sans Pro" w:hAnsi="Source Sans Pro"/>
              </w:rPr>
            </w:pPr>
          </w:p>
          <w:p w14:paraId="21B520A9" w14:textId="2022B152" w:rsidR="00D72E9D" w:rsidRPr="002A061D" w:rsidRDefault="00D72E9D" w:rsidP="00D72E9D">
            <w:pPr>
              <w:ind w:left="144" w:right="144"/>
              <w:rPr>
                <w:rFonts w:ascii="Source Sans Pro" w:hAnsi="Source Sans Pro"/>
              </w:rPr>
            </w:pPr>
            <w:r w:rsidRPr="002A061D">
              <w:rPr>
                <w:rFonts w:ascii="Source Sans Pro" w:hAnsi="Source Sans Pro"/>
              </w:rPr>
              <w:t xml:space="preserve">This letter serves as the formal Letter of Intent from the </w:t>
            </w:r>
            <w:r w:rsidRPr="002A061D">
              <w:rPr>
                <w:rFonts w:ascii="Source Sans Pro" w:hAnsi="Source Sans Pro"/>
                <w:i/>
                <w:iCs/>
              </w:rPr>
              <w:t>[</w:t>
            </w:r>
            <w:r w:rsidRPr="000C2F45">
              <w:rPr>
                <w:rFonts w:ascii="Source Sans Pro" w:hAnsi="Source Sans Pro"/>
                <w:i/>
                <w:iCs/>
                <w:color w:val="4F81BD" w:themeColor="accent1"/>
              </w:rPr>
              <w:t>Name of County Behavioral Health</w:t>
            </w:r>
            <w:r w:rsidR="00283FBD">
              <w:rPr>
                <w:rFonts w:ascii="Source Sans Pro" w:hAnsi="Source Sans Pro"/>
                <w:i/>
                <w:iCs/>
                <w:color w:val="4F81BD" w:themeColor="accent1"/>
              </w:rPr>
              <w:t xml:space="preserve"> Department</w:t>
            </w:r>
            <w:r w:rsidRPr="000C2F45">
              <w:rPr>
                <w:rFonts w:ascii="Source Sans Pro" w:hAnsi="Source Sans Pro"/>
                <w:i/>
                <w:iCs/>
                <w:color w:val="4F81BD" w:themeColor="accent1"/>
              </w:rPr>
              <w:t xml:space="preserve"> or </w:t>
            </w:r>
            <w:r w:rsidR="00283FBD">
              <w:rPr>
                <w:rFonts w:ascii="Source Sans Pro" w:hAnsi="Source Sans Pro"/>
                <w:i/>
                <w:iCs/>
                <w:color w:val="4F81BD" w:themeColor="accent1"/>
              </w:rPr>
              <w:t xml:space="preserve">FSP Service </w:t>
            </w:r>
            <w:r w:rsidRPr="000C2F45">
              <w:rPr>
                <w:rFonts w:ascii="Source Sans Pro" w:hAnsi="Source Sans Pro"/>
                <w:i/>
                <w:iCs/>
                <w:color w:val="4F81BD" w:themeColor="accent1"/>
              </w:rPr>
              <w:t>Provider</w:t>
            </w:r>
            <w:r w:rsidRPr="002A061D">
              <w:rPr>
                <w:rFonts w:ascii="Source Sans Pro" w:hAnsi="Source Sans Pro"/>
                <w:i/>
                <w:iCs/>
              </w:rPr>
              <w:t>]</w:t>
            </w:r>
            <w:r w:rsidRPr="002A061D">
              <w:rPr>
                <w:rFonts w:ascii="Source Sans Pro" w:hAnsi="Source Sans Pro"/>
              </w:rPr>
              <w:t xml:space="preserve"> to participate in a collaborative performance management initiative for Full Service Partnerships (FSPs) in coordination with </w:t>
            </w:r>
            <w:r w:rsidRPr="00360B3B">
              <w:rPr>
                <w:rFonts w:ascii="Source Sans Pro" w:hAnsi="Source Sans Pro"/>
                <w:i/>
                <w:iCs/>
              </w:rPr>
              <w:t>[</w:t>
            </w:r>
            <w:r w:rsidRPr="000C2F45">
              <w:rPr>
                <w:rFonts w:ascii="Source Sans Pro" w:hAnsi="Source Sans Pro"/>
                <w:i/>
                <w:iCs/>
                <w:color w:val="4F81BD" w:themeColor="accent1"/>
              </w:rPr>
              <w:t>Proposer’s name</w:t>
            </w:r>
            <w:r w:rsidRPr="00360B3B">
              <w:rPr>
                <w:rFonts w:ascii="Source Sans Pro" w:hAnsi="Source Sans Pro"/>
                <w:i/>
                <w:iCs/>
              </w:rPr>
              <w:t>]</w:t>
            </w:r>
            <w:r>
              <w:rPr>
                <w:rFonts w:ascii="Source Sans Pro" w:hAnsi="Source Sans Pro"/>
              </w:rPr>
              <w:t xml:space="preserve"> if they should win the contract.</w:t>
            </w:r>
          </w:p>
          <w:p w14:paraId="3CB2C85D" w14:textId="77777777" w:rsidR="00D72E9D" w:rsidRPr="002A061D" w:rsidRDefault="00D72E9D" w:rsidP="00D72E9D">
            <w:pPr>
              <w:ind w:left="144" w:right="144"/>
              <w:rPr>
                <w:rFonts w:ascii="Source Sans Pro" w:hAnsi="Source Sans Pro"/>
              </w:rPr>
            </w:pPr>
            <w:r w:rsidRPr="002A061D">
              <w:rPr>
                <w:rFonts w:ascii="Source Sans Pro" w:hAnsi="Source Sans Pro"/>
              </w:rPr>
              <w:t>Our participation will be in alignment with the Scope of Work identified in RFP FSP-PMTAP-001 and include, but not limited to:</w:t>
            </w:r>
          </w:p>
          <w:p w14:paraId="31BD70E0"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Active collaboration with the designated contractor in the development and refinement of performance metrics and outcomes for </w:t>
            </w:r>
            <w:proofErr w:type="gramStart"/>
            <w:r w:rsidRPr="002A061D">
              <w:rPr>
                <w:rFonts w:ascii="Source Sans Pro" w:hAnsi="Source Sans Pro"/>
              </w:rPr>
              <w:t>FSPs;</w:t>
            </w:r>
            <w:proofErr w:type="gramEnd"/>
          </w:p>
          <w:p w14:paraId="4BA01A17"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Participating in quarterly meetings, </w:t>
            </w:r>
            <w:proofErr w:type="gramStart"/>
            <w:r w:rsidRPr="002A061D">
              <w:rPr>
                <w:rFonts w:ascii="Source Sans Pro" w:hAnsi="Source Sans Pro"/>
              </w:rPr>
              <w:t>trainings</w:t>
            </w:r>
            <w:proofErr w:type="gramEnd"/>
            <w:r w:rsidRPr="002A061D">
              <w:rPr>
                <w:rFonts w:ascii="Source Sans Pro" w:hAnsi="Source Sans Pro"/>
              </w:rPr>
              <w:t xml:space="preserve">, and technical assistance sessions to support data-informed </w:t>
            </w:r>
            <w:proofErr w:type="gramStart"/>
            <w:r w:rsidRPr="002A061D">
              <w:rPr>
                <w:rFonts w:ascii="Source Sans Pro" w:hAnsi="Source Sans Pro"/>
              </w:rPr>
              <w:t>decision-making;</w:t>
            </w:r>
            <w:proofErr w:type="gramEnd"/>
          </w:p>
          <w:p w14:paraId="5815C097" w14:textId="77777777" w:rsidR="00D72E9D" w:rsidRPr="002A061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 xml:space="preserve">Contributing to the development of strategies for system-wide improvement and equitable outcomes for FSP </w:t>
            </w:r>
            <w:proofErr w:type="gramStart"/>
            <w:r w:rsidRPr="002A061D">
              <w:rPr>
                <w:rFonts w:ascii="Source Sans Pro" w:hAnsi="Source Sans Pro"/>
              </w:rPr>
              <w:t>participants;</w:t>
            </w:r>
            <w:proofErr w:type="gramEnd"/>
          </w:p>
          <w:p w14:paraId="558A51B2" w14:textId="77777777" w:rsidR="00D72E9D" w:rsidRDefault="00D72E9D" w:rsidP="00D72E9D">
            <w:pPr>
              <w:numPr>
                <w:ilvl w:val="0"/>
                <w:numId w:val="119"/>
              </w:numPr>
              <w:spacing w:after="160" w:line="278" w:lineRule="auto"/>
              <w:ind w:left="144" w:right="144"/>
              <w:jc w:val="left"/>
              <w:rPr>
                <w:rFonts w:ascii="Source Sans Pro" w:hAnsi="Source Sans Pro"/>
              </w:rPr>
            </w:pPr>
            <w:r w:rsidRPr="002A061D">
              <w:rPr>
                <w:rFonts w:ascii="Source Sans Pro" w:hAnsi="Source Sans Pro"/>
              </w:rPr>
              <w:t>Supporting the integration of performance management practices into local program operations.</w:t>
            </w:r>
          </w:p>
          <w:p w14:paraId="366D08A2" w14:textId="77777777" w:rsidR="00D72E9D" w:rsidRPr="002A061D" w:rsidRDefault="00D72E9D" w:rsidP="00D72E9D">
            <w:pPr>
              <w:ind w:left="144" w:right="144"/>
              <w:rPr>
                <w:rFonts w:ascii="Source Sans Pro" w:hAnsi="Source Sans Pro"/>
              </w:rPr>
            </w:pPr>
            <w:r>
              <w:rPr>
                <w:rFonts w:ascii="Source Sans Pro" w:hAnsi="Source Sans Pro"/>
              </w:rPr>
              <w:t xml:space="preserve">We currently serve </w:t>
            </w:r>
            <w:r w:rsidRPr="000C2F45">
              <w:rPr>
                <w:rFonts w:ascii="Source Sans Pro" w:hAnsi="Source Sans Pro"/>
                <w:i/>
                <w:iCs/>
              </w:rPr>
              <w:t>[</w:t>
            </w:r>
            <w:r w:rsidRPr="000C2F45">
              <w:rPr>
                <w:rFonts w:ascii="Source Sans Pro" w:hAnsi="Source Sans Pro"/>
                <w:i/>
                <w:iCs/>
                <w:color w:val="4F81BD" w:themeColor="accent1"/>
              </w:rPr>
              <w:t>state the number o</w:t>
            </w:r>
            <w:r>
              <w:rPr>
                <w:rFonts w:ascii="Source Sans Pro" w:hAnsi="Source Sans Pro"/>
                <w:i/>
                <w:iCs/>
                <w:color w:val="4F81BD" w:themeColor="accent1"/>
              </w:rPr>
              <w:t>f</w:t>
            </w:r>
            <w:r w:rsidRPr="000C2F45">
              <w:rPr>
                <w:rFonts w:ascii="Source Sans Pro" w:hAnsi="Source Sans Pro"/>
                <w:i/>
                <w:iCs/>
                <w:color w:val="4F81BD" w:themeColor="accent1"/>
              </w:rPr>
              <w:t xml:space="preserve"> clients served</w:t>
            </w:r>
            <w:r w:rsidRPr="000C2F45">
              <w:rPr>
                <w:rFonts w:ascii="Source Sans Pro" w:hAnsi="Source Sans Pro"/>
                <w:i/>
                <w:iCs/>
              </w:rPr>
              <w:t xml:space="preserve">] </w:t>
            </w:r>
            <w:r>
              <w:rPr>
                <w:rFonts w:ascii="Source Sans Pro" w:hAnsi="Source Sans Pro"/>
              </w:rPr>
              <w:t>clients.</w:t>
            </w:r>
          </w:p>
          <w:p w14:paraId="0FF10912" w14:textId="77777777" w:rsidR="00D72E9D" w:rsidRPr="002A061D" w:rsidRDefault="00D72E9D" w:rsidP="00D72E9D">
            <w:pPr>
              <w:ind w:left="144" w:right="144"/>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72E9D" w:rsidRPr="002A061D" w14:paraId="65EE1E4C" w14:textId="77777777" w:rsidTr="00D72E9D">
              <w:trPr>
                <w:trHeight w:hRule="exact" w:val="360"/>
              </w:trPr>
              <w:tc>
                <w:tcPr>
                  <w:tcW w:w="9350" w:type="dxa"/>
                  <w:gridSpan w:val="3"/>
                </w:tcPr>
                <w:p w14:paraId="2CF59F54" w14:textId="17B24070" w:rsidR="00D72E9D" w:rsidRPr="002A061D" w:rsidRDefault="00D72E9D" w:rsidP="00D72E9D">
                  <w:pPr>
                    <w:rPr>
                      <w:rFonts w:ascii="Source Sans Pro" w:hAnsi="Source Sans Pro"/>
                    </w:rPr>
                  </w:pPr>
                  <w:r w:rsidRPr="002A061D">
                    <w:rPr>
                      <w:rFonts w:ascii="Source Sans Pro" w:hAnsi="Source Sans Pro"/>
                      <w:i/>
                      <w:iCs/>
                    </w:rPr>
                    <w:t>[</w:t>
                  </w:r>
                  <w:r w:rsidRPr="000C2F45">
                    <w:rPr>
                      <w:rFonts w:ascii="Source Sans Pro" w:hAnsi="Source Sans Pro"/>
                      <w:i/>
                      <w:iCs/>
                      <w:color w:val="4F81BD" w:themeColor="accent1"/>
                    </w:rPr>
                    <w:t>Name of County Behavioral Health</w:t>
                  </w:r>
                  <w:r w:rsidR="00283FBD">
                    <w:rPr>
                      <w:rFonts w:ascii="Source Sans Pro" w:hAnsi="Source Sans Pro"/>
                      <w:i/>
                      <w:iCs/>
                      <w:color w:val="4F81BD" w:themeColor="accent1"/>
                    </w:rPr>
                    <w:t xml:space="preserve"> Department</w:t>
                  </w:r>
                  <w:r w:rsidRPr="000C2F45">
                    <w:rPr>
                      <w:rFonts w:ascii="Source Sans Pro" w:hAnsi="Source Sans Pro"/>
                      <w:i/>
                      <w:iCs/>
                      <w:color w:val="4F81BD" w:themeColor="accent1"/>
                    </w:rPr>
                    <w:t xml:space="preserve"> or</w:t>
                  </w:r>
                  <w:r w:rsidR="00283FBD">
                    <w:rPr>
                      <w:rFonts w:ascii="Source Sans Pro" w:hAnsi="Source Sans Pro"/>
                      <w:i/>
                      <w:iCs/>
                      <w:color w:val="4F81BD" w:themeColor="accent1"/>
                    </w:rPr>
                    <w:t xml:space="preserve"> FSP Service</w:t>
                  </w:r>
                  <w:r w:rsidRPr="000C2F45">
                    <w:rPr>
                      <w:rFonts w:ascii="Source Sans Pro" w:hAnsi="Source Sans Pro"/>
                      <w:i/>
                      <w:iCs/>
                      <w:color w:val="4F81BD" w:themeColor="accent1"/>
                    </w:rPr>
                    <w:t xml:space="preserve"> Provider</w:t>
                  </w:r>
                  <w:r w:rsidRPr="002A061D">
                    <w:rPr>
                      <w:rFonts w:ascii="Source Sans Pro" w:hAnsi="Source Sans Pro"/>
                      <w:i/>
                      <w:iCs/>
                    </w:rPr>
                    <w:t>]</w:t>
                  </w:r>
                </w:p>
              </w:tc>
            </w:tr>
            <w:tr w:rsidR="00D72E9D" w:rsidRPr="002A061D" w14:paraId="465FD30C" w14:textId="77777777" w:rsidTr="00D72E9D">
              <w:trPr>
                <w:trHeight w:hRule="exact" w:val="360"/>
              </w:trPr>
              <w:tc>
                <w:tcPr>
                  <w:tcW w:w="9350" w:type="dxa"/>
                  <w:gridSpan w:val="3"/>
                  <w:tcBorders>
                    <w:bottom w:val="nil"/>
                  </w:tcBorders>
                </w:tcPr>
                <w:p w14:paraId="7B0D4011" w14:textId="77777777" w:rsidR="00D72E9D" w:rsidRPr="002A061D" w:rsidRDefault="00D72E9D" w:rsidP="00D72E9D">
                  <w:pPr>
                    <w:rPr>
                      <w:rFonts w:ascii="Source Sans Pro" w:hAnsi="Source Sans Pro"/>
                    </w:rPr>
                  </w:pPr>
                  <w:r w:rsidRPr="002A061D">
                    <w:rPr>
                      <w:rFonts w:ascii="Source Sans Pro" w:hAnsi="Source Sans Pro"/>
                    </w:rPr>
                    <w:t>Organization Name</w:t>
                  </w:r>
                </w:p>
              </w:tc>
            </w:tr>
            <w:tr w:rsidR="00D72E9D" w:rsidRPr="002A061D" w14:paraId="425010BB" w14:textId="77777777" w:rsidTr="00D72E9D">
              <w:trPr>
                <w:trHeight w:hRule="exact" w:val="360"/>
              </w:trPr>
              <w:tc>
                <w:tcPr>
                  <w:tcW w:w="6025" w:type="dxa"/>
                  <w:tcBorders>
                    <w:top w:val="nil"/>
                    <w:bottom w:val="single" w:sz="4" w:space="0" w:color="auto"/>
                    <w:right w:val="nil"/>
                  </w:tcBorders>
                </w:tcPr>
                <w:p w14:paraId="65304B66"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08C9724F"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3332E38B" w14:textId="77777777" w:rsidR="00D72E9D" w:rsidRPr="002A061D" w:rsidRDefault="00D72E9D" w:rsidP="00D72E9D">
                  <w:pPr>
                    <w:rPr>
                      <w:rFonts w:ascii="Source Sans Pro" w:hAnsi="Source Sans Pro"/>
                    </w:rPr>
                  </w:pPr>
                </w:p>
              </w:tc>
            </w:tr>
            <w:tr w:rsidR="00D72E9D" w:rsidRPr="002A061D" w14:paraId="49C1096F" w14:textId="77777777" w:rsidTr="00D72E9D">
              <w:trPr>
                <w:trHeight w:hRule="exact" w:val="360"/>
              </w:trPr>
              <w:tc>
                <w:tcPr>
                  <w:tcW w:w="6025" w:type="dxa"/>
                  <w:tcBorders>
                    <w:top w:val="single" w:sz="4" w:space="0" w:color="auto"/>
                    <w:bottom w:val="nil"/>
                    <w:right w:val="nil"/>
                  </w:tcBorders>
                </w:tcPr>
                <w:p w14:paraId="149EA97B" w14:textId="77777777" w:rsidR="00D72E9D" w:rsidRPr="002A061D" w:rsidRDefault="00D72E9D" w:rsidP="00D72E9D">
                  <w:pPr>
                    <w:rPr>
                      <w:rFonts w:ascii="Source Sans Pro" w:hAnsi="Source Sans Pro"/>
                    </w:rPr>
                  </w:pPr>
                  <w:r>
                    <w:rPr>
                      <w:rFonts w:ascii="Source Sans Pro" w:hAnsi="Source Sans Pro"/>
                    </w:rPr>
                    <w:t>Name</w:t>
                  </w:r>
                </w:p>
              </w:tc>
              <w:tc>
                <w:tcPr>
                  <w:tcW w:w="270" w:type="dxa"/>
                  <w:tcBorders>
                    <w:top w:val="nil"/>
                    <w:left w:val="nil"/>
                    <w:bottom w:val="nil"/>
                    <w:right w:val="nil"/>
                  </w:tcBorders>
                </w:tcPr>
                <w:p w14:paraId="25D89B78"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01D0FE86" w14:textId="77777777" w:rsidR="00D72E9D" w:rsidRPr="002A061D" w:rsidRDefault="00D72E9D" w:rsidP="00D72E9D">
                  <w:pPr>
                    <w:rPr>
                      <w:rFonts w:ascii="Source Sans Pro" w:hAnsi="Source Sans Pro"/>
                    </w:rPr>
                  </w:pPr>
                  <w:r>
                    <w:rPr>
                      <w:rFonts w:ascii="Source Sans Pro" w:hAnsi="Source Sans Pro"/>
                    </w:rPr>
                    <w:t>Title</w:t>
                  </w:r>
                </w:p>
              </w:tc>
            </w:tr>
            <w:tr w:rsidR="00D72E9D" w:rsidRPr="002A061D" w14:paraId="397EF18B" w14:textId="77777777" w:rsidTr="00D72E9D">
              <w:trPr>
                <w:trHeight w:hRule="exact" w:val="360"/>
              </w:trPr>
              <w:tc>
                <w:tcPr>
                  <w:tcW w:w="6025" w:type="dxa"/>
                  <w:tcBorders>
                    <w:top w:val="nil"/>
                    <w:bottom w:val="single" w:sz="4" w:space="0" w:color="auto"/>
                    <w:right w:val="nil"/>
                  </w:tcBorders>
                </w:tcPr>
                <w:p w14:paraId="0D93CE5B"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7A603A2B"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58A47DE7" w14:textId="77777777" w:rsidR="00D72E9D" w:rsidRPr="002A061D" w:rsidRDefault="00D72E9D" w:rsidP="00D72E9D">
                  <w:pPr>
                    <w:rPr>
                      <w:rFonts w:ascii="Source Sans Pro" w:hAnsi="Source Sans Pro"/>
                    </w:rPr>
                  </w:pPr>
                </w:p>
              </w:tc>
            </w:tr>
            <w:tr w:rsidR="00D72E9D" w:rsidRPr="002A061D" w14:paraId="13544DBD" w14:textId="77777777" w:rsidTr="00D72E9D">
              <w:trPr>
                <w:trHeight w:hRule="exact" w:val="360"/>
              </w:trPr>
              <w:tc>
                <w:tcPr>
                  <w:tcW w:w="6025" w:type="dxa"/>
                  <w:tcBorders>
                    <w:top w:val="single" w:sz="4" w:space="0" w:color="auto"/>
                    <w:bottom w:val="nil"/>
                    <w:right w:val="nil"/>
                  </w:tcBorders>
                </w:tcPr>
                <w:p w14:paraId="5605272E" w14:textId="77777777" w:rsidR="00D72E9D" w:rsidRPr="002A061D" w:rsidRDefault="00D72E9D" w:rsidP="00D72E9D">
                  <w:pPr>
                    <w:rPr>
                      <w:rFonts w:ascii="Source Sans Pro" w:hAnsi="Source Sans Pro"/>
                    </w:rPr>
                  </w:pPr>
                  <w:r>
                    <w:rPr>
                      <w:rFonts w:ascii="Source Sans Pro" w:hAnsi="Source Sans Pro"/>
                    </w:rPr>
                    <w:t>Email</w:t>
                  </w:r>
                </w:p>
              </w:tc>
              <w:tc>
                <w:tcPr>
                  <w:tcW w:w="270" w:type="dxa"/>
                  <w:tcBorders>
                    <w:top w:val="nil"/>
                    <w:left w:val="nil"/>
                    <w:bottom w:val="nil"/>
                    <w:right w:val="nil"/>
                  </w:tcBorders>
                </w:tcPr>
                <w:p w14:paraId="1EBCE6B4"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4FEB5CCF" w14:textId="77777777" w:rsidR="00D72E9D" w:rsidRPr="002A061D" w:rsidRDefault="00D72E9D" w:rsidP="00D72E9D">
                  <w:pPr>
                    <w:rPr>
                      <w:rFonts w:ascii="Source Sans Pro" w:hAnsi="Source Sans Pro"/>
                    </w:rPr>
                  </w:pPr>
                  <w:r>
                    <w:rPr>
                      <w:rFonts w:ascii="Source Sans Pro" w:hAnsi="Source Sans Pro"/>
                    </w:rPr>
                    <w:t>Phone Number</w:t>
                  </w:r>
                </w:p>
              </w:tc>
            </w:tr>
            <w:tr w:rsidR="00D72E9D" w:rsidRPr="002A061D" w14:paraId="1734E126" w14:textId="77777777" w:rsidTr="00D72E9D">
              <w:trPr>
                <w:trHeight w:hRule="exact" w:val="360"/>
              </w:trPr>
              <w:tc>
                <w:tcPr>
                  <w:tcW w:w="6025" w:type="dxa"/>
                  <w:tcBorders>
                    <w:top w:val="nil"/>
                    <w:right w:val="nil"/>
                  </w:tcBorders>
                </w:tcPr>
                <w:p w14:paraId="24370BA7" w14:textId="77777777" w:rsidR="00D72E9D" w:rsidRDefault="00D72E9D" w:rsidP="00D72E9D">
                  <w:pPr>
                    <w:rPr>
                      <w:rFonts w:ascii="Source Sans Pro" w:hAnsi="Source Sans Pro"/>
                    </w:rPr>
                  </w:pPr>
                </w:p>
              </w:tc>
              <w:tc>
                <w:tcPr>
                  <w:tcW w:w="270" w:type="dxa"/>
                  <w:tcBorders>
                    <w:top w:val="nil"/>
                    <w:left w:val="nil"/>
                    <w:bottom w:val="nil"/>
                    <w:right w:val="nil"/>
                  </w:tcBorders>
                </w:tcPr>
                <w:p w14:paraId="6EC6BDC9" w14:textId="77777777" w:rsidR="00D72E9D" w:rsidRDefault="00D72E9D" w:rsidP="00D72E9D">
                  <w:pPr>
                    <w:rPr>
                      <w:rFonts w:ascii="Source Sans Pro" w:hAnsi="Source Sans Pro"/>
                    </w:rPr>
                  </w:pPr>
                </w:p>
              </w:tc>
              <w:tc>
                <w:tcPr>
                  <w:tcW w:w="3055" w:type="dxa"/>
                  <w:tcBorders>
                    <w:top w:val="nil"/>
                    <w:left w:val="nil"/>
                  </w:tcBorders>
                </w:tcPr>
                <w:p w14:paraId="596BCA18" w14:textId="77777777" w:rsidR="00D72E9D" w:rsidRDefault="00D72E9D" w:rsidP="00D72E9D">
                  <w:pPr>
                    <w:rPr>
                      <w:rFonts w:ascii="Source Sans Pro" w:hAnsi="Source Sans Pro"/>
                    </w:rPr>
                  </w:pPr>
                </w:p>
              </w:tc>
            </w:tr>
            <w:tr w:rsidR="00D72E9D" w:rsidRPr="002A061D" w14:paraId="6EE8B66F" w14:textId="77777777" w:rsidTr="00D72E9D">
              <w:trPr>
                <w:trHeight w:hRule="exact" w:val="360"/>
              </w:trPr>
              <w:tc>
                <w:tcPr>
                  <w:tcW w:w="6025" w:type="dxa"/>
                  <w:tcBorders>
                    <w:right w:val="nil"/>
                  </w:tcBorders>
                </w:tcPr>
                <w:p w14:paraId="62AE2DE4" w14:textId="77777777" w:rsidR="00D72E9D" w:rsidRDefault="00D72E9D" w:rsidP="00D72E9D">
                  <w:pPr>
                    <w:rPr>
                      <w:rFonts w:ascii="Source Sans Pro" w:hAnsi="Source Sans Pro"/>
                    </w:rPr>
                  </w:pPr>
                  <w:r>
                    <w:rPr>
                      <w:rFonts w:ascii="Source Sans Pro" w:hAnsi="Source Sans Pro"/>
                    </w:rPr>
                    <w:t>Signature</w:t>
                  </w:r>
                </w:p>
              </w:tc>
              <w:tc>
                <w:tcPr>
                  <w:tcW w:w="270" w:type="dxa"/>
                  <w:tcBorders>
                    <w:top w:val="nil"/>
                    <w:left w:val="nil"/>
                    <w:bottom w:val="nil"/>
                    <w:right w:val="nil"/>
                  </w:tcBorders>
                </w:tcPr>
                <w:p w14:paraId="4F2381C8" w14:textId="77777777" w:rsidR="00D72E9D" w:rsidRDefault="00D72E9D" w:rsidP="00D72E9D">
                  <w:pPr>
                    <w:rPr>
                      <w:rFonts w:ascii="Source Sans Pro" w:hAnsi="Source Sans Pro"/>
                    </w:rPr>
                  </w:pPr>
                </w:p>
              </w:tc>
              <w:tc>
                <w:tcPr>
                  <w:tcW w:w="3055" w:type="dxa"/>
                  <w:tcBorders>
                    <w:left w:val="nil"/>
                  </w:tcBorders>
                </w:tcPr>
                <w:p w14:paraId="2036BC76" w14:textId="77777777" w:rsidR="00D72E9D" w:rsidRDefault="00D72E9D" w:rsidP="00D72E9D">
                  <w:pPr>
                    <w:rPr>
                      <w:rFonts w:ascii="Source Sans Pro" w:hAnsi="Source Sans Pro"/>
                    </w:rPr>
                  </w:pPr>
                </w:p>
              </w:tc>
            </w:tr>
          </w:tbl>
          <w:p w14:paraId="70ABA9AC" w14:textId="77777777" w:rsidR="00D72E9D" w:rsidRDefault="00D72E9D" w:rsidP="00D72E9D">
            <w:pPr>
              <w:rPr>
                <w:rFonts w:ascii="Source Sans Pro" w:hAnsi="Source Sans Pro"/>
              </w:rPr>
            </w:pPr>
          </w:p>
          <w:p w14:paraId="04991450" w14:textId="77777777" w:rsidR="00D72E9D" w:rsidRDefault="00D72E9D" w:rsidP="00D72E9D">
            <w:pPr>
              <w:rPr>
                <w:rFonts w:ascii="Source Sans Pro" w:hAnsi="Source Sans P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72E9D" w:rsidRPr="002A061D" w14:paraId="29DA9C0C" w14:textId="77777777" w:rsidTr="00D72E9D">
              <w:trPr>
                <w:trHeight w:hRule="exact" w:val="360"/>
              </w:trPr>
              <w:tc>
                <w:tcPr>
                  <w:tcW w:w="9350" w:type="dxa"/>
                  <w:gridSpan w:val="3"/>
                </w:tcPr>
                <w:p w14:paraId="7FACF908" w14:textId="77777777" w:rsidR="00D72E9D" w:rsidRPr="002A061D" w:rsidRDefault="00D72E9D" w:rsidP="00D72E9D">
                  <w:pPr>
                    <w:rPr>
                      <w:rFonts w:ascii="Source Sans Pro" w:hAnsi="Source Sans Pro"/>
                    </w:rPr>
                  </w:pPr>
                  <w:r>
                    <w:rPr>
                      <w:rFonts w:ascii="Source Sans Pro" w:hAnsi="Source Sans Pro"/>
                      <w:i/>
                      <w:iCs/>
                    </w:rPr>
                    <w:t>[</w:t>
                  </w:r>
                  <w:r w:rsidRPr="000C2F45">
                    <w:rPr>
                      <w:rFonts w:ascii="Source Sans Pro" w:hAnsi="Source Sans Pro"/>
                      <w:i/>
                      <w:iCs/>
                      <w:color w:val="4F81BD" w:themeColor="accent1"/>
                    </w:rPr>
                    <w:t>Proposer Name</w:t>
                  </w:r>
                  <w:r w:rsidRPr="002A061D">
                    <w:rPr>
                      <w:rFonts w:ascii="Source Sans Pro" w:hAnsi="Source Sans Pro"/>
                      <w:i/>
                      <w:iCs/>
                    </w:rPr>
                    <w:t>]</w:t>
                  </w:r>
                </w:p>
              </w:tc>
            </w:tr>
            <w:tr w:rsidR="00D72E9D" w:rsidRPr="002A061D" w14:paraId="3F405E34" w14:textId="77777777" w:rsidTr="00D72E9D">
              <w:trPr>
                <w:trHeight w:hRule="exact" w:val="360"/>
              </w:trPr>
              <w:tc>
                <w:tcPr>
                  <w:tcW w:w="9350" w:type="dxa"/>
                  <w:gridSpan w:val="3"/>
                  <w:tcBorders>
                    <w:bottom w:val="nil"/>
                  </w:tcBorders>
                </w:tcPr>
                <w:p w14:paraId="42A140D1" w14:textId="77777777" w:rsidR="00D72E9D" w:rsidRPr="002A061D" w:rsidRDefault="00D72E9D" w:rsidP="00D72E9D">
                  <w:pPr>
                    <w:rPr>
                      <w:rFonts w:ascii="Source Sans Pro" w:hAnsi="Source Sans Pro"/>
                    </w:rPr>
                  </w:pPr>
                  <w:r w:rsidRPr="002A061D">
                    <w:rPr>
                      <w:rFonts w:ascii="Source Sans Pro" w:hAnsi="Source Sans Pro"/>
                    </w:rPr>
                    <w:t>Organization Name</w:t>
                  </w:r>
                </w:p>
              </w:tc>
            </w:tr>
            <w:tr w:rsidR="00D72E9D" w:rsidRPr="002A061D" w14:paraId="3A0FDFED" w14:textId="77777777" w:rsidTr="00D72E9D">
              <w:trPr>
                <w:trHeight w:hRule="exact" w:val="360"/>
              </w:trPr>
              <w:tc>
                <w:tcPr>
                  <w:tcW w:w="6025" w:type="dxa"/>
                  <w:tcBorders>
                    <w:top w:val="nil"/>
                    <w:bottom w:val="single" w:sz="4" w:space="0" w:color="auto"/>
                    <w:right w:val="nil"/>
                  </w:tcBorders>
                </w:tcPr>
                <w:p w14:paraId="236AC749"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526BFF8E"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1437C1BB" w14:textId="77777777" w:rsidR="00D72E9D" w:rsidRPr="002A061D" w:rsidRDefault="00D72E9D" w:rsidP="00D72E9D">
                  <w:pPr>
                    <w:rPr>
                      <w:rFonts w:ascii="Source Sans Pro" w:hAnsi="Source Sans Pro"/>
                    </w:rPr>
                  </w:pPr>
                </w:p>
              </w:tc>
            </w:tr>
            <w:tr w:rsidR="00D72E9D" w:rsidRPr="002A061D" w14:paraId="09F17149" w14:textId="77777777" w:rsidTr="00D72E9D">
              <w:trPr>
                <w:trHeight w:hRule="exact" w:val="360"/>
              </w:trPr>
              <w:tc>
                <w:tcPr>
                  <w:tcW w:w="6025" w:type="dxa"/>
                  <w:tcBorders>
                    <w:top w:val="single" w:sz="4" w:space="0" w:color="auto"/>
                    <w:bottom w:val="nil"/>
                    <w:right w:val="nil"/>
                  </w:tcBorders>
                </w:tcPr>
                <w:p w14:paraId="0E0E5B65" w14:textId="77777777" w:rsidR="00D72E9D" w:rsidRPr="002A061D" w:rsidRDefault="00D72E9D" w:rsidP="00D72E9D">
                  <w:pPr>
                    <w:rPr>
                      <w:rFonts w:ascii="Source Sans Pro" w:hAnsi="Source Sans Pro"/>
                    </w:rPr>
                  </w:pPr>
                  <w:r>
                    <w:rPr>
                      <w:rFonts w:ascii="Source Sans Pro" w:hAnsi="Source Sans Pro"/>
                    </w:rPr>
                    <w:t>Name</w:t>
                  </w:r>
                </w:p>
              </w:tc>
              <w:tc>
                <w:tcPr>
                  <w:tcW w:w="270" w:type="dxa"/>
                  <w:tcBorders>
                    <w:top w:val="nil"/>
                    <w:left w:val="nil"/>
                    <w:bottom w:val="nil"/>
                    <w:right w:val="nil"/>
                  </w:tcBorders>
                </w:tcPr>
                <w:p w14:paraId="57D4F26E"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1F653D68" w14:textId="77777777" w:rsidR="00D72E9D" w:rsidRPr="002A061D" w:rsidRDefault="00D72E9D" w:rsidP="00D72E9D">
                  <w:pPr>
                    <w:rPr>
                      <w:rFonts w:ascii="Source Sans Pro" w:hAnsi="Source Sans Pro"/>
                    </w:rPr>
                  </w:pPr>
                  <w:r>
                    <w:rPr>
                      <w:rFonts w:ascii="Source Sans Pro" w:hAnsi="Source Sans Pro"/>
                    </w:rPr>
                    <w:t>Title</w:t>
                  </w:r>
                </w:p>
              </w:tc>
            </w:tr>
            <w:tr w:rsidR="00D72E9D" w:rsidRPr="002A061D" w14:paraId="268034C9" w14:textId="77777777" w:rsidTr="00D72E9D">
              <w:trPr>
                <w:trHeight w:hRule="exact" w:val="360"/>
              </w:trPr>
              <w:tc>
                <w:tcPr>
                  <w:tcW w:w="6025" w:type="dxa"/>
                  <w:tcBorders>
                    <w:top w:val="nil"/>
                    <w:bottom w:val="single" w:sz="4" w:space="0" w:color="auto"/>
                    <w:right w:val="nil"/>
                  </w:tcBorders>
                </w:tcPr>
                <w:p w14:paraId="0E93C155" w14:textId="77777777" w:rsidR="00D72E9D" w:rsidRPr="002A061D" w:rsidRDefault="00D72E9D" w:rsidP="00D72E9D">
                  <w:pPr>
                    <w:rPr>
                      <w:rFonts w:ascii="Source Sans Pro" w:hAnsi="Source Sans Pro"/>
                    </w:rPr>
                  </w:pPr>
                </w:p>
              </w:tc>
              <w:tc>
                <w:tcPr>
                  <w:tcW w:w="270" w:type="dxa"/>
                  <w:tcBorders>
                    <w:top w:val="nil"/>
                    <w:left w:val="nil"/>
                    <w:bottom w:val="nil"/>
                    <w:right w:val="nil"/>
                  </w:tcBorders>
                </w:tcPr>
                <w:p w14:paraId="556C9C1D" w14:textId="77777777" w:rsidR="00D72E9D" w:rsidRPr="002A061D" w:rsidRDefault="00D72E9D" w:rsidP="00D72E9D">
                  <w:pPr>
                    <w:rPr>
                      <w:rFonts w:ascii="Source Sans Pro" w:hAnsi="Source Sans Pro"/>
                    </w:rPr>
                  </w:pPr>
                </w:p>
              </w:tc>
              <w:tc>
                <w:tcPr>
                  <w:tcW w:w="3055" w:type="dxa"/>
                  <w:tcBorders>
                    <w:top w:val="nil"/>
                    <w:left w:val="nil"/>
                    <w:bottom w:val="single" w:sz="4" w:space="0" w:color="auto"/>
                  </w:tcBorders>
                </w:tcPr>
                <w:p w14:paraId="42ADF441" w14:textId="77777777" w:rsidR="00D72E9D" w:rsidRPr="002A061D" w:rsidRDefault="00D72E9D" w:rsidP="00D72E9D">
                  <w:pPr>
                    <w:rPr>
                      <w:rFonts w:ascii="Source Sans Pro" w:hAnsi="Source Sans Pro"/>
                    </w:rPr>
                  </w:pPr>
                </w:p>
              </w:tc>
            </w:tr>
            <w:tr w:rsidR="00D72E9D" w:rsidRPr="002A061D" w14:paraId="6185A48F" w14:textId="77777777" w:rsidTr="00D72E9D">
              <w:trPr>
                <w:trHeight w:hRule="exact" w:val="360"/>
              </w:trPr>
              <w:tc>
                <w:tcPr>
                  <w:tcW w:w="6025" w:type="dxa"/>
                  <w:tcBorders>
                    <w:top w:val="single" w:sz="4" w:space="0" w:color="auto"/>
                    <w:bottom w:val="nil"/>
                    <w:right w:val="nil"/>
                  </w:tcBorders>
                </w:tcPr>
                <w:p w14:paraId="1F75CE53" w14:textId="77777777" w:rsidR="00D72E9D" w:rsidRPr="002A061D" w:rsidRDefault="00D72E9D" w:rsidP="00D72E9D">
                  <w:pPr>
                    <w:rPr>
                      <w:rFonts w:ascii="Source Sans Pro" w:hAnsi="Source Sans Pro"/>
                    </w:rPr>
                  </w:pPr>
                  <w:r>
                    <w:rPr>
                      <w:rFonts w:ascii="Source Sans Pro" w:hAnsi="Source Sans Pro"/>
                    </w:rPr>
                    <w:t>Email</w:t>
                  </w:r>
                </w:p>
              </w:tc>
              <w:tc>
                <w:tcPr>
                  <w:tcW w:w="270" w:type="dxa"/>
                  <w:tcBorders>
                    <w:top w:val="nil"/>
                    <w:left w:val="nil"/>
                    <w:bottom w:val="nil"/>
                    <w:right w:val="nil"/>
                  </w:tcBorders>
                </w:tcPr>
                <w:p w14:paraId="05790EB0" w14:textId="77777777" w:rsidR="00D72E9D" w:rsidRDefault="00D72E9D" w:rsidP="00D72E9D">
                  <w:pPr>
                    <w:rPr>
                      <w:rFonts w:ascii="Source Sans Pro" w:hAnsi="Source Sans Pro"/>
                    </w:rPr>
                  </w:pPr>
                </w:p>
              </w:tc>
              <w:tc>
                <w:tcPr>
                  <w:tcW w:w="3055" w:type="dxa"/>
                  <w:tcBorders>
                    <w:top w:val="single" w:sz="4" w:space="0" w:color="auto"/>
                    <w:left w:val="nil"/>
                    <w:bottom w:val="nil"/>
                  </w:tcBorders>
                </w:tcPr>
                <w:p w14:paraId="103522D3" w14:textId="77777777" w:rsidR="00D72E9D" w:rsidRPr="002A061D" w:rsidRDefault="00D72E9D" w:rsidP="00D72E9D">
                  <w:pPr>
                    <w:rPr>
                      <w:rFonts w:ascii="Source Sans Pro" w:hAnsi="Source Sans Pro"/>
                    </w:rPr>
                  </w:pPr>
                  <w:r>
                    <w:rPr>
                      <w:rFonts w:ascii="Source Sans Pro" w:hAnsi="Source Sans Pro"/>
                    </w:rPr>
                    <w:t>Phone Number</w:t>
                  </w:r>
                </w:p>
              </w:tc>
            </w:tr>
            <w:tr w:rsidR="00D72E9D" w:rsidRPr="002A061D" w14:paraId="15E22460" w14:textId="77777777" w:rsidTr="00D72E9D">
              <w:trPr>
                <w:trHeight w:hRule="exact" w:val="360"/>
              </w:trPr>
              <w:tc>
                <w:tcPr>
                  <w:tcW w:w="6025" w:type="dxa"/>
                  <w:tcBorders>
                    <w:top w:val="nil"/>
                    <w:right w:val="nil"/>
                  </w:tcBorders>
                </w:tcPr>
                <w:p w14:paraId="5F06ECB8" w14:textId="77777777" w:rsidR="00D72E9D" w:rsidRDefault="00D72E9D" w:rsidP="00D72E9D">
                  <w:pPr>
                    <w:rPr>
                      <w:rFonts w:ascii="Source Sans Pro" w:hAnsi="Source Sans Pro"/>
                    </w:rPr>
                  </w:pPr>
                </w:p>
              </w:tc>
              <w:tc>
                <w:tcPr>
                  <w:tcW w:w="270" w:type="dxa"/>
                  <w:tcBorders>
                    <w:top w:val="nil"/>
                    <w:left w:val="nil"/>
                    <w:bottom w:val="nil"/>
                    <w:right w:val="nil"/>
                  </w:tcBorders>
                </w:tcPr>
                <w:p w14:paraId="27B448D4" w14:textId="77777777" w:rsidR="00D72E9D" w:rsidRDefault="00D72E9D" w:rsidP="00D72E9D">
                  <w:pPr>
                    <w:rPr>
                      <w:rFonts w:ascii="Source Sans Pro" w:hAnsi="Source Sans Pro"/>
                    </w:rPr>
                  </w:pPr>
                </w:p>
              </w:tc>
              <w:tc>
                <w:tcPr>
                  <w:tcW w:w="3055" w:type="dxa"/>
                  <w:tcBorders>
                    <w:top w:val="nil"/>
                    <w:left w:val="nil"/>
                  </w:tcBorders>
                </w:tcPr>
                <w:p w14:paraId="4A5ABBC4" w14:textId="77777777" w:rsidR="00D72E9D" w:rsidRDefault="00D72E9D" w:rsidP="00D72E9D">
                  <w:pPr>
                    <w:rPr>
                      <w:rFonts w:ascii="Source Sans Pro" w:hAnsi="Source Sans Pro"/>
                    </w:rPr>
                  </w:pPr>
                </w:p>
              </w:tc>
            </w:tr>
            <w:tr w:rsidR="00D72E9D" w:rsidRPr="002A061D" w14:paraId="462A33AC" w14:textId="77777777" w:rsidTr="00D72E9D">
              <w:trPr>
                <w:trHeight w:hRule="exact" w:val="360"/>
              </w:trPr>
              <w:tc>
                <w:tcPr>
                  <w:tcW w:w="6025" w:type="dxa"/>
                  <w:tcBorders>
                    <w:right w:val="nil"/>
                  </w:tcBorders>
                </w:tcPr>
                <w:p w14:paraId="1F9A2602" w14:textId="77777777" w:rsidR="00D72E9D" w:rsidRDefault="00D72E9D" w:rsidP="00D72E9D">
                  <w:pPr>
                    <w:rPr>
                      <w:rFonts w:ascii="Source Sans Pro" w:hAnsi="Source Sans Pro"/>
                    </w:rPr>
                  </w:pPr>
                  <w:r>
                    <w:rPr>
                      <w:rFonts w:ascii="Source Sans Pro" w:hAnsi="Source Sans Pro"/>
                    </w:rPr>
                    <w:t>Signature</w:t>
                  </w:r>
                </w:p>
              </w:tc>
              <w:tc>
                <w:tcPr>
                  <w:tcW w:w="270" w:type="dxa"/>
                  <w:tcBorders>
                    <w:top w:val="nil"/>
                    <w:left w:val="nil"/>
                    <w:bottom w:val="nil"/>
                    <w:right w:val="nil"/>
                  </w:tcBorders>
                </w:tcPr>
                <w:p w14:paraId="77B0D7DD" w14:textId="77777777" w:rsidR="00D72E9D" w:rsidRDefault="00D72E9D" w:rsidP="00D72E9D">
                  <w:pPr>
                    <w:rPr>
                      <w:rFonts w:ascii="Source Sans Pro" w:hAnsi="Source Sans Pro"/>
                    </w:rPr>
                  </w:pPr>
                </w:p>
              </w:tc>
              <w:tc>
                <w:tcPr>
                  <w:tcW w:w="3055" w:type="dxa"/>
                  <w:tcBorders>
                    <w:left w:val="nil"/>
                  </w:tcBorders>
                </w:tcPr>
                <w:p w14:paraId="565641E1" w14:textId="77777777" w:rsidR="00D72E9D" w:rsidRDefault="00D72E9D" w:rsidP="00D72E9D">
                  <w:pPr>
                    <w:rPr>
                      <w:rFonts w:ascii="Source Sans Pro" w:hAnsi="Source Sans Pro"/>
                    </w:rPr>
                  </w:pPr>
                  <w:r>
                    <w:rPr>
                      <w:rFonts w:ascii="Source Sans Pro" w:hAnsi="Source Sans Pro"/>
                    </w:rPr>
                    <w:t>Title</w:t>
                  </w:r>
                </w:p>
              </w:tc>
            </w:tr>
          </w:tbl>
          <w:p w14:paraId="5C0D2CA4" w14:textId="77777777" w:rsidR="00D72E9D" w:rsidRPr="002A061D" w:rsidRDefault="00D72E9D" w:rsidP="00D72E9D">
            <w:pPr>
              <w:rPr>
                <w:rFonts w:ascii="Source Sans Pro" w:hAnsi="Source Sans Pro"/>
              </w:rPr>
            </w:pPr>
          </w:p>
          <w:p w14:paraId="55037789" w14:textId="64A39ADD" w:rsidR="00D72E9D" w:rsidRPr="00AE1D35" w:rsidRDefault="00D72E9D" w:rsidP="00D774EA">
            <w:pPr>
              <w:tabs>
                <w:tab w:val="left" w:pos="1710"/>
                <w:tab w:val="left" w:pos="1800"/>
              </w:tabs>
              <w:spacing w:before="120" w:after="120"/>
              <w:rPr>
                <w:rFonts w:ascii="Source Sans Pro" w:eastAsia="Times New Roman" w:hAnsi="Source Sans Pro"/>
                <w:color w:val="000000" w:themeColor="text1"/>
              </w:rPr>
            </w:pPr>
          </w:p>
        </w:tc>
      </w:tr>
    </w:tbl>
    <w:p w14:paraId="17A71435" w14:textId="77777777" w:rsidR="009B4D43" w:rsidRPr="00F43FF5" w:rsidRDefault="009B4D43" w:rsidP="009B4D43">
      <w:pPr>
        <w:rPr>
          <w:rFonts w:ascii="Source Sans Pro" w:hAnsi="Source Sans Pro"/>
        </w:rPr>
      </w:pPr>
    </w:p>
    <w:p w14:paraId="7FBEF384" w14:textId="77777777" w:rsidR="009B4D43" w:rsidRPr="00F43FF5" w:rsidRDefault="009B4D43" w:rsidP="009B4D43">
      <w:pPr>
        <w:spacing w:after="200"/>
        <w:jc w:val="left"/>
        <w:rPr>
          <w:rFonts w:ascii="Source Sans Pro" w:hAnsi="Source Sans Pro"/>
        </w:rPr>
      </w:pPr>
      <w:r w:rsidRPr="00F43FF5">
        <w:rPr>
          <w:rFonts w:ascii="Source Sans Pro" w:hAnsi="Source Sans Pro"/>
        </w:rPr>
        <w:br w:type="page"/>
      </w:r>
    </w:p>
    <w:p w14:paraId="7F744764" w14:textId="312A4209" w:rsidR="00276BEF" w:rsidRPr="00F43FF5" w:rsidRDefault="00276BEF" w:rsidP="18D5AAB7">
      <w:pPr>
        <w:pStyle w:val="Heading2"/>
        <w:jc w:val="center"/>
        <w:rPr>
          <w:rFonts w:ascii="Source Sans Pro" w:hAnsi="Source Sans Pro" w:cstheme="minorBidi"/>
          <w:color w:val="1F497D" w:themeColor="text2"/>
          <w:sz w:val="32"/>
          <w:szCs w:val="32"/>
        </w:rPr>
      </w:pPr>
      <w:bookmarkStart w:id="120" w:name="_Toc148092970"/>
      <w:bookmarkStart w:id="121" w:name="_Toc201863057"/>
      <w:bookmarkStart w:id="122" w:name="_Toc212027974"/>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4</w:t>
      </w:r>
      <w:r w:rsidRPr="18D5AAB7">
        <w:rPr>
          <w:rFonts w:ascii="Source Sans Pro" w:hAnsi="Source Sans Pro" w:cstheme="minorBidi"/>
          <w:color w:val="1F497D" w:themeColor="text2"/>
          <w:sz w:val="32"/>
          <w:szCs w:val="32"/>
        </w:rPr>
        <w:t xml:space="preserve"> </w:t>
      </w:r>
      <w:bookmarkEnd w:id="120"/>
      <w:r w:rsidR="00283FBD">
        <w:rPr>
          <w:rFonts w:ascii="Source Sans Pro" w:hAnsi="Source Sans Pro" w:cstheme="minorBidi"/>
          <w:color w:val="1F497D" w:themeColor="text2"/>
          <w:sz w:val="32"/>
          <w:szCs w:val="32"/>
        </w:rPr>
        <w:t xml:space="preserve">PROPOSED </w:t>
      </w:r>
      <w:r w:rsidRPr="18D5AAB7">
        <w:rPr>
          <w:rFonts w:ascii="Source Sans Pro" w:hAnsi="Source Sans Pro" w:cstheme="minorBidi"/>
          <w:color w:val="1F497D" w:themeColor="text2"/>
          <w:sz w:val="32"/>
          <w:szCs w:val="32"/>
        </w:rPr>
        <w:t>TECHNICAL ASSIS</w:t>
      </w:r>
      <w:r w:rsidR="00D92007">
        <w:rPr>
          <w:rFonts w:ascii="Source Sans Pro" w:hAnsi="Source Sans Pro" w:cstheme="minorBidi"/>
          <w:color w:val="1F497D" w:themeColor="text2"/>
          <w:sz w:val="32"/>
          <w:szCs w:val="32"/>
        </w:rPr>
        <w:t>TANCE</w:t>
      </w:r>
      <w:r w:rsidRPr="18D5AAB7">
        <w:rPr>
          <w:rFonts w:ascii="Source Sans Pro" w:hAnsi="Source Sans Pro" w:cstheme="minorBidi"/>
          <w:color w:val="1F497D" w:themeColor="text2"/>
          <w:sz w:val="32"/>
          <w:szCs w:val="32"/>
        </w:rPr>
        <w:t xml:space="preserve"> AND COLLABORATIVE LEARNING PLAN/STRATEGY</w:t>
      </w:r>
      <w:bookmarkEnd w:id="121"/>
      <w:bookmarkEnd w:id="122"/>
    </w:p>
    <w:p w14:paraId="2AE3C73B" w14:textId="77777777" w:rsidR="00276BEF" w:rsidRPr="00F43FF5" w:rsidRDefault="00276BEF" w:rsidP="00276BEF">
      <w:pPr>
        <w:spacing w:after="0" w:line="240" w:lineRule="auto"/>
        <w:contextualSpacing/>
        <w:rPr>
          <w:rFonts w:ascii="Source Sans Pro" w:hAnsi="Source Sans Pro"/>
        </w:rPr>
      </w:pP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276BEF" w:rsidRPr="00F43FF5" w14:paraId="56AF8A7C" w14:textId="77777777" w:rsidTr="00C21F52">
        <w:trPr>
          <w:jc w:val="center"/>
        </w:trPr>
        <w:tc>
          <w:tcPr>
            <w:tcW w:w="795" w:type="dxa"/>
            <w:tcBorders>
              <w:top w:val="double" w:sz="4" w:space="0" w:color="auto"/>
              <w:bottom w:val="single" w:sz="4" w:space="0" w:color="auto"/>
              <w:right w:val="dotted" w:sz="4" w:space="0" w:color="4F81BD" w:themeColor="accent1"/>
            </w:tcBorders>
            <w:shd w:val="clear" w:color="auto" w:fill="D9D9D9" w:themeFill="background1" w:themeFillShade="D9"/>
          </w:tcPr>
          <w:p w14:paraId="7F5EFEAB" w14:textId="3C1D0CA0" w:rsidR="00276BEF" w:rsidRPr="00F43FF5" w:rsidRDefault="00276BEF">
            <w:pPr>
              <w:spacing w:before="120" w:after="120"/>
              <w:jc w:val="center"/>
              <w:rPr>
                <w:rFonts w:ascii="Source Sans Pro" w:hAnsi="Source Sans Pro"/>
              </w:rPr>
            </w:pPr>
            <w:r>
              <w:rPr>
                <w:rFonts w:ascii="Source Sans Pro" w:hAnsi="Source Sans Pro"/>
              </w:rPr>
              <w:t>D</w:t>
            </w:r>
            <w:r w:rsidRPr="00F43FF5">
              <w:rPr>
                <w:rFonts w:ascii="Source Sans Pro" w:hAnsi="Source Sans Pro"/>
              </w:rPr>
              <w:t>.</w:t>
            </w:r>
          </w:p>
        </w:tc>
        <w:tc>
          <w:tcPr>
            <w:tcW w:w="9180" w:type="dxa"/>
            <w:tcBorders>
              <w:top w:val="double" w:sz="4" w:space="0" w:color="auto"/>
              <w:left w:val="dotted" w:sz="4" w:space="0" w:color="4F81BD" w:themeColor="accent1"/>
              <w:bottom w:val="single" w:sz="4" w:space="0" w:color="auto"/>
            </w:tcBorders>
            <w:shd w:val="clear" w:color="auto" w:fill="D9D9D9" w:themeFill="background1" w:themeFillShade="D9"/>
            <w:tcMar>
              <w:left w:w="115" w:type="dxa"/>
              <w:right w:w="115" w:type="dxa"/>
            </w:tcMar>
          </w:tcPr>
          <w:p w14:paraId="7A5CD6F6" w14:textId="748924C7" w:rsidR="00276BEF" w:rsidRPr="00F43FF5" w:rsidRDefault="007C6829">
            <w:pPr>
              <w:spacing w:before="120" w:after="120"/>
              <w:rPr>
                <w:rFonts w:ascii="Source Sans Pro" w:hAnsi="Source Sans Pro"/>
              </w:rPr>
            </w:pPr>
            <w:r>
              <w:rPr>
                <w:rFonts w:ascii="Source Sans Pro" w:hAnsi="Source Sans Pro"/>
              </w:rPr>
              <w:t>Provide a response to the following</w:t>
            </w:r>
            <w:r w:rsidR="00276BEF" w:rsidRPr="00F43FF5">
              <w:rPr>
                <w:rFonts w:ascii="Source Sans Pro" w:hAnsi="Source Sans Pro"/>
              </w:rPr>
              <w:t>:</w:t>
            </w:r>
          </w:p>
        </w:tc>
      </w:tr>
      <w:tr w:rsidR="00C21F52" w:rsidRPr="00F43FF5" w14:paraId="48CA511D" w14:textId="77777777" w:rsidTr="00C21F52">
        <w:trPr>
          <w:trHeight w:val="630"/>
          <w:jc w:val="center"/>
        </w:trPr>
        <w:tc>
          <w:tcPr>
            <w:tcW w:w="795" w:type="dxa"/>
            <w:vMerge w:val="restart"/>
            <w:tcBorders>
              <w:top w:val="single" w:sz="4" w:space="0" w:color="auto"/>
              <w:right w:val="dotted" w:sz="4" w:space="0" w:color="4F81BD" w:themeColor="accent1"/>
            </w:tcBorders>
          </w:tcPr>
          <w:p w14:paraId="27609F46" w14:textId="5B74DF3F" w:rsidR="00C21F52" w:rsidRPr="00F43FF5" w:rsidRDefault="00C21F52">
            <w:pPr>
              <w:spacing w:before="120" w:after="120"/>
              <w:jc w:val="center"/>
              <w:rPr>
                <w:rFonts w:ascii="Source Sans Pro" w:hAnsi="Source Sans Pro"/>
              </w:rPr>
            </w:pPr>
            <w:r>
              <w:rPr>
                <w:rFonts w:ascii="Source Sans Pro" w:hAnsi="Source Sans Pro"/>
              </w:rPr>
              <w:t>D</w:t>
            </w:r>
            <w:r w:rsidRPr="00F43FF5">
              <w:rPr>
                <w:rFonts w:ascii="Source Sans Pro" w:hAnsi="Source Sans Pro"/>
              </w:rPr>
              <w:t>.1.</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0CB0D4E" w14:textId="2EADB100" w:rsidR="00C21F52" w:rsidRPr="00F43FF5" w:rsidRDefault="00C21F52">
            <w:pPr>
              <w:spacing w:before="120" w:after="120"/>
              <w:rPr>
                <w:rFonts w:ascii="Source Sans Pro" w:hAnsi="Source Sans Pro"/>
              </w:rPr>
            </w:pPr>
            <w:r w:rsidRPr="00DA74F2">
              <w:rPr>
                <w:rFonts w:ascii="Source Sans Pro" w:hAnsi="Source Sans Pro"/>
              </w:rPr>
              <w:t xml:space="preserve">Provide a program plan, including activities and timeline, for training and capacity building efforts of the </w:t>
            </w:r>
            <w:r w:rsidR="00BF320C">
              <w:rPr>
                <w:rFonts w:ascii="Source Sans Pro" w:hAnsi="Source Sans Pro"/>
              </w:rPr>
              <w:t xml:space="preserve">FSP </w:t>
            </w:r>
            <w:r w:rsidRPr="00DA74F2">
              <w:rPr>
                <w:rFonts w:ascii="Source Sans Pro" w:hAnsi="Source Sans Pro"/>
              </w:rPr>
              <w:t>service providers on performance management.</w:t>
            </w:r>
          </w:p>
        </w:tc>
      </w:tr>
      <w:tr w:rsidR="00C21F52" w:rsidRPr="00F43FF5" w14:paraId="05BDFC2D" w14:textId="77777777" w:rsidTr="00C21F52">
        <w:trPr>
          <w:trHeight w:val="630"/>
          <w:jc w:val="center"/>
        </w:trPr>
        <w:tc>
          <w:tcPr>
            <w:tcW w:w="795" w:type="dxa"/>
            <w:vMerge/>
            <w:tcBorders>
              <w:right w:val="dotted" w:sz="4" w:space="0" w:color="4F81BD" w:themeColor="accent1"/>
            </w:tcBorders>
          </w:tcPr>
          <w:p w14:paraId="469929CC" w14:textId="77777777" w:rsidR="00C21F52" w:rsidRDefault="00C21F52">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91FA02E" w14:textId="77777777" w:rsidR="00C21F52" w:rsidRDefault="00C21F52">
            <w:pPr>
              <w:spacing w:before="120" w:after="120"/>
              <w:rPr>
                <w:rFonts w:ascii="Source Sans Pro" w:hAnsi="Source Sans Pro"/>
              </w:rPr>
            </w:pPr>
          </w:p>
          <w:p w14:paraId="0CAC182D"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0BBECCF" w14:textId="77777777" w:rsidR="00C21F52" w:rsidRDefault="00C21F52">
            <w:pPr>
              <w:spacing w:before="120" w:after="120"/>
              <w:rPr>
                <w:rFonts w:ascii="Source Sans Pro" w:hAnsi="Source Sans Pro"/>
              </w:rPr>
            </w:pPr>
          </w:p>
          <w:p w14:paraId="7CE55A16" w14:textId="77777777" w:rsidR="00C21F52" w:rsidRPr="00DA74F2" w:rsidRDefault="00C21F52">
            <w:pPr>
              <w:spacing w:before="120" w:after="120"/>
              <w:rPr>
                <w:rFonts w:ascii="Source Sans Pro" w:hAnsi="Source Sans Pro"/>
              </w:rPr>
            </w:pPr>
          </w:p>
        </w:tc>
      </w:tr>
      <w:tr w:rsidR="00C21F52" w:rsidRPr="00F43FF5" w14:paraId="2624F932" w14:textId="77777777" w:rsidTr="00C21F52">
        <w:trPr>
          <w:trHeight w:val="630"/>
          <w:jc w:val="center"/>
        </w:trPr>
        <w:tc>
          <w:tcPr>
            <w:tcW w:w="795" w:type="dxa"/>
            <w:vMerge w:val="restart"/>
            <w:tcBorders>
              <w:top w:val="single" w:sz="4" w:space="0" w:color="auto"/>
              <w:right w:val="dotted" w:sz="4" w:space="0" w:color="4F81BD" w:themeColor="accent1"/>
            </w:tcBorders>
          </w:tcPr>
          <w:p w14:paraId="14968EF8" w14:textId="7178D0C4" w:rsidR="00C21F52" w:rsidRPr="00F43FF5" w:rsidRDefault="00C21F52">
            <w:pPr>
              <w:spacing w:before="120" w:after="120"/>
              <w:jc w:val="center"/>
              <w:rPr>
                <w:rFonts w:ascii="Source Sans Pro" w:hAnsi="Source Sans Pro"/>
              </w:rPr>
            </w:pPr>
            <w:r>
              <w:rPr>
                <w:rFonts w:ascii="Source Sans Pro" w:hAnsi="Source Sans Pro"/>
              </w:rPr>
              <w:t>D</w:t>
            </w:r>
            <w:r w:rsidRPr="00F43FF5">
              <w:rPr>
                <w:rFonts w:ascii="Source Sans Pro" w:hAnsi="Source Sans Pro"/>
              </w:rPr>
              <w:t>.</w:t>
            </w:r>
            <w:r>
              <w:rPr>
                <w:rFonts w:ascii="Source Sans Pro" w:hAnsi="Source Sans Pro"/>
              </w:rPr>
              <w:t>2</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EF773DE" w14:textId="50EE339B" w:rsidR="00C21F52" w:rsidRPr="00F43FF5" w:rsidRDefault="00C21F52">
            <w:pPr>
              <w:spacing w:before="120" w:after="120"/>
              <w:rPr>
                <w:rFonts w:ascii="Source Sans Pro" w:hAnsi="Source Sans Pro"/>
              </w:rPr>
            </w:pPr>
            <w:r w:rsidRPr="18D5AAB7">
              <w:rPr>
                <w:rFonts w:ascii="Source Sans Pro" w:hAnsi="Source Sans Pro"/>
              </w:rPr>
              <w:t xml:space="preserve">How will the success and effectiveness of your plan be measured? </w:t>
            </w:r>
            <w:r w:rsidR="000911D8">
              <w:rPr>
                <w:rFonts w:ascii="Source Sans Pro" w:hAnsi="Source Sans Pro"/>
              </w:rPr>
              <w:t xml:space="preserve"> </w:t>
            </w:r>
            <w:r w:rsidRPr="18D5AAB7">
              <w:rPr>
                <w:rFonts w:ascii="Source Sans Pro" w:hAnsi="Source Sans Pro"/>
              </w:rPr>
              <w:t>Please provide specific examples of metrics, data, and tools to be used to assess effectiveness</w:t>
            </w:r>
            <w:r w:rsidRPr="000D28DA">
              <w:rPr>
                <w:rFonts w:ascii="Source Sans Pro" w:hAnsi="Source Sans Pro"/>
              </w:rPr>
              <w:t>.</w:t>
            </w:r>
          </w:p>
        </w:tc>
      </w:tr>
      <w:tr w:rsidR="00C21F52" w:rsidRPr="00F43FF5" w14:paraId="45BACB55" w14:textId="77777777" w:rsidTr="00C21F52">
        <w:trPr>
          <w:trHeight w:val="630"/>
          <w:jc w:val="center"/>
        </w:trPr>
        <w:tc>
          <w:tcPr>
            <w:tcW w:w="795" w:type="dxa"/>
            <w:vMerge/>
            <w:tcBorders>
              <w:right w:val="dotted" w:sz="4" w:space="0" w:color="4F81BD" w:themeColor="accent1"/>
            </w:tcBorders>
          </w:tcPr>
          <w:p w14:paraId="4D9E0025" w14:textId="77777777" w:rsidR="00C21F52" w:rsidRDefault="00C21F52">
            <w:pPr>
              <w:spacing w:before="120" w:after="120"/>
              <w:jc w:val="center"/>
              <w:rPr>
                <w:rFonts w:ascii="Source Sans Pro" w:hAnsi="Source Sans Pro"/>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4BD827B6" w14:textId="77777777" w:rsidR="00C21F52" w:rsidRDefault="00C21F52">
            <w:pPr>
              <w:spacing w:before="120" w:after="120"/>
              <w:rPr>
                <w:rFonts w:ascii="Source Sans Pro" w:hAnsi="Source Sans Pro"/>
              </w:rPr>
            </w:pPr>
          </w:p>
          <w:p w14:paraId="279E4DA7" w14:textId="77777777" w:rsidR="00C21F52" w:rsidRDefault="00C21F52">
            <w:pPr>
              <w:spacing w:before="120" w:after="120"/>
              <w:rPr>
                <w:rFonts w:ascii="Source Sans Pro" w:hAnsi="Source Sans Pro"/>
              </w:rPr>
            </w:pPr>
          </w:p>
          <w:p w14:paraId="3F5EBA4E" w14:textId="77777777" w:rsidR="00C21F52" w:rsidRDefault="00C21F52">
            <w:pPr>
              <w:spacing w:before="120" w:after="120"/>
              <w:rPr>
                <w:rFonts w:ascii="Source Sans Pro" w:hAnsi="Source Sans Pro"/>
              </w:rPr>
            </w:pPr>
          </w:p>
          <w:p w14:paraId="417878B0" w14:textId="77777777" w:rsidR="00C21F52" w:rsidRPr="18D5AAB7" w:rsidRDefault="00C21F52">
            <w:pPr>
              <w:spacing w:before="120" w:after="120"/>
              <w:rPr>
                <w:rFonts w:ascii="Source Sans Pro" w:hAnsi="Source Sans Pro"/>
              </w:rPr>
            </w:pPr>
          </w:p>
        </w:tc>
      </w:tr>
      <w:tr w:rsidR="00C21F52" w:rsidRPr="00F43FF5" w14:paraId="6466EC67" w14:textId="77777777" w:rsidTr="00C21F52">
        <w:trPr>
          <w:trHeight w:val="1728"/>
          <w:jc w:val="center"/>
        </w:trPr>
        <w:tc>
          <w:tcPr>
            <w:tcW w:w="795" w:type="dxa"/>
            <w:vMerge w:val="restart"/>
            <w:tcBorders>
              <w:top w:val="single" w:sz="4" w:space="0" w:color="auto"/>
              <w:right w:val="dotted" w:sz="4" w:space="0" w:color="4F81BD" w:themeColor="accent1"/>
            </w:tcBorders>
          </w:tcPr>
          <w:p w14:paraId="18C49705" w14:textId="1F170F72" w:rsidR="00C21F52" w:rsidRPr="00F43FF5" w:rsidRDefault="00C21F52">
            <w:pPr>
              <w:spacing w:after="120"/>
              <w:jc w:val="center"/>
              <w:rPr>
                <w:rFonts w:ascii="Source Sans Pro" w:hAnsi="Source Sans Pro"/>
              </w:rPr>
            </w:pPr>
            <w:r>
              <w:rPr>
                <w:rFonts w:ascii="Source Sans Pro" w:hAnsi="Source Sans Pro"/>
              </w:rPr>
              <w:t>D</w:t>
            </w:r>
            <w:r w:rsidRPr="00F43FF5">
              <w:rPr>
                <w:rFonts w:ascii="Source Sans Pro" w:hAnsi="Source Sans Pro"/>
              </w:rPr>
              <w:t>.</w:t>
            </w:r>
            <w:r w:rsidR="000E12CF">
              <w:rPr>
                <w:rFonts w:ascii="Source Sans Pro" w:hAnsi="Source Sans Pro"/>
              </w:rPr>
              <w:t>3</w:t>
            </w:r>
            <w:r w:rsidRPr="00F43FF5">
              <w:rPr>
                <w:rFonts w:ascii="Source Sans Pro" w:hAnsi="Source Sans Pro"/>
              </w:rPr>
              <w:t>.</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8E25483" w14:textId="43DDB71A" w:rsidR="00C21F52" w:rsidRPr="0003323E" w:rsidRDefault="00C21F52">
            <w:pPr>
              <w:spacing w:after="120"/>
              <w:rPr>
                <w:rFonts w:ascii="Source Sans Pro" w:hAnsi="Source Sans Pro"/>
              </w:rPr>
            </w:pPr>
            <w:r w:rsidRPr="18D5AAB7">
              <w:rPr>
                <w:rFonts w:ascii="Source Sans Pro" w:hAnsi="Source Sans Pro"/>
              </w:rPr>
              <w:t>List the proposed staff that will be responsible for the performance management training and technical assistance and collaborative learning components of the project, including</w:t>
            </w:r>
            <w:r w:rsidRPr="0003323E">
              <w:rPr>
                <w:rFonts w:ascii="Source Sans Pro" w:hAnsi="Source Sans Pro"/>
              </w:rPr>
              <w:t>:</w:t>
            </w:r>
          </w:p>
          <w:p w14:paraId="2DD0FA2F"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Total number of staff and their percentage of time dedicated to this project</w:t>
            </w:r>
          </w:p>
          <w:p w14:paraId="451AB9B0" w14:textId="2F0A7E18"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Number and role of staff positions to be filled (i.e., currently vacant)</w:t>
            </w:r>
          </w:p>
          <w:p w14:paraId="2D525BE5"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Description of anticipated staff roles and responsibilities</w:t>
            </w:r>
          </w:p>
          <w:p w14:paraId="4B9C3A8E" w14:textId="37781B2C"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Anticipated ratio of staff to participating</w:t>
            </w:r>
            <w:r w:rsidR="008F2139">
              <w:rPr>
                <w:rFonts w:ascii="Source Sans Pro" w:hAnsi="Source Sans Pro"/>
              </w:rPr>
              <w:t xml:space="preserve"> FSP service</w:t>
            </w:r>
            <w:r>
              <w:rPr>
                <w:rFonts w:ascii="Source Sans Pro" w:hAnsi="Source Sans Pro"/>
              </w:rPr>
              <w:t xml:space="preserve"> providers</w:t>
            </w:r>
          </w:p>
          <w:p w14:paraId="437F35AC" w14:textId="77777777" w:rsidR="00C21F52" w:rsidRDefault="00C21F52" w:rsidP="007C6829">
            <w:pPr>
              <w:pStyle w:val="ListParagraph"/>
              <w:numPr>
                <w:ilvl w:val="1"/>
                <w:numId w:val="94"/>
              </w:numPr>
              <w:spacing w:after="120"/>
              <w:ind w:left="360"/>
              <w:contextualSpacing w:val="0"/>
              <w:rPr>
                <w:rFonts w:ascii="Source Sans Pro" w:hAnsi="Source Sans Pro"/>
              </w:rPr>
            </w:pPr>
            <w:r>
              <w:rPr>
                <w:rFonts w:ascii="Source Sans Pro" w:hAnsi="Source Sans Pro"/>
              </w:rPr>
              <w:t>For all staff positions currently filled, please provide:</w:t>
            </w:r>
          </w:p>
          <w:p w14:paraId="023AEA65" w14:textId="77777777" w:rsidR="00C21F52" w:rsidRDefault="00C21F52" w:rsidP="00CE598C">
            <w:pPr>
              <w:pStyle w:val="ListParagraph"/>
              <w:numPr>
                <w:ilvl w:val="2"/>
                <w:numId w:val="94"/>
              </w:numPr>
              <w:spacing w:after="120"/>
              <w:ind w:left="648"/>
              <w:contextualSpacing w:val="0"/>
              <w:rPr>
                <w:rFonts w:ascii="Source Sans Pro" w:hAnsi="Source Sans Pro"/>
              </w:rPr>
            </w:pPr>
            <w:r w:rsidRPr="00CE598C">
              <w:rPr>
                <w:rFonts w:ascii="Source Sans Pro" w:hAnsi="Source Sans Pro"/>
              </w:rPr>
              <w:t>Title/Classification.</w:t>
            </w:r>
          </w:p>
          <w:p w14:paraId="293ECF2D" w14:textId="77777777" w:rsidR="00C21F52" w:rsidRDefault="00C21F52" w:rsidP="00CE598C">
            <w:pPr>
              <w:pStyle w:val="ListParagraph"/>
              <w:numPr>
                <w:ilvl w:val="2"/>
                <w:numId w:val="94"/>
              </w:numPr>
              <w:spacing w:after="120"/>
              <w:ind w:left="648"/>
              <w:contextualSpacing w:val="0"/>
              <w:rPr>
                <w:rFonts w:ascii="Source Sans Pro" w:hAnsi="Source Sans Pro"/>
              </w:rPr>
            </w:pPr>
            <w:r>
              <w:rPr>
                <w:rFonts w:ascii="Source Sans Pro" w:hAnsi="Source Sans Pro"/>
              </w:rPr>
              <w:t>Number of years with your organization.</w:t>
            </w:r>
          </w:p>
          <w:p w14:paraId="699ECAD0" w14:textId="77777777" w:rsidR="00C21F52" w:rsidRDefault="00C21F52" w:rsidP="00CE598C">
            <w:pPr>
              <w:pStyle w:val="ListParagraph"/>
              <w:numPr>
                <w:ilvl w:val="2"/>
                <w:numId w:val="94"/>
              </w:numPr>
              <w:spacing w:after="120"/>
              <w:ind w:left="648"/>
              <w:contextualSpacing w:val="0"/>
              <w:rPr>
                <w:rFonts w:ascii="Source Sans Pro" w:hAnsi="Source Sans Pro"/>
              </w:rPr>
            </w:pPr>
            <w:r>
              <w:rPr>
                <w:rFonts w:ascii="Source Sans Pro" w:hAnsi="Source Sans Pro"/>
              </w:rPr>
              <w:t>Role/responsibility on this project.</w:t>
            </w:r>
          </w:p>
          <w:p w14:paraId="1874CC94" w14:textId="77777777" w:rsidR="00C21F52" w:rsidRDefault="00C21F52" w:rsidP="00C21F52">
            <w:pPr>
              <w:pStyle w:val="ListParagraph"/>
              <w:numPr>
                <w:ilvl w:val="2"/>
                <w:numId w:val="94"/>
              </w:numPr>
              <w:spacing w:after="120"/>
              <w:ind w:left="648"/>
              <w:contextualSpacing w:val="0"/>
              <w:rPr>
                <w:rFonts w:ascii="Source Sans Pro" w:hAnsi="Source Sans Pro"/>
              </w:rPr>
            </w:pPr>
            <w:r>
              <w:rPr>
                <w:rFonts w:ascii="Source Sans Pro" w:hAnsi="Source Sans Pro"/>
              </w:rPr>
              <w:t>Include a resume.</w:t>
            </w:r>
          </w:p>
          <w:p w14:paraId="0BD779C3" w14:textId="09023940" w:rsidR="000E12CF" w:rsidRPr="00C21F52" w:rsidRDefault="000E12CF" w:rsidP="009059EB">
            <w:pPr>
              <w:pStyle w:val="ListParagraph"/>
              <w:numPr>
                <w:ilvl w:val="1"/>
                <w:numId w:val="94"/>
              </w:numPr>
              <w:spacing w:after="120"/>
              <w:ind w:left="360"/>
              <w:contextualSpacing w:val="0"/>
              <w:rPr>
                <w:rFonts w:ascii="Source Sans Pro" w:hAnsi="Source Sans Pro"/>
              </w:rPr>
            </w:pPr>
            <w:r w:rsidRPr="00B128F8">
              <w:rPr>
                <w:rFonts w:ascii="Source Sans Pro" w:hAnsi="Source Sans Pro"/>
              </w:rPr>
              <w:t>Indicate whether the performance management training and technical assistance will be completed by in-house staff or through a subcontractor.</w:t>
            </w:r>
            <w:r w:rsidR="00C5164D">
              <w:rPr>
                <w:rFonts w:ascii="Source Sans Pro" w:hAnsi="Source Sans Pro"/>
              </w:rPr>
              <w:t xml:space="preserve"> </w:t>
            </w:r>
            <w:r w:rsidRPr="00B128F8">
              <w:rPr>
                <w:rFonts w:ascii="Source Sans Pro" w:hAnsi="Source Sans Pro"/>
              </w:rPr>
              <w:t xml:space="preserve"> </w:t>
            </w:r>
            <w:proofErr w:type="gramStart"/>
            <w:r w:rsidRPr="00B128F8">
              <w:rPr>
                <w:rFonts w:ascii="Source Sans Pro" w:hAnsi="Source Sans Pro"/>
              </w:rPr>
              <w:t>If using</w:t>
            </w:r>
            <w:proofErr w:type="gramEnd"/>
            <w:r w:rsidRPr="00B128F8">
              <w:rPr>
                <w:rFonts w:ascii="Source Sans Pro" w:hAnsi="Source Sans Pro"/>
              </w:rPr>
              <w:t xml:space="preserve"> a subcontractor, please indicate the name of the organization and key personnel for this project</w:t>
            </w:r>
            <w:r>
              <w:rPr>
                <w:rFonts w:ascii="Source Sans Pro" w:hAnsi="Source Sans Pro"/>
              </w:rPr>
              <w:t>.</w:t>
            </w:r>
          </w:p>
        </w:tc>
      </w:tr>
      <w:tr w:rsidR="00C21F52" w:rsidRPr="00F43FF5" w14:paraId="28E32C22" w14:textId="77777777" w:rsidTr="009059EB">
        <w:trPr>
          <w:trHeight w:val="720"/>
          <w:jc w:val="center"/>
        </w:trPr>
        <w:tc>
          <w:tcPr>
            <w:tcW w:w="795" w:type="dxa"/>
            <w:vMerge/>
            <w:tcBorders>
              <w:bottom w:val="double" w:sz="4" w:space="0" w:color="auto"/>
              <w:right w:val="dotted" w:sz="4" w:space="0" w:color="4F81BD" w:themeColor="accent1"/>
            </w:tcBorders>
          </w:tcPr>
          <w:p w14:paraId="6B369A55" w14:textId="77777777" w:rsidR="00C21F52" w:rsidRDefault="00C21F52">
            <w:pPr>
              <w:spacing w:after="120"/>
              <w:jc w:val="center"/>
              <w:rPr>
                <w:rFonts w:ascii="Source Sans Pro" w:hAnsi="Source Sans Pro"/>
              </w:rPr>
            </w:pPr>
          </w:p>
        </w:tc>
        <w:tc>
          <w:tcPr>
            <w:tcW w:w="9180" w:type="dxa"/>
            <w:tcBorders>
              <w:top w:val="dotted" w:sz="4" w:space="0" w:color="auto"/>
              <w:left w:val="dotted" w:sz="4" w:space="0" w:color="4F81BD" w:themeColor="accent1"/>
              <w:bottom w:val="double" w:sz="4" w:space="0" w:color="auto"/>
            </w:tcBorders>
            <w:tcMar>
              <w:left w:w="115" w:type="dxa"/>
              <w:right w:w="115" w:type="dxa"/>
            </w:tcMar>
          </w:tcPr>
          <w:p w14:paraId="40FCB515" w14:textId="77777777" w:rsidR="00C21F52" w:rsidRDefault="00C21F52">
            <w:pPr>
              <w:spacing w:after="120"/>
              <w:rPr>
                <w:rFonts w:ascii="Source Sans Pro" w:hAnsi="Source Sans Pro"/>
              </w:rPr>
            </w:pPr>
          </w:p>
          <w:p w14:paraId="73D081E2" w14:textId="77777777" w:rsidR="00C21F52" w:rsidRDefault="00C21F52">
            <w:pPr>
              <w:spacing w:after="120"/>
              <w:rPr>
                <w:rFonts w:ascii="Source Sans Pro" w:hAnsi="Source Sans Pro"/>
              </w:rPr>
            </w:pPr>
          </w:p>
          <w:p w14:paraId="0A594FDE" w14:textId="77777777" w:rsidR="00C21F52" w:rsidRDefault="00C21F52">
            <w:pPr>
              <w:spacing w:after="120"/>
              <w:rPr>
                <w:rFonts w:ascii="Source Sans Pro" w:hAnsi="Source Sans Pro"/>
              </w:rPr>
            </w:pPr>
          </w:p>
          <w:p w14:paraId="4C82ADC1" w14:textId="77777777" w:rsidR="00C21F52" w:rsidRDefault="00C21F52">
            <w:pPr>
              <w:spacing w:after="120"/>
              <w:rPr>
                <w:rFonts w:ascii="Source Sans Pro" w:hAnsi="Source Sans Pro"/>
              </w:rPr>
            </w:pPr>
          </w:p>
          <w:p w14:paraId="4EC047DA" w14:textId="77777777" w:rsidR="00C21F52" w:rsidRDefault="00C21F52">
            <w:pPr>
              <w:spacing w:after="120"/>
              <w:rPr>
                <w:rFonts w:ascii="Source Sans Pro" w:hAnsi="Source Sans Pro"/>
              </w:rPr>
            </w:pPr>
          </w:p>
          <w:p w14:paraId="28CBAE1C" w14:textId="77777777" w:rsidR="00C21F52" w:rsidRPr="18D5AAB7" w:rsidRDefault="00C21F52">
            <w:pPr>
              <w:spacing w:after="120"/>
              <w:rPr>
                <w:rFonts w:ascii="Source Sans Pro" w:hAnsi="Source Sans Pro"/>
              </w:rPr>
            </w:pPr>
          </w:p>
        </w:tc>
      </w:tr>
    </w:tbl>
    <w:p w14:paraId="10187A4B" w14:textId="77777777" w:rsidR="00276BEF" w:rsidRDefault="00276BEF" w:rsidP="00276BEF">
      <w:bookmarkStart w:id="123" w:name="_Toc148092972"/>
      <w:bookmarkEnd w:id="107"/>
    </w:p>
    <w:p w14:paraId="16184832" w14:textId="77777777" w:rsidR="00276BEF" w:rsidRDefault="00276BEF" w:rsidP="00276BEF"/>
    <w:p w14:paraId="3C965B70" w14:textId="77777777" w:rsidR="00276BEF" w:rsidRDefault="00276BEF" w:rsidP="00276BEF"/>
    <w:p w14:paraId="6F3EB725" w14:textId="621A8CE5" w:rsidR="00CE598C" w:rsidRDefault="00CE598C" w:rsidP="00276BEF">
      <w:r>
        <w:br w:type="page"/>
      </w:r>
    </w:p>
    <w:p w14:paraId="797D6551" w14:textId="7AF6E329" w:rsidR="00276BEF" w:rsidRPr="00BC4EE8" w:rsidRDefault="00276BEF" w:rsidP="18D5AAB7">
      <w:pPr>
        <w:pStyle w:val="Heading2"/>
        <w:jc w:val="center"/>
        <w:rPr>
          <w:rFonts w:ascii="Source Sans Pro" w:hAnsi="Source Sans Pro" w:cstheme="minorBidi"/>
          <w:color w:val="1F497D" w:themeColor="text2"/>
          <w:sz w:val="32"/>
          <w:szCs w:val="32"/>
        </w:rPr>
      </w:pPr>
      <w:bookmarkStart w:id="124" w:name="_Toc212027975"/>
      <w:bookmarkStart w:id="125" w:name="_Toc201863058"/>
      <w:r w:rsidRPr="00BC4EE8">
        <w:rPr>
          <w:rFonts w:ascii="Source Sans Pro" w:hAnsi="Source Sans Pro" w:cstheme="minorBidi"/>
          <w:color w:val="1F497D" w:themeColor="text2"/>
          <w:sz w:val="32"/>
          <w:szCs w:val="32"/>
        </w:rPr>
        <w:t xml:space="preserve">ATTACHMENT </w:t>
      </w:r>
      <w:r w:rsidR="00FD3925" w:rsidRPr="00BC4EE8">
        <w:rPr>
          <w:rFonts w:ascii="Source Sans Pro" w:hAnsi="Source Sans Pro" w:cstheme="minorBidi"/>
          <w:color w:val="1F497D" w:themeColor="text2"/>
          <w:sz w:val="32"/>
          <w:szCs w:val="32"/>
        </w:rPr>
        <w:t>5</w:t>
      </w:r>
      <w:r w:rsidR="00BE4904" w:rsidRPr="00BC4EE8">
        <w:rPr>
          <w:rFonts w:ascii="Source Sans Pro" w:hAnsi="Source Sans Pro" w:cstheme="minorBidi"/>
          <w:color w:val="1F497D" w:themeColor="text2"/>
          <w:sz w:val="32"/>
          <w:szCs w:val="32"/>
        </w:rPr>
        <w:t>:</w:t>
      </w:r>
      <w:r w:rsidRPr="00BC4EE8">
        <w:rPr>
          <w:rFonts w:ascii="Source Sans Pro" w:hAnsi="Source Sans Pro" w:cstheme="minorBidi"/>
          <w:color w:val="1F497D" w:themeColor="text2"/>
          <w:sz w:val="32"/>
          <w:szCs w:val="32"/>
        </w:rPr>
        <w:t xml:space="preserve"> DRAFT </w:t>
      </w:r>
      <w:r w:rsidR="00203567" w:rsidRPr="00BC4EE8">
        <w:rPr>
          <w:rFonts w:ascii="Source Sans Pro" w:hAnsi="Source Sans Pro" w:cstheme="minorBidi"/>
          <w:color w:val="1F497D" w:themeColor="text2"/>
          <w:sz w:val="32"/>
          <w:szCs w:val="32"/>
        </w:rPr>
        <w:t xml:space="preserve">OF </w:t>
      </w:r>
      <w:r w:rsidR="00964806" w:rsidRPr="00BC4EE8">
        <w:rPr>
          <w:rFonts w:ascii="Source Sans Pro" w:hAnsi="Source Sans Pro"/>
          <w:color w:val="1F497D" w:themeColor="text2"/>
          <w:sz w:val="32"/>
          <w:szCs w:val="32"/>
        </w:rPr>
        <w:t>FSP SERVICE PROVIDER SUMMARY REPORT</w:t>
      </w:r>
      <w:bookmarkEnd w:id="124"/>
      <w:r w:rsidR="009B204C" w:rsidRPr="00BC4EE8">
        <w:rPr>
          <w:rFonts w:ascii="Source Sans Pro" w:hAnsi="Source Sans Pro"/>
          <w:color w:val="1F497D" w:themeColor="text2"/>
        </w:rPr>
        <w:t xml:space="preserve"> </w:t>
      </w:r>
      <w:bookmarkEnd w:id="125"/>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4F81BD" w:themeColor="accent1"/>
        </w:tblBorders>
        <w:tblLayout w:type="fixed"/>
        <w:tblCellMar>
          <w:left w:w="29" w:type="dxa"/>
          <w:right w:w="29" w:type="dxa"/>
        </w:tblCellMar>
        <w:tblLook w:val="04A0" w:firstRow="1" w:lastRow="0" w:firstColumn="1" w:lastColumn="0" w:noHBand="0" w:noVBand="1"/>
      </w:tblPr>
      <w:tblGrid>
        <w:gridCol w:w="795"/>
        <w:gridCol w:w="9180"/>
      </w:tblGrid>
      <w:tr w:rsidR="00FD3925" w:rsidRPr="00F43FF5" w14:paraId="4AF31899" w14:textId="77777777" w:rsidTr="00FD3925">
        <w:trPr>
          <w:trHeight w:val="1034"/>
          <w:jc w:val="center"/>
        </w:trPr>
        <w:tc>
          <w:tcPr>
            <w:tcW w:w="795" w:type="dxa"/>
            <w:vMerge w:val="restart"/>
          </w:tcPr>
          <w:p w14:paraId="4238A061" w14:textId="4A2C7DDF" w:rsidR="00FD3925" w:rsidRPr="00F43FF5" w:rsidRDefault="00FD3925" w:rsidP="002D37A1">
            <w:pPr>
              <w:spacing w:before="120" w:after="120"/>
              <w:jc w:val="center"/>
              <w:rPr>
                <w:rFonts w:ascii="Source Sans Pro" w:hAnsi="Source Sans Pro"/>
              </w:rPr>
            </w:pPr>
            <w:r>
              <w:rPr>
                <w:rFonts w:ascii="Source Sans Pro" w:hAnsi="Source Sans Pro"/>
              </w:rPr>
              <w:t>E</w:t>
            </w:r>
            <w:r w:rsidRPr="00F43FF5">
              <w:rPr>
                <w:rFonts w:ascii="Source Sans Pro" w:hAnsi="Source Sans Pro"/>
              </w:rPr>
              <w:t>.</w:t>
            </w:r>
          </w:p>
          <w:p w14:paraId="7B6C0E0E" w14:textId="6D70979F" w:rsidR="00FD3925" w:rsidRPr="00F43FF5" w:rsidRDefault="00FD3925" w:rsidP="00FD3925">
            <w:pPr>
              <w:spacing w:after="120"/>
              <w:jc w:val="center"/>
              <w:rPr>
                <w:rFonts w:ascii="Source Sans Pro" w:hAnsi="Source Sans Pro"/>
              </w:rPr>
            </w:pPr>
          </w:p>
        </w:tc>
        <w:tc>
          <w:tcPr>
            <w:tcW w:w="9180" w:type="dxa"/>
            <w:tcMar>
              <w:left w:w="115" w:type="dxa"/>
              <w:right w:w="115" w:type="dxa"/>
            </w:tcMar>
          </w:tcPr>
          <w:p w14:paraId="7B641E80" w14:textId="6C75956D" w:rsidR="00FD3925" w:rsidRPr="00F43FF5" w:rsidRDefault="00FD3925" w:rsidP="002D37A1">
            <w:pPr>
              <w:spacing w:before="120" w:after="120"/>
              <w:rPr>
                <w:rFonts w:ascii="Source Sans Pro" w:hAnsi="Source Sans Pro"/>
              </w:rPr>
            </w:pPr>
            <w:r w:rsidRPr="000E2344">
              <w:rPr>
                <w:rFonts w:ascii="Source Sans Pro" w:hAnsi="Source Sans Pro"/>
              </w:rPr>
              <w:t xml:space="preserve">Provide a two-page mockup of an excerpt from a hypothetical </w:t>
            </w:r>
            <w:r w:rsidR="00FA1A46">
              <w:rPr>
                <w:rFonts w:ascii="Source Sans Pro" w:hAnsi="Source Sans Pro"/>
              </w:rPr>
              <w:t xml:space="preserve">FSP service </w:t>
            </w:r>
            <w:r w:rsidRPr="000E2344">
              <w:rPr>
                <w:rFonts w:ascii="Source Sans Pro" w:hAnsi="Source Sans Pro"/>
              </w:rPr>
              <w:t>provider summary</w:t>
            </w:r>
            <w:r w:rsidR="007706B4">
              <w:rPr>
                <w:rFonts w:ascii="Source Sans Pro" w:hAnsi="Source Sans Pro"/>
              </w:rPr>
              <w:t xml:space="preserve"> report</w:t>
            </w:r>
            <w:r w:rsidRPr="000E2344">
              <w:rPr>
                <w:rFonts w:ascii="Source Sans Pro" w:hAnsi="Source Sans Pro"/>
              </w:rPr>
              <w:t>, including figures and description of two</w:t>
            </w:r>
            <w:r w:rsidR="00B128F8">
              <w:rPr>
                <w:rFonts w:ascii="Source Sans Pro" w:hAnsi="Source Sans Pro"/>
              </w:rPr>
              <w:t>-</w:t>
            </w:r>
            <w:r w:rsidRPr="000E2344">
              <w:rPr>
                <w:rFonts w:ascii="Source Sans Pro" w:hAnsi="Source Sans Pro"/>
              </w:rPr>
              <w:t>year trends for key client outcomes and metrics of</w:t>
            </w:r>
            <w:r w:rsidR="00FA1A46">
              <w:rPr>
                <w:rFonts w:ascii="Source Sans Pro" w:hAnsi="Source Sans Pro"/>
              </w:rPr>
              <w:t xml:space="preserve"> FSP service</w:t>
            </w:r>
            <w:r w:rsidRPr="000E2344">
              <w:rPr>
                <w:rFonts w:ascii="Source Sans Pro" w:hAnsi="Source Sans Pro"/>
              </w:rPr>
              <w:t xml:space="preserve"> provider success</w:t>
            </w:r>
            <w:r w:rsidRPr="00DA74F2">
              <w:rPr>
                <w:rFonts w:ascii="Source Sans Pro" w:hAnsi="Source Sans Pro"/>
              </w:rPr>
              <w:t>.</w:t>
            </w:r>
          </w:p>
        </w:tc>
      </w:tr>
      <w:tr w:rsidR="00FD3925" w:rsidRPr="00F43FF5" w14:paraId="52322188" w14:textId="77777777" w:rsidTr="00203567">
        <w:trPr>
          <w:trHeight w:val="3428"/>
          <w:jc w:val="center"/>
        </w:trPr>
        <w:tc>
          <w:tcPr>
            <w:tcW w:w="795" w:type="dxa"/>
            <w:vMerge/>
          </w:tcPr>
          <w:p w14:paraId="60DF4456" w14:textId="4690F5F5" w:rsidR="00FD3925" w:rsidRPr="00F43FF5" w:rsidRDefault="00FD3925" w:rsidP="00FD3925">
            <w:pPr>
              <w:spacing w:after="120"/>
              <w:jc w:val="center"/>
              <w:rPr>
                <w:rFonts w:ascii="Source Sans Pro" w:hAnsi="Source Sans Pro"/>
              </w:rPr>
            </w:pPr>
          </w:p>
        </w:tc>
        <w:tc>
          <w:tcPr>
            <w:tcW w:w="9180" w:type="dxa"/>
            <w:tcMar>
              <w:left w:w="115" w:type="dxa"/>
              <w:right w:w="115" w:type="dxa"/>
            </w:tcMar>
          </w:tcPr>
          <w:p w14:paraId="4A3AF0BB" w14:textId="64C09BEE" w:rsidR="00FD3925" w:rsidRPr="00FD3925" w:rsidRDefault="00FD3925" w:rsidP="00FD3925">
            <w:pPr>
              <w:spacing w:after="120"/>
              <w:rPr>
                <w:rFonts w:ascii="Source Sans Pro" w:hAnsi="Source Sans Pro"/>
              </w:rPr>
            </w:pPr>
          </w:p>
        </w:tc>
      </w:tr>
    </w:tbl>
    <w:p w14:paraId="0B59FCBA" w14:textId="77777777" w:rsidR="00FD3925" w:rsidRDefault="00FD3925">
      <w:pPr>
        <w:spacing w:after="200"/>
        <w:jc w:val="left"/>
        <w:rPr>
          <w:rFonts w:ascii="Source Sans Pro" w:hAnsi="Source Sans Pro" w:cstheme="minorHAnsi"/>
        </w:rPr>
      </w:pPr>
    </w:p>
    <w:p w14:paraId="05EC902A" w14:textId="77777777" w:rsidR="00FD3925" w:rsidRPr="00FD3925" w:rsidRDefault="00FD3925">
      <w:pPr>
        <w:spacing w:after="200"/>
        <w:jc w:val="left"/>
        <w:rPr>
          <w:rFonts w:ascii="Source Sans Pro" w:hAnsi="Source Sans Pro" w:cstheme="minorHAnsi"/>
        </w:rPr>
      </w:pPr>
    </w:p>
    <w:p w14:paraId="7E056C0B" w14:textId="07F98B19" w:rsidR="00C7556C" w:rsidRPr="00FD3925" w:rsidRDefault="00C7556C">
      <w:pPr>
        <w:spacing w:after="200"/>
        <w:jc w:val="left"/>
        <w:rPr>
          <w:rFonts w:ascii="Source Sans Pro" w:hAnsi="Source Sans Pro" w:cstheme="minorHAnsi"/>
          <w:color w:val="1F497D" w:themeColor="text2"/>
        </w:rPr>
      </w:pPr>
      <w:r>
        <w:rPr>
          <w:rFonts w:ascii="Source Sans Pro" w:hAnsi="Source Sans Pro" w:cstheme="minorHAnsi"/>
          <w:b/>
          <w:bCs/>
          <w:color w:val="1F497D" w:themeColor="text2"/>
          <w:sz w:val="32"/>
          <w:szCs w:val="32"/>
        </w:rPr>
        <w:br w:type="page"/>
      </w:r>
    </w:p>
    <w:p w14:paraId="7D701969" w14:textId="79BDB07A" w:rsidR="00276BEF" w:rsidRPr="00CF2F12" w:rsidRDefault="00276BEF" w:rsidP="00CF2F12">
      <w:pPr>
        <w:pStyle w:val="Heading2"/>
        <w:rPr>
          <w:rFonts w:ascii="Source Sans Pro" w:hAnsi="Source Sans Pro"/>
          <w:color w:val="1F497D" w:themeColor="text2"/>
          <w:sz w:val="32"/>
          <w:szCs w:val="32"/>
        </w:rPr>
      </w:pPr>
      <w:bookmarkStart w:id="126" w:name="_Toc212027976"/>
      <w:r w:rsidRPr="00CF2F12">
        <w:rPr>
          <w:rFonts w:ascii="Source Sans Pro" w:hAnsi="Source Sans Pro"/>
          <w:color w:val="1F497D" w:themeColor="text2"/>
          <w:sz w:val="32"/>
          <w:szCs w:val="32"/>
        </w:rPr>
        <w:t xml:space="preserve">ATTACHMENT </w:t>
      </w:r>
      <w:r w:rsidR="00FD3925" w:rsidRPr="00CF2F12">
        <w:rPr>
          <w:rFonts w:ascii="Source Sans Pro" w:hAnsi="Source Sans Pro"/>
          <w:color w:val="1F497D" w:themeColor="text2"/>
          <w:sz w:val="32"/>
          <w:szCs w:val="32"/>
        </w:rPr>
        <w:t>6</w:t>
      </w:r>
      <w:r w:rsidRPr="00CF2F12">
        <w:rPr>
          <w:rFonts w:ascii="Source Sans Pro" w:hAnsi="Source Sans Pro"/>
          <w:color w:val="1F497D" w:themeColor="text2"/>
          <w:sz w:val="32"/>
          <w:szCs w:val="32"/>
        </w:rPr>
        <w:t xml:space="preserve">: PROPOSED </w:t>
      </w:r>
      <w:r w:rsidR="00203567" w:rsidRPr="00CF2F12">
        <w:rPr>
          <w:rFonts w:ascii="Source Sans Pro" w:hAnsi="Source Sans Pro"/>
          <w:color w:val="1F497D" w:themeColor="text2"/>
          <w:sz w:val="32"/>
          <w:szCs w:val="32"/>
        </w:rPr>
        <w:t xml:space="preserve">MULTI-MEDIA </w:t>
      </w:r>
      <w:r w:rsidRPr="00CF2F12">
        <w:rPr>
          <w:rFonts w:ascii="Source Sans Pro" w:hAnsi="Source Sans Pro"/>
          <w:color w:val="1F497D" w:themeColor="text2"/>
          <w:sz w:val="32"/>
          <w:szCs w:val="32"/>
        </w:rPr>
        <w:t>TRAINING MATERIALS</w:t>
      </w:r>
      <w:bookmarkEnd w:id="126"/>
    </w:p>
    <w:p w14:paraId="508BB9E5" w14:textId="0CBDD883" w:rsidR="00276BEF" w:rsidRPr="00F43FF5" w:rsidRDefault="00276BEF" w:rsidP="00276BEF">
      <w:pPr>
        <w:contextualSpacing/>
        <w:rPr>
          <w:rFonts w:ascii="Source Sans Pro" w:hAnsi="Source Sans Pro"/>
          <w:highlight w:val="yellow"/>
        </w:rPr>
      </w:pPr>
    </w:p>
    <w:tbl>
      <w:tblPr>
        <w:tblStyle w:val="TableGrid"/>
        <w:tblW w:w="1000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821"/>
        <w:gridCol w:w="9180"/>
      </w:tblGrid>
      <w:tr w:rsidR="00276BEF" w:rsidRPr="00F43FF5" w14:paraId="0842016D" w14:textId="77777777" w:rsidTr="00D92007">
        <w:trPr>
          <w:trHeight w:val="717"/>
          <w:jc w:val="center"/>
        </w:trPr>
        <w:tc>
          <w:tcPr>
            <w:tcW w:w="821" w:type="dxa"/>
            <w:tcBorders>
              <w:top w:val="double" w:sz="4" w:space="0" w:color="auto"/>
              <w:right w:val="dotted" w:sz="4" w:space="0" w:color="4F81BD" w:themeColor="accent1"/>
            </w:tcBorders>
            <w:shd w:val="clear" w:color="auto" w:fill="D9D9D9" w:themeFill="background1" w:themeFillShade="D9"/>
          </w:tcPr>
          <w:p w14:paraId="677FE8B7" w14:textId="77777777" w:rsidR="00276BEF" w:rsidRPr="00F43FF5" w:rsidRDefault="00276BEF">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1.</w:t>
            </w:r>
          </w:p>
        </w:tc>
        <w:tc>
          <w:tcPr>
            <w:tcW w:w="9180" w:type="dxa"/>
            <w:tcBorders>
              <w:top w:val="double" w:sz="4" w:space="0" w:color="auto"/>
              <w:left w:val="dotted" w:sz="4" w:space="0" w:color="4F81BD" w:themeColor="accent1"/>
              <w:bottom w:val="single" w:sz="4" w:space="0" w:color="auto"/>
            </w:tcBorders>
            <w:shd w:val="clear" w:color="auto" w:fill="D9D9D9" w:themeFill="background1" w:themeFillShade="D9"/>
            <w:tcMar>
              <w:left w:w="115" w:type="dxa"/>
              <w:right w:w="115" w:type="dxa"/>
            </w:tcMar>
          </w:tcPr>
          <w:p w14:paraId="3F465545" w14:textId="2CF096C4" w:rsidR="00276BEF" w:rsidRPr="00F43FF5" w:rsidRDefault="002011BC" w:rsidP="00A703B5">
            <w:pPr>
              <w:spacing w:before="120" w:after="120"/>
              <w:rPr>
                <w:rFonts w:ascii="Source Sans Pro" w:hAnsi="Source Sans Pro"/>
              </w:rPr>
            </w:pPr>
            <w:r w:rsidRPr="18D5AAB7">
              <w:rPr>
                <w:rFonts w:ascii="Source Sans Pro" w:hAnsi="Source Sans Pro"/>
              </w:rPr>
              <w:t xml:space="preserve">Provide a </w:t>
            </w:r>
            <w:r>
              <w:rPr>
                <w:rFonts w:ascii="Source Sans Pro" w:hAnsi="Source Sans Pro"/>
              </w:rPr>
              <w:t>response to the</w:t>
            </w:r>
            <w:r w:rsidRPr="18D5AAB7">
              <w:rPr>
                <w:rFonts w:ascii="Source Sans Pro" w:hAnsi="Source Sans Pro"/>
              </w:rPr>
              <w:t xml:space="preserve"> following</w:t>
            </w:r>
            <w:r w:rsidR="00276BEF" w:rsidRPr="00CF1F78">
              <w:rPr>
                <w:rFonts w:ascii="Source Sans Pro" w:hAnsi="Source Sans Pro"/>
              </w:rPr>
              <w:t>:</w:t>
            </w:r>
          </w:p>
        </w:tc>
      </w:tr>
      <w:tr w:rsidR="00D92007" w:rsidRPr="00F43FF5" w14:paraId="32402FED" w14:textId="77777777" w:rsidTr="00D92007">
        <w:trPr>
          <w:trHeight w:val="846"/>
          <w:jc w:val="center"/>
        </w:trPr>
        <w:tc>
          <w:tcPr>
            <w:tcW w:w="821" w:type="dxa"/>
            <w:vMerge w:val="restart"/>
            <w:tcBorders>
              <w:top w:val="single" w:sz="4" w:space="0" w:color="auto"/>
              <w:right w:val="dotted" w:sz="4" w:space="0" w:color="4F81BD" w:themeColor="accent1"/>
            </w:tcBorders>
          </w:tcPr>
          <w:p w14:paraId="673D5F67"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.1.</w:t>
            </w:r>
            <w:r>
              <w:rPr>
                <w:rFonts w:ascii="Source Sans Pro" w:hAnsi="Source Sans Pro"/>
                <w:sz w:val="23"/>
                <w:szCs w:val="23"/>
              </w:rPr>
              <w:t>a</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6A17E885" w14:textId="5FF9FFFB" w:rsidR="00D92007" w:rsidRPr="00F43FF5" w:rsidRDefault="00D92007" w:rsidP="00D92007">
            <w:pPr>
              <w:spacing w:before="120" w:after="120"/>
              <w:rPr>
                <w:rFonts w:ascii="Source Sans Pro" w:hAnsi="Source Sans Pro"/>
              </w:rPr>
            </w:pPr>
            <w:r w:rsidRPr="00C65C60">
              <w:rPr>
                <w:rFonts w:ascii="Source Sans Pro" w:hAnsi="Source Sans Pro"/>
              </w:rPr>
              <w:t>Describe how you will incorporate online learning pedagogy, with special attention to timing, flow, medium, methods, strategies</w:t>
            </w:r>
            <w:r w:rsidR="00441E73">
              <w:rPr>
                <w:rFonts w:ascii="Source Sans Pro" w:hAnsi="Source Sans Pro"/>
              </w:rPr>
              <w:t>,</w:t>
            </w:r>
            <w:r w:rsidRPr="00C65C60">
              <w:rPr>
                <w:rFonts w:ascii="Source Sans Pro" w:hAnsi="Source Sans Pro"/>
              </w:rPr>
              <w:t xml:space="preserve"> and techniques for successful</w:t>
            </w:r>
            <w:r>
              <w:rPr>
                <w:rFonts w:ascii="Source Sans Pro" w:hAnsi="Source Sans Pro"/>
              </w:rPr>
              <w:t xml:space="preserve"> learning</w:t>
            </w:r>
            <w:r w:rsidRPr="00C65C60">
              <w:rPr>
                <w:rFonts w:ascii="Source Sans Pro" w:hAnsi="Source Sans Pro"/>
              </w:rPr>
              <w:t>.</w:t>
            </w:r>
          </w:p>
        </w:tc>
      </w:tr>
      <w:tr w:rsidR="00D92007" w:rsidRPr="00F43FF5" w14:paraId="4ACE065B" w14:textId="77777777" w:rsidTr="00D92007">
        <w:trPr>
          <w:trHeight w:val="846"/>
          <w:jc w:val="center"/>
        </w:trPr>
        <w:tc>
          <w:tcPr>
            <w:tcW w:w="821" w:type="dxa"/>
            <w:vMerge/>
            <w:tcBorders>
              <w:right w:val="dotted" w:sz="4" w:space="0" w:color="4F81BD" w:themeColor="accent1"/>
            </w:tcBorders>
          </w:tcPr>
          <w:p w14:paraId="2CF4205C"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0951245" w14:textId="77777777" w:rsidR="00D92007" w:rsidRDefault="00D92007">
            <w:pPr>
              <w:spacing w:before="120" w:after="120"/>
              <w:rPr>
                <w:rFonts w:ascii="Source Sans Pro" w:hAnsi="Source Sans Pro"/>
              </w:rPr>
            </w:pPr>
          </w:p>
          <w:p w14:paraId="5E31F719" w14:textId="77777777" w:rsidR="00D92007" w:rsidRDefault="00D92007">
            <w:pPr>
              <w:spacing w:before="120" w:after="120"/>
              <w:rPr>
                <w:rFonts w:ascii="Source Sans Pro" w:hAnsi="Source Sans Pro"/>
              </w:rPr>
            </w:pPr>
          </w:p>
          <w:p w14:paraId="0C90660B" w14:textId="77777777" w:rsidR="00D92007" w:rsidRDefault="00D92007">
            <w:pPr>
              <w:spacing w:before="120" w:after="120"/>
              <w:rPr>
                <w:rFonts w:ascii="Source Sans Pro" w:hAnsi="Source Sans Pro"/>
              </w:rPr>
            </w:pPr>
          </w:p>
          <w:p w14:paraId="2C8A2584" w14:textId="77777777" w:rsidR="00D92007" w:rsidRPr="00C65C60" w:rsidRDefault="00D92007">
            <w:pPr>
              <w:spacing w:before="120" w:after="120"/>
              <w:rPr>
                <w:rFonts w:ascii="Source Sans Pro" w:hAnsi="Source Sans Pro"/>
              </w:rPr>
            </w:pPr>
          </w:p>
        </w:tc>
      </w:tr>
      <w:tr w:rsidR="00D92007" w:rsidRPr="00F43FF5" w14:paraId="0569A25C" w14:textId="77777777" w:rsidTr="00D92007">
        <w:trPr>
          <w:trHeight w:val="846"/>
          <w:jc w:val="center"/>
        </w:trPr>
        <w:tc>
          <w:tcPr>
            <w:tcW w:w="821" w:type="dxa"/>
            <w:vMerge w:val="restart"/>
            <w:tcBorders>
              <w:top w:val="single" w:sz="4" w:space="0" w:color="auto"/>
              <w:right w:val="dotted" w:sz="4" w:space="0" w:color="4F81BD" w:themeColor="accent1"/>
            </w:tcBorders>
          </w:tcPr>
          <w:p w14:paraId="637B695E"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w:t>
            </w:r>
            <w:r>
              <w:rPr>
                <w:rFonts w:ascii="Source Sans Pro" w:hAnsi="Source Sans Pro"/>
                <w:sz w:val="23"/>
                <w:szCs w:val="23"/>
              </w:rPr>
              <w:t>1.b</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108625ED" w14:textId="0FB94A72" w:rsidR="00D92007" w:rsidRPr="00F43FF5" w:rsidRDefault="00D92007" w:rsidP="00D92007">
            <w:pPr>
              <w:spacing w:before="120" w:after="120"/>
              <w:rPr>
                <w:rFonts w:ascii="Source Sans Pro" w:hAnsi="Source Sans Pro"/>
              </w:rPr>
            </w:pPr>
            <w:r w:rsidRPr="00B415D5">
              <w:rPr>
                <w:rFonts w:ascii="Source Sans Pro" w:hAnsi="Source Sans Pro"/>
              </w:rPr>
              <w:t xml:space="preserve">Provide an overview of </w:t>
            </w:r>
            <w:r>
              <w:rPr>
                <w:rFonts w:ascii="Source Sans Pro" w:hAnsi="Source Sans Pro"/>
              </w:rPr>
              <w:t>how media format and content topics will be selected for inclusion into the training materials.</w:t>
            </w:r>
          </w:p>
        </w:tc>
      </w:tr>
      <w:tr w:rsidR="00D92007" w:rsidRPr="00F43FF5" w14:paraId="6DDBC2EE" w14:textId="77777777" w:rsidTr="00D92007">
        <w:trPr>
          <w:trHeight w:val="846"/>
          <w:jc w:val="center"/>
        </w:trPr>
        <w:tc>
          <w:tcPr>
            <w:tcW w:w="821" w:type="dxa"/>
            <w:vMerge/>
            <w:tcBorders>
              <w:right w:val="dotted" w:sz="4" w:space="0" w:color="4F81BD" w:themeColor="accent1"/>
            </w:tcBorders>
          </w:tcPr>
          <w:p w14:paraId="5053643C"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3DAD9D65" w14:textId="77777777" w:rsidR="00D92007" w:rsidRDefault="00D92007">
            <w:pPr>
              <w:spacing w:before="120" w:after="120"/>
              <w:rPr>
                <w:rFonts w:ascii="Source Sans Pro" w:hAnsi="Source Sans Pro"/>
              </w:rPr>
            </w:pPr>
          </w:p>
          <w:p w14:paraId="2835B68D" w14:textId="77777777" w:rsidR="00990BCC" w:rsidRPr="000A3F17" w:rsidRDefault="00990BCC" w:rsidP="00990BCC">
            <w:pPr>
              <w:spacing w:before="120" w:after="120"/>
              <w:jc w:val="center"/>
              <w:rPr>
                <w:rFonts w:ascii="Source Sans Pro" w:hAnsi="Source Sans Pro" w:cstheme="minorHAnsi"/>
                <w:iCs/>
                <w:color w:val="C00000"/>
                <w:sz w:val="32"/>
                <w:szCs w:val="32"/>
              </w:rPr>
            </w:pPr>
            <w:bookmarkStart w:id="127" w:name="_Hlk209093071"/>
            <w:r w:rsidRPr="000A3F17">
              <w:rPr>
                <w:rFonts w:ascii="Source Sans Pro" w:hAnsi="Source Sans Pro" w:cstheme="minorHAnsi"/>
                <w:iCs/>
                <w:color w:val="C00000"/>
                <w:sz w:val="32"/>
                <w:szCs w:val="32"/>
              </w:rPr>
              <w:t>Use APPENDIX 2 – WORKPLAN to respond to this requirement</w:t>
            </w:r>
            <w:bookmarkEnd w:id="127"/>
            <w:r>
              <w:rPr>
                <w:rFonts w:ascii="Source Sans Pro" w:hAnsi="Source Sans Pro" w:cstheme="minorHAnsi"/>
                <w:iCs/>
                <w:color w:val="C00000"/>
                <w:sz w:val="32"/>
                <w:szCs w:val="32"/>
              </w:rPr>
              <w:t>.</w:t>
            </w:r>
          </w:p>
          <w:p w14:paraId="2A3928B7" w14:textId="77777777" w:rsidR="00D92007" w:rsidRPr="00B415D5" w:rsidRDefault="00D92007">
            <w:pPr>
              <w:spacing w:before="120" w:after="120"/>
              <w:rPr>
                <w:rFonts w:ascii="Source Sans Pro" w:hAnsi="Source Sans Pro"/>
              </w:rPr>
            </w:pPr>
          </w:p>
        </w:tc>
      </w:tr>
      <w:tr w:rsidR="00D92007" w:rsidRPr="00F43FF5" w14:paraId="0C244029" w14:textId="77777777" w:rsidTr="00D92007">
        <w:trPr>
          <w:trHeight w:val="630"/>
          <w:jc w:val="center"/>
        </w:trPr>
        <w:tc>
          <w:tcPr>
            <w:tcW w:w="821" w:type="dxa"/>
            <w:vMerge w:val="restart"/>
            <w:tcBorders>
              <w:top w:val="single" w:sz="4" w:space="0" w:color="auto"/>
              <w:right w:val="dotted" w:sz="4" w:space="0" w:color="4F81BD" w:themeColor="accent1"/>
            </w:tcBorders>
          </w:tcPr>
          <w:p w14:paraId="40864BCF" w14:textId="77777777" w:rsidR="00D92007" w:rsidRPr="00F43FF5" w:rsidRDefault="00D92007">
            <w:pPr>
              <w:spacing w:before="120" w:after="120"/>
              <w:jc w:val="center"/>
              <w:rPr>
                <w:rFonts w:ascii="Source Sans Pro" w:hAnsi="Source Sans Pro"/>
                <w:sz w:val="23"/>
                <w:szCs w:val="23"/>
              </w:rPr>
            </w:pPr>
            <w:r>
              <w:rPr>
                <w:rFonts w:ascii="Source Sans Pro" w:hAnsi="Source Sans Pro"/>
                <w:sz w:val="23"/>
                <w:szCs w:val="23"/>
              </w:rPr>
              <w:t>F</w:t>
            </w:r>
            <w:r w:rsidRPr="00F43FF5">
              <w:rPr>
                <w:rFonts w:ascii="Source Sans Pro" w:hAnsi="Source Sans Pro"/>
                <w:sz w:val="23"/>
                <w:szCs w:val="23"/>
              </w:rPr>
              <w:t>.</w:t>
            </w:r>
            <w:proofErr w:type="gramStart"/>
            <w:r>
              <w:rPr>
                <w:rFonts w:ascii="Source Sans Pro" w:hAnsi="Source Sans Pro"/>
                <w:sz w:val="23"/>
                <w:szCs w:val="23"/>
              </w:rPr>
              <w:t>1.c.</w:t>
            </w:r>
            <w:proofErr w:type="gramEnd"/>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405B5DA4" w14:textId="1FE694EC" w:rsidR="00D92007" w:rsidRPr="00F43FF5" w:rsidRDefault="00D92007" w:rsidP="00D92007">
            <w:pPr>
              <w:spacing w:before="120" w:after="120"/>
              <w:rPr>
                <w:rFonts w:ascii="Source Sans Pro" w:hAnsi="Source Sans Pro"/>
              </w:rPr>
            </w:pPr>
            <w:r w:rsidRPr="00102254">
              <w:rPr>
                <w:rFonts w:ascii="Source Sans Pro" w:hAnsi="Source Sans Pro"/>
              </w:rPr>
              <w:t>Provide a timeline for creating and distributing the training materials including tasks, milestones, and high-level timeline.</w:t>
            </w:r>
          </w:p>
        </w:tc>
      </w:tr>
      <w:tr w:rsidR="00D92007" w:rsidRPr="00F43FF5" w14:paraId="1DE9CFED" w14:textId="77777777" w:rsidTr="00D92007">
        <w:trPr>
          <w:trHeight w:val="630"/>
          <w:jc w:val="center"/>
        </w:trPr>
        <w:tc>
          <w:tcPr>
            <w:tcW w:w="821" w:type="dxa"/>
            <w:vMerge/>
            <w:tcBorders>
              <w:bottom w:val="single" w:sz="4" w:space="0" w:color="auto"/>
              <w:right w:val="dotted" w:sz="4" w:space="0" w:color="4F81BD" w:themeColor="accent1"/>
            </w:tcBorders>
          </w:tcPr>
          <w:p w14:paraId="4CD96A0F"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538CF133" w14:textId="77777777" w:rsidR="00D92007" w:rsidRDefault="00D92007">
            <w:pPr>
              <w:spacing w:before="120" w:after="120"/>
              <w:rPr>
                <w:rFonts w:ascii="Source Sans Pro" w:hAnsi="Source Sans Pro"/>
              </w:rPr>
            </w:pPr>
          </w:p>
          <w:p w14:paraId="6DFC9172" w14:textId="77777777" w:rsidR="00990BCC" w:rsidRPr="000A3F17" w:rsidRDefault="00990BCC" w:rsidP="00990BCC">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4BC69FB5" w14:textId="77777777" w:rsidR="00D92007" w:rsidRPr="00102254" w:rsidRDefault="00D92007">
            <w:pPr>
              <w:spacing w:before="120" w:after="120"/>
              <w:rPr>
                <w:rFonts w:ascii="Source Sans Pro" w:hAnsi="Source Sans Pro"/>
              </w:rPr>
            </w:pPr>
          </w:p>
        </w:tc>
      </w:tr>
      <w:tr w:rsidR="00D92007" w:rsidRPr="00F43FF5" w14:paraId="5E1AF76F" w14:textId="77777777" w:rsidTr="00D92007">
        <w:trPr>
          <w:trHeight w:val="870"/>
          <w:jc w:val="center"/>
        </w:trPr>
        <w:tc>
          <w:tcPr>
            <w:tcW w:w="821" w:type="dxa"/>
            <w:vMerge w:val="restart"/>
            <w:tcBorders>
              <w:top w:val="single" w:sz="4" w:space="0" w:color="auto"/>
              <w:right w:val="dotted" w:sz="4" w:space="0" w:color="4F81BD" w:themeColor="accent1"/>
            </w:tcBorders>
          </w:tcPr>
          <w:p w14:paraId="1E80E3E7" w14:textId="1BE2C0DC" w:rsidR="00D92007" w:rsidRDefault="00D92007">
            <w:pPr>
              <w:spacing w:before="120" w:after="120"/>
              <w:jc w:val="center"/>
              <w:rPr>
                <w:rFonts w:ascii="Source Sans Pro" w:hAnsi="Source Sans Pro"/>
                <w:sz w:val="23"/>
                <w:szCs w:val="23"/>
              </w:rPr>
            </w:pPr>
            <w:r>
              <w:rPr>
                <w:rFonts w:ascii="Source Sans Pro" w:hAnsi="Source Sans Pro"/>
                <w:sz w:val="23"/>
                <w:szCs w:val="23"/>
              </w:rPr>
              <w:t>F.1.d</w:t>
            </w:r>
          </w:p>
        </w:tc>
        <w:tc>
          <w:tcPr>
            <w:tcW w:w="9180" w:type="dxa"/>
            <w:tcBorders>
              <w:top w:val="single" w:sz="4" w:space="0" w:color="auto"/>
              <w:left w:val="dotted" w:sz="4" w:space="0" w:color="4F81BD" w:themeColor="accent1"/>
              <w:bottom w:val="dotted" w:sz="4" w:space="0" w:color="auto"/>
            </w:tcBorders>
            <w:tcMar>
              <w:left w:w="115" w:type="dxa"/>
              <w:right w:w="115" w:type="dxa"/>
            </w:tcMar>
          </w:tcPr>
          <w:p w14:paraId="7C29792F" w14:textId="31ADBB15" w:rsidR="00D92007" w:rsidRPr="00990BCC" w:rsidRDefault="00D92007" w:rsidP="00D92007">
            <w:pPr>
              <w:jc w:val="left"/>
              <w:rPr>
                <w:rFonts w:ascii="Source Sans Pro" w:hAnsi="Source Sans Pro"/>
              </w:rPr>
            </w:pPr>
            <w:r w:rsidRPr="00990BCC">
              <w:rPr>
                <w:rFonts w:ascii="Source Sans Pro" w:hAnsi="Source Sans Pro"/>
              </w:rPr>
              <w:t xml:space="preserve">Indicate whether the development of the performance management training materials will be completed by in-house staff or through a subcontractor. </w:t>
            </w:r>
            <w:r w:rsidR="00CF53F2">
              <w:rPr>
                <w:rFonts w:ascii="Source Sans Pro" w:hAnsi="Source Sans Pro"/>
              </w:rPr>
              <w:t xml:space="preserve"> </w:t>
            </w:r>
            <w:r w:rsidRPr="00990BCC">
              <w:rPr>
                <w:rFonts w:ascii="Source Sans Pro" w:hAnsi="Source Sans Pro"/>
              </w:rPr>
              <w:t xml:space="preserve">Provide the name of the </w:t>
            </w:r>
            <w:proofErr w:type="gramStart"/>
            <w:r w:rsidRPr="00990BCC">
              <w:rPr>
                <w:rFonts w:ascii="Source Sans Pro" w:hAnsi="Source Sans Pro"/>
              </w:rPr>
              <w:t>organization,</w:t>
            </w:r>
            <w:proofErr w:type="gramEnd"/>
            <w:r w:rsidRPr="00990BCC">
              <w:rPr>
                <w:rFonts w:ascii="Source Sans Pro" w:hAnsi="Source Sans Pro"/>
              </w:rPr>
              <w:t xml:space="preserve"> a brief overview of the qualifications of the individual(s) or group that will be responsible for the development of the training materials. </w:t>
            </w:r>
          </w:p>
        </w:tc>
      </w:tr>
      <w:tr w:rsidR="00D92007" w:rsidRPr="00F43FF5" w14:paraId="46B278F1" w14:textId="77777777" w:rsidTr="003B4F69">
        <w:trPr>
          <w:trHeight w:val="953"/>
          <w:jc w:val="center"/>
        </w:trPr>
        <w:tc>
          <w:tcPr>
            <w:tcW w:w="821" w:type="dxa"/>
            <w:vMerge/>
            <w:tcBorders>
              <w:right w:val="dotted" w:sz="4" w:space="0" w:color="4F81BD" w:themeColor="accent1"/>
            </w:tcBorders>
          </w:tcPr>
          <w:p w14:paraId="642F516B" w14:textId="77777777" w:rsidR="00D92007" w:rsidRDefault="00D92007">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double" w:sz="4" w:space="0" w:color="auto"/>
            </w:tcBorders>
            <w:tcMar>
              <w:left w:w="115" w:type="dxa"/>
              <w:right w:w="115" w:type="dxa"/>
            </w:tcMar>
          </w:tcPr>
          <w:p w14:paraId="79F93B5D" w14:textId="77777777" w:rsidR="00D92007" w:rsidRDefault="00D92007" w:rsidP="003B4F69">
            <w:pPr>
              <w:spacing w:before="120" w:after="120"/>
              <w:jc w:val="left"/>
              <w:rPr>
                <w:rFonts w:ascii="Source Sans Pro" w:hAnsi="Source Sans Pro"/>
                <w:sz w:val="22"/>
                <w:szCs w:val="22"/>
              </w:rPr>
            </w:pPr>
          </w:p>
          <w:p w14:paraId="60AF342B" w14:textId="77777777" w:rsidR="00D92007" w:rsidRDefault="00D92007">
            <w:pPr>
              <w:jc w:val="left"/>
              <w:rPr>
                <w:rFonts w:ascii="Source Sans Pro" w:hAnsi="Source Sans Pro"/>
                <w:sz w:val="22"/>
                <w:szCs w:val="22"/>
              </w:rPr>
            </w:pPr>
          </w:p>
          <w:p w14:paraId="63302FE8" w14:textId="77777777" w:rsidR="00BC47A8" w:rsidRDefault="00BC47A8">
            <w:pPr>
              <w:jc w:val="left"/>
              <w:rPr>
                <w:rFonts w:ascii="Source Sans Pro" w:hAnsi="Source Sans Pro"/>
                <w:sz w:val="22"/>
                <w:szCs w:val="22"/>
              </w:rPr>
            </w:pPr>
          </w:p>
          <w:p w14:paraId="06535A0E" w14:textId="77777777" w:rsidR="00BC47A8" w:rsidRPr="00A703B5" w:rsidRDefault="00BC47A8">
            <w:pPr>
              <w:jc w:val="left"/>
              <w:rPr>
                <w:rFonts w:ascii="Source Sans Pro" w:hAnsi="Source Sans Pro"/>
                <w:sz w:val="22"/>
                <w:szCs w:val="22"/>
              </w:rPr>
            </w:pPr>
          </w:p>
        </w:tc>
      </w:tr>
    </w:tbl>
    <w:p w14:paraId="62AA6FFE" w14:textId="77777777" w:rsidR="00C7556C" w:rsidRDefault="00C7556C">
      <w:pPr>
        <w:spacing w:after="200"/>
        <w:jc w:val="left"/>
        <w:rPr>
          <w:rFonts w:ascii="Source Sans Pro" w:eastAsiaTheme="majorEastAsia" w:hAnsi="Source Sans Pro"/>
          <w:b/>
          <w:bCs/>
          <w:color w:val="1F497D" w:themeColor="text2"/>
          <w:sz w:val="32"/>
          <w:szCs w:val="32"/>
        </w:rPr>
      </w:pPr>
      <w:bookmarkStart w:id="128" w:name="_Toc201863059"/>
      <w:r>
        <w:rPr>
          <w:rFonts w:ascii="Source Sans Pro" w:hAnsi="Source Sans Pro"/>
          <w:color w:val="1F497D" w:themeColor="text2"/>
          <w:sz w:val="32"/>
          <w:szCs w:val="32"/>
        </w:rPr>
        <w:br w:type="page"/>
      </w:r>
    </w:p>
    <w:p w14:paraId="6BC34064" w14:textId="04CCAF01" w:rsidR="00276BEF" w:rsidRPr="00F43FF5" w:rsidRDefault="00276BEF" w:rsidP="18D5AAB7">
      <w:pPr>
        <w:pStyle w:val="Heading2"/>
        <w:jc w:val="center"/>
        <w:rPr>
          <w:rFonts w:ascii="Source Sans Pro" w:hAnsi="Source Sans Pro" w:cstheme="minorBidi"/>
          <w:color w:val="1F497D" w:themeColor="text2"/>
          <w:sz w:val="32"/>
          <w:szCs w:val="32"/>
        </w:rPr>
      </w:pPr>
      <w:bookmarkStart w:id="129" w:name="_Toc212027977"/>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7</w:t>
      </w:r>
      <w:r w:rsidRPr="18D5AAB7">
        <w:rPr>
          <w:rFonts w:ascii="Source Sans Pro" w:hAnsi="Source Sans Pro" w:cstheme="minorBidi"/>
          <w:color w:val="1F497D" w:themeColor="text2"/>
          <w:sz w:val="32"/>
          <w:szCs w:val="32"/>
        </w:rPr>
        <w:t xml:space="preserve">: </w:t>
      </w:r>
      <w:r w:rsidR="00026E8D" w:rsidRPr="18D5AAB7">
        <w:rPr>
          <w:rFonts w:ascii="Source Sans Pro" w:hAnsi="Source Sans Pro" w:cstheme="minorBidi"/>
          <w:color w:val="1F497D" w:themeColor="text2"/>
          <w:sz w:val="32"/>
          <w:szCs w:val="32"/>
        </w:rPr>
        <w:t xml:space="preserve">SUMMATIVE </w:t>
      </w:r>
      <w:r w:rsidRPr="18D5AAB7">
        <w:rPr>
          <w:rFonts w:ascii="Source Sans Pro" w:hAnsi="Source Sans Pro" w:cstheme="minorBidi"/>
          <w:color w:val="1F497D" w:themeColor="text2"/>
          <w:sz w:val="32"/>
          <w:szCs w:val="32"/>
        </w:rPr>
        <w:t>CONFERENCE EVENT</w:t>
      </w:r>
      <w:bookmarkEnd w:id="123"/>
      <w:bookmarkEnd w:id="128"/>
      <w:bookmarkEnd w:id="129"/>
    </w:p>
    <w:p w14:paraId="1B052467" w14:textId="77777777" w:rsidR="00276BEF" w:rsidRPr="00F43FF5" w:rsidRDefault="00276BEF" w:rsidP="00276BEF">
      <w:pPr>
        <w:spacing w:after="0" w:line="240" w:lineRule="auto"/>
        <w:contextualSpacing/>
        <w:rPr>
          <w:rFonts w:ascii="Source Sans Pro" w:hAnsi="Source Sans Pro"/>
          <w:highlight w:val="yellow"/>
        </w:rPr>
      </w:pPr>
    </w:p>
    <w:tbl>
      <w:tblPr>
        <w:tblStyle w:val="TableGrid"/>
        <w:tblW w:w="10001"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821"/>
        <w:gridCol w:w="9180"/>
      </w:tblGrid>
      <w:tr w:rsidR="00276BEF" w:rsidRPr="00F43FF5" w14:paraId="4EE477A9" w14:textId="77777777">
        <w:trPr>
          <w:trHeight w:val="618"/>
          <w:jc w:val="center"/>
        </w:trPr>
        <w:tc>
          <w:tcPr>
            <w:tcW w:w="821" w:type="dxa"/>
            <w:vMerge w:val="restart"/>
            <w:tcBorders>
              <w:top w:val="double" w:sz="4" w:space="0" w:color="auto"/>
              <w:right w:val="dotted" w:sz="4" w:space="0" w:color="4F81BD" w:themeColor="accent1"/>
            </w:tcBorders>
          </w:tcPr>
          <w:p w14:paraId="2F523B04" w14:textId="1ABD69D0" w:rsidR="00276BEF" w:rsidRPr="00F43FF5" w:rsidRDefault="00276BEF">
            <w:pPr>
              <w:spacing w:before="120" w:after="120"/>
              <w:jc w:val="center"/>
              <w:rPr>
                <w:rFonts w:ascii="Source Sans Pro" w:hAnsi="Source Sans Pro"/>
                <w:sz w:val="23"/>
                <w:szCs w:val="23"/>
              </w:rPr>
            </w:pPr>
            <w:r>
              <w:rPr>
                <w:rFonts w:ascii="Source Sans Pro" w:hAnsi="Source Sans Pro"/>
                <w:sz w:val="23"/>
                <w:szCs w:val="23"/>
              </w:rPr>
              <w:t>G</w:t>
            </w:r>
            <w:r w:rsidRPr="00F43FF5">
              <w:rPr>
                <w:rFonts w:ascii="Source Sans Pro" w:hAnsi="Source Sans Pro"/>
                <w:sz w:val="23"/>
                <w:szCs w:val="23"/>
              </w:rPr>
              <w:t>.</w:t>
            </w:r>
          </w:p>
        </w:tc>
        <w:tc>
          <w:tcPr>
            <w:tcW w:w="9180" w:type="dxa"/>
            <w:tcBorders>
              <w:top w:val="double" w:sz="4" w:space="0" w:color="auto"/>
              <w:left w:val="dotted" w:sz="4" w:space="0" w:color="4F81BD" w:themeColor="accent1"/>
              <w:bottom w:val="dotted" w:sz="4" w:space="0" w:color="auto"/>
            </w:tcBorders>
            <w:tcMar>
              <w:left w:w="115" w:type="dxa"/>
              <w:right w:w="115" w:type="dxa"/>
            </w:tcMar>
          </w:tcPr>
          <w:p w14:paraId="00AED9C1" w14:textId="5D8D263E" w:rsidR="00276BEF" w:rsidRPr="00F43FF5" w:rsidRDefault="008931C3">
            <w:pPr>
              <w:spacing w:before="120" w:after="120"/>
              <w:rPr>
                <w:rFonts w:ascii="Source Sans Pro" w:hAnsi="Source Sans Pro"/>
              </w:rPr>
            </w:pPr>
            <w:r>
              <w:rPr>
                <w:rFonts w:ascii="Source Sans Pro" w:hAnsi="Source Sans Pro"/>
              </w:rPr>
              <w:t>T</w:t>
            </w:r>
            <w:r w:rsidR="00A703B5" w:rsidRPr="18D5AAB7">
              <w:rPr>
                <w:rFonts w:ascii="Source Sans Pro" w:hAnsi="Source Sans Pro"/>
              </w:rPr>
              <w:t>he Proposer shall provide a description and timeline of tasks, activities</w:t>
            </w:r>
            <w:r w:rsidR="00CF53F2">
              <w:rPr>
                <w:rFonts w:ascii="Source Sans Pro" w:hAnsi="Source Sans Pro"/>
              </w:rPr>
              <w:t>,</w:t>
            </w:r>
            <w:r w:rsidR="00A703B5" w:rsidRPr="18D5AAB7">
              <w:rPr>
                <w:rFonts w:ascii="Source Sans Pro" w:hAnsi="Source Sans Pro"/>
              </w:rPr>
              <w:t xml:space="preserve"> and milestones that are needed to successfully conduct the </w:t>
            </w:r>
            <w:r w:rsidR="00C076AD">
              <w:rPr>
                <w:rFonts w:ascii="Source Sans Pro" w:hAnsi="Source Sans Pro"/>
              </w:rPr>
              <w:t>S</w:t>
            </w:r>
            <w:r w:rsidR="00A703B5">
              <w:rPr>
                <w:rFonts w:ascii="Source Sans Pro" w:hAnsi="Source Sans Pro"/>
              </w:rPr>
              <w:t xml:space="preserve">ummative </w:t>
            </w:r>
            <w:r w:rsidR="00C076AD">
              <w:rPr>
                <w:rFonts w:ascii="Source Sans Pro" w:hAnsi="Source Sans Pro"/>
              </w:rPr>
              <w:t>C</w:t>
            </w:r>
            <w:r w:rsidR="00A703B5" w:rsidRPr="18D5AAB7">
              <w:rPr>
                <w:rFonts w:ascii="Source Sans Pro" w:hAnsi="Source Sans Pro"/>
              </w:rPr>
              <w:t xml:space="preserve">onference </w:t>
            </w:r>
            <w:r w:rsidR="00C076AD">
              <w:rPr>
                <w:rFonts w:ascii="Source Sans Pro" w:hAnsi="Source Sans Pro"/>
              </w:rPr>
              <w:t xml:space="preserve">Event </w:t>
            </w:r>
            <w:r w:rsidR="00A703B5" w:rsidRPr="18D5AAB7">
              <w:rPr>
                <w:rFonts w:ascii="Source Sans Pro" w:hAnsi="Source Sans Pro"/>
              </w:rPr>
              <w:t>(provide as much detail as possible</w:t>
            </w:r>
            <w:r w:rsidR="00CF53F2">
              <w:rPr>
                <w:rFonts w:ascii="Source Sans Pro" w:hAnsi="Source Sans Pro"/>
              </w:rPr>
              <w:t xml:space="preserve">). </w:t>
            </w:r>
          </w:p>
        </w:tc>
      </w:tr>
      <w:tr w:rsidR="00276BEF" w:rsidRPr="00F43FF5" w14:paraId="71F8065F" w14:textId="77777777" w:rsidTr="00A703B5">
        <w:trPr>
          <w:trHeight w:val="9530"/>
          <w:jc w:val="center"/>
        </w:trPr>
        <w:tc>
          <w:tcPr>
            <w:tcW w:w="821" w:type="dxa"/>
            <w:vMerge/>
            <w:tcBorders>
              <w:bottom w:val="single" w:sz="4" w:space="0" w:color="auto"/>
              <w:right w:val="dotted" w:sz="4" w:space="0" w:color="4F81BD" w:themeColor="accent1"/>
            </w:tcBorders>
          </w:tcPr>
          <w:p w14:paraId="2DCF713A" w14:textId="77777777" w:rsidR="00276BEF" w:rsidRPr="00F43FF5" w:rsidRDefault="00276BEF">
            <w:pPr>
              <w:spacing w:before="120" w:after="120"/>
              <w:jc w:val="center"/>
              <w:rPr>
                <w:rFonts w:ascii="Source Sans Pro" w:hAnsi="Source Sans Pro"/>
                <w:sz w:val="23"/>
                <w:szCs w:val="23"/>
              </w:rPr>
            </w:pPr>
          </w:p>
        </w:tc>
        <w:tc>
          <w:tcPr>
            <w:tcW w:w="9180" w:type="dxa"/>
            <w:tcBorders>
              <w:top w:val="dotted" w:sz="4" w:space="0" w:color="auto"/>
              <w:left w:val="dotted" w:sz="4" w:space="0" w:color="4F81BD" w:themeColor="accent1"/>
              <w:bottom w:val="single" w:sz="4" w:space="0" w:color="auto"/>
            </w:tcBorders>
            <w:tcMar>
              <w:left w:w="115" w:type="dxa"/>
              <w:right w:w="115" w:type="dxa"/>
            </w:tcMar>
          </w:tcPr>
          <w:p w14:paraId="111F1F14" w14:textId="540F331D" w:rsidR="00276BEF" w:rsidRPr="00F43FF5" w:rsidRDefault="00276BEF">
            <w:pPr>
              <w:spacing w:before="120" w:after="120"/>
              <w:rPr>
                <w:rFonts w:ascii="Source Sans Pro" w:hAnsi="Source Sans Pro"/>
              </w:rPr>
            </w:pPr>
          </w:p>
        </w:tc>
      </w:tr>
    </w:tbl>
    <w:p w14:paraId="0D7A72C1" w14:textId="77777777" w:rsidR="00C7556C" w:rsidRPr="00A703B5" w:rsidRDefault="00C7556C" w:rsidP="18D5AAB7">
      <w:pPr>
        <w:pStyle w:val="Heading2"/>
        <w:jc w:val="center"/>
        <w:rPr>
          <w:rFonts w:ascii="Source Sans Pro" w:hAnsi="Source Sans Pro" w:cstheme="minorBidi"/>
          <w:b w:val="0"/>
          <w:bCs w:val="0"/>
          <w:color w:val="auto"/>
          <w:sz w:val="24"/>
          <w:szCs w:val="24"/>
        </w:rPr>
      </w:pPr>
      <w:bookmarkStart w:id="130" w:name="_Toc148092973"/>
      <w:bookmarkStart w:id="131" w:name="_Toc201863060"/>
      <w:bookmarkStart w:id="132" w:name="_Toc468093703"/>
      <w:bookmarkStart w:id="133" w:name="_Toc448518162"/>
      <w:bookmarkStart w:id="134" w:name="_Toc448648519"/>
      <w:bookmarkStart w:id="135" w:name="_Toc448732036"/>
      <w:bookmarkStart w:id="136" w:name="_Toc449517775"/>
    </w:p>
    <w:p w14:paraId="31B0A5F1" w14:textId="77777777" w:rsidR="00C7556C" w:rsidRPr="00A703B5" w:rsidRDefault="00C7556C">
      <w:pPr>
        <w:spacing w:after="200"/>
        <w:jc w:val="left"/>
        <w:rPr>
          <w:rFonts w:ascii="Source Sans Pro" w:eastAsiaTheme="majorEastAsia" w:hAnsi="Source Sans Pro"/>
        </w:rPr>
      </w:pPr>
      <w:r>
        <w:rPr>
          <w:rFonts w:ascii="Source Sans Pro" w:hAnsi="Source Sans Pro"/>
          <w:color w:val="1F497D" w:themeColor="text2"/>
          <w:sz w:val="32"/>
          <w:szCs w:val="32"/>
        </w:rPr>
        <w:br w:type="page"/>
      </w:r>
    </w:p>
    <w:p w14:paraId="53196EFC" w14:textId="575D2E4F" w:rsidR="00276BEF" w:rsidRDefault="00276BEF" w:rsidP="18D5AAB7">
      <w:pPr>
        <w:pStyle w:val="Heading2"/>
        <w:jc w:val="center"/>
        <w:rPr>
          <w:rFonts w:ascii="Source Sans Pro" w:hAnsi="Source Sans Pro" w:cstheme="minorBidi"/>
          <w:color w:val="1F497D" w:themeColor="text2"/>
          <w:sz w:val="32"/>
          <w:szCs w:val="32"/>
        </w:rPr>
      </w:pPr>
      <w:bookmarkStart w:id="137" w:name="_Toc212027978"/>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8</w:t>
      </w:r>
      <w:r w:rsidRPr="18D5AAB7">
        <w:rPr>
          <w:rFonts w:ascii="Source Sans Pro" w:hAnsi="Source Sans Pro" w:cstheme="minorBidi"/>
          <w:color w:val="1F497D" w:themeColor="text2"/>
          <w:sz w:val="32"/>
          <w:szCs w:val="32"/>
        </w:rPr>
        <w:t>: COST SHEET</w:t>
      </w:r>
      <w:bookmarkEnd w:id="130"/>
      <w:bookmarkEnd w:id="131"/>
      <w:bookmarkEnd w:id="137"/>
    </w:p>
    <w:tbl>
      <w:tblPr>
        <w:tblStyle w:val="TableGrid"/>
        <w:tblpPr w:leftFromText="180" w:rightFromText="180" w:vertAnchor="text" w:horzAnchor="margin" w:tblpY="-32"/>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41"/>
        <w:gridCol w:w="1070"/>
        <w:gridCol w:w="1565"/>
        <w:gridCol w:w="1735"/>
        <w:gridCol w:w="1819"/>
      </w:tblGrid>
      <w:tr w:rsidR="005234CA" w:rsidRPr="00F43FF5" w14:paraId="6160E243" w14:textId="77777777" w:rsidTr="00735320">
        <w:trPr>
          <w:trHeight w:val="960"/>
        </w:trPr>
        <w:tc>
          <w:tcPr>
            <w:tcW w:w="3141" w:type="dxa"/>
            <w:tcBorders>
              <w:top w:val="double" w:sz="4" w:space="0" w:color="auto"/>
              <w:bottom w:val="single" w:sz="4" w:space="0" w:color="auto"/>
            </w:tcBorders>
            <w:shd w:val="clear" w:color="auto" w:fill="B8CCE4" w:themeFill="accent1" w:themeFillTint="66"/>
            <w:vAlign w:val="center"/>
          </w:tcPr>
          <w:p w14:paraId="527893F6" w14:textId="77777777" w:rsidR="005234CA" w:rsidRPr="009059EB" w:rsidRDefault="005234CA" w:rsidP="005234CA">
            <w:pPr>
              <w:rPr>
                <w:rFonts w:ascii="Source Sans Pro" w:hAnsi="Source Sans Pro"/>
                <w:b/>
                <w:bCs/>
              </w:rPr>
            </w:pPr>
            <w:r w:rsidRPr="009059EB">
              <w:rPr>
                <w:rFonts w:ascii="Source Sans Pro" w:hAnsi="Source Sans Pro"/>
                <w:b/>
                <w:bCs/>
              </w:rPr>
              <w:t>Deliverable</w:t>
            </w:r>
          </w:p>
        </w:tc>
        <w:tc>
          <w:tcPr>
            <w:tcW w:w="1070" w:type="dxa"/>
            <w:tcBorders>
              <w:top w:val="double" w:sz="4" w:space="0" w:color="auto"/>
              <w:bottom w:val="single" w:sz="4" w:space="0" w:color="auto"/>
            </w:tcBorders>
            <w:shd w:val="clear" w:color="auto" w:fill="B8CCE4" w:themeFill="accent1" w:themeFillTint="66"/>
            <w:vAlign w:val="center"/>
          </w:tcPr>
          <w:p w14:paraId="76D13056" w14:textId="77777777" w:rsidR="005234CA" w:rsidRDefault="005234CA" w:rsidP="005234CA">
            <w:pPr>
              <w:jc w:val="center"/>
              <w:rPr>
                <w:rFonts w:ascii="Source Sans Pro" w:hAnsi="Source Sans Pro" w:cs="Arial"/>
                <w:b/>
              </w:rPr>
            </w:pPr>
            <w:r>
              <w:rPr>
                <w:rFonts w:ascii="Source Sans Pro" w:hAnsi="Source Sans Pro" w:cs="Arial"/>
                <w:b/>
              </w:rPr>
              <w:t>Count</w:t>
            </w:r>
          </w:p>
        </w:tc>
        <w:tc>
          <w:tcPr>
            <w:tcW w:w="1565" w:type="dxa"/>
            <w:tcBorders>
              <w:top w:val="double" w:sz="4" w:space="0" w:color="auto"/>
              <w:bottom w:val="single" w:sz="4" w:space="0" w:color="auto"/>
            </w:tcBorders>
            <w:shd w:val="clear" w:color="auto" w:fill="B8CCE4" w:themeFill="accent1" w:themeFillTint="66"/>
            <w:vAlign w:val="center"/>
          </w:tcPr>
          <w:p w14:paraId="523849A1" w14:textId="77777777" w:rsidR="005234CA" w:rsidRPr="00F43FF5" w:rsidRDefault="005234CA" w:rsidP="005234CA">
            <w:pPr>
              <w:jc w:val="center"/>
              <w:rPr>
                <w:rFonts w:ascii="Source Sans Pro" w:hAnsi="Source Sans Pro" w:cs="Arial"/>
                <w:b/>
              </w:rPr>
            </w:pPr>
            <w:r>
              <w:rPr>
                <w:rFonts w:ascii="Source Sans Pro" w:hAnsi="Source Sans Pro" w:cs="Arial"/>
                <w:b/>
              </w:rPr>
              <w:t>Each</w:t>
            </w:r>
          </w:p>
        </w:tc>
        <w:tc>
          <w:tcPr>
            <w:tcW w:w="1735" w:type="dxa"/>
            <w:tcBorders>
              <w:top w:val="double" w:sz="4" w:space="0" w:color="auto"/>
              <w:bottom w:val="single" w:sz="4" w:space="0" w:color="auto"/>
            </w:tcBorders>
            <w:shd w:val="clear" w:color="auto" w:fill="B8CCE4" w:themeFill="accent1" w:themeFillTint="66"/>
            <w:vAlign w:val="center"/>
          </w:tcPr>
          <w:p w14:paraId="546D7F07" w14:textId="77777777" w:rsidR="005234CA" w:rsidRPr="00F43FF5" w:rsidRDefault="005234CA" w:rsidP="005234CA">
            <w:pPr>
              <w:jc w:val="center"/>
              <w:rPr>
                <w:rFonts w:ascii="Source Sans Pro" w:hAnsi="Source Sans Pro" w:cs="Arial"/>
                <w:b/>
              </w:rPr>
            </w:pPr>
            <w:r>
              <w:rPr>
                <w:rFonts w:ascii="Source Sans Pro" w:hAnsi="Source Sans Pro" w:cs="Arial"/>
                <w:b/>
              </w:rPr>
              <w:t>Minimum (8 Counties/1</w:t>
            </w:r>
            <w:r>
              <w:rPr>
                <w:rFonts w:cs="Arial"/>
                <w:b/>
              </w:rPr>
              <w:t>5</w:t>
            </w:r>
            <w:r>
              <w:rPr>
                <w:rFonts w:ascii="Source Sans Pro" w:hAnsi="Source Sans Pro" w:cs="Arial"/>
                <w:b/>
              </w:rPr>
              <w:t xml:space="preserve"> Providers) </w:t>
            </w:r>
          </w:p>
        </w:tc>
        <w:tc>
          <w:tcPr>
            <w:tcW w:w="1819" w:type="dxa"/>
            <w:tcBorders>
              <w:top w:val="double" w:sz="4" w:space="0" w:color="auto"/>
              <w:bottom w:val="single" w:sz="4" w:space="0" w:color="auto"/>
            </w:tcBorders>
            <w:shd w:val="clear" w:color="auto" w:fill="B8CCE4" w:themeFill="accent1" w:themeFillTint="66"/>
            <w:vAlign w:val="center"/>
          </w:tcPr>
          <w:p w14:paraId="07AF0BB5" w14:textId="77777777" w:rsidR="005234CA" w:rsidRPr="00F43FF5" w:rsidRDefault="005234CA" w:rsidP="005234CA">
            <w:pPr>
              <w:jc w:val="center"/>
              <w:rPr>
                <w:rFonts w:ascii="Source Sans Pro" w:hAnsi="Source Sans Pro" w:cs="Arial"/>
                <w:b/>
              </w:rPr>
            </w:pPr>
            <w:r>
              <w:rPr>
                <w:rFonts w:ascii="Source Sans Pro" w:hAnsi="Source Sans Pro" w:cs="Arial"/>
                <w:b/>
              </w:rPr>
              <w:t>Maximum (20 Counties/40 Providers)</w:t>
            </w:r>
          </w:p>
        </w:tc>
      </w:tr>
      <w:tr w:rsidR="005234CA" w:rsidRPr="00F43FF5" w14:paraId="55A3F4D7" w14:textId="77777777" w:rsidTr="005234CA">
        <w:trPr>
          <w:trHeight w:hRule="exact" w:val="360"/>
        </w:trPr>
        <w:tc>
          <w:tcPr>
            <w:tcW w:w="3141" w:type="dxa"/>
            <w:tcBorders>
              <w:top w:val="single" w:sz="4" w:space="0" w:color="auto"/>
              <w:left w:val="double" w:sz="4" w:space="0" w:color="auto"/>
              <w:bottom w:val="dotted" w:sz="4" w:space="0" w:color="4F81BD" w:themeColor="accent1"/>
              <w:right w:val="dotted" w:sz="4" w:space="0" w:color="4F81BD" w:themeColor="accent1"/>
            </w:tcBorders>
            <w:vAlign w:val="center"/>
          </w:tcPr>
          <w:p w14:paraId="5CD5176E" w14:textId="77777777" w:rsidR="005234CA" w:rsidRPr="00072823" w:rsidRDefault="005234CA" w:rsidP="005234CA">
            <w:pPr>
              <w:jc w:val="left"/>
            </w:pPr>
            <w:r>
              <w:t>Year 1</w:t>
            </w:r>
          </w:p>
        </w:tc>
        <w:tc>
          <w:tcPr>
            <w:tcW w:w="1070" w:type="dxa"/>
            <w:tcBorders>
              <w:top w:val="single" w:sz="4" w:space="0" w:color="auto"/>
              <w:left w:val="dotted" w:sz="4" w:space="0" w:color="4F81BD" w:themeColor="accent1"/>
              <w:bottom w:val="dotted" w:sz="4" w:space="0" w:color="4F81BD" w:themeColor="accent1"/>
              <w:right w:val="dotted" w:sz="4" w:space="0" w:color="4F81BD" w:themeColor="accent1"/>
            </w:tcBorders>
          </w:tcPr>
          <w:p w14:paraId="75F0B0CC" w14:textId="77777777" w:rsidR="005234CA" w:rsidRDefault="005234CA" w:rsidP="005234CA">
            <w:pPr>
              <w:jc w:val="center"/>
              <w:rPr>
                <w:rFonts w:ascii="Source Sans Pro" w:hAnsi="Source Sans Pro" w:cs="Arial"/>
              </w:rPr>
            </w:pPr>
          </w:p>
        </w:tc>
        <w:tc>
          <w:tcPr>
            <w:tcW w:w="156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2DBB7A25" w14:textId="77777777" w:rsidR="005234CA" w:rsidRPr="00F43FF5" w:rsidRDefault="005234CA" w:rsidP="005234CA">
            <w:pPr>
              <w:jc w:val="right"/>
              <w:rPr>
                <w:rFonts w:ascii="Source Sans Pro" w:hAnsi="Source Sans Pro" w:cs="Arial"/>
              </w:rPr>
            </w:pPr>
          </w:p>
        </w:tc>
        <w:tc>
          <w:tcPr>
            <w:tcW w:w="173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0C49B6FC" w14:textId="77777777" w:rsidR="005234CA" w:rsidRPr="00F43FF5" w:rsidRDefault="005234CA" w:rsidP="005234CA">
            <w:pPr>
              <w:jc w:val="right"/>
              <w:rPr>
                <w:rFonts w:ascii="Source Sans Pro" w:hAnsi="Source Sans Pro" w:cs="Arial"/>
              </w:rPr>
            </w:pPr>
          </w:p>
        </w:tc>
        <w:tc>
          <w:tcPr>
            <w:tcW w:w="1819" w:type="dxa"/>
            <w:tcBorders>
              <w:top w:val="single" w:sz="4" w:space="0" w:color="auto"/>
              <w:left w:val="dotted" w:sz="4" w:space="0" w:color="4F81BD" w:themeColor="accent1"/>
              <w:bottom w:val="dotted" w:sz="4" w:space="0" w:color="4F81BD" w:themeColor="accent1"/>
            </w:tcBorders>
            <w:vAlign w:val="center"/>
          </w:tcPr>
          <w:p w14:paraId="02FD9759" w14:textId="77777777" w:rsidR="005234CA" w:rsidRPr="00F43FF5" w:rsidRDefault="005234CA" w:rsidP="005234CA">
            <w:pPr>
              <w:jc w:val="right"/>
              <w:rPr>
                <w:rFonts w:ascii="Source Sans Pro" w:hAnsi="Source Sans Pro" w:cs="Arial"/>
              </w:rPr>
            </w:pPr>
          </w:p>
        </w:tc>
      </w:tr>
      <w:tr w:rsidR="005234CA" w:rsidRPr="00F43FF5" w14:paraId="5C8277CB" w14:textId="77777777" w:rsidTr="00735320">
        <w:trPr>
          <w:trHeight w:hRule="exact" w:val="631"/>
        </w:trPr>
        <w:tc>
          <w:tcPr>
            <w:tcW w:w="3141" w:type="dxa"/>
            <w:tcBorders>
              <w:top w:val="single" w:sz="4" w:space="0" w:color="auto"/>
              <w:left w:val="double" w:sz="4" w:space="0" w:color="auto"/>
              <w:bottom w:val="dotted" w:sz="4" w:space="0" w:color="4F81BD" w:themeColor="accent1"/>
              <w:right w:val="dotted" w:sz="4" w:space="0" w:color="4F81BD" w:themeColor="accent1"/>
            </w:tcBorders>
            <w:vAlign w:val="center"/>
          </w:tcPr>
          <w:p w14:paraId="0DF4CF33" w14:textId="77777777" w:rsidR="005234CA" w:rsidRPr="00072823" w:rsidRDefault="005234CA" w:rsidP="005234CA">
            <w:pPr>
              <w:jc w:val="left"/>
            </w:pPr>
            <w:r w:rsidRPr="00072823">
              <w:t>Recruitment and Engagement Plan</w:t>
            </w:r>
          </w:p>
        </w:tc>
        <w:tc>
          <w:tcPr>
            <w:tcW w:w="1070" w:type="dxa"/>
            <w:tcBorders>
              <w:top w:val="single" w:sz="4" w:space="0" w:color="auto"/>
              <w:left w:val="dotted" w:sz="4" w:space="0" w:color="4F81BD" w:themeColor="accent1"/>
              <w:bottom w:val="dotted" w:sz="4" w:space="0" w:color="4F81BD" w:themeColor="accent1"/>
              <w:right w:val="dotted" w:sz="4" w:space="0" w:color="4F81BD" w:themeColor="accent1"/>
            </w:tcBorders>
          </w:tcPr>
          <w:p w14:paraId="03BDA203"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1CFCEF5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c>
          <w:tcPr>
            <w:tcW w:w="1735" w:type="dxa"/>
            <w:tcBorders>
              <w:top w:val="single" w:sz="4" w:space="0" w:color="auto"/>
              <w:left w:val="dotted" w:sz="4" w:space="0" w:color="4F81BD" w:themeColor="accent1"/>
              <w:bottom w:val="dotted" w:sz="4" w:space="0" w:color="4F81BD" w:themeColor="accent1"/>
              <w:right w:val="dotted" w:sz="4" w:space="0" w:color="4F81BD" w:themeColor="accent1"/>
            </w:tcBorders>
            <w:vAlign w:val="center"/>
          </w:tcPr>
          <w:p w14:paraId="2E766A1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c>
          <w:tcPr>
            <w:tcW w:w="1819" w:type="dxa"/>
            <w:tcBorders>
              <w:top w:val="single" w:sz="4" w:space="0" w:color="auto"/>
              <w:left w:val="dotted" w:sz="4" w:space="0" w:color="4F81BD" w:themeColor="accent1"/>
              <w:bottom w:val="dotted" w:sz="4" w:space="0" w:color="4F81BD" w:themeColor="accent1"/>
            </w:tcBorders>
            <w:vAlign w:val="center"/>
          </w:tcPr>
          <w:p w14:paraId="0FD0E8D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25,000</w:t>
            </w:r>
          </w:p>
        </w:tc>
      </w:tr>
      <w:tr w:rsidR="005234CA" w:rsidRPr="00F43FF5" w14:paraId="127EFE23" w14:textId="77777777" w:rsidTr="005234CA">
        <w:trPr>
          <w:trHeight w:hRule="exact" w:val="66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43A9D36" w14:textId="77777777" w:rsidR="005234CA" w:rsidRPr="00072823" w:rsidRDefault="005234CA" w:rsidP="005234CA">
            <w:pPr>
              <w:jc w:val="left"/>
            </w:pPr>
            <w:r w:rsidRPr="00072823">
              <w:t>County Behavioral Health Incentive</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27ADDAC3"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3AE42E1" w14:textId="01428F64" w:rsidR="005234CA" w:rsidRPr="00F43FF5" w:rsidRDefault="005234CA" w:rsidP="005234CA">
            <w:pPr>
              <w:jc w:val="right"/>
              <w:rPr>
                <w:rFonts w:ascii="Source Sans Pro" w:hAnsi="Source Sans Pro" w:cs="Arial"/>
              </w:rPr>
            </w:pPr>
            <w:r w:rsidRPr="00F43FF5">
              <w:rPr>
                <w:rFonts w:ascii="Source Sans Pro" w:hAnsi="Source Sans Pro" w:cs="Arial"/>
              </w:rPr>
              <w:t>$</w:t>
            </w:r>
            <w:r w:rsidR="00071941" w:rsidRPr="00071941">
              <w:rPr>
                <w:rFonts w:ascii="Source Sans Pro" w:hAnsi="Source Sans Pro" w:cs="Arial"/>
                <w:dstrike/>
              </w:rPr>
              <w:t>5</w:t>
            </w:r>
            <w:r w:rsidR="00071941" w:rsidRPr="00071941">
              <w:rPr>
                <w:rFonts w:ascii="Source Sans Pro" w:hAnsi="Source Sans Pro" w:cs="Arial"/>
                <w:color w:val="EE0000"/>
              </w:rPr>
              <w:t>4</w:t>
            </w:r>
            <w:r w:rsidR="00071941">
              <w:rPr>
                <w:rFonts w:ascii="Source Sans Pro" w:hAnsi="Source Sans Pro" w:cs="Arial"/>
              </w:rPr>
              <w:t>0</w:t>
            </w:r>
            <w:r>
              <w:rPr>
                <w:rFonts w:ascii="Source Sans Pro" w:hAnsi="Source Sans Pro" w:cs="Arial"/>
              </w:rPr>
              <w:t>,000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F489BFC" w14:textId="19254A22" w:rsidR="005234CA" w:rsidRPr="00F43FF5" w:rsidRDefault="005234CA" w:rsidP="005234CA">
            <w:pPr>
              <w:jc w:val="right"/>
              <w:rPr>
                <w:rFonts w:ascii="Source Sans Pro" w:hAnsi="Source Sans Pro" w:cs="Arial"/>
              </w:rPr>
            </w:pPr>
            <w:r w:rsidRPr="00F43FF5">
              <w:rPr>
                <w:rFonts w:ascii="Source Sans Pro" w:hAnsi="Source Sans Pro" w:cs="Arial"/>
              </w:rPr>
              <w:t>$</w:t>
            </w:r>
            <w:r w:rsidR="00071941" w:rsidRPr="00071941">
              <w:rPr>
                <w:rFonts w:ascii="Source Sans Pro" w:hAnsi="Source Sans Pro" w:cs="Arial"/>
                <w:dstrike/>
              </w:rPr>
              <w:t>400</w:t>
            </w:r>
            <w:r w:rsidR="00071941" w:rsidRPr="00071941">
              <w:rPr>
                <w:rFonts w:ascii="Source Sans Pro" w:hAnsi="Source Sans Pro" w:cs="Arial"/>
                <w:color w:val="EE0000"/>
              </w:rPr>
              <w:t>320</w:t>
            </w:r>
            <w:r>
              <w:rPr>
                <w:rFonts w:ascii="Source Sans Pro" w:hAnsi="Source Sans Pro" w:cs="Arial"/>
              </w:rPr>
              <w:t>,000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F95021D"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800,000</w:t>
            </w:r>
          </w:p>
        </w:tc>
      </w:tr>
      <w:tr w:rsidR="005234CA" w:rsidRPr="00F43FF5" w14:paraId="5A5C023A" w14:textId="77777777" w:rsidTr="005234CA">
        <w:trPr>
          <w:trHeight w:hRule="exact" w:val="72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CE831E6" w14:textId="77777777" w:rsidR="005234CA" w:rsidRPr="00072823" w:rsidRDefault="005234CA" w:rsidP="005234CA">
            <w:pPr>
              <w:jc w:val="left"/>
            </w:pPr>
            <w:r w:rsidRPr="00072823">
              <w:t>Recruitment and Engagement Summary</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2CF0C56" w14:textId="77777777" w:rsidR="005234CA" w:rsidRPr="00F43FF5" w:rsidRDefault="005234CA" w:rsidP="005234CA">
            <w:pPr>
              <w:jc w:val="center"/>
              <w:rPr>
                <w:rFonts w:ascii="Source Sans Pro" w:hAnsi="Source Sans Pro" w:cs="Arial"/>
              </w:rPr>
            </w:pPr>
            <w:r>
              <w:rPr>
                <w:rFonts w:ascii="Source Sans Pro" w:hAnsi="Source Sans Pro" w:cs="Arial"/>
              </w:rPr>
              <w:t>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C19198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3,000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9F54B87"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60,000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425F3AB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120,000</w:t>
            </w:r>
          </w:p>
        </w:tc>
      </w:tr>
      <w:tr w:rsidR="005234CA" w:rsidRPr="00F43FF5" w14:paraId="6AB64889" w14:textId="77777777" w:rsidTr="00735320">
        <w:trPr>
          <w:trHeight w:hRule="exact" w:val="505"/>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16CE480F" w14:textId="77777777" w:rsidR="005234CA" w:rsidRDefault="005234CA" w:rsidP="005234CA">
            <w:pPr>
              <w:jc w:val="left"/>
            </w:pPr>
            <w:r w:rsidRPr="00072823">
              <w:t>Outcomes and Metrics Brief</w:t>
            </w:r>
          </w:p>
          <w:p w14:paraId="02AF2AE4" w14:textId="77777777" w:rsidR="005234CA" w:rsidRDefault="005234CA" w:rsidP="005234CA">
            <w:pPr>
              <w:jc w:val="left"/>
            </w:pPr>
          </w:p>
          <w:p w14:paraId="150D0C3A" w14:textId="77777777" w:rsidR="005234CA" w:rsidRPr="00072823" w:rsidRDefault="005234CA" w:rsidP="005234CA">
            <w:pPr>
              <w:jc w:val="left"/>
            </w:pP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09AC4AC"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C77BC6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8844F14"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66DA95E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w:t>
            </w:r>
          </w:p>
        </w:tc>
      </w:tr>
      <w:tr w:rsidR="005234CA" w:rsidRPr="00F43FF5" w14:paraId="07EBCDC1" w14:textId="77777777" w:rsidTr="005234CA">
        <w:trPr>
          <w:trHeight w:hRule="exact" w:val="666"/>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6E09ACBF" w14:textId="77777777" w:rsidR="005234CA" w:rsidRPr="00072823" w:rsidRDefault="005234CA" w:rsidP="005234CA">
            <w:pPr>
              <w:jc w:val="left"/>
            </w:pPr>
            <w:r w:rsidRPr="00072823">
              <w:t>TA and Learning Collaborative Plan</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4351AB2"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44DC32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6449A9E"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00EC6503"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50,000</w:t>
            </w:r>
          </w:p>
        </w:tc>
      </w:tr>
      <w:tr w:rsidR="005234CA" w:rsidRPr="00F43FF5" w14:paraId="5ACEDC6A" w14:textId="77777777" w:rsidTr="005234CA">
        <w:trPr>
          <w:trHeight w:hRule="exact" w:val="102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C41184A" w14:textId="77777777" w:rsidR="005234CA" w:rsidRPr="00072823" w:rsidRDefault="005234CA" w:rsidP="005234CA">
            <w:pPr>
              <w:jc w:val="left"/>
            </w:pPr>
            <w:r>
              <w:t xml:space="preserve">Quarterly </w:t>
            </w:r>
            <w:r w:rsidRPr="00072823">
              <w:t>Learning Collaborative Activities and Outcomes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684DB68B" w14:textId="77777777" w:rsidR="005234CA" w:rsidRPr="00F43FF5" w:rsidRDefault="005234CA" w:rsidP="005234CA">
            <w:pPr>
              <w:jc w:val="center"/>
              <w:rPr>
                <w:rFonts w:ascii="Source Sans Pro" w:hAnsi="Source Sans Pro" w:cs="Arial"/>
              </w:rPr>
            </w:pPr>
            <w:r>
              <w:rPr>
                <w:rFonts w:ascii="Source Sans Pro" w:hAnsi="Source Sans Pro" w:cs="Arial"/>
              </w:rPr>
              <w:t>4</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860EB0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9265BE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1FA01192"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r>
      <w:tr w:rsidR="00735320" w:rsidRPr="00F43FF5" w14:paraId="5AF26554" w14:textId="77777777" w:rsidTr="00735320">
        <w:trPr>
          <w:trHeight w:hRule="exact" w:val="766"/>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4CEAA832" w14:textId="77777777" w:rsidR="005234CA" w:rsidRDefault="005234CA" w:rsidP="005234CA">
            <w:pPr>
              <w:jc w:val="left"/>
            </w:pPr>
            <w:r>
              <w:t>FSP Provider Performance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61437043" w14:textId="77777777" w:rsidR="005234CA" w:rsidRDefault="005234CA" w:rsidP="005234CA">
            <w:pPr>
              <w:jc w:val="center"/>
              <w:rPr>
                <w:rFonts w:ascii="Source Sans Pro" w:hAnsi="Source Sans Pro" w:cs="Arial"/>
              </w:rPr>
            </w:pPr>
            <w:r>
              <w:rPr>
                <w:rFonts w:ascii="Source Sans Pro" w:hAnsi="Source Sans Pro" w:cs="Arial"/>
              </w:rPr>
              <w:t>4 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73369BF8"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10A6CF0" w14:textId="57EE684E"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w:t>
            </w:r>
            <w:r w:rsidR="00071941" w:rsidRPr="00071941">
              <w:rPr>
                <w:rFonts w:ascii="Source Sans Pro" w:hAnsi="Source Sans Pro" w:cs="Arial"/>
                <w:dstrike/>
              </w:rPr>
              <w:t>1,6</w:t>
            </w:r>
            <w:r w:rsidRPr="00071941">
              <w:rPr>
                <w:rFonts w:ascii="Source Sans Pro" w:hAnsi="Source Sans Pro" w:cs="Arial"/>
                <w:color w:val="EE0000"/>
              </w:rPr>
              <w:t>1,</w:t>
            </w:r>
            <w:r w:rsidR="00071941">
              <w:rPr>
                <w:rFonts w:ascii="Source Sans Pro" w:hAnsi="Source Sans Pro" w:cs="Arial"/>
                <w:color w:val="EE0000"/>
              </w:rPr>
              <w:t>2</w:t>
            </w:r>
            <w:r>
              <w:rPr>
                <w:rFonts w:ascii="Source Sans Pro" w:hAnsi="Source Sans Pro" w:cs="Arial"/>
              </w:rPr>
              <w:t>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5801DF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3,200,000</w:t>
            </w:r>
          </w:p>
        </w:tc>
      </w:tr>
      <w:tr w:rsidR="005234CA" w:rsidRPr="00F43FF5" w14:paraId="2BEDB430" w14:textId="77777777" w:rsidTr="005234CA">
        <w:trPr>
          <w:trHeight w:hRule="exact" w:val="398"/>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0261C69" w14:textId="77777777" w:rsidR="005234CA" w:rsidRDefault="005234CA" w:rsidP="005234CA">
            <w:pPr>
              <w:jc w:val="left"/>
            </w:pPr>
            <w:r>
              <w:t>Year 2</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711CBA43" w14:textId="77777777" w:rsidR="005234CA" w:rsidRDefault="005234CA" w:rsidP="005234CA">
            <w:pPr>
              <w:jc w:val="center"/>
              <w:rPr>
                <w:rFonts w:ascii="Source Sans Pro" w:hAnsi="Source Sans Pro" w:cs="Arial"/>
              </w:rPr>
            </w:pP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6229F89" w14:textId="77777777" w:rsidR="005234CA" w:rsidRPr="00F43FF5" w:rsidRDefault="005234CA" w:rsidP="005234CA">
            <w:pPr>
              <w:jc w:val="right"/>
              <w:rPr>
                <w:rFonts w:ascii="Source Sans Pro" w:hAnsi="Source Sans Pro" w:cs="Arial"/>
              </w:rPr>
            </w:pP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294F4D12" w14:textId="77777777" w:rsidR="005234CA" w:rsidRPr="00F43FF5" w:rsidRDefault="005234CA" w:rsidP="005234CA">
            <w:pPr>
              <w:jc w:val="right"/>
              <w:rPr>
                <w:rFonts w:ascii="Source Sans Pro" w:hAnsi="Source Sans Pro" w:cs="Arial"/>
              </w:rPr>
            </w:pP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624C8095" w14:textId="77777777" w:rsidR="005234CA" w:rsidRPr="00F43FF5" w:rsidRDefault="005234CA" w:rsidP="005234CA">
            <w:pPr>
              <w:jc w:val="right"/>
              <w:rPr>
                <w:rFonts w:ascii="Source Sans Pro" w:hAnsi="Source Sans Pro" w:cs="Arial"/>
              </w:rPr>
            </w:pPr>
          </w:p>
        </w:tc>
      </w:tr>
      <w:tr w:rsidR="005234CA" w:rsidRPr="00F43FF5" w14:paraId="7CFA9206" w14:textId="77777777" w:rsidTr="005234CA">
        <w:trPr>
          <w:trHeight w:hRule="exact" w:val="81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59266A08" w14:textId="77777777" w:rsidR="005234CA" w:rsidRPr="00072823" w:rsidRDefault="005234CA" w:rsidP="005234CA">
            <w:pPr>
              <w:jc w:val="left"/>
            </w:pPr>
            <w:r w:rsidRPr="00072823">
              <w:t>County Behavioral Health Incentive</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1BE9185"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6E16245" w14:textId="5ACC8512" w:rsidR="005234CA" w:rsidRPr="00F43FF5" w:rsidRDefault="00071941" w:rsidP="005234CA">
            <w:pPr>
              <w:jc w:val="right"/>
              <w:rPr>
                <w:rFonts w:ascii="Source Sans Pro" w:hAnsi="Source Sans Pro" w:cs="Arial"/>
              </w:rPr>
            </w:pPr>
            <w:r w:rsidRPr="00F43FF5">
              <w:rPr>
                <w:rFonts w:ascii="Source Sans Pro" w:hAnsi="Source Sans Pro" w:cs="Arial"/>
              </w:rPr>
              <w:t>$</w:t>
            </w:r>
            <w:r w:rsidRPr="00071941">
              <w:rPr>
                <w:rFonts w:ascii="Source Sans Pro" w:hAnsi="Source Sans Pro" w:cs="Arial"/>
                <w:dstrike/>
              </w:rPr>
              <w:t>5</w:t>
            </w:r>
            <w:r w:rsidRPr="00071941">
              <w:rPr>
                <w:rFonts w:ascii="Source Sans Pro" w:hAnsi="Source Sans Pro" w:cs="Arial"/>
                <w:color w:val="EE0000"/>
              </w:rPr>
              <w:t>4</w:t>
            </w:r>
            <w:r>
              <w:rPr>
                <w:rFonts w:ascii="Source Sans Pro" w:hAnsi="Source Sans Pro" w:cs="Arial"/>
              </w:rPr>
              <w:t>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F83F1CB" w14:textId="5DBF560D" w:rsidR="005234CA" w:rsidRPr="00F43FF5" w:rsidRDefault="00071941" w:rsidP="005234CA">
            <w:pPr>
              <w:jc w:val="right"/>
              <w:rPr>
                <w:rFonts w:ascii="Source Sans Pro" w:hAnsi="Source Sans Pro" w:cs="Arial"/>
              </w:rPr>
            </w:pPr>
            <w:r w:rsidRPr="00F43FF5">
              <w:rPr>
                <w:rFonts w:ascii="Source Sans Pro" w:hAnsi="Source Sans Pro" w:cs="Arial"/>
              </w:rPr>
              <w:t>$</w:t>
            </w:r>
            <w:r w:rsidRPr="00071941">
              <w:rPr>
                <w:rFonts w:ascii="Source Sans Pro" w:hAnsi="Source Sans Pro" w:cs="Arial"/>
                <w:dstrike/>
              </w:rPr>
              <w:t>400</w:t>
            </w:r>
            <w:r w:rsidRPr="00071941">
              <w:rPr>
                <w:rFonts w:ascii="Source Sans Pro" w:hAnsi="Source Sans Pro" w:cs="Arial"/>
                <w:color w:val="EE0000"/>
              </w:rPr>
              <w:t>320</w:t>
            </w:r>
            <w:r>
              <w:rPr>
                <w:rFonts w:ascii="Source Sans Pro" w:hAnsi="Source Sans Pro" w:cs="Arial"/>
              </w:rPr>
              <w:t>,000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43DFD4FC"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800,000</w:t>
            </w:r>
          </w:p>
        </w:tc>
      </w:tr>
      <w:tr w:rsidR="005234CA" w:rsidRPr="00F43FF5" w14:paraId="36DF329F" w14:textId="77777777" w:rsidTr="005234CA">
        <w:trPr>
          <w:trHeight w:hRule="exact" w:val="109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33C0DF26" w14:textId="77777777" w:rsidR="005234CA" w:rsidRDefault="005234CA" w:rsidP="005234CA">
            <w:pPr>
              <w:jc w:val="left"/>
            </w:pPr>
            <w:r>
              <w:t xml:space="preserve">Quarterly </w:t>
            </w:r>
            <w:r w:rsidRPr="00072823">
              <w:t>Learning Collaborative Activities and Outcomes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093D8F19" w14:textId="77777777" w:rsidR="005234CA" w:rsidRDefault="005234CA" w:rsidP="005234CA">
            <w:pPr>
              <w:jc w:val="center"/>
              <w:rPr>
                <w:rFonts w:ascii="Source Sans Pro" w:hAnsi="Source Sans Pro" w:cs="Arial"/>
              </w:rPr>
            </w:pPr>
            <w:r>
              <w:rPr>
                <w:rFonts w:ascii="Source Sans Pro" w:hAnsi="Source Sans Pro" w:cs="Arial"/>
              </w:rPr>
              <w:t>4</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19A760D7"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453AD8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D9ACE09"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w:t>
            </w:r>
          </w:p>
        </w:tc>
      </w:tr>
      <w:tr w:rsidR="005234CA" w:rsidRPr="00F43FF5" w14:paraId="6DDBC474"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BA5C146" w14:textId="77777777" w:rsidR="005234CA" w:rsidRPr="00072823" w:rsidRDefault="005234CA" w:rsidP="005234CA">
            <w:pPr>
              <w:jc w:val="left"/>
            </w:pPr>
            <w:r>
              <w:t>Summative Conference Plan</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10F46729"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B26436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55F3652F"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757D957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20,000</w:t>
            </w:r>
          </w:p>
        </w:tc>
      </w:tr>
      <w:tr w:rsidR="005234CA" w:rsidRPr="00F43FF5" w14:paraId="71C3796E" w14:textId="77777777" w:rsidTr="005234CA">
        <w:trPr>
          <w:trHeight w:hRule="exact" w:val="601"/>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230C8842" w14:textId="77777777" w:rsidR="005234CA" w:rsidRDefault="005234CA" w:rsidP="005234CA">
            <w:pPr>
              <w:jc w:val="left"/>
            </w:pPr>
            <w:r>
              <w:t>Provider Performance Summaries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2D41808" w14:textId="77777777" w:rsidR="005234CA" w:rsidRPr="00F43FF5" w:rsidRDefault="005234CA" w:rsidP="005234CA">
            <w:pPr>
              <w:jc w:val="center"/>
              <w:rPr>
                <w:rFonts w:ascii="Source Sans Pro" w:hAnsi="Source Sans Pro" w:cs="Arial"/>
              </w:rPr>
            </w:pPr>
            <w:r>
              <w:rPr>
                <w:rFonts w:ascii="Source Sans Pro" w:hAnsi="Source Sans Pro" w:cs="Arial"/>
              </w:rPr>
              <w:t>4 per provider</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0DAAAC66"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20,000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7A46F16" w14:textId="0356FF0E" w:rsidR="005234CA" w:rsidRPr="00F43FF5" w:rsidRDefault="00071941"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w:t>
            </w:r>
            <w:r w:rsidRPr="00071941">
              <w:rPr>
                <w:rFonts w:ascii="Source Sans Pro" w:hAnsi="Source Sans Pro" w:cs="Arial"/>
                <w:dstrike/>
              </w:rPr>
              <w:t>1,6</w:t>
            </w:r>
            <w:r w:rsidRPr="00071941">
              <w:rPr>
                <w:rFonts w:ascii="Source Sans Pro" w:hAnsi="Source Sans Pro" w:cs="Arial"/>
                <w:color w:val="EE0000"/>
              </w:rPr>
              <w:t>1,</w:t>
            </w:r>
            <w:r>
              <w:rPr>
                <w:rFonts w:ascii="Source Sans Pro" w:hAnsi="Source Sans Pro" w:cs="Arial"/>
                <w:color w:val="EE0000"/>
              </w:rPr>
              <w:t>2</w:t>
            </w:r>
            <w:r>
              <w:rPr>
                <w:rFonts w:ascii="Source Sans Pro" w:hAnsi="Source Sans Pro" w:cs="Arial"/>
              </w:rPr>
              <w:t>00,000</w:t>
            </w: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2A469B6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 xml:space="preserve"> 3,200,000</w:t>
            </w:r>
          </w:p>
        </w:tc>
      </w:tr>
      <w:tr w:rsidR="005234CA" w:rsidRPr="00F43FF5" w14:paraId="544FF61C"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tcPr>
          <w:p w14:paraId="73165CB4" w14:textId="77777777" w:rsidR="005234CA" w:rsidRPr="00072823" w:rsidRDefault="005234CA" w:rsidP="005234CA">
            <w:r>
              <w:t>Year 3</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3BEF6D63" w14:textId="77777777" w:rsidR="005234CA" w:rsidRPr="00F43FF5" w:rsidRDefault="005234CA" w:rsidP="005234CA">
            <w:pPr>
              <w:jc w:val="center"/>
              <w:rPr>
                <w:rFonts w:ascii="Source Sans Pro" w:hAnsi="Source Sans Pro" w:cs="Arial"/>
              </w:rPr>
            </w:pP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6B443C83" w14:textId="77777777" w:rsidR="005234CA" w:rsidRPr="00F43FF5" w:rsidRDefault="005234CA" w:rsidP="005234CA">
            <w:pPr>
              <w:jc w:val="right"/>
              <w:rPr>
                <w:rFonts w:ascii="Source Sans Pro" w:hAnsi="Source Sans Pro" w:cs="Arial"/>
              </w:rPr>
            </w:pP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33D26DB8" w14:textId="77777777" w:rsidR="005234CA" w:rsidRPr="00F43FF5" w:rsidRDefault="005234CA" w:rsidP="005234CA">
            <w:pPr>
              <w:jc w:val="right"/>
              <w:rPr>
                <w:rFonts w:ascii="Source Sans Pro" w:hAnsi="Source Sans Pro" w:cs="Arial"/>
              </w:rPr>
            </w:pPr>
          </w:p>
        </w:tc>
        <w:tc>
          <w:tcPr>
            <w:tcW w:w="1819" w:type="dxa"/>
            <w:tcBorders>
              <w:top w:val="dotted" w:sz="4" w:space="0" w:color="4F81BD" w:themeColor="accent1"/>
              <w:left w:val="dotted" w:sz="4" w:space="0" w:color="4F81BD" w:themeColor="accent1"/>
              <w:bottom w:val="dotted" w:sz="4" w:space="0" w:color="4F81BD" w:themeColor="accent1"/>
            </w:tcBorders>
            <w:vAlign w:val="center"/>
          </w:tcPr>
          <w:p w14:paraId="2AC7F6B3" w14:textId="77777777" w:rsidR="005234CA" w:rsidRPr="00F43FF5" w:rsidRDefault="005234CA" w:rsidP="005234CA">
            <w:pPr>
              <w:jc w:val="right"/>
              <w:rPr>
                <w:rFonts w:ascii="Source Sans Pro" w:hAnsi="Source Sans Pro" w:cs="Arial"/>
              </w:rPr>
            </w:pPr>
          </w:p>
        </w:tc>
      </w:tr>
      <w:tr w:rsidR="005234CA" w:rsidRPr="00F43FF5" w14:paraId="505A8D24" w14:textId="77777777" w:rsidTr="005234CA">
        <w:trPr>
          <w:trHeight w:hRule="exact" w:val="729"/>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1AA17C25" w14:textId="77777777" w:rsidR="005234CA" w:rsidRPr="00072823" w:rsidRDefault="005234CA" w:rsidP="005234CA">
            <w:pPr>
              <w:jc w:val="left"/>
            </w:pPr>
            <w:r>
              <w:t>Multi-media Training Materials</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40246777"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4FA219C5"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8C376BB"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1DAEA772"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1,100,000</w:t>
            </w:r>
          </w:p>
        </w:tc>
      </w:tr>
      <w:tr w:rsidR="005234CA" w:rsidRPr="00F43FF5" w14:paraId="6E968D90"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shd w:val="clear" w:color="auto" w:fill="FFFFFF" w:themeFill="background1"/>
          </w:tcPr>
          <w:p w14:paraId="3CE577EB" w14:textId="77777777" w:rsidR="005234CA" w:rsidRPr="00072823" w:rsidRDefault="005234CA" w:rsidP="005234CA">
            <w:r>
              <w:t>Summative Conference Event</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tcPr>
          <w:p w14:paraId="4A36440B"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1EDD3363" w14:textId="77777777" w:rsidR="005234CA" w:rsidRPr="00F43FF5" w:rsidRDefault="005234CA" w:rsidP="005234CA">
            <w:pPr>
              <w:jc w:val="right"/>
              <w:rPr>
                <w:rFonts w:ascii="Source Sans Pro" w:hAnsi="Source Sans Pro" w:cs="Arial"/>
              </w:rPr>
            </w:pPr>
            <w:r>
              <w:rPr>
                <w:rFonts w:ascii="Source Sans Pro" w:hAnsi="Source Sans Pro" w:cs="Arial"/>
              </w:rPr>
              <w:t>$10,000 per provider</w:t>
            </w:r>
          </w:p>
        </w:tc>
        <w:tc>
          <w:tcPr>
            <w:tcW w:w="173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shd w:val="clear" w:color="auto" w:fill="FFFFFF" w:themeFill="background1"/>
            <w:vAlign w:val="center"/>
          </w:tcPr>
          <w:p w14:paraId="27092B31" w14:textId="77777777" w:rsidR="005234CA" w:rsidRPr="00F43FF5" w:rsidRDefault="005234CA" w:rsidP="005234CA">
            <w:pPr>
              <w:jc w:val="right"/>
              <w:rPr>
                <w:rFonts w:ascii="Source Sans Pro" w:hAnsi="Source Sans Pro" w:cs="Arial"/>
              </w:rPr>
            </w:pPr>
            <w:r>
              <w:rPr>
                <w:rFonts w:ascii="Source Sans Pro" w:hAnsi="Source Sans Pro" w:cs="Arial"/>
              </w:rPr>
              <w:t>$200,000</w:t>
            </w:r>
          </w:p>
        </w:tc>
        <w:tc>
          <w:tcPr>
            <w:tcW w:w="1819" w:type="dxa"/>
            <w:tcBorders>
              <w:top w:val="dotted" w:sz="4" w:space="0" w:color="4F81BD" w:themeColor="accent1"/>
              <w:left w:val="dotted" w:sz="4" w:space="0" w:color="4F81BD" w:themeColor="accent1"/>
              <w:bottom w:val="dotted" w:sz="4" w:space="0" w:color="4F81BD" w:themeColor="accent1"/>
            </w:tcBorders>
            <w:shd w:val="clear" w:color="auto" w:fill="FFFFFF" w:themeFill="background1"/>
            <w:vAlign w:val="center"/>
          </w:tcPr>
          <w:p w14:paraId="25CAC28E"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400,000</w:t>
            </w:r>
          </w:p>
        </w:tc>
      </w:tr>
      <w:tr w:rsidR="005234CA" w:rsidRPr="00F43FF5" w14:paraId="0716A090" w14:textId="77777777" w:rsidTr="005234CA">
        <w:trPr>
          <w:trHeight w:hRule="exact" w:val="360"/>
        </w:trPr>
        <w:tc>
          <w:tcPr>
            <w:tcW w:w="3141" w:type="dxa"/>
            <w:tcBorders>
              <w:top w:val="dotted" w:sz="4" w:space="0" w:color="4F81BD" w:themeColor="accent1"/>
              <w:left w:val="double" w:sz="4" w:space="0" w:color="auto"/>
              <w:bottom w:val="dotted" w:sz="4" w:space="0" w:color="4F81BD" w:themeColor="accent1"/>
              <w:right w:val="dotted" w:sz="4" w:space="0" w:color="4F81BD" w:themeColor="accent1"/>
            </w:tcBorders>
            <w:vAlign w:val="center"/>
          </w:tcPr>
          <w:p w14:paraId="20C1AE32" w14:textId="77777777" w:rsidR="005234CA" w:rsidRPr="00F43FF5" w:rsidRDefault="005234CA" w:rsidP="005234CA">
            <w:pPr>
              <w:rPr>
                <w:rFonts w:ascii="Source Sans Pro" w:hAnsi="Source Sans Pro" w:cs="Arial"/>
              </w:rPr>
            </w:pPr>
            <w:r w:rsidRPr="00072823">
              <w:t>Final Report</w:t>
            </w:r>
          </w:p>
        </w:tc>
        <w:tc>
          <w:tcPr>
            <w:tcW w:w="1070"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tcPr>
          <w:p w14:paraId="414488C2" w14:textId="77777777" w:rsidR="005234CA" w:rsidRPr="00F43FF5" w:rsidRDefault="005234CA" w:rsidP="005234CA">
            <w:pPr>
              <w:jc w:val="center"/>
              <w:rPr>
                <w:rFonts w:ascii="Source Sans Pro" w:hAnsi="Source Sans Pro" w:cs="Arial"/>
              </w:rPr>
            </w:pPr>
            <w:r>
              <w:rPr>
                <w:rFonts w:ascii="Source Sans Pro" w:hAnsi="Source Sans Pro" w:cs="Arial"/>
              </w:rPr>
              <w:t>1</w:t>
            </w:r>
          </w:p>
        </w:tc>
        <w:tc>
          <w:tcPr>
            <w:tcW w:w="1565" w:type="dxa"/>
            <w:tcBorders>
              <w:top w:val="dotted" w:sz="4" w:space="0" w:color="4F81BD" w:themeColor="accent1"/>
              <w:left w:val="dotted" w:sz="4" w:space="0" w:color="4F81BD" w:themeColor="accent1"/>
              <w:bottom w:val="dotted" w:sz="4" w:space="0" w:color="4F81BD" w:themeColor="accent1"/>
              <w:right w:val="dotted" w:sz="4" w:space="0" w:color="4F81BD" w:themeColor="accent1"/>
            </w:tcBorders>
            <w:vAlign w:val="center"/>
          </w:tcPr>
          <w:p w14:paraId="7D3F5716" w14:textId="77777777" w:rsidR="005234CA" w:rsidRPr="00F43FF5" w:rsidRDefault="005234CA" w:rsidP="005234CA">
            <w:pPr>
              <w:jc w:val="right"/>
              <w:rPr>
                <w:rFonts w:ascii="Source Sans Pro" w:hAnsi="Source Sans Pro" w:cs="Arial"/>
              </w:rPr>
            </w:pPr>
            <w:r>
              <w:rPr>
                <w:rFonts w:ascii="Source Sans Pro" w:hAnsi="Source Sans Pro" w:cs="Arial"/>
              </w:rPr>
              <w:t>$105,000</w:t>
            </w:r>
          </w:p>
        </w:tc>
        <w:tc>
          <w:tcPr>
            <w:tcW w:w="1735" w:type="dxa"/>
            <w:tcBorders>
              <w:top w:val="dotted" w:sz="4" w:space="0" w:color="4F81BD" w:themeColor="accent1"/>
              <w:left w:val="dotted" w:sz="4" w:space="0" w:color="4F81BD" w:themeColor="accent1"/>
              <w:bottom w:val="single" w:sz="4" w:space="0" w:color="4F81BD" w:themeColor="accent1"/>
              <w:right w:val="dotted" w:sz="4" w:space="0" w:color="4F81BD" w:themeColor="accent1"/>
            </w:tcBorders>
            <w:vAlign w:val="center"/>
          </w:tcPr>
          <w:p w14:paraId="01FCD451" w14:textId="77777777" w:rsidR="005234CA" w:rsidRPr="00F43FF5" w:rsidRDefault="005234CA" w:rsidP="005234CA">
            <w:pPr>
              <w:jc w:val="right"/>
              <w:rPr>
                <w:rFonts w:ascii="Source Sans Pro" w:hAnsi="Source Sans Pro" w:cs="Arial"/>
              </w:rPr>
            </w:pPr>
            <w:r>
              <w:rPr>
                <w:rFonts w:ascii="Source Sans Pro" w:hAnsi="Source Sans Pro" w:cs="Arial"/>
              </w:rPr>
              <w:t>$105,000</w:t>
            </w:r>
          </w:p>
        </w:tc>
        <w:tc>
          <w:tcPr>
            <w:tcW w:w="1819" w:type="dxa"/>
            <w:tcBorders>
              <w:top w:val="dotted" w:sz="4" w:space="0" w:color="4F81BD" w:themeColor="accent1"/>
              <w:left w:val="dotted" w:sz="4" w:space="0" w:color="4F81BD" w:themeColor="accent1"/>
              <w:bottom w:val="single" w:sz="4" w:space="0" w:color="4F81BD" w:themeColor="accent1"/>
            </w:tcBorders>
            <w:vAlign w:val="center"/>
          </w:tcPr>
          <w:p w14:paraId="5B69DB80"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105,000</w:t>
            </w:r>
          </w:p>
        </w:tc>
      </w:tr>
      <w:tr w:rsidR="005234CA" w:rsidRPr="00F43FF5" w14:paraId="519F22AA" w14:textId="77777777" w:rsidTr="005234CA">
        <w:trPr>
          <w:trHeight w:hRule="exact" w:val="360"/>
        </w:trPr>
        <w:tc>
          <w:tcPr>
            <w:tcW w:w="3141" w:type="dxa"/>
            <w:tcBorders>
              <w:top w:val="dotted" w:sz="4" w:space="0" w:color="4F81BD" w:themeColor="accent1"/>
              <w:left w:val="double" w:sz="4" w:space="0" w:color="auto"/>
              <w:bottom w:val="double" w:sz="4" w:space="0" w:color="auto"/>
              <w:right w:val="dotted" w:sz="4" w:space="0" w:color="4F81BD" w:themeColor="accent1"/>
            </w:tcBorders>
            <w:vAlign w:val="center"/>
          </w:tcPr>
          <w:p w14:paraId="0A1A5D60" w14:textId="77777777" w:rsidR="005234CA" w:rsidRPr="00F43FF5" w:rsidRDefault="005234CA" w:rsidP="005234CA">
            <w:pPr>
              <w:rPr>
                <w:rFonts w:ascii="Source Sans Pro" w:hAnsi="Source Sans Pro" w:cs="Arial"/>
              </w:rPr>
            </w:pPr>
            <w:r w:rsidRPr="00F43FF5">
              <w:rPr>
                <w:rFonts w:ascii="Source Sans Pro" w:hAnsi="Source Sans Pro" w:cs="Arial"/>
              </w:rPr>
              <w:t>Total Cost</w:t>
            </w:r>
          </w:p>
        </w:tc>
        <w:tc>
          <w:tcPr>
            <w:tcW w:w="1070" w:type="dxa"/>
            <w:tcBorders>
              <w:top w:val="dotted" w:sz="4" w:space="0" w:color="4F81BD" w:themeColor="accent1"/>
              <w:left w:val="dotted" w:sz="4" w:space="0" w:color="4F81BD" w:themeColor="accent1"/>
              <w:bottom w:val="double" w:sz="4" w:space="0" w:color="auto"/>
              <w:right w:val="dotted" w:sz="4" w:space="0" w:color="4F81BD" w:themeColor="accent1"/>
            </w:tcBorders>
          </w:tcPr>
          <w:p w14:paraId="307CF408" w14:textId="77777777" w:rsidR="005234CA" w:rsidRPr="00F43FF5" w:rsidRDefault="005234CA" w:rsidP="005234CA">
            <w:pPr>
              <w:rPr>
                <w:rFonts w:ascii="Source Sans Pro" w:hAnsi="Source Sans Pro" w:cs="Arial"/>
              </w:rPr>
            </w:pPr>
          </w:p>
        </w:tc>
        <w:tc>
          <w:tcPr>
            <w:tcW w:w="1565" w:type="dxa"/>
            <w:tcBorders>
              <w:top w:val="dotted" w:sz="4" w:space="0" w:color="4F81BD" w:themeColor="accent1"/>
              <w:left w:val="dotted" w:sz="4" w:space="0" w:color="4F81BD" w:themeColor="accent1"/>
              <w:bottom w:val="double" w:sz="4" w:space="0" w:color="auto"/>
              <w:right w:val="dotted" w:sz="4" w:space="0" w:color="4F81BD" w:themeColor="accent1"/>
            </w:tcBorders>
            <w:vAlign w:val="center"/>
          </w:tcPr>
          <w:p w14:paraId="44AAADAC" w14:textId="77777777" w:rsidR="005234CA" w:rsidRPr="00F43FF5" w:rsidRDefault="005234CA" w:rsidP="005234CA">
            <w:pPr>
              <w:jc w:val="right"/>
              <w:rPr>
                <w:rFonts w:ascii="Source Sans Pro" w:hAnsi="Source Sans Pro" w:cs="Arial"/>
              </w:rPr>
            </w:pPr>
          </w:p>
        </w:tc>
        <w:tc>
          <w:tcPr>
            <w:tcW w:w="1735" w:type="dxa"/>
            <w:tcBorders>
              <w:top w:val="single" w:sz="4" w:space="0" w:color="4F81BD" w:themeColor="accent1"/>
              <w:left w:val="dotted" w:sz="4" w:space="0" w:color="4F81BD" w:themeColor="accent1"/>
              <w:bottom w:val="double" w:sz="4" w:space="0" w:color="auto"/>
              <w:right w:val="dotted" w:sz="4" w:space="0" w:color="4F81BD" w:themeColor="accent1"/>
            </w:tcBorders>
            <w:vAlign w:val="center"/>
          </w:tcPr>
          <w:p w14:paraId="62D5865C" w14:textId="16D4B0A5" w:rsidR="005234CA" w:rsidRPr="00F43FF5" w:rsidRDefault="005234CA" w:rsidP="005234CA">
            <w:pPr>
              <w:jc w:val="right"/>
              <w:rPr>
                <w:rFonts w:ascii="Source Sans Pro" w:hAnsi="Source Sans Pro" w:cs="Arial"/>
              </w:rPr>
            </w:pPr>
            <w:r w:rsidRPr="00F43FF5">
              <w:rPr>
                <w:rFonts w:ascii="Source Sans Pro" w:hAnsi="Source Sans Pro" w:cs="Arial"/>
              </w:rPr>
              <w:t>$</w:t>
            </w:r>
            <w:r w:rsidR="00071941" w:rsidRPr="00A74A49">
              <w:rPr>
                <w:rFonts w:ascii="Source Sans Pro" w:hAnsi="Source Sans Pro" w:cs="Arial"/>
                <w:dstrike/>
              </w:rPr>
              <w:t>5,84</w:t>
            </w:r>
            <w:r w:rsidR="00A74A49" w:rsidRPr="00A74A49">
              <w:rPr>
                <w:rFonts w:ascii="Source Sans Pro" w:hAnsi="Source Sans Pro" w:cs="Arial"/>
                <w:color w:val="EE0000"/>
              </w:rPr>
              <w:t>4,78</w:t>
            </w:r>
            <w:r w:rsidR="00A74A49">
              <w:rPr>
                <w:rFonts w:ascii="Source Sans Pro" w:hAnsi="Source Sans Pro" w:cs="Arial"/>
              </w:rPr>
              <w:t>0,000</w:t>
            </w:r>
          </w:p>
          <w:p w14:paraId="34906053" w14:textId="77777777" w:rsidR="005234CA" w:rsidRDefault="005234CA" w:rsidP="005234CA">
            <w:pPr>
              <w:spacing w:after="0"/>
              <w:jc w:val="right"/>
              <w:rPr>
                <w:rFonts w:ascii="Aptos Narrow" w:hAnsi="Aptos Narrow"/>
                <w:color w:val="000000"/>
                <w:sz w:val="22"/>
                <w:szCs w:val="22"/>
              </w:rPr>
            </w:pPr>
            <w:r>
              <w:rPr>
                <w:rFonts w:ascii="Aptos Narrow" w:hAnsi="Aptos Narrow"/>
                <w:color w:val="000000"/>
                <w:sz w:val="22"/>
                <w:szCs w:val="22"/>
              </w:rPr>
              <w:t xml:space="preserve">$5,060,000.00 </w:t>
            </w:r>
          </w:p>
          <w:p w14:paraId="21CC0F05" w14:textId="77777777" w:rsidR="005234CA" w:rsidRPr="00F43FF5" w:rsidRDefault="005234CA" w:rsidP="005234CA">
            <w:pPr>
              <w:jc w:val="right"/>
              <w:rPr>
                <w:rFonts w:ascii="Source Sans Pro" w:hAnsi="Source Sans Pro" w:cs="Arial"/>
              </w:rPr>
            </w:pPr>
          </w:p>
        </w:tc>
        <w:tc>
          <w:tcPr>
            <w:tcW w:w="1819" w:type="dxa"/>
            <w:tcBorders>
              <w:top w:val="single" w:sz="4" w:space="0" w:color="4F81BD" w:themeColor="accent1"/>
              <w:left w:val="dotted" w:sz="4" w:space="0" w:color="4F81BD" w:themeColor="accent1"/>
              <w:bottom w:val="double" w:sz="4" w:space="0" w:color="auto"/>
            </w:tcBorders>
            <w:vAlign w:val="center"/>
          </w:tcPr>
          <w:p w14:paraId="2C68F581" w14:textId="77777777" w:rsidR="005234CA" w:rsidRPr="00F43FF5" w:rsidRDefault="005234CA" w:rsidP="005234CA">
            <w:pPr>
              <w:jc w:val="right"/>
              <w:rPr>
                <w:rFonts w:ascii="Source Sans Pro" w:hAnsi="Source Sans Pro" w:cs="Arial"/>
              </w:rPr>
            </w:pPr>
            <w:r w:rsidRPr="00F43FF5">
              <w:rPr>
                <w:rFonts w:ascii="Source Sans Pro" w:hAnsi="Source Sans Pro" w:cs="Arial"/>
              </w:rPr>
              <w:t>$</w:t>
            </w:r>
            <w:r>
              <w:rPr>
                <w:rFonts w:ascii="Source Sans Pro" w:hAnsi="Source Sans Pro" w:cs="Arial"/>
              </w:rPr>
              <w:t>10,000,000</w:t>
            </w:r>
          </w:p>
        </w:tc>
      </w:tr>
    </w:tbl>
    <w:p w14:paraId="0C9046FE" w14:textId="77777777" w:rsidR="005A6976" w:rsidRPr="005A6976" w:rsidRDefault="005A6976" w:rsidP="005A6976"/>
    <w:p w14:paraId="23D8BA91" w14:textId="6F97D757" w:rsidR="00136821" w:rsidRPr="00445E00" w:rsidRDefault="00A703B5" w:rsidP="00445E00">
      <w:pPr>
        <w:spacing w:before="120" w:after="120"/>
        <w:rPr>
          <w:rFonts w:ascii="Source Sans Pro" w:hAnsi="Source Sans Pro" w:cstheme="minorHAnsi"/>
        </w:rPr>
      </w:pPr>
      <w:bookmarkStart w:id="138" w:name="_Toc148092975"/>
      <w:bookmarkStart w:id="139" w:name="_Toc201863063"/>
      <w:bookmarkStart w:id="140" w:name="_Toc448518163"/>
      <w:bookmarkStart w:id="141" w:name="_Toc448648520"/>
      <w:bookmarkStart w:id="142" w:name="_Toc448732037"/>
      <w:bookmarkStart w:id="143" w:name="_Toc449517776"/>
      <w:bookmarkEnd w:id="132"/>
      <w:bookmarkEnd w:id="133"/>
      <w:bookmarkEnd w:id="134"/>
      <w:bookmarkEnd w:id="135"/>
      <w:bookmarkEnd w:id="136"/>
      <w:r w:rsidRPr="00445E00">
        <w:rPr>
          <w:rFonts w:ascii="Source Sans Pro" w:hAnsi="Source Sans Pro" w:cstheme="minorHAnsi"/>
          <w:b/>
          <w:bCs/>
          <w:color w:val="1F497D" w:themeColor="text2"/>
          <w:sz w:val="32"/>
          <w:szCs w:val="32"/>
        </w:rPr>
        <w:br w:type="page"/>
      </w:r>
      <w:r w:rsidR="00136821" w:rsidRPr="00445E00">
        <w:rPr>
          <w:rFonts w:ascii="Source Sans Pro" w:hAnsi="Source Sans Pro" w:cstheme="minorHAnsi"/>
        </w:rPr>
        <w:t>Instructions</w:t>
      </w:r>
      <w:r w:rsidR="00136821">
        <w:rPr>
          <w:rFonts w:ascii="Source Sans Pro" w:hAnsi="Source Sans Pro" w:cstheme="minorHAnsi"/>
        </w:rPr>
        <w:t xml:space="preserve"> </w:t>
      </w:r>
    </w:p>
    <w:p w14:paraId="0DF341F0" w14:textId="42891B7A" w:rsidR="00136821" w:rsidRDefault="00136821" w:rsidP="00445E00">
      <w:pPr>
        <w:pStyle w:val="ListParagraph"/>
        <w:numPr>
          <w:ilvl w:val="6"/>
          <w:numId w:val="125"/>
        </w:numPr>
        <w:spacing w:before="120" w:after="120"/>
        <w:ind w:left="720"/>
        <w:contextualSpacing w:val="0"/>
      </w:pPr>
      <w:r>
        <w:t xml:space="preserve">This section includes the Cost Sheet (Attachment 5) and the Budget and Narrative </w:t>
      </w:r>
      <w:r w:rsidR="00BA33D3">
        <w:br/>
      </w:r>
      <w:r>
        <w:t>(Exhibit D)</w:t>
      </w:r>
      <w:r w:rsidR="00BA33D3">
        <w:t>.</w:t>
      </w:r>
    </w:p>
    <w:p w14:paraId="48353A1A" w14:textId="77777777"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The Cost Sheet indicates the set costs specified by the Commission for each deliverable in this RFP.</w:t>
      </w:r>
    </w:p>
    <w:p w14:paraId="3D02CDD7" w14:textId="30C9DAA5"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 xml:space="preserve">This is a deliverables-based contract. </w:t>
      </w:r>
      <w:r w:rsidR="0046750A">
        <w:rPr>
          <w:rFonts w:ascii="Source Sans Pro" w:hAnsi="Source Sans Pro"/>
        </w:rPr>
        <w:t>The</w:t>
      </w:r>
      <w:r w:rsidRPr="00445E00">
        <w:rPr>
          <w:rFonts w:ascii="Source Sans Pro" w:hAnsi="Source Sans Pro"/>
        </w:rPr>
        <w:t xml:space="preserve"> Contractor will only be paid for the successful completion of the deliverables and activities listed on the Cost Sheet.  Payments will be made no more frequent than on a quarterly basis</w:t>
      </w:r>
      <w:r w:rsidR="00BA33D3">
        <w:rPr>
          <w:rFonts w:ascii="Source Sans Pro" w:hAnsi="Source Sans Pro"/>
        </w:rPr>
        <w:t>.</w:t>
      </w:r>
    </w:p>
    <w:p w14:paraId="2F9F7524" w14:textId="77777777" w:rsidR="00136821" w:rsidRPr="00445E00" w:rsidRDefault="00136821" w:rsidP="00445E00">
      <w:pPr>
        <w:pStyle w:val="ListParagraph"/>
        <w:numPr>
          <w:ilvl w:val="6"/>
          <w:numId w:val="125"/>
        </w:numPr>
        <w:spacing w:before="120" w:after="120"/>
        <w:ind w:left="720"/>
        <w:contextualSpacing w:val="0"/>
      </w:pPr>
      <w:r w:rsidRPr="00445E00">
        <w:rPr>
          <w:rFonts w:ascii="Source Sans Pro" w:hAnsi="Source Sans Pro"/>
        </w:rPr>
        <w:t>The Cost Sheet outlines the line items and the cost for each:</w:t>
      </w:r>
    </w:p>
    <w:p w14:paraId="135DBD39" w14:textId="77777777" w:rsidR="00136821" w:rsidRPr="00445E00" w:rsidRDefault="00136821" w:rsidP="00445E00">
      <w:pPr>
        <w:pStyle w:val="ListParagraph"/>
        <w:numPr>
          <w:ilvl w:val="7"/>
          <w:numId w:val="125"/>
        </w:numPr>
        <w:spacing w:before="120" w:after="120"/>
        <w:ind w:left="1080"/>
        <w:contextualSpacing w:val="0"/>
      </w:pPr>
      <w:r w:rsidRPr="00445E00">
        <w:rPr>
          <w:rFonts w:ascii="Source Sans Pro" w:hAnsi="Source Sans Pro"/>
        </w:rPr>
        <w:t xml:space="preserve">Each proposed </w:t>
      </w:r>
      <w:proofErr w:type="gramStart"/>
      <w:r w:rsidRPr="00445E00">
        <w:rPr>
          <w:rFonts w:ascii="Source Sans Pro" w:hAnsi="Source Sans Pro"/>
        </w:rPr>
        <w:t>deliverable</w:t>
      </w:r>
      <w:proofErr w:type="gramEnd"/>
      <w:r w:rsidRPr="00445E00">
        <w:rPr>
          <w:rFonts w:ascii="Source Sans Pro" w:hAnsi="Source Sans Pro"/>
        </w:rPr>
        <w:t>, including, but not limited to:</w:t>
      </w:r>
    </w:p>
    <w:p w14:paraId="0E30F0B4"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Recruitment and Engagement Plan </w:t>
      </w:r>
    </w:p>
    <w:p w14:paraId="068ED753"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County Behavioral Health Incentive </w:t>
      </w:r>
    </w:p>
    <w:p w14:paraId="30E74BE4"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Recruitment and Engagement Activities and Outcomes Summary</w:t>
      </w:r>
    </w:p>
    <w:p w14:paraId="34574145"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Metrics and Outcomes Brief </w:t>
      </w:r>
    </w:p>
    <w:p w14:paraId="126FCCEF" w14:textId="1B580D4E"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Technical Assistance and Collaborative Learning Plan</w:t>
      </w:r>
      <w:r w:rsidR="002E0A0E">
        <w:rPr>
          <w:rFonts w:ascii="Source Sans Pro" w:hAnsi="Source Sans Pro"/>
        </w:rPr>
        <w:t>/</w:t>
      </w:r>
      <w:r w:rsidR="00B0777F">
        <w:rPr>
          <w:rFonts w:ascii="Source Sans Pro" w:hAnsi="Source Sans Pro"/>
        </w:rPr>
        <w:t xml:space="preserve"> Strategy</w:t>
      </w:r>
    </w:p>
    <w:p w14:paraId="6615B0A2"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Learning Collaborative Activities and Outcomes </w:t>
      </w:r>
    </w:p>
    <w:p w14:paraId="69261F73" w14:textId="21F07C7A" w:rsidR="00136821" w:rsidRPr="00445E00" w:rsidRDefault="00CB2F49" w:rsidP="00445E00">
      <w:pPr>
        <w:pStyle w:val="ListParagraph"/>
        <w:numPr>
          <w:ilvl w:val="8"/>
          <w:numId w:val="125"/>
        </w:numPr>
        <w:spacing w:before="120" w:after="120"/>
        <w:ind w:left="1440"/>
        <w:contextualSpacing w:val="0"/>
      </w:pPr>
      <w:r>
        <w:rPr>
          <w:rFonts w:ascii="Source Sans Pro" w:hAnsi="Source Sans Pro"/>
        </w:rPr>
        <w:t xml:space="preserve">FSP </w:t>
      </w:r>
      <w:r w:rsidR="00136821" w:rsidRPr="00445E00">
        <w:rPr>
          <w:rFonts w:ascii="Source Sans Pro" w:hAnsi="Source Sans Pro"/>
        </w:rPr>
        <w:t>Provider Performance Summaries</w:t>
      </w:r>
    </w:p>
    <w:p w14:paraId="76916E7E"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Multi-media Performance Management Training Materials </w:t>
      </w:r>
    </w:p>
    <w:p w14:paraId="4448D14F"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Summative Conference Plan </w:t>
      </w:r>
    </w:p>
    <w:p w14:paraId="38928F27" w14:textId="071B4EE3"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 xml:space="preserve">Summative Conference </w:t>
      </w:r>
      <w:r w:rsidR="00CB2F49">
        <w:rPr>
          <w:rFonts w:ascii="Source Sans Pro" w:hAnsi="Source Sans Pro"/>
        </w:rPr>
        <w:t>Event</w:t>
      </w:r>
    </w:p>
    <w:p w14:paraId="698AA1A2" w14:textId="77777777" w:rsidR="00136821" w:rsidRPr="00445E00" w:rsidRDefault="00136821" w:rsidP="00445E00">
      <w:pPr>
        <w:pStyle w:val="ListParagraph"/>
        <w:numPr>
          <w:ilvl w:val="8"/>
          <w:numId w:val="125"/>
        </w:numPr>
        <w:spacing w:before="120" w:after="120"/>
        <w:ind w:left="1440"/>
        <w:contextualSpacing w:val="0"/>
      </w:pPr>
      <w:r w:rsidRPr="00445E00">
        <w:rPr>
          <w:rFonts w:ascii="Source Sans Pro" w:hAnsi="Source Sans Pro"/>
        </w:rPr>
        <w:t>Final Report</w:t>
      </w:r>
    </w:p>
    <w:p w14:paraId="0667B539" w14:textId="77777777" w:rsidR="00136821" w:rsidRPr="00136821" w:rsidRDefault="00136821" w:rsidP="00445E00">
      <w:pPr>
        <w:pStyle w:val="ListParagraph"/>
        <w:numPr>
          <w:ilvl w:val="6"/>
          <w:numId w:val="125"/>
        </w:numPr>
        <w:spacing w:before="120" w:after="120"/>
        <w:ind w:left="1080"/>
        <w:contextualSpacing w:val="0"/>
      </w:pPr>
      <w:r w:rsidRPr="00445E00">
        <w:rPr>
          <w:rFonts w:ascii="Source Sans Pro" w:hAnsi="Source Sans Pro"/>
        </w:rPr>
        <w:t>The Proposer will complete Exhibit D – Budget and Narrative (See separate Excel workbook) to identify and explain all costs that will be incurred by the Proposer in completing the SOW and deliverables.  The total of the annual costs by Budget Year shall agree to the total annual costs on the Cost Sheet.</w:t>
      </w:r>
    </w:p>
    <w:p w14:paraId="62475822" w14:textId="77777777" w:rsidR="00136821" w:rsidRPr="00445E00" w:rsidRDefault="00136821" w:rsidP="00445E00">
      <w:r>
        <w:br w:type="page"/>
      </w:r>
    </w:p>
    <w:p w14:paraId="64AD9091" w14:textId="2A322F25" w:rsidR="001639D5" w:rsidRPr="0072503E" w:rsidRDefault="00276BEF" w:rsidP="0072503E">
      <w:pPr>
        <w:pStyle w:val="Heading2"/>
        <w:jc w:val="center"/>
        <w:rPr>
          <w:rFonts w:ascii="Source Sans Pro" w:hAnsi="Source Sans Pro"/>
          <w:color w:val="1F497D" w:themeColor="text2"/>
          <w:sz w:val="32"/>
          <w:szCs w:val="32"/>
        </w:rPr>
      </w:pPr>
      <w:bookmarkStart w:id="144" w:name="_Toc212027979"/>
      <w:r w:rsidRPr="0072503E">
        <w:rPr>
          <w:rFonts w:ascii="Source Sans Pro" w:hAnsi="Source Sans Pro"/>
          <w:color w:val="1F497D" w:themeColor="text2"/>
          <w:sz w:val="32"/>
          <w:szCs w:val="32"/>
        </w:rPr>
        <w:t xml:space="preserve">ATTACHMENT </w:t>
      </w:r>
      <w:r w:rsidR="00FD3925" w:rsidRPr="0072503E">
        <w:rPr>
          <w:rFonts w:ascii="Source Sans Pro" w:hAnsi="Source Sans Pro"/>
          <w:color w:val="1F497D" w:themeColor="text2"/>
          <w:sz w:val="32"/>
          <w:szCs w:val="32"/>
        </w:rPr>
        <w:t>9</w:t>
      </w:r>
      <w:r w:rsidRPr="0072503E">
        <w:rPr>
          <w:rFonts w:ascii="Source Sans Pro" w:hAnsi="Source Sans Pro"/>
          <w:color w:val="1F497D" w:themeColor="text2"/>
          <w:sz w:val="32"/>
          <w:szCs w:val="32"/>
        </w:rPr>
        <w:t>: REFERENCE</w:t>
      </w:r>
      <w:r w:rsidR="00FD3925" w:rsidRPr="0072503E">
        <w:rPr>
          <w:rFonts w:ascii="Source Sans Pro" w:hAnsi="Source Sans Pro"/>
          <w:color w:val="1F497D" w:themeColor="text2"/>
          <w:sz w:val="32"/>
          <w:szCs w:val="32"/>
        </w:rPr>
        <w:t>S</w:t>
      </w:r>
      <w:bookmarkEnd w:id="138"/>
      <w:bookmarkEnd w:id="139"/>
      <w:bookmarkEnd w:id="140"/>
      <w:bookmarkEnd w:id="141"/>
      <w:bookmarkEnd w:id="142"/>
      <w:bookmarkEnd w:id="143"/>
      <w:bookmarkEnd w:id="144"/>
    </w:p>
    <w:p w14:paraId="4F2C2D07" w14:textId="77777777" w:rsidR="00902ECF" w:rsidRPr="00BF7820" w:rsidRDefault="00902ECF" w:rsidP="00902ECF">
      <w:pPr>
        <w:rPr>
          <w:rFonts w:ascii="Source Sans Pro" w:hAnsi="Source Sans Pro"/>
        </w:rPr>
      </w:pPr>
      <w:r w:rsidRPr="00BF7820">
        <w:rPr>
          <w:rFonts w:ascii="Source Sans Pro" w:hAnsi="Source Sans Pro"/>
        </w:rP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902ECF" w:rsidRPr="005F3F0A" w14:paraId="09DC7517" w14:textId="77777777" w:rsidTr="002D37A1">
        <w:tc>
          <w:tcPr>
            <w:tcW w:w="3124" w:type="dxa"/>
            <w:shd w:val="clear" w:color="auto" w:fill="B8CCE4" w:themeFill="accent1" w:themeFillTint="66"/>
          </w:tcPr>
          <w:p w14:paraId="6CC84406" w14:textId="77777777" w:rsidR="00902ECF" w:rsidRPr="00BF7820" w:rsidRDefault="00902ECF" w:rsidP="002D37A1">
            <w:pPr>
              <w:ind w:right="120"/>
              <w:rPr>
                <w:rFonts w:ascii="Source Sans Pro" w:hAnsi="Source Sans Pro" w:cstheme="minorHAnsi"/>
                <w:b/>
              </w:rPr>
            </w:pPr>
            <w:r w:rsidRPr="00BF7820">
              <w:rPr>
                <w:rFonts w:ascii="Source Sans Pro" w:hAnsi="Source Sans Pro"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59E69C41" w14:textId="77777777" w:rsidR="00902ECF" w:rsidRDefault="00902ECF" w:rsidP="002D37A1">
            <w:pPr>
              <w:ind w:right="-720"/>
              <w:rPr>
                <w:rFonts w:ascii="Source Sans Pro" w:hAnsi="Source Sans Pro" w:cstheme="minorHAnsi"/>
                <w:iCs w:val="0"/>
              </w:rPr>
            </w:pPr>
          </w:p>
          <w:p w14:paraId="7F055009" w14:textId="77777777" w:rsidR="00902ECF" w:rsidRPr="00BF7820" w:rsidRDefault="00902ECF" w:rsidP="002D37A1">
            <w:pPr>
              <w:ind w:right="-720"/>
              <w:rPr>
                <w:rFonts w:ascii="Source Sans Pro" w:hAnsi="Source Sans Pro" w:cstheme="minorHAnsi"/>
                <w:i w:val="0"/>
              </w:rPr>
            </w:pPr>
          </w:p>
        </w:tc>
      </w:tr>
      <w:tr w:rsidR="00902ECF" w:rsidRPr="005F3F0A" w14:paraId="625BC987" w14:textId="77777777" w:rsidTr="002D37A1">
        <w:tc>
          <w:tcPr>
            <w:tcW w:w="3124" w:type="dxa"/>
            <w:shd w:val="clear" w:color="auto" w:fill="B8CCE4" w:themeFill="accent1" w:themeFillTint="66"/>
          </w:tcPr>
          <w:p w14:paraId="4B5987BC" w14:textId="03D5DD23" w:rsidR="00902ECF" w:rsidRPr="00902ECF" w:rsidRDefault="00902ECF" w:rsidP="00902ECF">
            <w:pPr>
              <w:ind w:right="120"/>
              <w:jc w:val="left"/>
              <w:rPr>
                <w:rFonts w:ascii="Source Sans Pro" w:hAnsi="Source Sans Pro" w:cstheme="minorHAnsi"/>
                <w:b/>
                <w:bCs/>
              </w:rPr>
            </w:pPr>
            <w:r>
              <w:rPr>
                <w:rFonts w:ascii="Source Sans Pro" w:hAnsi="Source Sans Pro" w:cstheme="minorHAnsi"/>
                <w:b/>
                <w:bCs/>
              </w:rPr>
              <w:t>Relationship:</w:t>
            </w:r>
          </w:p>
          <w:p w14:paraId="7EBCA828" w14:textId="3BAFE026" w:rsidR="00902ECF" w:rsidRPr="00902ECF" w:rsidRDefault="00902ECF" w:rsidP="00EF60DF">
            <w:pPr>
              <w:ind w:right="120"/>
              <w:jc w:val="left"/>
              <w:rPr>
                <w:rFonts w:ascii="Source Sans Pro" w:hAnsi="Source Sans Pro" w:cstheme="minorHAnsi"/>
              </w:rPr>
            </w:pPr>
            <w:r w:rsidRPr="00902ECF">
              <w:rPr>
                <w:rFonts w:ascii="Source Sans Pro" w:hAnsi="Source Sans Pro" w:cstheme="minorHAnsi"/>
                <w:sz w:val="22"/>
                <w:szCs w:val="22"/>
              </w:rPr>
              <w:t>(</w:t>
            </w:r>
            <w:r>
              <w:rPr>
                <w:rFonts w:ascii="Source Sans Pro" w:hAnsi="Source Sans Pro" w:cstheme="minorHAnsi"/>
                <w:sz w:val="22"/>
                <w:szCs w:val="22"/>
              </w:rPr>
              <w:t>Identify whether you are a direct</w:t>
            </w:r>
            <w:r w:rsidR="00B8630E">
              <w:rPr>
                <w:rFonts w:ascii="Source Sans Pro" w:hAnsi="Source Sans Pro"/>
                <w:sz w:val="22"/>
                <w:szCs w:val="22"/>
              </w:rPr>
              <w:t xml:space="preserve"> </w:t>
            </w:r>
            <w:r w:rsidR="00B8630E" w:rsidRPr="002D3632">
              <w:rPr>
                <w:rStyle w:val="Hyperlink"/>
                <w:rFonts w:ascii="Source Sans Pro" w:hAnsi="Source Sans Pro"/>
                <w:color w:val="auto"/>
                <w:sz w:val="22"/>
                <w:szCs w:val="22"/>
                <w:u w:val="none"/>
              </w:rPr>
              <w:t xml:space="preserve">mental health and/or substance use disorder </w:t>
            </w:r>
            <w:r>
              <w:rPr>
                <w:rFonts w:ascii="Source Sans Pro" w:hAnsi="Source Sans Pro" w:cstheme="minorHAnsi"/>
                <w:sz w:val="22"/>
                <w:szCs w:val="22"/>
              </w:rPr>
              <w:t>service provider or a grantor</w:t>
            </w:r>
            <w:r w:rsidRPr="00902ECF">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268BF5A7" w14:textId="77777777" w:rsidR="00902ECF" w:rsidRDefault="00902ECF" w:rsidP="002D37A1">
            <w:pPr>
              <w:ind w:right="-720"/>
              <w:rPr>
                <w:rFonts w:ascii="Source Sans Pro" w:hAnsi="Source Sans Pro" w:cstheme="minorHAnsi"/>
                <w:iCs w:val="0"/>
              </w:rPr>
            </w:pPr>
          </w:p>
        </w:tc>
      </w:tr>
      <w:tr w:rsidR="00902ECF" w:rsidRPr="005F3F0A" w14:paraId="29512016" w14:textId="77777777" w:rsidTr="002D37A1">
        <w:tc>
          <w:tcPr>
            <w:tcW w:w="3124" w:type="dxa"/>
            <w:shd w:val="clear" w:color="auto" w:fill="B8CCE4" w:themeFill="accent1" w:themeFillTint="66"/>
          </w:tcPr>
          <w:p w14:paraId="6984A4BB"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Time Period the Reference Covers</w:t>
            </w:r>
          </w:p>
          <w:p w14:paraId="20B08EAD" w14:textId="4520472A" w:rsidR="00902ECF" w:rsidRPr="00BF7820" w:rsidRDefault="00902ECF" w:rsidP="00902ECF">
            <w:pPr>
              <w:ind w:right="120"/>
              <w:jc w:val="left"/>
              <w:rPr>
                <w:rFonts w:ascii="Source Sans Pro" w:hAnsi="Source Sans Pro" w:cstheme="minorHAnsi"/>
                <w:sz w:val="22"/>
                <w:szCs w:val="22"/>
              </w:rPr>
            </w:pPr>
            <w:r w:rsidRPr="00BF7820">
              <w:rPr>
                <w:rFonts w:ascii="Source Sans Pro" w:hAnsi="Source Sans Pro" w:cstheme="minorHAnsi"/>
                <w:sz w:val="22"/>
                <w:szCs w:val="22"/>
              </w:rPr>
              <w:t>(</w:t>
            </w:r>
            <w:r>
              <w:rPr>
                <w:rFonts w:ascii="Source Sans Pro" w:hAnsi="Source Sans Pro" w:cstheme="minorHAnsi"/>
                <w:sz w:val="22"/>
                <w:szCs w:val="22"/>
              </w:rPr>
              <w:t>M</w:t>
            </w:r>
            <w:r w:rsidRPr="00BF7820">
              <w:rPr>
                <w:rFonts w:ascii="Source Sans Pro" w:hAnsi="Source Sans Pro" w:cstheme="minorHAnsi"/>
                <w:sz w:val="22"/>
                <w:szCs w:val="22"/>
              </w:rPr>
              <w:t xml:space="preserve">ust have been within the last </w:t>
            </w:r>
            <w:r>
              <w:rPr>
                <w:rFonts w:ascii="Source Sans Pro" w:hAnsi="Source Sans Pro" w:cstheme="minorHAnsi"/>
                <w:sz w:val="22"/>
                <w:szCs w:val="22"/>
              </w:rPr>
              <w:t>3</w:t>
            </w:r>
            <w:r w:rsidRPr="00BF7820">
              <w:rPr>
                <w:rFonts w:ascii="Source Sans Pro" w:hAnsi="Source Sans Pro" w:cstheme="minorHAnsi"/>
                <w:sz w:val="22"/>
                <w:szCs w:val="22"/>
              </w:rPr>
              <w:t xml:space="preserve">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305E362D" w14:textId="77777777" w:rsidR="00902ECF" w:rsidRPr="00BF7820" w:rsidRDefault="00902ECF" w:rsidP="002D37A1">
            <w:pPr>
              <w:ind w:right="-720"/>
              <w:rPr>
                <w:rFonts w:ascii="Source Sans Pro" w:hAnsi="Source Sans Pro" w:cstheme="minorHAnsi"/>
                <w:i w:val="0"/>
              </w:rPr>
            </w:pPr>
          </w:p>
        </w:tc>
      </w:tr>
      <w:tr w:rsidR="00902ECF" w:rsidRPr="005F3F0A" w14:paraId="16422B08" w14:textId="77777777" w:rsidTr="002D37A1">
        <w:trPr>
          <w:trHeight w:val="1083"/>
        </w:trPr>
        <w:tc>
          <w:tcPr>
            <w:tcW w:w="3124" w:type="dxa"/>
            <w:shd w:val="clear" w:color="auto" w:fill="B8CCE4" w:themeFill="accent1" w:themeFillTint="66"/>
          </w:tcPr>
          <w:p w14:paraId="2848A743" w14:textId="77777777" w:rsidR="00902ECF" w:rsidRPr="00BF7820" w:rsidRDefault="00902ECF" w:rsidP="002D37A1">
            <w:pPr>
              <w:ind w:right="120"/>
              <w:rPr>
                <w:rFonts w:ascii="Source Sans Pro" w:hAnsi="Source Sans Pro" w:cstheme="minorHAnsi"/>
                <w:b/>
              </w:rPr>
            </w:pPr>
            <w:r w:rsidRPr="00BF7820">
              <w:rPr>
                <w:rFonts w:ascii="Source Sans Pro" w:hAnsi="Source Sans Pro" w:cstheme="minorHAnsi"/>
                <w:b/>
              </w:rPr>
              <w:t>Service Provided:</w:t>
            </w:r>
          </w:p>
          <w:p w14:paraId="064582D2" w14:textId="2F39891D" w:rsidR="00902ECF" w:rsidRPr="00BF7820" w:rsidRDefault="00902ECF" w:rsidP="00902ECF">
            <w:pPr>
              <w:ind w:right="120"/>
              <w:jc w:val="left"/>
              <w:rPr>
                <w:rFonts w:ascii="Source Sans Pro" w:hAnsi="Source Sans Pro" w:cstheme="minorHAnsi"/>
                <w:sz w:val="22"/>
                <w:szCs w:val="22"/>
              </w:rPr>
            </w:pPr>
            <w:r w:rsidRPr="00BF7820">
              <w:rPr>
                <w:rFonts w:ascii="Source Sans Pro" w:hAnsi="Source Sans Pro" w:cstheme="minorHAnsi"/>
                <w:sz w:val="22"/>
                <w:szCs w:val="22"/>
              </w:rPr>
              <w:t xml:space="preserve">(Must be related to providing </w:t>
            </w:r>
            <w:r w:rsidRPr="00902ECF">
              <w:rPr>
                <w:rFonts w:ascii="Source Sans Pro" w:hAnsi="Source Sans Pro" w:cstheme="minorHAnsi"/>
                <w:sz w:val="22"/>
                <w:szCs w:val="22"/>
              </w:rPr>
              <w:t>performance management training and technical assistance services</w:t>
            </w:r>
            <w:r>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33B85EB9" w14:textId="77777777" w:rsidR="00902ECF" w:rsidRPr="00C15F72" w:rsidRDefault="00902ECF" w:rsidP="002D37A1">
            <w:pPr>
              <w:ind w:right="-720"/>
              <w:rPr>
                <w:rFonts w:ascii="Source Sans Pro" w:hAnsi="Source Sans Pro" w:cstheme="minorHAnsi"/>
                <w:i w:val="0"/>
              </w:rPr>
            </w:pPr>
          </w:p>
          <w:p w14:paraId="4316AE08" w14:textId="77777777" w:rsidR="00902ECF" w:rsidRPr="00C15F72" w:rsidRDefault="00902ECF" w:rsidP="002D37A1">
            <w:pPr>
              <w:ind w:right="-720"/>
              <w:rPr>
                <w:rFonts w:ascii="Source Sans Pro" w:hAnsi="Source Sans Pro" w:cstheme="minorHAnsi"/>
                <w:i w:val="0"/>
              </w:rPr>
            </w:pPr>
          </w:p>
          <w:p w14:paraId="581F460A" w14:textId="77777777" w:rsidR="00902ECF" w:rsidRPr="00C15F72" w:rsidRDefault="00902ECF" w:rsidP="002D37A1">
            <w:pPr>
              <w:ind w:right="-720"/>
              <w:rPr>
                <w:rFonts w:ascii="Source Sans Pro" w:hAnsi="Source Sans Pro" w:cstheme="minorHAnsi"/>
                <w:i w:val="0"/>
              </w:rPr>
            </w:pPr>
          </w:p>
          <w:p w14:paraId="42CEE55E" w14:textId="77777777" w:rsidR="00902ECF" w:rsidRPr="00683B8A" w:rsidRDefault="00902ECF" w:rsidP="002D37A1">
            <w:pPr>
              <w:ind w:right="-720"/>
              <w:rPr>
                <w:rFonts w:ascii="Source Sans Pro" w:hAnsi="Source Sans Pro" w:cstheme="minorHAnsi"/>
                <w:i w:val="0"/>
              </w:rPr>
            </w:pPr>
          </w:p>
        </w:tc>
      </w:tr>
      <w:tr w:rsidR="00902ECF" w:rsidRPr="005F3F0A" w14:paraId="150C4473" w14:textId="77777777" w:rsidTr="002D37A1">
        <w:tc>
          <w:tcPr>
            <w:tcW w:w="3124" w:type="dxa"/>
            <w:shd w:val="clear" w:color="auto" w:fill="B8CCE4" w:themeFill="accent1" w:themeFillTint="66"/>
          </w:tcPr>
          <w:p w14:paraId="174B50B1"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Reference 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3F6365A6" w14:textId="77777777" w:rsidR="00902ECF" w:rsidRPr="00C15F72" w:rsidRDefault="00902ECF" w:rsidP="002D37A1">
            <w:pPr>
              <w:ind w:right="-720"/>
              <w:rPr>
                <w:rFonts w:ascii="Source Sans Pro" w:hAnsi="Source Sans Pro" w:cstheme="minorHAnsi"/>
                <w:i w:val="0"/>
              </w:rPr>
            </w:pPr>
          </w:p>
          <w:p w14:paraId="633F78DB" w14:textId="77777777" w:rsidR="00902ECF" w:rsidRPr="00683B8A" w:rsidRDefault="00902ECF" w:rsidP="002D37A1">
            <w:pPr>
              <w:ind w:right="-720"/>
              <w:rPr>
                <w:rFonts w:ascii="Source Sans Pro" w:hAnsi="Source Sans Pro" w:cstheme="minorHAnsi"/>
                <w:i w:val="0"/>
              </w:rPr>
            </w:pPr>
          </w:p>
        </w:tc>
      </w:tr>
      <w:tr w:rsidR="00902ECF" w:rsidRPr="005F3F0A" w14:paraId="4B012623" w14:textId="77777777" w:rsidTr="002D37A1">
        <w:tc>
          <w:tcPr>
            <w:tcW w:w="3124" w:type="dxa"/>
            <w:shd w:val="clear" w:color="auto" w:fill="B8CCE4" w:themeFill="accent1" w:themeFillTint="66"/>
          </w:tcPr>
          <w:p w14:paraId="12AAAFEB" w14:textId="77777777" w:rsidR="00902ECF" w:rsidRPr="00BF7820" w:rsidRDefault="00902ECF" w:rsidP="002D37A1">
            <w:pPr>
              <w:ind w:right="120"/>
              <w:jc w:val="left"/>
              <w:rPr>
                <w:rFonts w:ascii="Source Sans Pro" w:hAnsi="Source Sans Pro" w:cstheme="minorHAnsi"/>
                <w:b/>
              </w:rPr>
            </w:pPr>
            <w:r w:rsidRPr="00BF7820">
              <w:rPr>
                <w:rFonts w:ascii="Source Sans Pro" w:hAnsi="Source Sans Pro"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392B906E" w14:textId="77777777" w:rsidR="00902ECF" w:rsidRPr="00C15F72" w:rsidRDefault="00902ECF" w:rsidP="002D37A1">
            <w:pPr>
              <w:ind w:right="-720"/>
              <w:rPr>
                <w:rFonts w:ascii="Source Sans Pro" w:hAnsi="Source Sans Pro" w:cstheme="minorHAnsi"/>
                <w:i w:val="0"/>
              </w:rPr>
            </w:pPr>
          </w:p>
          <w:p w14:paraId="57509F6E" w14:textId="77777777" w:rsidR="00902ECF" w:rsidRPr="00683B8A" w:rsidRDefault="00902ECF" w:rsidP="002D37A1">
            <w:pPr>
              <w:ind w:right="-720"/>
              <w:rPr>
                <w:rFonts w:ascii="Source Sans Pro" w:hAnsi="Source Sans Pro" w:cstheme="minorHAnsi"/>
                <w:i w:val="0"/>
              </w:rPr>
            </w:pPr>
          </w:p>
        </w:tc>
      </w:tr>
      <w:tr w:rsidR="00902ECF" w:rsidRPr="005F3F0A" w14:paraId="2129C8BF" w14:textId="77777777" w:rsidTr="002D37A1">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0620EB21" w14:textId="77777777" w:rsidR="00902ECF" w:rsidRPr="00683B8A" w:rsidRDefault="00902ECF" w:rsidP="002D37A1">
            <w:pPr>
              <w:ind w:right="120"/>
              <w:jc w:val="left"/>
              <w:rPr>
                <w:rFonts w:ascii="Source Sans Pro" w:hAnsi="Source Sans Pro" w:cstheme="minorHAnsi"/>
                <w:b/>
                <w:i w:val="0"/>
                <w:iCs w:val="0"/>
              </w:rPr>
            </w:pPr>
            <w:r w:rsidRPr="00683B8A">
              <w:rPr>
                <w:rFonts w:ascii="Source Sans Pro" w:hAnsi="Source Sans Pro" w:cstheme="minorHAnsi"/>
                <w:b/>
              </w:rPr>
              <w:t>Reference Contact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37E8FF5F" w14:textId="77777777" w:rsidR="00902ECF" w:rsidRPr="00C15F72" w:rsidRDefault="00902ECF" w:rsidP="002D37A1">
            <w:pPr>
              <w:ind w:right="-720"/>
              <w:rPr>
                <w:rFonts w:ascii="Source Sans Pro" w:hAnsi="Source Sans Pro" w:cstheme="minorHAnsi"/>
                <w:i w:val="0"/>
              </w:rPr>
            </w:pPr>
          </w:p>
          <w:p w14:paraId="0099A3B3" w14:textId="77777777" w:rsidR="00902ECF" w:rsidRPr="00BF7820" w:rsidRDefault="00902ECF" w:rsidP="002D37A1">
            <w:pPr>
              <w:ind w:right="-720"/>
              <w:rPr>
                <w:rFonts w:ascii="Source Sans Pro" w:hAnsi="Source Sans Pro" w:cstheme="minorHAnsi"/>
                <w:i w:val="0"/>
              </w:rPr>
            </w:pPr>
          </w:p>
        </w:tc>
      </w:tr>
    </w:tbl>
    <w:p w14:paraId="5B06FC23" w14:textId="77777777" w:rsidR="00902ECF" w:rsidRDefault="00902ECF" w:rsidP="00902ECF">
      <w:r>
        <w:br w:type="page"/>
      </w:r>
    </w:p>
    <w:tbl>
      <w:tblPr>
        <w:tblStyle w:val="TableGrid"/>
        <w:tblW w:w="109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026"/>
        <w:gridCol w:w="222"/>
        <w:gridCol w:w="712"/>
      </w:tblGrid>
      <w:tr w:rsidR="00902ECF" w:rsidRPr="005F3F0A" w14:paraId="64073923" w14:textId="77777777" w:rsidTr="002D37A1">
        <w:tc>
          <w:tcPr>
            <w:tcW w:w="10026" w:type="dxa"/>
          </w:tcPr>
          <w:p w14:paraId="368FAD4E" w14:textId="743C587B" w:rsidR="00902ECF" w:rsidRPr="00664A32" w:rsidRDefault="00902ECF" w:rsidP="00EF60DF">
            <w:pPr>
              <w:ind w:left="99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Summarize Proposer’s performance and circle in the column on the right the number which best corresponds to the performance rating for each question.</w:t>
            </w:r>
          </w:p>
          <w:p w14:paraId="40F85CBB" w14:textId="77777777" w:rsidR="00902ECF" w:rsidRPr="00664A32" w:rsidRDefault="00902ECF" w:rsidP="00EF60DF">
            <w:pPr>
              <w:spacing w:after="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902ECF" w:rsidRPr="00664A32" w14:paraId="0DFE119D" w14:textId="77777777" w:rsidTr="002D37A1">
              <w:tc>
                <w:tcPr>
                  <w:tcW w:w="9211" w:type="dxa"/>
                  <w:gridSpan w:val="2"/>
                  <w:shd w:val="clear" w:color="auto" w:fill="B8CCE4" w:themeFill="accent1" w:themeFillTint="66"/>
                </w:tcPr>
                <w:p w14:paraId="130A5225" w14:textId="77777777" w:rsidR="00902ECF" w:rsidRPr="00664A32" w:rsidRDefault="00902ECF" w:rsidP="002D37A1">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902ECF" w:rsidRPr="00664A32" w14:paraId="6F6057B5" w14:textId="77777777" w:rsidTr="002D37A1">
              <w:trPr>
                <w:trHeight w:val="502"/>
              </w:trPr>
              <w:tc>
                <w:tcPr>
                  <w:tcW w:w="2088" w:type="dxa"/>
                  <w:vAlign w:val="center"/>
                </w:tcPr>
                <w:p w14:paraId="66F6620A"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Exceptional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5)</w:t>
                  </w:r>
                </w:p>
              </w:tc>
              <w:tc>
                <w:tcPr>
                  <w:tcW w:w="7123" w:type="dxa"/>
                  <w:vAlign w:val="center"/>
                </w:tcPr>
                <w:p w14:paraId="151C07B5"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provided was significantly above expectations</w:t>
                  </w:r>
                </w:p>
              </w:tc>
            </w:tr>
            <w:tr w:rsidR="00902ECF" w:rsidRPr="00664A32" w14:paraId="1C61C8FC" w14:textId="77777777" w:rsidTr="002D37A1">
              <w:trPr>
                <w:trHeight w:val="502"/>
              </w:trPr>
              <w:tc>
                <w:tcPr>
                  <w:tcW w:w="2088" w:type="dxa"/>
                  <w:vAlign w:val="center"/>
                </w:tcPr>
                <w:p w14:paraId="5E11BA5B" w14:textId="77777777" w:rsidR="00902ECF" w:rsidRPr="00664A32" w:rsidRDefault="00902ECF" w:rsidP="002D37A1">
                  <w:pPr>
                    <w:tabs>
                      <w:tab w:val="left" w:pos="1512"/>
                    </w:tabs>
                    <w:ind w:right="-720"/>
                    <w:rPr>
                      <w:rFonts w:ascii="Source Sans Pro" w:hAnsi="Source Sans Pro" w:cstheme="minorHAnsi"/>
                    </w:rPr>
                  </w:pPr>
                  <w:r w:rsidRPr="00664A32">
                    <w:rPr>
                      <w:rFonts w:ascii="Source Sans Pro" w:hAnsi="Source Sans Pro" w:cstheme="minorHAnsi"/>
                      <w:b/>
                      <w:bCs/>
                    </w:rPr>
                    <w:t xml:space="preserve">Very </w:t>
                  </w:r>
                  <w:proofErr w:type="gramStart"/>
                  <w:r w:rsidRPr="00664A32">
                    <w:rPr>
                      <w:rFonts w:ascii="Source Sans Pro" w:hAnsi="Source Sans Pro" w:cstheme="minorHAnsi"/>
                      <w:b/>
                      <w:bCs/>
                    </w:rPr>
                    <w:t>Good</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4)</w:t>
                  </w:r>
                </w:p>
              </w:tc>
              <w:tc>
                <w:tcPr>
                  <w:tcW w:w="7123" w:type="dxa"/>
                  <w:vAlign w:val="center"/>
                </w:tcPr>
                <w:p w14:paraId="69271BC8"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was slightly above expectations</w:t>
                  </w:r>
                </w:p>
              </w:tc>
            </w:tr>
            <w:tr w:rsidR="00902ECF" w:rsidRPr="00664A32" w14:paraId="0406B5F1" w14:textId="77777777" w:rsidTr="002D37A1">
              <w:trPr>
                <w:trHeight w:val="503"/>
              </w:trPr>
              <w:tc>
                <w:tcPr>
                  <w:tcW w:w="2088" w:type="dxa"/>
                  <w:vAlign w:val="center"/>
                </w:tcPr>
                <w:p w14:paraId="6E6832A7"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Satisfactory</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3)</w:t>
                  </w:r>
                </w:p>
              </w:tc>
              <w:tc>
                <w:tcPr>
                  <w:tcW w:w="7123" w:type="dxa"/>
                  <w:vAlign w:val="center"/>
                </w:tcPr>
                <w:p w14:paraId="2E6C18F8"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 met expectations</w:t>
                  </w:r>
                </w:p>
              </w:tc>
            </w:tr>
            <w:tr w:rsidR="00902ECF" w:rsidRPr="00664A32" w14:paraId="3F458F0C" w14:textId="77777777" w:rsidTr="002D37A1">
              <w:trPr>
                <w:trHeight w:val="502"/>
              </w:trPr>
              <w:tc>
                <w:tcPr>
                  <w:tcW w:w="2088" w:type="dxa"/>
                  <w:vAlign w:val="center"/>
                </w:tcPr>
                <w:p w14:paraId="107E9BD8" w14:textId="77777777" w:rsidR="00902ECF" w:rsidRPr="00664A32" w:rsidRDefault="00902ECF" w:rsidP="002D37A1">
                  <w:pPr>
                    <w:tabs>
                      <w:tab w:val="left" w:pos="1512"/>
                    </w:tabs>
                    <w:ind w:right="-720"/>
                    <w:rPr>
                      <w:rFonts w:ascii="Source Sans Pro" w:hAnsi="Source Sans Pro" w:cstheme="minorHAnsi"/>
                    </w:rPr>
                  </w:pPr>
                  <w:proofErr w:type="gramStart"/>
                  <w:r w:rsidRPr="00664A32">
                    <w:rPr>
                      <w:rFonts w:ascii="Source Sans Pro" w:hAnsi="Source Sans Pro" w:cstheme="minorHAnsi"/>
                      <w:b/>
                      <w:bCs/>
                    </w:rPr>
                    <w:t>Marginal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2)</w:t>
                  </w:r>
                </w:p>
              </w:tc>
              <w:tc>
                <w:tcPr>
                  <w:tcW w:w="7123" w:type="dxa"/>
                  <w:vAlign w:val="center"/>
                </w:tcPr>
                <w:p w14:paraId="642D7745"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was slightly below expectations</w:t>
                  </w:r>
                </w:p>
              </w:tc>
            </w:tr>
            <w:tr w:rsidR="00902ECF" w:rsidRPr="00664A32" w14:paraId="29DC863B" w14:textId="77777777" w:rsidTr="002D37A1">
              <w:trPr>
                <w:trHeight w:val="503"/>
              </w:trPr>
              <w:tc>
                <w:tcPr>
                  <w:tcW w:w="2088" w:type="dxa"/>
                  <w:vAlign w:val="center"/>
                </w:tcPr>
                <w:p w14:paraId="6A8D984C" w14:textId="7CB3FE7D" w:rsidR="00902ECF" w:rsidRPr="00664A32" w:rsidRDefault="00902ECF" w:rsidP="002D37A1">
                  <w:pPr>
                    <w:tabs>
                      <w:tab w:val="left" w:pos="1512"/>
                    </w:tabs>
                    <w:ind w:right="-720"/>
                    <w:rPr>
                      <w:rFonts w:ascii="Source Sans Pro" w:hAnsi="Source Sans Pro" w:cstheme="minorHAnsi"/>
                    </w:rPr>
                  </w:pPr>
                  <w:r w:rsidRPr="00664A32">
                    <w:rPr>
                      <w:rFonts w:ascii="Source Sans Pro" w:hAnsi="Source Sans Pro" w:cstheme="minorHAnsi"/>
                      <w:b/>
                      <w:bCs/>
                    </w:rPr>
                    <w:t xml:space="preserve">Unsatisfactory </w:t>
                  </w:r>
                  <w:r w:rsidR="00A173AD">
                    <w:rPr>
                      <w:rFonts w:ascii="Source Sans Pro" w:hAnsi="Source Sans Pro" w:cstheme="minorHAnsi"/>
                      <w:b/>
                      <w:bCs/>
                    </w:rPr>
                    <w:t>(1)</w:t>
                  </w:r>
                </w:p>
              </w:tc>
              <w:tc>
                <w:tcPr>
                  <w:tcW w:w="7123" w:type="dxa"/>
                  <w:vAlign w:val="center"/>
                </w:tcPr>
                <w:p w14:paraId="55188CC0" w14:textId="77777777" w:rsidR="00902ECF" w:rsidRPr="00664A32" w:rsidRDefault="00902ECF" w:rsidP="002D37A1">
                  <w:pPr>
                    <w:ind w:right="-108"/>
                    <w:rPr>
                      <w:rFonts w:ascii="Source Sans Pro" w:hAnsi="Source Sans Pro" w:cstheme="minorHAnsi"/>
                    </w:rPr>
                  </w:pPr>
                  <w:r w:rsidRPr="00664A32">
                    <w:rPr>
                      <w:rFonts w:ascii="Source Sans Pro" w:hAnsi="Source Sans Pro" w:cstheme="minorHAnsi"/>
                    </w:rPr>
                    <w:t>Performance/service provided was significantly below expectations</w:t>
                  </w:r>
                </w:p>
              </w:tc>
            </w:tr>
          </w:tbl>
          <w:p w14:paraId="0C164F2B" w14:textId="77777777" w:rsidR="00902ECF" w:rsidRPr="00664A32" w:rsidRDefault="00902ECF" w:rsidP="002D37A1">
            <w:pPr>
              <w:rPr>
                <w:rFonts w:ascii="Source Sans Pro" w:hAnsi="Source Sans Pro"/>
              </w:rPr>
            </w:pPr>
          </w:p>
          <w:tbl>
            <w:tblPr>
              <w:tblW w:w="9292"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067"/>
              <w:gridCol w:w="4431"/>
              <w:gridCol w:w="84"/>
              <w:gridCol w:w="1626"/>
              <w:gridCol w:w="84"/>
            </w:tblGrid>
            <w:tr w:rsidR="00CD392E" w:rsidRPr="00664A32" w14:paraId="705BD4DF" w14:textId="77777777" w:rsidTr="00CD392E">
              <w:trPr>
                <w:trHeight w:hRule="exact" w:val="1113"/>
              </w:trPr>
              <w:tc>
                <w:tcPr>
                  <w:tcW w:w="3067"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049A61F7" w14:textId="77777777" w:rsidR="00CD392E" w:rsidRPr="00664A32" w:rsidRDefault="00CD392E" w:rsidP="002D37A1">
                  <w:pPr>
                    <w:jc w:val="center"/>
                    <w:rPr>
                      <w:rFonts w:ascii="Source Sans Pro" w:hAnsi="Source Sans Pro" w:cstheme="minorHAnsi"/>
                    </w:rPr>
                  </w:pPr>
                  <w:r w:rsidRPr="00664A32">
                    <w:rPr>
                      <w:rFonts w:ascii="Source Sans Pro" w:hAnsi="Source Sans Pro" w:cstheme="minorHAnsi"/>
                      <w:b/>
                    </w:rPr>
                    <w:t>Category</w:t>
                  </w:r>
                </w:p>
              </w:tc>
              <w:tc>
                <w:tcPr>
                  <w:tcW w:w="4515"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7350D19E" w14:textId="77777777" w:rsidR="00CD392E" w:rsidRPr="00664A32" w:rsidRDefault="00CD392E" w:rsidP="00CD392E">
                  <w:pPr>
                    <w:jc w:val="center"/>
                    <w:rPr>
                      <w:rFonts w:ascii="Source Sans Pro" w:hAnsi="Source Sans Pro" w:cstheme="minorHAnsi"/>
                      <w:b/>
                    </w:rPr>
                  </w:pPr>
                  <w:r w:rsidRPr="00664A32">
                    <w:rPr>
                      <w:rFonts w:ascii="Source Sans Pro" w:hAnsi="Source Sans Pro" w:cstheme="minorHAnsi"/>
                      <w:b/>
                    </w:rPr>
                    <w:t>Comments</w:t>
                  </w:r>
                </w:p>
                <w:p w14:paraId="16A66C60" w14:textId="7E86949A" w:rsidR="00CD392E" w:rsidRPr="00664A32" w:rsidRDefault="00CD392E" w:rsidP="00CD392E">
                  <w:pPr>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5BB5FED" w14:textId="56DF924F" w:rsidR="00CD392E" w:rsidRPr="00664A32" w:rsidRDefault="00CD392E" w:rsidP="00A173AD">
                  <w:pPr>
                    <w:jc w:val="center"/>
                    <w:rPr>
                      <w:rFonts w:ascii="Source Sans Pro" w:hAnsi="Source Sans Pro" w:cstheme="minorHAnsi"/>
                      <w:i/>
                    </w:rPr>
                  </w:pPr>
                  <w:r w:rsidRPr="00664A32">
                    <w:rPr>
                      <w:rFonts w:ascii="Source Sans Pro" w:hAnsi="Source Sans Pro" w:cstheme="minorHAnsi"/>
                      <w:b/>
                    </w:rPr>
                    <w:t>Rating</w:t>
                  </w:r>
                  <w:r>
                    <w:rPr>
                      <w:rFonts w:ascii="Source Sans Pro" w:hAnsi="Source Sans Pro" w:cstheme="minorHAnsi"/>
                      <w:b/>
                    </w:rPr>
                    <w:br/>
                  </w:r>
                  <w:r w:rsidRPr="00664A32">
                    <w:rPr>
                      <w:rFonts w:ascii="Source Sans Pro" w:hAnsi="Source Sans Pro" w:cstheme="minorHAnsi"/>
                      <w:i/>
                    </w:rPr>
                    <w:t>(Circle One)</w:t>
                  </w:r>
                </w:p>
              </w:tc>
            </w:tr>
            <w:tr w:rsidR="00CD392E" w:rsidRPr="00664A32" w14:paraId="06D2FE30"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7AA7DF10" w14:textId="77777777" w:rsidR="00CD392E" w:rsidRPr="00CD392E" w:rsidRDefault="00CD392E" w:rsidP="00CD392E">
                  <w:pPr>
                    <w:jc w:val="left"/>
                    <w:rPr>
                      <w:rFonts w:ascii="Source Sans Pro" w:hAnsi="Source Sans Pro" w:cstheme="minorHAnsi"/>
                    </w:rPr>
                  </w:pPr>
                  <w:r w:rsidRPr="00CD392E">
                    <w:rPr>
                      <w:rFonts w:ascii="Source Sans Pro" w:hAnsi="Source Sans Pro" w:cstheme="minorHAnsi"/>
                    </w:rPr>
                    <w:t>1. Did the organization understand your issues/needs?</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62888F83" w14:textId="3FFD7CC1" w:rsidR="00CD392E" w:rsidRPr="00664A32" w:rsidRDefault="00CD392E" w:rsidP="00902ECF">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29B7AF76"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13C88E70" w14:textId="77777777" w:rsidTr="000C0F52">
              <w:trPr>
                <w:trHeight w:hRule="exact" w:val="1788"/>
              </w:trPr>
              <w:tc>
                <w:tcPr>
                  <w:tcW w:w="3067" w:type="dxa"/>
                  <w:tcBorders>
                    <w:top w:val="single" w:sz="6" w:space="0" w:color="000000"/>
                    <w:left w:val="single" w:sz="6" w:space="0" w:color="000000"/>
                    <w:bottom w:val="single" w:sz="6" w:space="0" w:color="000000"/>
                    <w:right w:val="single" w:sz="6" w:space="0" w:color="000000"/>
                  </w:tcBorders>
                  <w:vAlign w:val="center"/>
                </w:tcPr>
                <w:p w14:paraId="7119C1C9"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 xml:space="preserve">2. Did the organization appear to have knowledge of the </w:t>
                  </w:r>
                  <w:r w:rsidRPr="00CD392E">
                    <w:rPr>
                      <w:rStyle w:val="Hyperlink"/>
                      <w:rFonts w:ascii="Source Sans Pro" w:hAnsi="Source Sans Pro"/>
                      <w:color w:val="auto"/>
                      <w:u w:val="none"/>
                    </w:rPr>
                    <w:t>public behavioral health system?</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09B5F612" w14:textId="55852CEF"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8684915"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0DF77AA9"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02E7E0CA"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3. Did the organization appear to have experience in performance management?</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602E2A8D" w14:textId="5A36C9C8"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70E4A0BE"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012FB4D1"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5770773C"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4. Rate the organization as to the quality of services provided.</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51FF3F0F" w14:textId="2ABAB2F7" w:rsidR="00CD392E" w:rsidRPr="00BE1026"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822FC23" w14:textId="6954286B"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232D9D3E" w14:textId="77777777" w:rsidTr="000C0F52">
              <w:trPr>
                <w:trHeigh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05739054"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5. Did the organization successfully assist you?</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4D6BC9E4" w14:textId="2A291767"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D53CEB4"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CD392E" w:rsidRPr="00664A32" w14:paraId="38192399" w14:textId="77777777" w:rsidTr="000C0F52">
              <w:trPr>
                <w:trHeight w:hRule="exact" w:val="1728"/>
              </w:trPr>
              <w:tc>
                <w:tcPr>
                  <w:tcW w:w="3067" w:type="dxa"/>
                  <w:tcBorders>
                    <w:top w:val="single" w:sz="6" w:space="0" w:color="000000"/>
                    <w:left w:val="single" w:sz="6" w:space="0" w:color="000000"/>
                    <w:bottom w:val="single" w:sz="6" w:space="0" w:color="000000"/>
                    <w:right w:val="single" w:sz="6" w:space="0" w:color="000000"/>
                  </w:tcBorders>
                  <w:vAlign w:val="center"/>
                </w:tcPr>
                <w:p w14:paraId="1642D0B6" w14:textId="77777777" w:rsidR="00CD392E" w:rsidRPr="00CD392E" w:rsidRDefault="00CD392E" w:rsidP="002D37A1">
                  <w:pPr>
                    <w:rPr>
                      <w:rFonts w:ascii="Source Sans Pro" w:hAnsi="Source Sans Pro" w:cstheme="minorHAnsi"/>
                    </w:rPr>
                  </w:pPr>
                  <w:r w:rsidRPr="00CD392E">
                    <w:rPr>
                      <w:rFonts w:ascii="Source Sans Pro" w:hAnsi="Source Sans Pro" w:cstheme="minorHAnsi"/>
                    </w:rPr>
                    <w:t>6. Rate the organization based on your overall experience</w:t>
                  </w:r>
                </w:p>
              </w:tc>
              <w:tc>
                <w:tcPr>
                  <w:tcW w:w="4515" w:type="dxa"/>
                  <w:gridSpan w:val="2"/>
                  <w:tcBorders>
                    <w:top w:val="single" w:sz="6" w:space="0" w:color="000000"/>
                    <w:left w:val="single" w:sz="6" w:space="0" w:color="000000"/>
                    <w:bottom w:val="single" w:sz="6" w:space="0" w:color="000000"/>
                    <w:right w:val="single" w:sz="6" w:space="0" w:color="000000"/>
                  </w:tcBorders>
                  <w:vAlign w:val="center"/>
                </w:tcPr>
                <w:p w14:paraId="28A1CCB2" w14:textId="3482BABE" w:rsidR="00CD392E" w:rsidRPr="00664A32" w:rsidRDefault="00CD392E" w:rsidP="002D37A1">
                  <w:pPr>
                    <w:rPr>
                      <w:rFonts w:ascii="Source Sans Pro" w:hAnsi="Source Sans Pro" w:cstheme="minorHAnsi"/>
                    </w:rPr>
                  </w:pP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600B99D3" w14:textId="77777777" w:rsidR="00CD392E" w:rsidRPr="00664A32" w:rsidRDefault="00CD392E" w:rsidP="002D37A1">
                  <w:pPr>
                    <w:jc w:val="center"/>
                    <w:rPr>
                      <w:rFonts w:ascii="Source Sans Pro" w:hAnsi="Source Sans Pro" w:cstheme="minorHAnsi"/>
                    </w:rPr>
                  </w:pPr>
                  <w:proofErr w:type="gramStart"/>
                  <w:r w:rsidRPr="00664A32">
                    <w:rPr>
                      <w:rFonts w:ascii="Source Sans Pro" w:hAnsi="Source Sans Pro" w:cstheme="minorHAnsi"/>
                    </w:rPr>
                    <w:t>1</w:t>
                  </w:r>
                  <w:r>
                    <w:rPr>
                      <w:rFonts w:ascii="Source Sans Pro" w:hAnsi="Source Sans Pro" w:cstheme="minorHAnsi"/>
                    </w:rPr>
                    <w:t xml:space="preserve"> </w:t>
                  </w:r>
                  <w:r w:rsidRPr="00664A32">
                    <w:rPr>
                      <w:rFonts w:ascii="Source Sans Pro" w:hAnsi="Source Sans Pro" w:cstheme="minorHAnsi"/>
                    </w:rPr>
                    <w:t xml:space="preserve"> 2</w:t>
                  </w:r>
                  <w:proofErr w:type="gramEnd"/>
                  <w:r>
                    <w:rPr>
                      <w:rFonts w:ascii="Source Sans Pro" w:hAnsi="Source Sans Pro" w:cstheme="minorHAnsi"/>
                    </w:rPr>
                    <w:t xml:space="preserve"> </w:t>
                  </w:r>
                  <w:r w:rsidRPr="00664A32">
                    <w:rPr>
                      <w:rFonts w:ascii="Source Sans Pro" w:hAnsi="Source Sans Pro" w:cstheme="minorHAnsi"/>
                    </w:rPr>
                    <w:t xml:space="preserve"> </w:t>
                  </w:r>
                  <w:proofErr w:type="gramStart"/>
                  <w:r w:rsidRPr="00664A32">
                    <w:rPr>
                      <w:rFonts w:ascii="Source Sans Pro" w:hAnsi="Source Sans Pro" w:cstheme="minorHAnsi"/>
                    </w:rPr>
                    <w:t>3</w:t>
                  </w:r>
                  <w:r>
                    <w:rPr>
                      <w:rFonts w:ascii="Source Sans Pro" w:hAnsi="Source Sans Pro" w:cstheme="minorHAnsi"/>
                    </w:rPr>
                    <w:t xml:space="preserve"> </w:t>
                  </w:r>
                  <w:r w:rsidRPr="00664A32">
                    <w:rPr>
                      <w:rFonts w:ascii="Source Sans Pro" w:hAnsi="Source Sans Pro" w:cstheme="minorHAnsi"/>
                    </w:rPr>
                    <w:t xml:space="preserve"> 4</w:t>
                  </w:r>
                  <w:proofErr w:type="gramEnd"/>
                  <w:r>
                    <w:rPr>
                      <w:rFonts w:ascii="Source Sans Pro" w:hAnsi="Source Sans Pro" w:cstheme="minorHAnsi"/>
                    </w:rPr>
                    <w:t xml:space="preserve"> </w:t>
                  </w:r>
                  <w:r w:rsidRPr="00664A32">
                    <w:rPr>
                      <w:rFonts w:ascii="Source Sans Pro" w:hAnsi="Source Sans Pro" w:cstheme="minorHAnsi"/>
                    </w:rPr>
                    <w:t xml:space="preserve"> 5</w:t>
                  </w:r>
                </w:p>
              </w:tc>
            </w:tr>
            <w:tr w:rsidR="00EF60DF" w:rsidRPr="00664A32" w14:paraId="67F3E972" w14:textId="77777777" w:rsidTr="000C0F52">
              <w:trPr>
                <w:gridAfter w:val="1"/>
                <w:wAfter w:w="84" w:type="dxa"/>
                <w:trHeight w:hRule="exact" w:val="681"/>
              </w:trPr>
              <w:tc>
                <w:tcPr>
                  <w:tcW w:w="7498" w:type="dxa"/>
                  <w:gridSpan w:val="2"/>
                  <w:tcBorders>
                    <w:top w:val="single" w:sz="6" w:space="0" w:color="000000"/>
                    <w:left w:val="nil"/>
                    <w:bottom w:val="nil"/>
                    <w:right w:val="nil"/>
                  </w:tcBorders>
                  <w:vAlign w:val="center"/>
                </w:tcPr>
                <w:p w14:paraId="43B50A23" w14:textId="77777777" w:rsidR="00EF60DF" w:rsidRDefault="00EF60DF" w:rsidP="002D37A1">
                  <w:pPr>
                    <w:rPr>
                      <w:rFonts w:ascii="Source Sans Pro" w:hAnsi="Source Sans Pro" w:cstheme="minorHAnsi"/>
                    </w:rPr>
                  </w:pPr>
                </w:p>
              </w:tc>
              <w:tc>
                <w:tcPr>
                  <w:tcW w:w="1710" w:type="dxa"/>
                  <w:gridSpan w:val="2"/>
                  <w:tcBorders>
                    <w:top w:val="single" w:sz="6" w:space="0" w:color="000000"/>
                    <w:left w:val="nil"/>
                    <w:bottom w:val="nil"/>
                    <w:right w:val="nil"/>
                  </w:tcBorders>
                  <w:vAlign w:val="center"/>
                </w:tcPr>
                <w:p w14:paraId="1352BB9B" w14:textId="77777777" w:rsidR="00EF60DF" w:rsidRPr="00664A32" w:rsidRDefault="00EF60DF" w:rsidP="002D37A1">
                  <w:pPr>
                    <w:jc w:val="center"/>
                    <w:rPr>
                      <w:rFonts w:ascii="Source Sans Pro" w:hAnsi="Source Sans Pro" w:cstheme="minorHAnsi"/>
                    </w:rPr>
                  </w:pPr>
                </w:p>
              </w:tc>
            </w:tr>
          </w:tbl>
          <w:tbl>
            <w:tblPr>
              <w:tblStyle w:val="TableGrid"/>
              <w:tblW w:w="98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5"/>
              <w:gridCol w:w="810"/>
              <w:gridCol w:w="1895"/>
            </w:tblGrid>
            <w:tr w:rsidR="00902ECF" w:rsidRPr="00664A32" w14:paraId="49F3F3EC" w14:textId="77777777" w:rsidTr="002D37A1">
              <w:tc>
                <w:tcPr>
                  <w:tcW w:w="7105" w:type="dxa"/>
                </w:tcPr>
                <w:p w14:paraId="7A9C308C" w14:textId="77777777" w:rsidR="00902ECF" w:rsidRPr="00664A32" w:rsidRDefault="00902ECF" w:rsidP="002D37A1">
                  <w:pPr>
                    <w:jc w:val="left"/>
                    <w:rPr>
                      <w:rFonts w:ascii="Source Sans Pro" w:hAnsi="Source Sans Pro"/>
                    </w:rPr>
                  </w:pPr>
                </w:p>
              </w:tc>
              <w:tc>
                <w:tcPr>
                  <w:tcW w:w="810" w:type="dxa"/>
                  <w:tcBorders>
                    <w:top w:val="nil"/>
                    <w:bottom w:val="nil"/>
                  </w:tcBorders>
                </w:tcPr>
                <w:p w14:paraId="54FF5AE0" w14:textId="77777777" w:rsidR="00902ECF" w:rsidRPr="00664A32" w:rsidRDefault="00902ECF" w:rsidP="002D37A1">
                  <w:pPr>
                    <w:jc w:val="left"/>
                    <w:rPr>
                      <w:rFonts w:ascii="Source Sans Pro" w:hAnsi="Source Sans Pro"/>
                    </w:rPr>
                  </w:pPr>
                </w:p>
              </w:tc>
              <w:tc>
                <w:tcPr>
                  <w:tcW w:w="1895" w:type="dxa"/>
                </w:tcPr>
                <w:p w14:paraId="634E327E" w14:textId="77777777" w:rsidR="00902ECF" w:rsidRPr="00664A32" w:rsidRDefault="00902ECF" w:rsidP="002D37A1">
                  <w:pPr>
                    <w:jc w:val="left"/>
                    <w:rPr>
                      <w:rFonts w:ascii="Source Sans Pro" w:hAnsi="Source Sans Pro"/>
                    </w:rPr>
                  </w:pPr>
                </w:p>
              </w:tc>
            </w:tr>
            <w:tr w:rsidR="00902ECF" w:rsidRPr="005F3F0A" w14:paraId="4DF59E5A" w14:textId="77777777" w:rsidTr="002D37A1">
              <w:tc>
                <w:tcPr>
                  <w:tcW w:w="7105" w:type="dxa"/>
                </w:tcPr>
                <w:p w14:paraId="2EE19102" w14:textId="77777777" w:rsidR="00902ECF" w:rsidRPr="00664A32" w:rsidRDefault="00902ECF" w:rsidP="002D37A1">
                  <w:pPr>
                    <w:jc w:val="left"/>
                    <w:rPr>
                      <w:rFonts w:ascii="Source Sans Pro" w:hAnsi="Source Sans Pro"/>
                      <w:b/>
                      <w:bCs/>
                    </w:rPr>
                  </w:pPr>
                  <w:r w:rsidRPr="00664A32">
                    <w:rPr>
                      <w:rFonts w:ascii="Source Sans Pro" w:hAnsi="Source Sans Pro"/>
                      <w:b/>
                      <w:bCs/>
                    </w:rPr>
                    <w:t>Reference Signature</w:t>
                  </w:r>
                </w:p>
              </w:tc>
              <w:tc>
                <w:tcPr>
                  <w:tcW w:w="810" w:type="dxa"/>
                  <w:tcBorders>
                    <w:top w:val="nil"/>
                    <w:bottom w:val="nil"/>
                  </w:tcBorders>
                </w:tcPr>
                <w:p w14:paraId="1E84BF43" w14:textId="77777777" w:rsidR="00902ECF" w:rsidRPr="00664A32" w:rsidRDefault="00902ECF" w:rsidP="002D37A1">
                  <w:pPr>
                    <w:jc w:val="left"/>
                    <w:rPr>
                      <w:rFonts w:ascii="Source Sans Pro" w:hAnsi="Source Sans Pro"/>
                      <w:b/>
                      <w:bCs/>
                    </w:rPr>
                  </w:pPr>
                </w:p>
              </w:tc>
              <w:tc>
                <w:tcPr>
                  <w:tcW w:w="1895" w:type="dxa"/>
                </w:tcPr>
                <w:p w14:paraId="65AA3665" w14:textId="77777777" w:rsidR="00902ECF" w:rsidRPr="005F3F0A" w:rsidRDefault="00902ECF" w:rsidP="002D37A1">
                  <w:pPr>
                    <w:jc w:val="left"/>
                    <w:rPr>
                      <w:rFonts w:ascii="Source Sans Pro" w:hAnsi="Source Sans Pro"/>
                      <w:b/>
                      <w:bCs/>
                    </w:rPr>
                  </w:pPr>
                  <w:r w:rsidRPr="00664A32">
                    <w:rPr>
                      <w:rFonts w:ascii="Source Sans Pro" w:hAnsi="Source Sans Pro"/>
                      <w:b/>
                      <w:bCs/>
                    </w:rPr>
                    <w:t>Date</w:t>
                  </w:r>
                </w:p>
              </w:tc>
            </w:tr>
          </w:tbl>
          <w:p w14:paraId="4A406214" w14:textId="25F41C06" w:rsidR="00902ECF" w:rsidRPr="005F3F0A" w:rsidRDefault="00902ECF" w:rsidP="00A173AD">
            <w:pPr>
              <w:jc w:val="left"/>
              <w:rPr>
                <w:rFonts w:ascii="Source Sans Pro" w:hAnsi="Source Sans Pro"/>
              </w:rPr>
            </w:pPr>
            <w:r w:rsidRPr="00BF7820">
              <w:rPr>
                <w:rFonts w:ascii="Source Sans Pro" w:hAnsi="Source Sans Pro"/>
              </w:rPr>
              <w:br w:type="page"/>
            </w:r>
          </w:p>
        </w:tc>
        <w:tc>
          <w:tcPr>
            <w:tcW w:w="222" w:type="dxa"/>
            <w:tcBorders>
              <w:top w:val="nil"/>
              <w:bottom w:val="nil"/>
            </w:tcBorders>
          </w:tcPr>
          <w:p w14:paraId="22FF7A99" w14:textId="77777777" w:rsidR="00902ECF" w:rsidRPr="005F3F0A" w:rsidRDefault="00902ECF" w:rsidP="002D37A1">
            <w:pPr>
              <w:jc w:val="left"/>
              <w:rPr>
                <w:rFonts w:ascii="Source Sans Pro" w:hAnsi="Source Sans Pro"/>
              </w:rPr>
            </w:pPr>
          </w:p>
        </w:tc>
        <w:tc>
          <w:tcPr>
            <w:tcW w:w="712" w:type="dxa"/>
          </w:tcPr>
          <w:p w14:paraId="3E0F178C" w14:textId="77777777" w:rsidR="00902ECF" w:rsidRPr="005F3F0A" w:rsidRDefault="00902ECF" w:rsidP="002D37A1">
            <w:pPr>
              <w:jc w:val="left"/>
              <w:rPr>
                <w:rFonts w:ascii="Source Sans Pro" w:hAnsi="Source Sans Pro"/>
              </w:rPr>
            </w:pPr>
          </w:p>
        </w:tc>
      </w:tr>
    </w:tbl>
    <w:p w14:paraId="3DF97FE3" w14:textId="1B67081C" w:rsidR="00902ECF" w:rsidRDefault="00902ECF" w:rsidP="0010143C">
      <w:pPr>
        <w:widowControl w:val="0"/>
        <w:spacing w:before="120" w:after="120"/>
        <w:contextualSpacing/>
        <w:rPr>
          <w:rStyle w:val="Hyperlink"/>
          <w:rFonts w:ascii="Source Sans Pro" w:hAnsi="Source Sans Pro"/>
          <w:color w:val="auto"/>
          <w:u w:val="none"/>
        </w:rPr>
      </w:pPr>
      <w:r>
        <w:rPr>
          <w:rStyle w:val="Hyperlink"/>
          <w:rFonts w:ascii="Source Sans Pro" w:hAnsi="Source Sans Pro"/>
          <w:color w:val="auto"/>
          <w:u w:val="none"/>
        </w:rPr>
        <w:br w:type="page"/>
      </w:r>
    </w:p>
    <w:p w14:paraId="26D1F2DB" w14:textId="3BD100CD" w:rsidR="00276BEF" w:rsidRPr="00F43FF5" w:rsidRDefault="00276BEF" w:rsidP="18D5AAB7">
      <w:pPr>
        <w:pStyle w:val="Heading2"/>
        <w:jc w:val="center"/>
        <w:rPr>
          <w:rFonts w:ascii="Source Sans Pro" w:hAnsi="Source Sans Pro" w:cstheme="minorBidi"/>
          <w:color w:val="1F497D" w:themeColor="text2"/>
          <w:sz w:val="32"/>
          <w:szCs w:val="32"/>
        </w:rPr>
      </w:pPr>
      <w:bookmarkStart w:id="145" w:name="_Toc148092977"/>
      <w:bookmarkStart w:id="146" w:name="_Toc201863065"/>
      <w:bookmarkStart w:id="147" w:name="_Toc212027980"/>
      <w:r w:rsidRPr="18D5AAB7">
        <w:rPr>
          <w:rFonts w:ascii="Source Sans Pro" w:hAnsi="Source Sans Pro" w:cstheme="minorBidi"/>
          <w:color w:val="1F497D" w:themeColor="text2"/>
          <w:sz w:val="32"/>
          <w:szCs w:val="32"/>
        </w:rPr>
        <w:t xml:space="preserve">ATTACHMENT </w:t>
      </w:r>
      <w:r w:rsidR="00FD3925">
        <w:rPr>
          <w:rFonts w:ascii="Source Sans Pro" w:hAnsi="Source Sans Pro" w:cstheme="minorBidi"/>
          <w:color w:val="1F497D" w:themeColor="text2"/>
          <w:sz w:val="32"/>
          <w:szCs w:val="32"/>
        </w:rPr>
        <w:t>10</w:t>
      </w:r>
      <w:r w:rsidRPr="18D5AAB7">
        <w:rPr>
          <w:rFonts w:ascii="Source Sans Pro" w:hAnsi="Source Sans Pro" w:cstheme="minorBidi"/>
          <w:color w:val="1F497D" w:themeColor="text2"/>
          <w:sz w:val="32"/>
          <w:szCs w:val="32"/>
        </w:rPr>
        <w:t>: BIDDER DECLARATION (GSPD-05-105)</w:t>
      </w:r>
      <w:bookmarkEnd w:id="145"/>
      <w:bookmarkEnd w:id="146"/>
      <w:bookmarkEnd w:id="147"/>
    </w:p>
    <w:p w14:paraId="5F5E91A6" w14:textId="77777777" w:rsidR="00276BEF" w:rsidRPr="00F43FF5" w:rsidRDefault="00276BEF" w:rsidP="00276BEF">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28"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4A068231" w14:textId="77777777" w:rsidR="00276BEF" w:rsidRPr="00F43FF5" w:rsidRDefault="00276BEF" w:rsidP="00276BEF">
      <w:pPr>
        <w:pStyle w:val="Heading2"/>
        <w:jc w:val="center"/>
        <w:rPr>
          <w:rFonts w:ascii="Source Sans Pro" w:hAnsi="Source Sans Pro" w:cstheme="minorHAnsi"/>
          <w:color w:val="1F497D" w:themeColor="text2"/>
          <w:sz w:val="24"/>
          <w:szCs w:val="24"/>
        </w:rPr>
      </w:pPr>
      <w:bookmarkStart w:id="148" w:name="_Toc448518165"/>
      <w:bookmarkStart w:id="149" w:name="_Toc448648522"/>
      <w:bookmarkStart w:id="150" w:name="_Toc448732039"/>
      <w:bookmarkStart w:id="151" w:name="_Toc449517778"/>
      <w:r w:rsidRPr="00F43FF5">
        <w:rPr>
          <w:rFonts w:ascii="Source Sans Pro" w:hAnsi="Source Sans Pro" w:cstheme="minorHAnsi"/>
          <w:color w:val="1F497D" w:themeColor="text2"/>
          <w:sz w:val="24"/>
          <w:szCs w:val="24"/>
        </w:rPr>
        <w:br w:type="page"/>
      </w:r>
    </w:p>
    <w:p w14:paraId="76BD796C" w14:textId="3C23522F" w:rsidR="00276BEF" w:rsidRPr="00F43FF5" w:rsidRDefault="00276BEF" w:rsidP="18D5AAB7">
      <w:pPr>
        <w:pStyle w:val="Heading2"/>
        <w:jc w:val="center"/>
        <w:rPr>
          <w:rFonts w:ascii="Source Sans Pro" w:hAnsi="Source Sans Pro" w:cstheme="minorBidi"/>
          <w:color w:val="1F497D" w:themeColor="text2"/>
          <w:sz w:val="32"/>
          <w:szCs w:val="32"/>
        </w:rPr>
      </w:pPr>
      <w:bookmarkStart w:id="152" w:name="_Toc148092978"/>
      <w:bookmarkStart w:id="153" w:name="_Toc201863066"/>
      <w:bookmarkStart w:id="154" w:name="_Toc212027981"/>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1</w:t>
      </w:r>
      <w:r w:rsidRPr="18D5AAB7">
        <w:rPr>
          <w:rFonts w:ascii="Source Sans Pro" w:hAnsi="Source Sans Pro" w:cstheme="minorBidi"/>
          <w:color w:val="1F497D" w:themeColor="text2"/>
          <w:sz w:val="32"/>
          <w:szCs w:val="32"/>
        </w:rPr>
        <w:t>: CONTRACTOR CERTIFICATION CLAUSES</w:t>
      </w:r>
      <w:bookmarkEnd w:id="152"/>
      <w:bookmarkEnd w:id="153"/>
      <w:bookmarkEnd w:id="154"/>
    </w:p>
    <w:p w14:paraId="5DE82C74"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2EFE40AC"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6B03DAD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276BEF" w:rsidRPr="00F43FF5" w14:paraId="323CD1E1"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0DEFCB45" w14:textId="77777777" w:rsidR="00276BEF" w:rsidRPr="00F43FF5" w:rsidRDefault="00276BEF">
            <w:pPr>
              <w:rPr>
                <w:rFonts w:ascii="Source Sans Pro" w:hAnsi="Source Sans Pro"/>
              </w:rPr>
            </w:pPr>
            <w:r w:rsidRPr="00F43FF5">
              <w:rPr>
                <w:rFonts w:ascii="Source Sans Pro" w:hAnsi="Source Sans Pro"/>
                <w:i/>
              </w:rPr>
              <w:t>Contractor/Bidder Firm Name (Printed)</w:t>
            </w:r>
          </w:p>
          <w:p w14:paraId="4355C319"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C2A764A" w14:textId="77777777" w:rsidR="00276BEF" w:rsidRPr="00F43FF5" w:rsidRDefault="00276BEF">
            <w:pPr>
              <w:rPr>
                <w:rFonts w:ascii="Source Sans Pro" w:hAnsi="Source Sans Pro"/>
              </w:rPr>
            </w:pPr>
            <w:r w:rsidRPr="00F43FF5">
              <w:rPr>
                <w:rFonts w:ascii="Source Sans Pro" w:hAnsi="Source Sans Pro"/>
                <w:i/>
              </w:rPr>
              <w:t>Federal ID Number</w:t>
            </w:r>
          </w:p>
          <w:p w14:paraId="1408D76B"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1333198A"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624C6C71" w14:textId="77777777" w:rsidR="00276BEF" w:rsidRPr="00F43FF5" w:rsidRDefault="00276BEF">
            <w:pPr>
              <w:rPr>
                <w:rFonts w:ascii="Source Sans Pro" w:hAnsi="Source Sans Pro"/>
              </w:rPr>
            </w:pPr>
            <w:proofErr w:type="gramStart"/>
            <w:r w:rsidRPr="00F43FF5">
              <w:rPr>
                <w:rFonts w:ascii="Source Sans Pro" w:hAnsi="Source Sans Pro"/>
                <w:i/>
              </w:rPr>
              <w:t>By</w:t>
            </w:r>
            <w:proofErr w:type="gramEnd"/>
            <w:r w:rsidRPr="00F43FF5">
              <w:rPr>
                <w:rFonts w:ascii="Source Sans Pro" w:hAnsi="Source Sans Pro"/>
                <w:i/>
              </w:rPr>
              <w:t xml:space="preserve"> (Authorized Signature)</w:t>
            </w:r>
          </w:p>
          <w:p w14:paraId="28E924BC"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370E94AA"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2A67836C" w14:textId="77777777" w:rsidR="00276BEF" w:rsidRPr="00F43FF5" w:rsidRDefault="00276BEF">
            <w:pPr>
              <w:rPr>
                <w:rFonts w:ascii="Source Sans Pro" w:hAnsi="Source Sans Pro"/>
              </w:rPr>
            </w:pPr>
            <w:r w:rsidRPr="00F43FF5">
              <w:rPr>
                <w:rFonts w:ascii="Source Sans Pro" w:hAnsi="Source Sans Pro"/>
                <w:i/>
              </w:rPr>
              <w:t>Printed Name and Title of Person Signing</w:t>
            </w:r>
          </w:p>
          <w:p w14:paraId="60299A3A"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r w:rsidR="00276BEF" w:rsidRPr="00F43FF5" w14:paraId="0634B7E5"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4569FF52" w14:textId="77777777" w:rsidR="00276BEF" w:rsidRPr="00F43FF5" w:rsidRDefault="00276BEF">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0E74C429" w14:textId="77777777" w:rsidR="00276BEF" w:rsidRPr="00F43FF5" w:rsidRDefault="00276BEF">
            <w:pPr>
              <w:rPr>
                <w:rFonts w:ascii="Source Sans Pro" w:hAnsi="Source Sans Pro"/>
              </w:rPr>
            </w:pPr>
            <w:r w:rsidRPr="00F43FF5">
              <w:rPr>
                <w:rFonts w:ascii="Source Sans Pro" w:hAnsi="Source Sans Pro"/>
                <w:i/>
              </w:rPr>
              <w:t>Executed in the County of</w:t>
            </w:r>
          </w:p>
          <w:p w14:paraId="3096046E" w14:textId="77777777" w:rsidR="00276BEF" w:rsidRPr="00F43FF5" w:rsidRDefault="00276BEF">
            <w:pPr>
              <w:pStyle w:val="NormalWeb"/>
              <w:rPr>
                <w:rFonts w:ascii="Source Sans Pro" w:hAnsi="Source Sans Pro" w:cs="Arial"/>
              </w:rPr>
            </w:pPr>
            <w:r w:rsidRPr="00F43FF5">
              <w:rPr>
                <w:rFonts w:ascii="Source Sans Pro" w:hAnsi="Source Sans Pro" w:cs="Arial"/>
                <w:i/>
              </w:rPr>
              <w:t> </w:t>
            </w:r>
          </w:p>
        </w:tc>
      </w:tr>
    </w:tbl>
    <w:p w14:paraId="2F7F8E0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STATEMENT</w:t>
      </w:r>
      <w:proofErr w:type="gramEnd"/>
      <w:r w:rsidRPr="00F43FF5">
        <w:rPr>
          <w:rFonts w:ascii="Source Sans Pro" w:hAnsi="Source Sans Pro" w:cs="Arial"/>
          <w:sz w:val="22"/>
          <w:szCs w:val="22"/>
          <w:u w:val="single"/>
        </w:rPr>
        <w:t xml:space="preserve">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4B797BF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0E95742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Publish</w:t>
      </w:r>
      <w:proofErr w:type="gramEnd"/>
      <w:r w:rsidRPr="00F43FF5">
        <w:rPr>
          <w:rFonts w:ascii="Source Sans Pro" w:hAnsi="Source Sans Pro" w:cs="Arial"/>
          <w:sz w:val="22"/>
          <w:szCs w:val="22"/>
        </w:rPr>
        <w:t xml:space="preserve"> a statement notifying employees that unlawful manufacture, distribution, dispensation, possession or use of a controlled substance is prohibited and specifying actions to be taken against employees for violations.</w:t>
      </w:r>
    </w:p>
    <w:p w14:paraId="169578E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Establish</w:t>
      </w:r>
      <w:proofErr w:type="gramEnd"/>
      <w:r w:rsidRPr="00F43FF5">
        <w:rPr>
          <w:rFonts w:ascii="Source Sans Pro" w:hAnsi="Source Sans Pro" w:cs="Arial"/>
          <w:sz w:val="22"/>
          <w:szCs w:val="22"/>
        </w:rPr>
        <w:t xml:space="preserve"> a Drug-Free Awareness Program to inform employees about:</w:t>
      </w:r>
    </w:p>
    <w:p w14:paraId="7F4ADD2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1) The dangers of drug abuse in the </w:t>
      </w:r>
      <w:proofErr w:type="gramStart"/>
      <w:r w:rsidRPr="00F43FF5">
        <w:rPr>
          <w:rFonts w:ascii="Source Sans Pro" w:hAnsi="Source Sans Pro" w:cs="Arial"/>
          <w:sz w:val="22"/>
          <w:szCs w:val="22"/>
        </w:rPr>
        <w:t>workplace;</w:t>
      </w:r>
      <w:proofErr w:type="gramEnd"/>
    </w:p>
    <w:p w14:paraId="7612E85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 xml:space="preserve">2) The person's or organization's policy of maintaining a drug-free </w:t>
      </w:r>
      <w:proofErr w:type="gramStart"/>
      <w:r w:rsidRPr="00F43FF5">
        <w:rPr>
          <w:rFonts w:ascii="Source Sans Pro" w:hAnsi="Source Sans Pro" w:cs="Arial"/>
          <w:sz w:val="22"/>
          <w:szCs w:val="22"/>
        </w:rPr>
        <w:t>workplace;</w:t>
      </w:r>
      <w:proofErr w:type="gramEnd"/>
    </w:p>
    <w:p w14:paraId="4E688DC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1C12DC7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1AA163C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3C7E98BF"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5FB6B91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7FE7A22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7444F3E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144EE72D" w14:textId="5940C74F"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CONTRACTS</w:t>
      </w:r>
      <w:proofErr w:type="gramEnd"/>
      <w:r w:rsidRPr="00F43FF5">
        <w:rPr>
          <w:rFonts w:ascii="Source Sans Pro" w:hAnsi="Source Sans Pro" w:cs="Arial"/>
          <w:sz w:val="22"/>
          <w:szCs w:val="22"/>
          <w:u w:val="single"/>
        </w:rPr>
        <w:t xml:space="preserve">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w:t>
      </w:r>
    </w:p>
    <w:p w14:paraId="32076A9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6191C48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proofErr w:type="gramStart"/>
      <w:r w:rsidRPr="00F43FF5">
        <w:rPr>
          <w:rFonts w:ascii="Source Sans Pro" w:hAnsi="Source Sans Pro" w:cs="Arial"/>
          <w:sz w:val="22"/>
          <w:szCs w:val="22"/>
        </w:rPr>
        <w:t>services, and</w:t>
      </w:r>
      <w:proofErr w:type="gramEnd"/>
      <w:r w:rsidRPr="00F43FF5">
        <w:rPr>
          <w:rFonts w:ascii="Source Sans Pro" w:hAnsi="Source Sans Pro" w:cs="Arial"/>
          <w:sz w:val="22"/>
          <w:szCs w:val="22"/>
        </w:rPr>
        <w:t xml:space="preserve"> may be </w:t>
      </w:r>
      <w:proofErr w:type="gramStart"/>
      <w:r w:rsidRPr="00F43FF5">
        <w:rPr>
          <w:rFonts w:ascii="Source Sans Pro" w:hAnsi="Source Sans Pro" w:cs="Arial"/>
          <w:sz w:val="22"/>
          <w:szCs w:val="22"/>
        </w:rPr>
        <w:t>taken into account</w:t>
      </w:r>
      <w:proofErr w:type="gramEnd"/>
      <w:r w:rsidRPr="00F43FF5">
        <w:rPr>
          <w:rFonts w:ascii="Source Sans Pro" w:hAnsi="Source Sans Pro" w:cs="Arial"/>
          <w:sz w:val="22"/>
          <w:szCs w:val="22"/>
        </w:rPr>
        <w:t xml:space="preserve"> when determining the award of future contracts with the State for legal services.</w:t>
      </w:r>
    </w:p>
    <w:p w14:paraId="302D516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EXPATRIATE</w:t>
      </w:r>
      <w:proofErr w:type="gramEnd"/>
      <w:r w:rsidRPr="00F43FF5">
        <w:rPr>
          <w:rFonts w:ascii="Source Sans Pro" w:hAnsi="Source Sans Pro" w:cs="Arial"/>
          <w:sz w:val="22"/>
          <w:szCs w:val="22"/>
          <w:u w:val="single"/>
        </w:rPr>
        <w:t xml:space="preserve"> CORPORATIONS</w:t>
      </w:r>
      <w:proofErr w:type="gramStart"/>
      <w:r w:rsidRPr="00F43FF5">
        <w:rPr>
          <w:rFonts w:ascii="Source Sans Pro" w:hAnsi="Source Sans Pro" w:cs="Arial"/>
          <w:sz w:val="22"/>
          <w:szCs w:val="22"/>
        </w:rPr>
        <w:t>:  Contractor</w:t>
      </w:r>
      <w:proofErr w:type="gramEnd"/>
      <w:r w:rsidRPr="00F43FF5">
        <w:rPr>
          <w:rFonts w:ascii="Source Sans Pro" w:hAnsi="Source Sans Pro" w:cs="Arial"/>
          <w:sz w:val="22"/>
          <w:szCs w:val="22"/>
        </w:rPr>
        <w:t xml:space="preserve"> hereby declares that it is not an expatriate corporation or subsidiary of an expatriate corporation within the meaning of Public Contract Code Section 10286 and </w:t>
      </w:r>
      <w:proofErr w:type="gramStart"/>
      <w:r w:rsidRPr="00F43FF5">
        <w:rPr>
          <w:rFonts w:ascii="Source Sans Pro" w:hAnsi="Source Sans Pro" w:cs="Arial"/>
          <w:sz w:val="22"/>
          <w:szCs w:val="22"/>
        </w:rPr>
        <w:t>10286.1, and</w:t>
      </w:r>
      <w:proofErr w:type="gramEnd"/>
      <w:r w:rsidRPr="00F43FF5">
        <w:rPr>
          <w:rFonts w:ascii="Source Sans Pro" w:hAnsi="Source Sans Pro" w:cs="Arial"/>
          <w:sz w:val="22"/>
          <w:szCs w:val="22"/>
        </w:rPr>
        <w:t xml:space="preserve"> is eligible to contract with the State of California.</w:t>
      </w:r>
    </w:p>
    <w:p w14:paraId="55998907"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SWEATFREE</w:t>
      </w:r>
      <w:proofErr w:type="gramEnd"/>
      <w:r w:rsidRPr="00F43FF5">
        <w:rPr>
          <w:rFonts w:ascii="Source Sans Pro" w:hAnsi="Source Sans Pro" w:cs="Arial"/>
          <w:sz w:val="22"/>
          <w:szCs w:val="22"/>
          <w:u w:val="single"/>
        </w:rPr>
        <w:t xml:space="preserve"> CODE OF CONDUCT:</w:t>
      </w:r>
      <w:r w:rsidRPr="00F43FF5">
        <w:rPr>
          <w:rFonts w:ascii="Source Sans Pro" w:hAnsi="Source Sans Pro" w:cs="Arial"/>
          <w:sz w:val="22"/>
          <w:szCs w:val="22"/>
        </w:rPr>
        <w:t xml:space="preserve">  </w:t>
      </w:r>
    </w:p>
    <w:p w14:paraId="7E2AC7D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Sweatfree Code of Conduct as set forth on the California Department of Industrial Relations website located at </w:t>
      </w:r>
      <w:hyperlink r:id="rId29" w:history="1">
        <w:r w:rsidRPr="00F43FF5">
          <w:rPr>
            <w:rStyle w:val="Hyperlink"/>
            <w:rFonts w:ascii="Source Sans Pro" w:hAnsi="Source Sans Pro" w:cs="Arial"/>
            <w:sz w:val="22"/>
            <w:szCs w:val="22"/>
          </w:rPr>
          <w:t>www.dir.ca.gov</w:t>
        </w:r>
      </w:hyperlink>
      <w:r w:rsidRPr="00F43FF5">
        <w:rPr>
          <w:rFonts w:ascii="Source Sans Pro" w:hAnsi="Source Sans Pro" w:cs="Arial"/>
          <w:sz w:val="22"/>
          <w:szCs w:val="22"/>
        </w:rPr>
        <w:t>, and Public Contract Code Section 6108.</w:t>
      </w:r>
    </w:p>
    <w:p w14:paraId="4A41EF2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The</w:t>
      </w:r>
      <w:proofErr w:type="gramEnd"/>
      <w:r w:rsidRPr="00F43FF5">
        <w:rPr>
          <w:rFonts w:ascii="Source Sans Pro" w:hAnsi="Source Sans Pro" w:cs="Arial"/>
          <w:sz w:val="22"/>
          <w:szCs w:val="22"/>
        </w:rPr>
        <w:t xml:space="preserv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5E7FA56B" w14:textId="252B1491"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7</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DOMESTIC</w:t>
      </w:r>
      <w:proofErr w:type="gramEnd"/>
      <w:r w:rsidRPr="00F43FF5">
        <w:rPr>
          <w:rFonts w:ascii="Source Sans Pro" w:hAnsi="Source Sans Pro" w:cs="Arial"/>
          <w:sz w:val="22"/>
          <w:szCs w:val="22"/>
          <w:u w:val="single"/>
        </w:rPr>
        <w:t xml:space="preserve"> PARTNERS</w:t>
      </w:r>
      <w:proofErr w:type="gramStart"/>
      <w:r w:rsidRPr="00F43FF5">
        <w:rPr>
          <w:rFonts w:ascii="Source Sans Pro" w:hAnsi="Source Sans Pro" w:cs="Arial"/>
          <w:sz w:val="22"/>
          <w:szCs w:val="22"/>
        </w:rPr>
        <w:t>:  For</w:t>
      </w:r>
      <w:proofErr w:type="gramEnd"/>
      <w:r w:rsidRPr="00F43FF5">
        <w:rPr>
          <w:rFonts w:ascii="Source Sans Pro" w:hAnsi="Source Sans Pro" w:cs="Arial"/>
          <w:sz w:val="22"/>
          <w:szCs w:val="22"/>
        </w:rPr>
        <w:t xml:space="preserve"> contracts over $</w:t>
      </w:r>
      <w:proofErr w:type="gramStart"/>
      <w:r w:rsidRPr="00F43FF5">
        <w:rPr>
          <w:rFonts w:ascii="Source Sans Pro" w:hAnsi="Source Sans Pro" w:cs="Arial"/>
          <w:sz w:val="22"/>
          <w:szCs w:val="22"/>
        </w:rPr>
        <w:t>100,000  the</w:t>
      </w:r>
      <w:proofErr w:type="gramEnd"/>
      <w:r w:rsidRPr="00F43FF5">
        <w:rPr>
          <w:rFonts w:ascii="Source Sans Pro" w:hAnsi="Source Sans Pro" w:cs="Arial"/>
          <w:sz w:val="22"/>
          <w:szCs w:val="22"/>
        </w:rPr>
        <w:t xml:space="preserve"> contractor certifies that contractor </w:t>
      </w:r>
      <w:proofErr w:type="gramStart"/>
      <w:r w:rsidRPr="00F43FF5">
        <w:rPr>
          <w:rFonts w:ascii="Source Sans Pro" w:hAnsi="Source Sans Pro" w:cs="Arial"/>
          <w:sz w:val="22"/>
          <w:szCs w:val="22"/>
        </w:rPr>
        <w:t>is in compliance with</w:t>
      </w:r>
      <w:proofErr w:type="gramEnd"/>
      <w:r w:rsidRPr="00F43FF5">
        <w:rPr>
          <w:rFonts w:ascii="Source Sans Pro" w:hAnsi="Source Sans Pro" w:cs="Arial"/>
          <w:sz w:val="22"/>
          <w:szCs w:val="22"/>
        </w:rPr>
        <w:t xml:space="preserve"> Public Contract Code section 10295.3. </w:t>
      </w:r>
    </w:p>
    <w:p w14:paraId="61F9F14E"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4CAB2BB4"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 xml:space="preserve">The following laws apply to </w:t>
      </w:r>
      <w:proofErr w:type="gramStart"/>
      <w:r w:rsidRPr="00F43FF5">
        <w:rPr>
          <w:rFonts w:ascii="Source Sans Pro" w:hAnsi="Source Sans Pro" w:cs="Arial"/>
          <w:sz w:val="22"/>
          <w:szCs w:val="22"/>
        </w:rPr>
        <w:t>persons</w:t>
      </w:r>
      <w:proofErr w:type="gramEnd"/>
      <w:r w:rsidRPr="00F43FF5">
        <w:rPr>
          <w:rFonts w:ascii="Source Sans Pro" w:hAnsi="Source Sans Pro" w:cs="Arial"/>
          <w:sz w:val="22"/>
          <w:szCs w:val="22"/>
        </w:rPr>
        <w:t xml:space="preserve"> or entities doing business with the State of California.</w:t>
      </w:r>
    </w:p>
    <w:p w14:paraId="5DB8879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CONFLICT</w:t>
      </w:r>
      <w:proofErr w:type="gramEnd"/>
      <w:r w:rsidRPr="00F43FF5">
        <w:rPr>
          <w:rFonts w:ascii="Source Sans Pro" w:hAnsi="Source Sans Pro" w:cs="Arial"/>
          <w:sz w:val="22"/>
          <w:szCs w:val="22"/>
          <w:u w:val="single"/>
        </w:rPr>
        <w:t xml:space="preserve"> OF INTEREST</w:t>
      </w:r>
      <w:r w:rsidRPr="00F43FF5">
        <w:rPr>
          <w:rFonts w:ascii="Source Sans Pro" w:hAnsi="Source Sans Pro"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0B364E4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3D64AF0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w:t>
      </w:r>
      <w:proofErr w:type="gramStart"/>
      <w:r w:rsidRPr="00F43FF5">
        <w:rPr>
          <w:rFonts w:ascii="Source Sans Pro" w:hAnsi="Source Sans Pro" w:cs="Arial"/>
          <w:sz w:val="22"/>
          <w:szCs w:val="22"/>
        </w:rPr>
        <w:t>interest</w:t>
      </w:r>
      <w:proofErr w:type="gramEnd"/>
      <w:r w:rsidRPr="00F43FF5">
        <w:rPr>
          <w:rFonts w:ascii="Source Sans Pro" w:hAnsi="Source Sans Pro" w:cs="Arial"/>
          <w:sz w:val="22"/>
          <w:szCs w:val="22"/>
        </w:rPr>
        <w:t xml:space="preserve"> and which is sponsored or funded by any state agency, unless the employment, activity or enterprise is required as a condition of regular state employment. </w:t>
      </w:r>
    </w:p>
    <w:p w14:paraId="5A9BD88A"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27CF120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4DF385F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For</w:t>
      </w:r>
      <w:proofErr w:type="gramEnd"/>
      <w:r w:rsidRPr="00F43FF5">
        <w:rPr>
          <w:rFonts w:ascii="Source Sans Pro" w:hAnsi="Source Sans Pro" w:cs="Arial"/>
          <w:sz w:val="22"/>
          <w:szCs w:val="22"/>
        </w:rPr>
        <w:t xml:space="preserve"> the two-year period from the date he or she left </w:t>
      </w:r>
      <w:proofErr w:type="gramStart"/>
      <w:r w:rsidRPr="00F43FF5">
        <w:rPr>
          <w:rFonts w:ascii="Source Sans Pro" w:hAnsi="Source Sans Pro" w:cs="Arial"/>
          <w:sz w:val="22"/>
          <w:szCs w:val="22"/>
        </w:rPr>
        <w:t>state</w:t>
      </w:r>
      <w:proofErr w:type="gramEnd"/>
      <w:r w:rsidRPr="00F43FF5">
        <w:rPr>
          <w:rFonts w:ascii="Source Sans Pro" w:hAnsi="Source Sans Pro" w:cs="Arial"/>
          <w:sz w:val="22"/>
          <w:szCs w:val="22"/>
        </w:rPr>
        <w:t xml:space="preserv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12670C0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16454455"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7A5B37E8"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187CC6FB" w14:textId="77777777" w:rsidR="00276BEF" w:rsidRPr="00F43FF5" w:rsidRDefault="00276BEF" w:rsidP="00276BEF">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5EA3CD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062DAE2D"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4. </w:t>
      </w:r>
      <w:r w:rsidRPr="00F43FF5">
        <w:rPr>
          <w:rFonts w:ascii="Source Sans Pro" w:hAnsi="Source Sans Pro" w:cs="Arial"/>
          <w:sz w:val="22"/>
          <w:szCs w:val="22"/>
        </w:rPr>
        <w:tab/>
      </w:r>
      <w:r w:rsidRPr="00F43FF5">
        <w:rPr>
          <w:rFonts w:ascii="Source Sans Pro" w:hAnsi="Source Sans Pro" w:cs="Arial"/>
          <w:sz w:val="22"/>
          <w:szCs w:val="22"/>
          <w:u w:val="single"/>
        </w:rPr>
        <w:t>CONTRACTOR NAME CHANGE</w:t>
      </w:r>
      <w:r w:rsidRPr="00F43FF5">
        <w:rPr>
          <w:rFonts w:ascii="Source Sans Pro" w:hAnsi="Source Sans Pro" w:cs="Arial"/>
          <w:sz w:val="22"/>
          <w:szCs w:val="22"/>
        </w:rP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217F973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CORPORATE</w:t>
      </w:r>
      <w:proofErr w:type="gramEnd"/>
      <w:r w:rsidRPr="00F43FF5">
        <w:rPr>
          <w:rFonts w:ascii="Source Sans Pro" w:hAnsi="Source Sans Pro" w:cs="Arial"/>
          <w:sz w:val="22"/>
          <w:szCs w:val="22"/>
          <w:u w:val="single"/>
        </w:rPr>
        <w:t xml:space="preserve"> QUALIFICATIONS TO DO BUSINESS IN CALIFORNIA</w:t>
      </w:r>
      <w:r w:rsidRPr="00F43FF5">
        <w:rPr>
          <w:rFonts w:ascii="Source Sans Pro" w:hAnsi="Source Sans Pro" w:cs="Arial"/>
          <w:sz w:val="22"/>
          <w:szCs w:val="22"/>
        </w:rPr>
        <w:t xml:space="preserve">: </w:t>
      </w:r>
    </w:p>
    <w:p w14:paraId="36D7F809"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When</w:t>
      </w:r>
      <w:proofErr w:type="gramEnd"/>
      <w:r w:rsidRPr="00F43FF5">
        <w:rPr>
          <w:rFonts w:ascii="Source Sans Pro" w:hAnsi="Source Sans Pro" w:cs="Arial"/>
          <w:sz w:val="22"/>
          <w:szCs w:val="22"/>
        </w:rPr>
        <w:t xml:space="preserve"> agreements are to be </w:t>
      </w:r>
      <w:proofErr w:type="gramStart"/>
      <w:r w:rsidRPr="00F43FF5">
        <w:rPr>
          <w:rFonts w:ascii="Source Sans Pro" w:hAnsi="Source Sans Pro" w:cs="Arial"/>
          <w:sz w:val="22"/>
          <w:szCs w:val="22"/>
        </w:rPr>
        <w:t>performed</w:t>
      </w:r>
      <w:proofErr w:type="gramEnd"/>
      <w:r w:rsidRPr="00F43FF5">
        <w:rPr>
          <w:rFonts w:ascii="Source Sans Pro" w:hAnsi="Source Sans Pro" w:cs="Arial"/>
          <w:sz w:val="22"/>
          <w:szCs w:val="22"/>
        </w:rPr>
        <w:t xml:space="preserve"> in the state by corporations, the contracting agencies will </w:t>
      </w:r>
      <w:proofErr w:type="gramStart"/>
      <w:r w:rsidRPr="00F43FF5">
        <w:rPr>
          <w:rFonts w:ascii="Source Sans Pro" w:hAnsi="Source Sans Pro" w:cs="Arial"/>
          <w:sz w:val="22"/>
          <w:szCs w:val="22"/>
        </w:rPr>
        <w:t>be verifying</w:t>
      </w:r>
      <w:proofErr w:type="gramEnd"/>
      <w:r w:rsidRPr="00F43FF5">
        <w:rPr>
          <w:rFonts w:ascii="Source Sans Pro" w:hAnsi="Source Sans Pro" w:cs="Arial"/>
          <w:sz w:val="22"/>
          <w:szCs w:val="22"/>
        </w:rPr>
        <w:t xml:space="preserve"> that the contractor is currently qualified to do business in California in order to ensure that all obligations due to the state are fulfilled.  </w:t>
      </w:r>
    </w:p>
    <w:p w14:paraId="165344D1"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t>
      </w:r>
      <w:proofErr w:type="gramEnd"/>
      <w:r w:rsidRPr="00F43FF5">
        <w:rPr>
          <w:rFonts w:ascii="Source Sans Pro" w:hAnsi="Source Sans Pro" w:cs="Arial"/>
          <w:sz w:val="22"/>
          <w:szCs w:val="22"/>
        </w:rPr>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1383CDB6"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c</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Both</w:t>
      </w:r>
      <w:proofErr w:type="gramEnd"/>
      <w:r w:rsidRPr="00F43FF5">
        <w:rPr>
          <w:rFonts w:ascii="Source Sans Pro" w:hAnsi="Source Sans Pro" w:cs="Arial"/>
          <w:sz w:val="22"/>
          <w:szCs w:val="22"/>
        </w:rPr>
        <w:t xml:space="preserve">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4277730B"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RESOLUTION</w:t>
      </w:r>
      <w:proofErr w:type="gramEnd"/>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7B85421C"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42463990" w14:textId="77777777" w:rsidR="00276BEF" w:rsidRPr="00F43FF5" w:rsidRDefault="00276BEF" w:rsidP="00276BE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8</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PAYEE</w:t>
      </w:r>
      <w:proofErr w:type="gramEnd"/>
      <w:r w:rsidRPr="00F43FF5">
        <w:rPr>
          <w:rFonts w:ascii="Source Sans Pro" w:hAnsi="Source Sans Pro" w:cs="Arial"/>
          <w:sz w:val="22"/>
          <w:szCs w:val="22"/>
          <w:u w:val="single"/>
        </w:rPr>
        <w:t xml:space="preserv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1B1B19DD" w14:textId="77777777" w:rsidR="00276BEF" w:rsidRPr="00F43FF5" w:rsidRDefault="00276BEF" w:rsidP="00276BEF">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79BBF0DF" w14:textId="77777777" w:rsidR="00276BEF" w:rsidRPr="00F43FF5" w:rsidRDefault="00276BEF" w:rsidP="00276BEF">
      <w:pPr>
        <w:pStyle w:val="ListParagraph"/>
        <w:rPr>
          <w:rFonts w:ascii="Source Sans Pro" w:hAnsi="Source Sans Pro"/>
          <w:sz w:val="22"/>
          <w:szCs w:val="22"/>
        </w:rPr>
      </w:pPr>
    </w:p>
    <w:p w14:paraId="3A14A70E" w14:textId="77777777" w:rsidR="00276BEF" w:rsidRPr="00F43FF5" w:rsidRDefault="00276BEF" w:rsidP="00276BEF">
      <w:pPr>
        <w:rPr>
          <w:rFonts w:ascii="Source Sans Pro" w:hAnsi="Source Sans Pro"/>
          <w:sz w:val="22"/>
          <w:szCs w:val="22"/>
        </w:rPr>
      </w:pPr>
      <w:r w:rsidRPr="00F43FF5">
        <w:rPr>
          <w:rFonts w:ascii="Source Sans Pro" w:hAnsi="Source Sans Pro"/>
          <w:sz w:val="22"/>
          <w:szCs w:val="22"/>
        </w:rPr>
        <w:br w:type="page"/>
      </w:r>
    </w:p>
    <w:p w14:paraId="45598A4B" w14:textId="714F8698" w:rsidR="00276BEF" w:rsidRPr="00F43FF5" w:rsidRDefault="00276BEF" w:rsidP="18D5AAB7">
      <w:pPr>
        <w:pStyle w:val="Heading2"/>
        <w:jc w:val="center"/>
        <w:rPr>
          <w:rFonts w:ascii="Source Sans Pro" w:hAnsi="Source Sans Pro" w:cstheme="minorBidi"/>
          <w:color w:val="1F497D" w:themeColor="text2"/>
          <w:sz w:val="32"/>
          <w:szCs w:val="32"/>
        </w:rPr>
      </w:pPr>
      <w:bookmarkStart w:id="155" w:name="_Toc148092979"/>
      <w:bookmarkStart w:id="156" w:name="_Toc201863067"/>
      <w:bookmarkStart w:id="157" w:name="_Toc212027982"/>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2</w:t>
      </w:r>
      <w:r w:rsidRPr="18D5AAB7">
        <w:rPr>
          <w:rFonts w:ascii="Source Sans Pro" w:hAnsi="Source Sans Pro" w:cstheme="minorBidi"/>
          <w:color w:val="1F497D" w:themeColor="text2"/>
          <w:sz w:val="32"/>
          <w:szCs w:val="32"/>
        </w:rPr>
        <w:t>: DARFUR CONTRACTING ACT CERTIFICATION</w:t>
      </w:r>
      <w:bookmarkEnd w:id="155"/>
      <w:bookmarkEnd w:id="156"/>
      <w:bookmarkEnd w:id="157"/>
    </w:p>
    <w:p w14:paraId="171B40A8" w14:textId="0C54E05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w:t>
      </w:r>
      <w:r w:rsidR="00BD11D7">
        <w:rPr>
          <w:rFonts w:ascii="Source Sans Pro" w:hAnsi="Source Sans Pro" w:cs="Arial"/>
          <w:sz w:val="21"/>
          <w:szCs w:val="21"/>
        </w:rPr>
        <w:t xml:space="preserve"> </w:t>
      </w:r>
      <w:r w:rsidRPr="00F43FF5">
        <w:rPr>
          <w:rFonts w:ascii="Source Sans Pro" w:hAnsi="Source Sans Pro" w:cs="Arial"/>
          <w:sz w:val="21"/>
          <w:szCs w:val="21"/>
        </w:rPr>
        <w:t xml:space="preserve">For such a company to bid on or submit a Proposal for a State of California contract, the company must certify that it is either a) not a scrutinized company; or b) a scrutinized company that has been granted permission by the Department of General Services to submit a Proposal. </w:t>
      </w:r>
    </w:p>
    <w:p w14:paraId="0B8C259B" w14:textId="77777777" w:rsidR="00276BEF" w:rsidRPr="00F43FF5" w:rsidRDefault="00276BEF" w:rsidP="00276BEF">
      <w:pPr>
        <w:spacing w:after="0" w:line="240" w:lineRule="auto"/>
        <w:rPr>
          <w:rFonts w:ascii="Source Sans Pro" w:hAnsi="Source Sans Pro" w:cs="Arial"/>
          <w:sz w:val="21"/>
          <w:szCs w:val="21"/>
        </w:rPr>
      </w:pPr>
    </w:p>
    <w:p w14:paraId="1A8B641B" w14:textId="77777777" w:rsidR="00276BEF" w:rsidRPr="00F43FF5" w:rsidRDefault="00276BEF" w:rsidP="00276BEF">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708C2D82" w14:textId="77777777" w:rsidR="00276BEF" w:rsidRPr="00F43FF5" w:rsidRDefault="00276BEF" w:rsidP="00276BEF">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4CBABBED"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32C85BEC"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If your company, within the previous three years, has had business activities or other operations outside of the United States, in order to be eligible to submit a bid or Proposal, please insert your company name and Federal ID Number and complete the certification below.  </w:t>
      </w:r>
    </w:p>
    <w:p w14:paraId="4B7B4AFE" w14:textId="77777777" w:rsidR="00276BEF" w:rsidRPr="00F43FF5" w:rsidRDefault="00276BEF" w:rsidP="00276BEF">
      <w:pPr>
        <w:spacing w:after="0" w:line="240" w:lineRule="auto"/>
        <w:rPr>
          <w:rFonts w:ascii="Source Sans Pro" w:hAnsi="Source Sans Pro" w:cs="Arial"/>
          <w:b/>
          <w:bCs/>
          <w:sz w:val="21"/>
          <w:szCs w:val="21"/>
          <w:u w:val="single"/>
        </w:rPr>
      </w:pPr>
    </w:p>
    <w:p w14:paraId="53F8DF71" w14:textId="77777777" w:rsidR="00276BEF" w:rsidRPr="00F43FF5" w:rsidRDefault="00276BEF" w:rsidP="00276BEF">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proposer/bidder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proposer/bidder named below. This certification is made under the laws of the State of California.</w:t>
      </w:r>
    </w:p>
    <w:p w14:paraId="0DA0E4D8" w14:textId="77777777" w:rsidR="00276BEF" w:rsidRPr="00F43FF5" w:rsidRDefault="00276BEF" w:rsidP="00276BEF">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276BEF" w:rsidRPr="00F43FF5" w14:paraId="137E02B6"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077F06F"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444FB47B" w14:textId="77777777" w:rsidR="00276BEF" w:rsidRPr="00F43FF5" w:rsidRDefault="00276BEF">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40CBAAB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60616574" w14:textId="77777777" w:rsidR="00276BEF" w:rsidRPr="00F43FF5" w:rsidRDefault="00276BEF">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276BEF" w:rsidRPr="00F43FF5" w14:paraId="6C1ACF4D"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643AC559" w14:textId="77777777" w:rsidR="00276BEF" w:rsidRPr="00F43FF5" w:rsidRDefault="00276BEF">
            <w:pPr>
              <w:spacing w:after="0" w:line="240" w:lineRule="auto"/>
              <w:rPr>
                <w:rFonts w:ascii="Source Sans Pro" w:hAnsi="Source Sans Pro" w:cs="Arial"/>
                <w:i/>
                <w:iCs/>
                <w:sz w:val="21"/>
                <w:szCs w:val="21"/>
              </w:rPr>
            </w:pPr>
            <w:proofErr w:type="gramStart"/>
            <w:r w:rsidRPr="00F43FF5">
              <w:rPr>
                <w:rFonts w:ascii="Source Sans Pro" w:hAnsi="Source Sans Pro" w:cs="Arial"/>
                <w:i/>
                <w:iCs/>
                <w:sz w:val="21"/>
                <w:szCs w:val="21"/>
              </w:rPr>
              <w:t>By</w:t>
            </w:r>
            <w:proofErr w:type="gramEnd"/>
            <w:r w:rsidRPr="00F43FF5">
              <w:rPr>
                <w:rFonts w:ascii="Source Sans Pro" w:hAnsi="Source Sans Pro" w:cs="Arial"/>
                <w:i/>
                <w:iCs/>
                <w:sz w:val="21"/>
                <w:szCs w:val="21"/>
              </w:rPr>
              <w:t xml:space="preserve"> (Authorized Signature)</w:t>
            </w:r>
          </w:p>
          <w:p w14:paraId="3DB1E13E" w14:textId="77777777" w:rsidR="00276BEF" w:rsidRPr="00F43FF5" w:rsidRDefault="00276BEF">
            <w:pPr>
              <w:spacing w:after="0" w:line="240" w:lineRule="auto"/>
              <w:rPr>
                <w:rFonts w:ascii="Source Sans Pro" w:hAnsi="Source Sans Pro" w:cs="Arial"/>
                <w:sz w:val="21"/>
                <w:szCs w:val="21"/>
              </w:rPr>
            </w:pPr>
          </w:p>
        </w:tc>
      </w:tr>
      <w:tr w:rsidR="00276BEF" w:rsidRPr="00F43FF5" w14:paraId="7396A96B"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B8FBDA0"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346A7852" w14:textId="77777777" w:rsidR="00276BEF" w:rsidRPr="00F43FF5" w:rsidRDefault="00276BEF">
            <w:pPr>
              <w:spacing w:after="0" w:line="240" w:lineRule="auto"/>
              <w:rPr>
                <w:rFonts w:ascii="Source Sans Pro" w:hAnsi="Source Sans Pro" w:cs="Arial"/>
                <w:sz w:val="21"/>
                <w:szCs w:val="21"/>
              </w:rPr>
            </w:pPr>
          </w:p>
        </w:tc>
      </w:tr>
      <w:tr w:rsidR="00276BEF" w:rsidRPr="00F43FF5" w14:paraId="32A11D09"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75EE6095"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54FC37ED" w14:textId="77777777" w:rsidR="00276BEF" w:rsidRPr="00F43FF5" w:rsidRDefault="00276BEF">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6AFA6C6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241E1F3D" w14:textId="77777777" w:rsidR="00276BEF" w:rsidRPr="00F43FF5" w:rsidRDefault="00276BEF">
            <w:pPr>
              <w:spacing w:after="0" w:line="240" w:lineRule="auto"/>
              <w:rPr>
                <w:rFonts w:ascii="Source Sans Pro" w:hAnsi="Source Sans Pro" w:cs="Arial"/>
                <w:sz w:val="21"/>
                <w:szCs w:val="21"/>
              </w:rPr>
            </w:pPr>
          </w:p>
        </w:tc>
      </w:tr>
    </w:tbl>
    <w:p w14:paraId="69E3ACBF" w14:textId="77777777" w:rsidR="00276BEF" w:rsidRPr="00F43FF5" w:rsidRDefault="00276BEF" w:rsidP="00276BEF">
      <w:pPr>
        <w:pStyle w:val="HTMLPreformatted"/>
        <w:rPr>
          <w:rFonts w:ascii="Source Sans Pro" w:hAnsi="Source Sans Pro" w:cs="Arial"/>
          <w:sz w:val="21"/>
          <w:szCs w:val="21"/>
        </w:rPr>
      </w:pPr>
    </w:p>
    <w:p w14:paraId="5E670A5B"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2051F46" w14:textId="77777777" w:rsidR="00276BEF" w:rsidRPr="00F43FF5" w:rsidRDefault="00276BEF" w:rsidP="00276BEF">
      <w:pPr>
        <w:pStyle w:val="HTMLPreformatted"/>
        <w:rPr>
          <w:rFonts w:ascii="Source Sans Pro" w:hAnsi="Source Sans Pro" w:cs="Arial"/>
          <w:sz w:val="21"/>
          <w:szCs w:val="21"/>
        </w:rPr>
      </w:pPr>
      <w:r w:rsidRPr="00F43FF5">
        <w:rPr>
          <w:rFonts w:ascii="Source Sans Pro" w:hAnsi="Source Sans Pro" w:cs="Arial"/>
          <w:sz w:val="21"/>
          <w:szCs w:val="21"/>
        </w:rPr>
        <w:t xml:space="preserve">Pursuant to Public Contract Code section 10477(b), the Director of the Department of General Services may permit a scrutinized company, on a case-by-case basis, to bid on or submit a Proposal for a contract with a state agency for goods or services, if it is in the best interests of the state.  If you are a scrutinized company that has obtained written permission from the DGS to submit a bid or Proposal, complete the information below.  </w:t>
      </w:r>
    </w:p>
    <w:p w14:paraId="098D8E95"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16A3AEEA"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We are a scrutinized company as defined in Public Contract Code section 10476, but we have received written permission from the Department of General Services to submit a bid or Proposal pursuant to Public Contract Code section 10477(b).  A copy of the written permission from DGS is included with our bid or Proposal.</w:t>
      </w:r>
    </w:p>
    <w:p w14:paraId="207A171C" w14:textId="77777777" w:rsidR="00276BEF" w:rsidRPr="00F43FF5"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276BEF" w:rsidRPr="00F43FF5" w14:paraId="471BC023"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6D54752"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3F1DC678" w14:textId="77777777" w:rsidR="00276BEF" w:rsidRPr="00F43FF5" w:rsidRDefault="00276BEF">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7453AD7A"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493310E3" w14:textId="77777777" w:rsidR="00276BEF" w:rsidRPr="00F43FF5" w:rsidRDefault="00276BEF">
            <w:pPr>
              <w:spacing w:after="0" w:line="240" w:lineRule="auto"/>
              <w:rPr>
                <w:rFonts w:ascii="Source Sans Pro" w:hAnsi="Source Sans Pro" w:cs="Arial"/>
                <w:i/>
                <w:iCs/>
                <w:sz w:val="21"/>
                <w:szCs w:val="21"/>
              </w:rPr>
            </w:pPr>
          </w:p>
        </w:tc>
      </w:tr>
      <w:tr w:rsidR="00276BEF" w:rsidRPr="00F43FF5" w14:paraId="3D212362"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0EA6D93B"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31E87018" w14:textId="77777777" w:rsidR="00276BEF" w:rsidRPr="00F43FF5" w:rsidRDefault="00276BEF">
            <w:pPr>
              <w:spacing w:after="0" w:line="240" w:lineRule="auto"/>
              <w:rPr>
                <w:rFonts w:ascii="Source Sans Pro" w:hAnsi="Source Sans Pro" w:cs="Arial"/>
                <w:i/>
                <w:iCs/>
                <w:sz w:val="21"/>
                <w:szCs w:val="21"/>
              </w:rPr>
            </w:pPr>
          </w:p>
        </w:tc>
      </w:tr>
      <w:tr w:rsidR="00276BEF" w:rsidRPr="00F43FF5" w14:paraId="3EF712A0"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B573833" w14:textId="77777777" w:rsidR="00276BEF" w:rsidRPr="00F43FF5" w:rsidRDefault="00276BEF">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1C13CEF3" w14:textId="77777777" w:rsidR="00276BEF" w:rsidRPr="00F43FF5" w:rsidRDefault="00276BEF">
            <w:pPr>
              <w:spacing w:after="0" w:line="240" w:lineRule="auto"/>
              <w:rPr>
                <w:rFonts w:ascii="Source Sans Pro" w:hAnsi="Source Sans Pro" w:cs="Arial"/>
                <w:i/>
                <w:iCs/>
                <w:sz w:val="21"/>
                <w:szCs w:val="21"/>
              </w:rPr>
            </w:pPr>
          </w:p>
        </w:tc>
      </w:tr>
    </w:tbl>
    <w:p w14:paraId="27924F81" w14:textId="77777777" w:rsidR="00276BEF" w:rsidRPr="00F43FF5" w:rsidRDefault="00276BEF" w:rsidP="00276BEF">
      <w:pPr>
        <w:pStyle w:val="Heading2"/>
        <w:rPr>
          <w:rFonts w:ascii="Source Sans Pro" w:hAnsi="Source Sans Pro"/>
          <w:sz w:val="21"/>
          <w:szCs w:val="21"/>
        </w:rPr>
      </w:pPr>
      <w:r w:rsidRPr="00F43FF5">
        <w:rPr>
          <w:rFonts w:ascii="Source Sans Pro" w:hAnsi="Source Sans Pro"/>
          <w:sz w:val="21"/>
          <w:szCs w:val="21"/>
        </w:rPr>
        <w:br w:type="page"/>
      </w:r>
    </w:p>
    <w:p w14:paraId="3300D75D" w14:textId="33C7B4FE" w:rsidR="00276BEF" w:rsidRPr="00F43FF5" w:rsidRDefault="00276BEF" w:rsidP="18D5AAB7">
      <w:pPr>
        <w:pStyle w:val="Heading2"/>
        <w:jc w:val="center"/>
        <w:rPr>
          <w:rFonts w:ascii="Source Sans Pro" w:hAnsi="Source Sans Pro" w:cstheme="minorBidi"/>
          <w:color w:val="1F497D" w:themeColor="text2"/>
          <w:sz w:val="32"/>
          <w:szCs w:val="32"/>
        </w:rPr>
      </w:pPr>
      <w:bookmarkStart w:id="158" w:name="_Toc148092980"/>
      <w:bookmarkStart w:id="159" w:name="_Toc201863068"/>
      <w:bookmarkStart w:id="160" w:name="_Toc212027983"/>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3</w:t>
      </w:r>
      <w:r w:rsidRPr="18D5AAB7">
        <w:rPr>
          <w:rFonts w:ascii="Source Sans Pro" w:hAnsi="Source Sans Pro" w:cstheme="minorBidi"/>
          <w:color w:val="1F497D" w:themeColor="text2"/>
          <w:sz w:val="32"/>
          <w:szCs w:val="32"/>
        </w:rPr>
        <w:t>: PAYEE DATA RECORD (STD 204)</w:t>
      </w:r>
      <w:bookmarkEnd w:id="158"/>
      <w:bookmarkEnd w:id="159"/>
      <w:bookmarkEnd w:id="160"/>
    </w:p>
    <w:bookmarkEnd w:id="148"/>
    <w:bookmarkEnd w:id="149"/>
    <w:bookmarkEnd w:id="150"/>
    <w:bookmarkEnd w:id="151"/>
    <w:p w14:paraId="4252D9E9" w14:textId="77777777" w:rsidR="00276BEF" w:rsidRPr="00F43FF5" w:rsidRDefault="00276BEF" w:rsidP="00276BEF">
      <w:pPr>
        <w:pStyle w:val="PlainText"/>
        <w:ind w:right="180"/>
        <w:rPr>
          <w:rFonts w:ascii="Source Sans Pro" w:hAnsi="Source Sans Pro" w:cs="Arial"/>
          <w:sz w:val="22"/>
          <w:szCs w:val="22"/>
        </w:rPr>
      </w:pPr>
    </w:p>
    <w:p w14:paraId="7F7E9249" w14:textId="77777777" w:rsidR="00276BEF" w:rsidRPr="00785A1C" w:rsidRDefault="00276BEF" w:rsidP="00276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The Proposer must complete and submit the Payee Data Record (STD. 204) with their Proposal.</w:t>
      </w:r>
    </w:p>
    <w:p w14:paraId="35BF0823" w14:textId="77777777" w:rsidR="00276BEF" w:rsidRPr="00F43FF5" w:rsidRDefault="00276BEF" w:rsidP="00276BEF">
      <w:pPr>
        <w:pStyle w:val="PlainText"/>
        <w:ind w:left="720" w:right="180"/>
        <w:rPr>
          <w:rFonts w:ascii="Source Sans Pro" w:hAnsi="Source Sans Pro" w:cs="Arial"/>
          <w:sz w:val="24"/>
          <w:szCs w:val="24"/>
        </w:rPr>
      </w:pPr>
      <w:r w:rsidRPr="00785A1C">
        <w:rPr>
          <w:rFonts w:ascii="Source Sans Pro" w:hAnsi="Source Sans Pro" w:cstheme="minorHAnsi"/>
          <w:sz w:val="24"/>
          <w:szCs w:val="24"/>
        </w:rPr>
        <w:t xml:space="preserve">This form is available at: </w:t>
      </w:r>
      <w:hyperlink r:id="rId30" w:history="1">
        <w:r w:rsidRPr="00785A1C">
          <w:rPr>
            <w:rStyle w:val="Hyperlink"/>
            <w:rFonts w:ascii="Source Sans Pro" w:hAnsi="Source Sans Pro" w:cstheme="minorHAnsi"/>
            <w:color w:val="auto"/>
            <w:sz w:val="24"/>
            <w:szCs w:val="24"/>
          </w:rPr>
          <w:t>http://www.documents.dgs.ca.gov/dgs/fmc/pdf/std204.pdf</w:t>
        </w:r>
      </w:hyperlink>
    </w:p>
    <w:p w14:paraId="7CA7E5E0" w14:textId="77777777" w:rsidR="00276BEF" w:rsidRPr="00F43FF5" w:rsidRDefault="00276BEF" w:rsidP="00276BEF">
      <w:pPr>
        <w:tabs>
          <w:tab w:val="right" w:pos="5760"/>
          <w:tab w:val="left" w:pos="6480"/>
          <w:tab w:val="right" w:pos="13860"/>
        </w:tabs>
        <w:rPr>
          <w:rFonts w:ascii="Source Sans Pro" w:hAnsi="Source Sans Pro" w:cs="Arial"/>
          <w:sz w:val="22"/>
          <w:szCs w:val="22"/>
        </w:rPr>
      </w:pPr>
    </w:p>
    <w:p w14:paraId="502AC74C" w14:textId="3B4CEB10" w:rsidR="00276BEF" w:rsidRPr="00F43FF5" w:rsidRDefault="00276BEF" w:rsidP="18D5AAB7">
      <w:pPr>
        <w:pStyle w:val="Heading2"/>
        <w:jc w:val="center"/>
        <w:rPr>
          <w:rFonts w:ascii="Source Sans Pro" w:hAnsi="Source Sans Pro" w:cstheme="minorBidi"/>
          <w:color w:val="1F497D" w:themeColor="text2"/>
          <w:sz w:val="32"/>
          <w:szCs w:val="32"/>
        </w:rPr>
      </w:pPr>
      <w:r w:rsidRPr="18D5AAB7">
        <w:rPr>
          <w:rFonts w:ascii="Source Sans Pro" w:hAnsi="Source Sans Pro"/>
          <w:sz w:val="22"/>
          <w:szCs w:val="22"/>
        </w:rPr>
        <w:br w:type="page"/>
      </w:r>
      <w:bookmarkStart w:id="161" w:name="_Toc201863069"/>
      <w:bookmarkStart w:id="162" w:name="_Toc148092981"/>
      <w:bookmarkStart w:id="163" w:name="_Toc448518178"/>
      <w:bookmarkStart w:id="164" w:name="_Toc448648535"/>
      <w:bookmarkStart w:id="165" w:name="_Toc448732052"/>
      <w:bookmarkStart w:id="166" w:name="_Toc449517779"/>
      <w:bookmarkStart w:id="167" w:name="_Toc448518166"/>
      <w:bookmarkStart w:id="168" w:name="_Toc448648523"/>
      <w:bookmarkStart w:id="169" w:name="_Toc448732040"/>
      <w:r w:rsidRPr="18D5AAB7">
        <w:rPr>
          <w:rFonts w:ascii="Source Sans Pro" w:hAnsi="Source Sans Pro" w:cstheme="minorBidi"/>
          <w:color w:val="1F497D" w:themeColor="text2"/>
          <w:sz w:val="32"/>
          <w:szCs w:val="32"/>
        </w:rPr>
        <w:t xml:space="preserve"> </w:t>
      </w:r>
      <w:bookmarkStart w:id="170" w:name="_Toc201863070"/>
      <w:bookmarkStart w:id="171" w:name="_Toc212027984"/>
      <w:bookmarkEnd w:id="161"/>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4</w:t>
      </w:r>
      <w:r w:rsidRPr="18D5AAB7">
        <w:rPr>
          <w:rFonts w:ascii="Source Sans Pro" w:hAnsi="Source Sans Pro" w:cstheme="minorBidi"/>
          <w:color w:val="1F497D" w:themeColor="text2"/>
          <w:sz w:val="32"/>
          <w:szCs w:val="32"/>
        </w:rPr>
        <w:t>: FINAL SUBMISSION CHECKLIST</w:t>
      </w:r>
      <w:bookmarkEnd w:id="162"/>
      <w:bookmarkEnd w:id="170"/>
      <w:bookmarkEnd w:id="171"/>
    </w:p>
    <w:p w14:paraId="142C9171" w14:textId="77777777" w:rsidR="00276BEF" w:rsidRPr="00F43FF5" w:rsidRDefault="00276BEF" w:rsidP="00276BEF">
      <w:pPr>
        <w:pStyle w:val="ListParagraph"/>
        <w:ind w:left="0"/>
        <w:rPr>
          <w:rFonts w:ascii="Source Sans Pro" w:hAnsi="Source Sans Pro"/>
        </w:rPr>
      </w:pPr>
      <w:r w:rsidRPr="00F43FF5">
        <w:rPr>
          <w:rFonts w:ascii="Source Sans Pro" w:hAnsi="Source Sans Pro"/>
        </w:rPr>
        <w:t>A responsive Proposal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bookmarkEnd w:id="163"/>
      <w:bookmarkEnd w:id="164"/>
      <w:bookmarkEnd w:id="165"/>
      <w:bookmarkEnd w:id="166"/>
    </w:p>
    <w:tbl>
      <w:tblPr>
        <w:tblStyle w:val="TableGrid"/>
        <w:tblW w:w="9247"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327"/>
        <w:gridCol w:w="7920"/>
      </w:tblGrid>
      <w:tr w:rsidR="00276BEF" w:rsidRPr="00F43FF5" w14:paraId="6C34562D" w14:textId="77777777">
        <w:trPr>
          <w:trHeight w:hRule="exact" w:val="432"/>
          <w:jc w:val="center"/>
        </w:trPr>
        <w:tc>
          <w:tcPr>
            <w:tcW w:w="1327" w:type="dxa"/>
            <w:shd w:val="clear" w:color="auto" w:fill="B8CCE4" w:themeFill="accent1" w:themeFillTint="66"/>
          </w:tcPr>
          <w:p w14:paraId="0CD465EF" w14:textId="77777777" w:rsidR="00276BEF" w:rsidRPr="00F43FF5" w:rsidRDefault="00276BEF">
            <w:pPr>
              <w:spacing w:before="120" w:line="259" w:lineRule="auto"/>
              <w:jc w:val="center"/>
              <w:rPr>
                <w:rFonts w:ascii="Source Sans Pro" w:hAnsi="Source Sans Pro" w:cstheme="minorHAnsi"/>
                <w:b/>
                <w:color w:val="000000" w:themeColor="text1"/>
              </w:rPr>
            </w:pPr>
            <w:bookmarkStart w:id="172" w:name="_Hlk176943160"/>
            <w:bookmarkEnd w:id="167"/>
            <w:bookmarkEnd w:id="168"/>
            <w:bookmarkEnd w:id="169"/>
            <w:r w:rsidRPr="00F43FF5">
              <w:rPr>
                <w:rFonts w:ascii="Source Sans Pro" w:hAnsi="Source Sans Pro" w:cstheme="minorHAnsi"/>
                <w:b/>
                <w:color w:val="000000" w:themeColor="text1"/>
              </w:rPr>
              <w:t>Check</w:t>
            </w:r>
          </w:p>
        </w:tc>
        <w:tc>
          <w:tcPr>
            <w:tcW w:w="7920" w:type="dxa"/>
            <w:shd w:val="clear" w:color="auto" w:fill="B8CCE4" w:themeFill="accent1" w:themeFillTint="66"/>
          </w:tcPr>
          <w:p w14:paraId="4B57390C" w14:textId="77777777" w:rsidR="00276BEF" w:rsidRPr="00F43FF5" w:rsidRDefault="00276BEF">
            <w:pPr>
              <w:spacing w:before="120" w:line="259" w:lineRule="auto"/>
              <w:rPr>
                <w:rFonts w:ascii="Source Sans Pro" w:hAnsi="Source Sans Pro" w:cstheme="minorHAnsi"/>
                <w:b/>
                <w:color w:val="000000" w:themeColor="text1"/>
              </w:rPr>
            </w:pPr>
            <w:r w:rsidRPr="00F43FF5">
              <w:rPr>
                <w:rFonts w:ascii="Source Sans Pro" w:hAnsi="Source Sans Pro" w:cstheme="minorHAnsi"/>
                <w:b/>
                <w:color w:val="000000" w:themeColor="text1"/>
              </w:rPr>
              <w:t>DESCRIPTION</w:t>
            </w:r>
          </w:p>
        </w:tc>
      </w:tr>
      <w:tr w:rsidR="00276BEF" w:rsidRPr="00F43FF5" w14:paraId="0C85BDE3" w14:textId="77777777">
        <w:trPr>
          <w:trHeight w:hRule="exact" w:val="504"/>
          <w:jc w:val="center"/>
        </w:trPr>
        <w:tc>
          <w:tcPr>
            <w:tcW w:w="1327" w:type="dxa"/>
            <w:vAlign w:val="center"/>
          </w:tcPr>
          <w:p w14:paraId="2EDAEDDE"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1FE41852" w14:textId="77777777"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Attachment 1: Proposal Cover Sheet</w:t>
            </w:r>
          </w:p>
        </w:tc>
      </w:tr>
      <w:tr w:rsidR="00276BEF" w:rsidRPr="00F43FF5" w14:paraId="1CBAED40" w14:textId="20F39538">
        <w:trPr>
          <w:trHeight w:hRule="exact" w:val="504"/>
          <w:jc w:val="center"/>
        </w:trPr>
        <w:tc>
          <w:tcPr>
            <w:tcW w:w="1327" w:type="dxa"/>
            <w:vAlign w:val="center"/>
          </w:tcPr>
          <w:p w14:paraId="01D25482" w14:textId="77777777" w:rsidR="00276BEF" w:rsidRPr="00F43FF5" w:rsidRDefault="00276BEF">
            <w:pPr>
              <w:spacing w:before="120"/>
              <w:rPr>
                <w:rFonts w:ascii="Source Sans Pro" w:hAnsi="Source Sans Pro" w:cstheme="minorHAnsi"/>
              </w:rPr>
            </w:pPr>
          </w:p>
        </w:tc>
        <w:tc>
          <w:tcPr>
            <w:tcW w:w="7920" w:type="dxa"/>
            <w:vAlign w:val="center"/>
          </w:tcPr>
          <w:p w14:paraId="7D00A4B0" w14:textId="77777777" w:rsidR="00276BEF" w:rsidRPr="00F43FF5" w:rsidRDefault="00276BEF">
            <w:pPr>
              <w:spacing w:before="120"/>
              <w:rPr>
                <w:rFonts w:ascii="Source Sans Pro" w:hAnsi="Source Sans Pro" w:cstheme="minorHAnsi"/>
              </w:rPr>
            </w:pPr>
            <w:r w:rsidRPr="00F43FF5">
              <w:rPr>
                <w:rFonts w:ascii="Source Sans Pro" w:hAnsi="Source Sans Pro" w:cstheme="minorHAnsi"/>
              </w:rPr>
              <w:t>Attachment 2: Minimum Qualifications</w:t>
            </w:r>
          </w:p>
        </w:tc>
      </w:tr>
      <w:tr w:rsidR="00D92007" w:rsidRPr="00F43FF5" w14:paraId="5A2968B1" w14:textId="77777777">
        <w:trPr>
          <w:trHeight w:hRule="exact" w:val="504"/>
          <w:jc w:val="center"/>
        </w:trPr>
        <w:tc>
          <w:tcPr>
            <w:tcW w:w="1327" w:type="dxa"/>
            <w:vAlign w:val="center"/>
          </w:tcPr>
          <w:p w14:paraId="3DB2B068" w14:textId="77777777" w:rsidR="00D92007" w:rsidRPr="00F43FF5" w:rsidRDefault="00D92007">
            <w:pPr>
              <w:spacing w:before="120"/>
              <w:rPr>
                <w:rFonts w:ascii="Source Sans Pro" w:hAnsi="Source Sans Pro" w:cstheme="minorHAnsi"/>
              </w:rPr>
            </w:pPr>
          </w:p>
        </w:tc>
        <w:tc>
          <w:tcPr>
            <w:tcW w:w="7920" w:type="dxa"/>
            <w:vAlign w:val="center"/>
          </w:tcPr>
          <w:p w14:paraId="0B265F79" w14:textId="62FADB48" w:rsidR="00D92007" w:rsidRPr="00F43FF5" w:rsidRDefault="00D92007">
            <w:pPr>
              <w:spacing w:before="120"/>
              <w:rPr>
                <w:rFonts w:ascii="Source Sans Pro" w:hAnsi="Source Sans Pro" w:cstheme="minorHAnsi"/>
              </w:rPr>
            </w:pPr>
            <w:r>
              <w:rPr>
                <w:rFonts w:ascii="Source Sans Pro" w:hAnsi="Source Sans Pro" w:cstheme="minorHAnsi"/>
              </w:rPr>
              <w:t>Attachment 2-1: References (Minimum Qualifications)</w:t>
            </w:r>
          </w:p>
        </w:tc>
      </w:tr>
      <w:tr w:rsidR="00276BEF" w:rsidRPr="00F43FF5" w14:paraId="6D404A14" w14:textId="77777777">
        <w:trPr>
          <w:trHeight w:hRule="exact" w:val="504"/>
          <w:jc w:val="center"/>
        </w:trPr>
        <w:tc>
          <w:tcPr>
            <w:tcW w:w="1327" w:type="dxa"/>
            <w:vAlign w:val="center"/>
          </w:tcPr>
          <w:p w14:paraId="4A2C7DA7"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27DD3B7F" w14:textId="6F7186B9"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3</w:t>
            </w:r>
            <w:r w:rsidRPr="00F43FF5">
              <w:rPr>
                <w:rFonts w:ascii="Source Sans Pro" w:hAnsi="Source Sans Pro" w:cstheme="minorHAnsi"/>
              </w:rPr>
              <w:t xml:space="preserve">: </w:t>
            </w:r>
            <w:r>
              <w:rPr>
                <w:rFonts w:ascii="Source Sans Pro" w:hAnsi="Source Sans Pro" w:cstheme="minorHAnsi"/>
              </w:rPr>
              <w:t>Recruitment and Engagement Plan</w:t>
            </w:r>
          </w:p>
        </w:tc>
      </w:tr>
      <w:tr w:rsidR="00187E14" w:rsidRPr="00F43FF5" w14:paraId="0DF14505" w14:textId="77777777">
        <w:trPr>
          <w:trHeight w:hRule="exact" w:val="504"/>
          <w:jc w:val="center"/>
        </w:trPr>
        <w:tc>
          <w:tcPr>
            <w:tcW w:w="1327" w:type="dxa"/>
            <w:vAlign w:val="center"/>
          </w:tcPr>
          <w:p w14:paraId="4A5EA70F" w14:textId="77777777" w:rsidR="00187E14" w:rsidRPr="00F43FF5" w:rsidRDefault="00187E14">
            <w:pPr>
              <w:spacing w:before="120" w:line="259" w:lineRule="auto"/>
              <w:rPr>
                <w:rFonts w:ascii="Source Sans Pro" w:hAnsi="Source Sans Pro" w:cstheme="minorHAnsi"/>
              </w:rPr>
            </w:pPr>
          </w:p>
        </w:tc>
        <w:tc>
          <w:tcPr>
            <w:tcW w:w="7920" w:type="dxa"/>
            <w:vAlign w:val="center"/>
          </w:tcPr>
          <w:p w14:paraId="2C3BD1ED" w14:textId="66B9062F" w:rsidR="00187E14" w:rsidRPr="00F43FF5" w:rsidRDefault="00187E14">
            <w:pPr>
              <w:spacing w:before="120" w:line="259" w:lineRule="auto"/>
              <w:rPr>
                <w:rFonts w:ascii="Source Sans Pro" w:hAnsi="Source Sans Pro" w:cstheme="minorHAnsi"/>
              </w:rPr>
            </w:pPr>
            <w:r>
              <w:rPr>
                <w:rFonts w:ascii="Source Sans Pro" w:hAnsi="Source Sans Pro" w:cstheme="minorHAnsi"/>
              </w:rPr>
              <w:t>Attachment 3-1: Letter of Intent</w:t>
            </w:r>
          </w:p>
        </w:tc>
      </w:tr>
      <w:tr w:rsidR="00276BEF" w:rsidRPr="00F43FF5" w14:paraId="7E590D91" w14:textId="77777777" w:rsidTr="009059EB">
        <w:trPr>
          <w:trHeight w:hRule="exact" w:val="838"/>
          <w:jc w:val="center"/>
        </w:trPr>
        <w:tc>
          <w:tcPr>
            <w:tcW w:w="1327" w:type="dxa"/>
            <w:vAlign w:val="center"/>
          </w:tcPr>
          <w:p w14:paraId="5666E464"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4454A55F" w14:textId="74D719D4"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4</w:t>
            </w:r>
            <w:r w:rsidRPr="00F43FF5">
              <w:rPr>
                <w:rFonts w:ascii="Source Sans Pro" w:hAnsi="Source Sans Pro" w:cstheme="minorHAnsi"/>
              </w:rPr>
              <w:t xml:space="preserve">: </w:t>
            </w:r>
            <w:r w:rsidR="00187E14">
              <w:rPr>
                <w:rFonts w:ascii="Source Sans Pro" w:hAnsi="Source Sans Pro" w:cstheme="minorHAnsi"/>
              </w:rPr>
              <w:t xml:space="preserve">Proposed </w:t>
            </w:r>
            <w:r>
              <w:rPr>
                <w:rFonts w:ascii="Source Sans Pro" w:hAnsi="Source Sans Pro" w:cstheme="minorHAnsi"/>
              </w:rPr>
              <w:t>Technical Assistance and Collaborative Learning</w:t>
            </w:r>
            <w:r w:rsidR="00666BAD">
              <w:rPr>
                <w:rFonts w:ascii="Source Sans Pro" w:hAnsi="Source Sans Pro" w:cstheme="minorHAnsi"/>
              </w:rPr>
              <w:t xml:space="preserve"> Plan/ Strategy</w:t>
            </w:r>
          </w:p>
        </w:tc>
      </w:tr>
      <w:tr w:rsidR="00276BEF" w:rsidRPr="00F43FF5" w14:paraId="3497910F" w14:textId="77777777">
        <w:trPr>
          <w:trHeight w:hRule="exact" w:val="504"/>
          <w:jc w:val="center"/>
        </w:trPr>
        <w:tc>
          <w:tcPr>
            <w:tcW w:w="1327" w:type="dxa"/>
            <w:vAlign w:val="center"/>
          </w:tcPr>
          <w:p w14:paraId="396A6EA2"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4323198A" w14:textId="7E52F8AF"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5</w:t>
            </w:r>
            <w:r w:rsidRPr="00F43FF5">
              <w:rPr>
                <w:rFonts w:ascii="Source Sans Pro" w:hAnsi="Source Sans Pro" w:cstheme="minorHAnsi"/>
              </w:rPr>
              <w:t xml:space="preserve">: </w:t>
            </w:r>
            <w:r w:rsidR="00666BAD">
              <w:rPr>
                <w:rFonts w:ascii="Source Sans Pro" w:hAnsi="Source Sans Pro" w:cstheme="minorHAnsi"/>
              </w:rPr>
              <w:t>Draft Provider Performance Report</w:t>
            </w:r>
          </w:p>
        </w:tc>
      </w:tr>
      <w:tr w:rsidR="00276BEF" w:rsidRPr="00F43FF5" w14:paraId="509B0439" w14:textId="77777777">
        <w:trPr>
          <w:trHeight w:hRule="exact" w:val="504"/>
          <w:jc w:val="center"/>
        </w:trPr>
        <w:tc>
          <w:tcPr>
            <w:tcW w:w="1327" w:type="dxa"/>
            <w:vAlign w:val="center"/>
          </w:tcPr>
          <w:p w14:paraId="35A4C2B1" w14:textId="77777777" w:rsidR="00276BEF" w:rsidRPr="00F43FF5" w:rsidRDefault="00276BEF">
            <w:pPr>
              <w:spacing w:before="120"/>
              <w:rPr>
                <w:rFonts w:ascii="Source Sans Pro" w:hAnsi="Source Sans Pro" w:cstheme="minorHAnsi"/>
              </w:rPr>
            </w:pPr>
          </w:p>
        </w:tc>
        <w:tc>
          <w:tcPr>
            <w:tcW w:w="7920" w:type="dxa"/>
            <w:vAlign w:val="center"/>
          </w:tcPr>
          <w:p w14:paraId="0CCDDCC4" w14:textId="26DCC086" w:rsidR="00276BEF" w:rsidRPr="00F43FF5" w:rsidRDefault="00276BEF">
            <w:pPr>
              <w:spacing w:before="120"/>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6</w:t>
            </w:r>
            <w:r w:rsidRPr="00F43FF5">
              <w:rPr>
                <w:rFonts w:ascii="Source Sans Pro" w:hAnsi="Source Sans Pro" w:cstheme="minorHAnsi"/>
              </w:rPr>
              <w:t xml:space="preserve">: </w:t>
            </w:r>
            <w:r w:rsidR="00666BAD">
              <w:rPr>
                <w:rFonts w:ascii="Source Sans Pro" w:hAnsi="Source Sans Pro" w:cstheme="minorHAnsi"/>
              </w:rPr>
              <w:t xml:space="preserve">Proposed </w:t>
            </w:r>
            <w:r w:rsidR="00187E14">
              <w:rPr>
                <w:rFonts w:ascii="Source Sans Pro" w:hAnsi="Source Sans Pro" w:cstheme="minorHAnsi"/>
              </w:rPr>
              <w:t xml:space="preserve">Multi-Media </w:t>
            </w:r>
            <w:r w:rsidR="00666BAD">
              <w:rPr>
                <w:rFonts w:ascii="Source Sans Pro" w:hAnsi="Source Sans Pro" w:cstheme="minorHAnsi"/>
              </w:rPr>
              <w:t>Training Materials</w:t>
            </w:r>
          </w:p>
        </w:tc>
      </w:tr>
      <w:tr w:rsidR="00276BEF" w:rsidRPr="00F43FF5" w14:paraId="05A55402" w14:textId="77777777">
        <w:trPr>
          <w:trHeight w:hRule="exact" w:val="504"/>
          <w:jc w:val="center"/>
        </w:trPr>
        <w:tc>
          <w:tcPr>
            <w:tcW w:w="1327" w:type="dxa"/>
            <w:vAlign w:val="center"/>
          </w:tcPr>
          <w:p w14:paraId="65FDE150"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57B99566" w14:textId="4122FE2F"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7</w:t>
            </w:r>
            <w:r w:rsidRPr="00F43FF5">
              <w:rPr>
                <w:rFonts w:ascii="Source Sans Pro" w:hAnsi="Source Sans Pro" w:cstheme="minorHAnsi"/>
              </w:rPr>
              <w:t xml:space="preserve">: </w:t>
            </w:r>
            <w:r>
              <w:rPr>
                <w:rFonts w:ascii="Source Sans Pro" w:hAnsi="Source Sans Pro" w:cstheme="minorHAnsi"/>
              </w:rPr>
              <w:t>Summative Conference Event</w:t>
            </w:r>
          </w:p>
        </w:tc>
      </w:tr>
      <w:tr w:rsidR="00276BEF" w:rsidRPr="00F43FF5" w14:paraId="32C6BFFD" w14:textId="77777777">
        <w:trPr>
          <w:trHeight w:hRule="exact" w:val="504"/>
          <w:jc w:val="center"/>
        </w:trPr>
        <w:tc>
          <w:tcPr>
            <w:tcW w:w="1327" w:type="dxa"/>
            <w:vAlign w:val="center"/>
          </w:tcPr>
          <w:p w14:paraId="32947E0F" w14:textId="77777777" w:rsidR="00276BEF" w:rsidRPr="00F43FF5" w:rsidRDefault="00276BEF">
            <w:pPr>
              <w:spacing w:before="120"/>
              <w:rPr>
                <w:rFonts w:ascii="Source Sans Pro" w:hAnsi="Source Sans Pro" w:cstheme="minorHAnsi"/>
              </w:rPr>
            </w:pPr>
          </w:p>
        </w:tc>
        <w:tc>
          <w:tcPr>
            <w:tcW w:w="7920" w:type="dxa"/>
            <w:vAlign w:val="center"/>
          </w:tcPr>
          <w:p w14:paraId="05B4DB2C" w14:textId="66AB2E25" w:rsidR="00276BEF" w:rsidRDefault="00276BEF">
            <w:pPr>
              <w:spacing w:before="120" w:after="120" w:line="276"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8</w:t>
            </w:r>
            <w:r w:rsidRPr="00F43FF5">
              <w:rPr>
                <w:rFonts w:ascii="Source Sans Pro" w:hAnsi="Source Sans Pro" w:cstheme="minorHAnsi"/>
              </w:rPr>
              <w:t xml:space="preserve">: </w:t>
            </w:r>
            <w:r>
              <w:rPr>
                <w:rFonts w:ascii="Source Sans Pro" w:hAnsi="Source Sans Pro" w:cstheme="minorHAnsi"/>
              </w:rPr>
              <w:t>Cost Sheet</w:t>
            </w:r>
          </w:p>
          <w:p w14:paraId="0648D2AC" w14:textId="60E9810D" w:rsidR="00276BEF" w:rsidRPr="00F43FF5" w:rsidRDefault="00276BEF">
            <w:pPr>
              <w:spacing w:before="120"/>
              <w:rPr>
                <w:rFonts w:ascii="Source Sans Pro" w:hAnsi="Source Sans Pro" w:cstheme="minorHAnsi"/>
              </w:rPr>
            </w:pPr>
          </w:p>
        </w:tc>
      </w:tr>
      <w:tr w:rsidR="00276BEF" w:rsidRPr="00F43FF5" w14:paraId="7A1CA4A8" w14:textId="77777777">
        <w:trPr>
          <w:trHeight w:hRule="exact" w:val="504"/>
          <w:jc w:val="center"/>
        </w:trPr>
        <w:tc>
          <w:tcPr>
            <w:tcW w:w="1327" w:type="dxa"/>
            <w:vAlign w:val="center"/>
          </w:tcPr>
          <w:p w14:paraId="0DC02CE6"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20871AD2" w14:textId="77CF7B28"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9</w:t>
            </w:r>
            <w:r w:rsidRPr="00F43FF5">
              <w:rPr>
                <w:rFonts w:ascii="Source Sans Pro" w:hAnsi="Source Sans Pro" w:cstheme="minorHAnsi"/>
              </w:rPr>
              <w:t xml:space="preserve">: </w:t>
            </w:r>
            <w:r>
              <w:rPr>
                <w:rFonts w:ascii="Source Sans Pro" w:hAnsi="Source Sans Pro" w:cstheme="minorHAnsi"/>
              </w:rPr>
              <w:t>References</w:t>
            </w:r>
          </w:p>
        </w:tc>
      </w:tr>
      <w:tr w:rsidR="00276BEF" w:rsidRPr="00F43FF5" w14:paraId="7BFC02D2" w14:textId="77777777">
        <w:trPr>
          <w:trHeight w:hRule="exact" w:val="504"/>
          <w:jc w:val="center"/>
        </w:trPr>
        <w:tc>
          <w:tcPr>
            <w:tcW w:w="1327" w:type="dxa"/>
            <w:vAlign w:val="center"/>
          </w:tcPr>
          <w:p w14:paraId="37E5ADFA"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01502DDC" w14:textId="6B9F22C7"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FA1DFA">
              <w:rPr>
                <w:rFonts w:ascii="Source Sans Pro" w:hAnsi="Source Sans Pro" w:cstheme="minorHAnsi"/>
              </w:rPr>
              <w:t>10</w:t>
            </w:r>
            <w:r>
              <w:rPr>
                <w:rFonts w:ascii="Source Sans Pro" w:hAnsi="Source Sans Pro" w:cstheme="minorHAnsi"/>
              </w:rPr>
              <w:t>: Bidder Declaration Attachment</w:t>
            </w:r>
          </w:p>
        </w:tc>
      </w:tr>
      <w:tr w:rsidR="00276BEF" w:rsidRPr="00F43FF5" w14:paraId="4A15F94A" w14:textId="77777777">
        <w:trPr>
          <w:trHeight w:hRule="exact" w:val="504"/>
          <w:jc w:val="center"/>
        </w:trPr>
        <w:tc>
          <w:tcPr>
            <w:tcW w:w="1327" w:type="dxa"/>
            <w:vAlign w:val="center"/>
          </w:tcPr>
          <w:p w14:paraId="0E053172" w14:textId="77777777" w:rsidR="00276BEF" w:rsidRPr="00F43FF5" w:rsidRDefault="00276BEF">
            <w:pPr>
              <w:spacing w:before="120" w:line="259" w:lineRule="auto"/>
              <w:rPr>
                <w:rFonts w:ascii="Source Sans Pro" w:hAnsi="Source Sans Pro" w:cstheme="minorHAnsi"/>
              </w:rPr>
            </w:pPr>
          </w:p>
        </w:tc>
        <w:tc>
          <w:tcPr>
            <w:tcW w:w="7920" w:type="dxa"/>
            <w:vAlign w:val="center"/>
          </w:tcPr>
          <w:p w14:paraId="7846AADE" w14:textId="763C32C0"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11</w:t>
            </w:r>
            <w:r w:rsidR="00BC4EE8" w:rsidRPr="00BC4EE8">
              <w:rPr>
                <w:rFonts w:ascii="Source Sans Pro" w:hAnsi="Source Sans Pro" w:cstheme="minorHAnsi"/>
                <w:strike/>
              </w:rPr>
              <w:t>1</w:t>
            </w:r>
            <w:r w:rsidR="00FA1DFA" w:rsidRPr="00BC4EE8">
              <w:rPr>
                <w:rFonts w:ascii="Source Sans Pro" w:hAnsi="Source Sans Pro" w:cstheme="minorHAnsi"/>
                <w:strike/>
              </w:rPr>
              <w:t>2</w:t>
            </w:r>
            <w:r w:rsidRPr="00F43FF5">
              <w:rPr>
                <w:rFonts w:ascii="Source Sans Pro" w:hAnsi="Source Sans Pro" w:cstheme="minorHAnsi"/>
              </w:rPr>
              <w:t xml:space="preserve">: </w:t>
            </w:r>
            <w:r w:rsidRPr="00F43FF5">
              <w:rPr>
                <w:rFonts w:ascii="Source Sans Pro" w:hAnsi="Source Sans Pro"/>
              </w:rPr>
              <w:t>Contractor Certification Clauses (CCC-307)</w:t>
            </w:r>
          </w:p>
        </w:tc>
      </w:tr>
      <w:tr w:rsidR="00276BEF" w:rsidRPr="00F43FF5" w14:paraId="633BCCF0" w14:textId="77777777">
        <w:trPr>
          <w:trHeight w:hRule="exact" w:val="504"/>
          <w:jc w:val="center"/>
        </w:trPr>
        <w:tc>
          <w:tcPr>
            <w:tcW w:w="1327" w:type="dxa"/>
            <w:vAlign w:val="center"/>
          </w:tcPr>
          <w:p w14:paraId="4809626D" w14:textId="77777777" w:rsidR="00276BEF" w:rsidRPr="00F43FF5" w:rsidRDefault="00276BEF">
            <w:pPr>
              <w:spacing w:before="120" w:line="259" w:lineRule="auto"/>
              <w:rPr>
                <w:rFonts w:ascii="Source Sans Pro" w:hAnsi="Source Sans Pro" w:cstheme="minorHAnsi"/>
              </w:rPr>
            </w:pPr>
          </w:p>
        </w:tc>
        <w:tc>
          <w:tcPr>
            <w:tcW w:w="7920" w:type="dxa"/>
          </w:tcPr>
          <w:p w14:paraId="2B11C192" w14:textId="3946334C"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12</w:t>
            </w:r>
            <w:r w:rsidRPr="00BC4EE8">
              <w:rPr>
                <w:rFonts w:ascii="Source Sans Pro" w:hAnsi="Source Sans Pro" w:cstheme="minorHAnsi"/>
                <w:strike/>
              </w:rPr>
              <w:t>1</w:t>
            </w:r>
            <w:r w:rsidR="00FA1DFA" w:rsidRPr="00BC4EE8">
              <w:rPr>
                <w:rFonts w:ascii="Source Sans Pro" w:hAnsi="Source Sans Pro" w:cstheme="minorHAnsi"/>
                <w:strike/>
              </w:rPr>
              <w:t>3</w:t>
            </w:r>
            <w:r w:rsidRPr="00F43FF5">
              <w:rPr>
                <w:rFonts w:ascii="Source Sans Pro" w:hAnsi="Source Sans Pro" w:cstheme="minorHAnsi"/>
              </w:rPr>
              <w:t>:</w:t>
            </w:r>
            <w:r w:rsidRPr="00F43FF5">
              <w:rPr>
                <w:rFonts w:ascii="Source Sans Pro" w:hAnsi="Source Sans Pro"/>
              </w:rPr>
              <w:t xml:space="preserve"> Darfur Contracting Act Certification (if applicable)</w:t>
            </w:r>
          </w:p>
        </w:tc>
      </w:tr>
      <w:tr w:rsidR="00276BEF" w:rsidRPr="00F43FF5" w14:paraId="1FED7D65" w14:textId="77777777">
        <w:trPr>
          <w:trHeight w:hRule="exact" w:val="504"/>
          <w:jc w:val="center"/>
        </w:trPr>
        <w:tc>
          <w:tcPr>
            <w:tcW w:w="1327" w:type="dxa"/>
            <w:vAlign w:val="center"/>
          </w:tcPr>
          <w:p w14:paraId="0831F74C" w14:textId="77777777" w:rsidR="00276BEF" w:rsidRPr="00F43FF5" w:rsidRDefault="00276BEF">
            <w:pPr>
              <w:spacing w:before="120" w:line="259" w:lineRule="auto"/>
              <w:rPr>
                <w:rFonts w:ascii="Source Sans Pro" w:hAnsi="Source Sans Pro" w:cstheme="minorHAnsi"/>
              </w:rPr>
            </w:pPr>
          </w:p>
        </w:tc>
        <w:tc>
          <w:tcPr>
            <w:tcW w:w="7920" w:type="dxa"/>
          </w:tcPr>
          <w:p w14:paraId="7FE8C57E" w14:textId="655D5A56"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00BC4EE8" w:rsidRPr="00BC4EE8">
              <w:rPr>
                <w:rFonts w:ascii="Source Sans Pro" w:hAnsi="Source Sans Pro" w:cstheme="minorHAnsi"/>
                <w:color w:val="EE0000"/>
              </w:rPr>
              <w:t>13</w:t>
            </w:r>
            <w:r w:rsidRPr="00BC4EE8">
              <w:rPr>
                <w:rFonts w:ascii="Source Sans Pro" w:hAnsi="Source Sans Pro" w:cstheme="minorHAnsi"/>
                <w:strike/>
              </w:rPr>
              <w:t>1</w:t>
            </w:r>
            <w:r w:rsidR="00FA1DFA" w:rsidRPr="00BC4EE8">
              <w:rPr>
                <w:rFonts w:ascii="Source Sans Pro" w:hAnsi="Source Sans Pro" w:cstheme="minorHAnsi"/>
                <w:strike/>
              </w:rPr>
              <w:t>4</w:t>
            </w:r>
            <w:r w:rsidRPr="00F43FF5">
              <w:rPr>
                <w:rFonts w:ascii="Source Sans Pro" w:hAnsi="Source Sans Pro" w:cstheme="minorHAnsi"/>
              </w:rPr>
              <w:t xml:space="preserve">: </w:t>
            </w:r>
            <w:r w:rsidRPr="00F43FF5">
              <w:rPr>
                <w:rFonts w:ascii="Source Sans Pro" w:hAnsi="Source Sans Pro"/>
              </w:rPr>
              <w:t>Payee Data Record (STD 204)</w:t>
            </w:r>
          </w:p>
        </w:tc>
      </w:tr>
      <w:tr w:rsidR="00276BEF" w:rsidRPr="00F43FF5" w14:paraId="1AAE2A9A" w14:textId="77777777">
        <w:trPr>
          <w:trHeight w:hRule="exact" w:val="504"/>
          <w:jc w:val="center"/>
        </w:trPr>
        <w:tc>
          <w:tcPr>
            <w:tcW w:w="1327" w:type="dxa"/>
            <w:vAlign w:val="center"/>
          </w:tcPr>
          <w:p w14:paraId="74F040AA" w14:textId="77777777" w:rsidR="00276BEF" w:rsidRPr="00F43FF5" w:rsidRDefault="00276BEF">
            <w:pPr>
              <w:spacing w:before="120" w:line="259" w:lineRule="auto"/>
              <w:rPr>
                <w:rFonts w:ascii="Source Sans Pro" w:hAnsi="Source Sans Pro" w:cstheme="minorHAnsi"/>
              </w:rPr>
            </w:pPr>
          </w:p>
        </w:tc>
        <w:tc>
          <w:tcPr>
            <w:tcW w:w="7920" w:type="dxa"/>
          </w:tcPr>
          <w:p w14:paraId="3FEDA3B5" w14:textId="655AA779" w:rsidR="00276BEF" w:rsidRPr="00F43FF5" w:rsidRDefault="00276BEF">
            <w:pPr>
              <w:spacing w:before="120" w:line="259" w:lineRule="auto"/>
              <w:rPr>
                <w:rFonts w:ascii="Source Sans Pro" w:hAnsi="Source Sans Pro" w:cstheme="minorHAnsi"/>
              </w:rPr>
            </w:pPr>
            <w:r w:rsidRPr="00F43FF5">
              <w:rPr>
                <w:rFonts w:ascii="Source Sans Pro" w:hAnsi="Source Sans Pro" w:cstheme="minorHAnsi"/>
              </w:rPr>
              <w:t xml:space="preserve">Attachment </w:t>
            </w:r>
            <w:r w:rsidRPr="00BC4EE8">
              <w:rPr>
                <w:rFonts w:ascii="Source Sans Pro" w:hAnsi="Source Sans Pro" w:cstheme="minorHAnsi"/>
                <w:color w:val="EE0000"/>
              </w:rPr>
              <w:t>1</w:t>
            </w:r>
            <w:r w:rsidR="00BC4EE8">
              <w:rPr>
                <w:rFonts w:ascii="Source Sans Pro" w:hAnsi="Source Sans Pro" w:cstheme="minorHAnsi"/>
                <w:color w:val="EE0000"/>
              </w:rPr>
              <w:t>4</w:t>
            </w:r>
            <w:r w:rsidR="00BC4EE8" w:rsidRPr="00BC4EE8">
              <w:rPr>
                <w:rFonts w:ascii="Source Sans Pro" w:hAnsi="Source Sans Pro" w:cstheme="minorHAnsi"/>
                <w:strike/>
              </w:rPr>
              <w:t>15</w:t>
            </w:r>
            <w:r w:rsidRPr="00F43FF5">
              <w:rPr>
                <w:rFonts w:ascii="Source Sans Pro" w:hAnsi="Source Sans Pro" w:cstheme="minorHAnsi"/>
              </w:rPr>
              <w:t>: Final Submission Checklist</w:t>
            </w:r>
          </w:p>
        </w:tc>
      </w:tr>
      <w:bookmarkEnd w:id="172"/>
    </w:tbl>
    <w:p w14:paraId="26A5133D" w14:textId="4A774044" w:rsidR="001A7039" w:rsidRPr="001A7039" w:rsidRDefault="001A7039" w:rsidP="006D575F">
      <w:pPr>
        <w:tabs>
          <w:tab w:val="left" w:pos="1646"/>
        </w:tabs>
        <w:rPr>
          <w:rFonts w:ascii="Source Sans Pro" w:hAnsi="Source Sans Pro"/>
          <w:sz w:val="22"/>
          <w:szCs w:val="22"/>
        </w:rPr>
        <w:sectPr w:rsidR="001A7039" w:rsidRPr="001A7039" w:rsidSect="00276BEF">
          <w:pgSz w:w="12240" w:h="15840"/>
          <w:pgMar w:top="1008" w:right="1440" w:bottom="1008" w:left="1440" w:header="720" w:footer="432"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pPr>
    </w:p>
    <w:p w14:paraId="25DFD4F7" w14:textId="050E59EF" w:rsidR="00276BEF" w:rsidRPr="00F43FF5" w:rsidRDefault="00276BEF" w:rsidP="18D5AAB7">
      <w:pPr>
        <w:pStyle w:val="Heading2"/>
        <w:jc w:val="center"/>
        <w:rPr>
          <w:rFonts w:ascii="Source Sans Pro" w:hAnsi="Source Sans Pro" w:cstheme="minorBidi"/>
          <w:color w:val="1F497D" w:themeColor="text2"/>
          <w:sz w:val="32"/>
          <w:szCs w:val="32"/>
        </w:rPr>
      </w:pPr>
      <w:bookmarkStart w:id="173" w:name="_Toc148092982"/>
      <w:bookmarkStart w:id="174" w:name="_Toc201863071"/>
      <w:bookmarkStart w:id="175" w:name="_Toc212027985"/>
      <w:bookmarkStart w:id="176" w:name="_Toc447894083"/>
      <w:bookmarkStart w:id="177" w:name="_Toc447894015"/>
      <w:bookmarkStart w:id="178" w:name="_Toc448517406"/>
      <w:bookmarkStart w:id="179" w:name="_Toc448518170"/>
      <w:bookmarkStart w:id="180" w:name="_Toc448648527"/>
      <w:bookmarkStart w:id="181" w:name="_Toc448732044"/>
      <w:bookmarkStart w:id="182" w:name="_Toc449087624"/>
      <w:bookmarkStart w:id="183" w:name="_Toc449515954"/>
      <w:bookmarkStart w:id="184" w:name="_Toc449517783"/>
      <w:r w:rsidRPr="18D5AAB7">
        <w:rPr>
          <w:rFonts w:ascii="Source Sans Pro" w:hAnsi="Source Sans Pro" w:cstheme="minorBidi"/>
          <w:color w:val="1F497D" w:themeColor="text2"/>
          <w:sz w:val="32"/>
          <w:szCs w:val="32"/>
        </w:rPr>
        <w:t>ATTACHMENT 1</w:t>
      </w:r>
      <w:r w:rsidR="00FA1DFA">
        <w:rPr>
          <w:rFonts w:ascii="Source Sans Pro" w:hAnsi="Source Sans Pro" w:cstheme="minorBidi"/>
          <w:color w:val="1F497D" w:themeColor="text2"/>
          <w:sz w:val="32"/>
          <w:szCs w:val="32"/>
        </w:rPr>
        <w:t>5</w:t>
      </w:r>
      <w:r w:rsidRPr="18D5AAB7">
        <w:rPr>
          <w:rFonts w:ascii="Source Sans Pro" w:hAnsi="Source Sans Pro" w:cstheme="minorBidi"/>
          <w:color w:val="1F497D" w:themeColor="text2"/>
          <w:sz w:val="32"/>
          <w:szCs w:val="32"/>
        </w:rPr>
        <w:t>: QUESTIONS TEMPLATE</w:t>
      </w:r>
      <w:bookmarkEnd w:id="173"/>
      <w:bookmarkEnd w:id="174"/>
      <w:bookmarkEnd w:id="175"/>
    </w:p>
    <w:p w14:paraId="16F9DE5A" w14:textId="7D86406D" w:rsidR="00276BEF" w:rsidRPr="00F43FF5" w:rsidRDefault="00276BEF" w:rsidP="00276BEF">
      <w:pPr>
        <w:rPr>
          <w:rFonts w:ascii="Source Sans Pro" w:hAnsi="Source Sans Pro" w:cstheme="minorHAnsi"/>
        </w:rPr>
      </w:pPr>
      <w:r w:rsidRPr="00F43FF5">
        <w:rPr>
          <w:rFonts w:ascii="Source Sans Pro" w:hAnsi="Source Sans Pro" w:cstheme="minorHAnsi"/>
        </w:rPr>
        <w:t xml:space="preserve">Use this template for submitting questions in relation to this solicitation.  Add rows as needed. Follow the Key Action Dates in Table </w:t>
      </w:r>
      <w:r w:rsidR="00C80E59">
        <w:rPr>
          <w:rFonts w:ascii="Source Sans Pro" w:hAnsi="Source Sans Pro" w:cstheme="minorHAnsi"/>
        </w:rPr>
        <w:t>5</w:t>
      </w:r>
      <w:r w:rsidRPr="00F43FF5">
        <w:rPr>
          <w:rFonts w:ascii="Source Sans Pro" w:hAnsi="Source Sans Pro" w:cstheme="minorHAnsi"/>
        </w:rPr>
        <w:t>-1 and submit it to procurements@</w:t>
      </w:r>
      <w:r>
        <w:rPr>
          <w:rFonts w:ascii="Source Sans Pro" w:hAnsi="Source Sans Pro" w:cstheme="minorHAnsi"/>
        </w:rPr>
        <w:t>bhsoac</w:t>
      </w:r>
      <w:r w:rsidRPr="00F43FF5">
        <w:rPr>
          <w:rFonts w:ascii="Source Sans Pro" w:hAnsi="Source Sans Pro" w:cstheme="minorHAnsi"/>
        </w:rPr>
        <w:t>.ca.gov.</w:t>
      </w:r>
    </w:p>
    <w:tbl>
      <w:tblPr>
        <w:tblStyle w:val="TableGrid"/>
        <w:tblW w:w="0" w:type="auto"/>
        <w:tblLook w:val="04A0" w:firstRow="1" w:lastRow="0" w:firstColumn="1" w:lastColumn="0" w:noHBand="0" w:noVBand="1"/>
      </w:tblPr>
      <w:tblGrid>
        <w:gridCol w:w="450"/>
        <w:gridCol w:w="2884"/>
        <w:gridCol w:w="6016"/>
      </w:tblGrid>
      <w:tr w:rsidR="00276BEF" w:rsidRPr="00F43FF5" w14:paraId="7BA9A934" w14:textId="77777777">
        <w:trPr>
          <w:trHeight w:val="432"/>
        </w:trPr>
        <w:tc>
          <w:tcPr>
            <w:tcW w:w="10440" w:type="dxa"/>
            <w:gridSpan w:val="3"/>
            <w:shd w:val="clear" w:color="auto" w:fill="B8CCE4" w:themeFill="accent1" w:themeFillTint="66"/>
            <w:vAlign w:val="center"/>
          </w:tcPr>
          <w:p w14:paraId="0AD3D547" w14:textId="77777777" w:rsidR="00276BEF" w:rsidRPr="00F43FF5" w:rsidRDefault="00276BEF">
            <w:pPr>
              <w:spacing w:before="17" w:line="259" w:lineRule="auto"/>
              <w:rPr>
                <w:rFonts w:ascii="Source Sans Pro" w:hAnsi="Source Sans Pro" w:cstheme="minorHAnsi"/>
                <w:b/>
              </w:rPr>
            </w:pPr>
            <w:r>
              <w:rPr>
                <w:rFonts w:ascii="Source Sans Pro" w:hAnsi="Source Sans Pro" w:cstheme="minorHAnsi"/>
                <w:b/>
              </w:rPr>
              <w:t>RFP FSP-PMTAP-001</w:t>
            </w:r>
          </w:p>
        </w:tc>
      </w:tr>
      <w:tr w:rsidR="00276BEF" w:rsidRPr="00F43FF5" w14:paraId="3C24D2C1" w14:textId="77777777">
        <w:trPr>
          <w:trHeight w:val="432"/>
        </w:trPr>
        <w:tc>
          <w:tcPr>
            <w:tcW w:w="468" w:type="dxa"/>
            <w:shd w:val="clear" w:color="auto" w:fill="B8CCE4" w:themeFill="accent1" w:themeFillTint="66"/>
            <w:vAlign w:val="center"/>
          </w:tcPr>
          <w:p w14:paraId="36CD3ABC" w14:textId="77777777" w:rsidR="00276BEF" w:rsidRPr="00F43FF5" w:rsidRDefault="00276BEF">
            <w:pPr>
              <w:spacing w:before="17" w:line="259" w:lineRule="auto"/>
              <w:jc w:val="center"/>
              <w:rPr>
                <w:rFonts w:ascii="Source Sans Pro" w:hAnsi="Source Sans Pro" w:cstheme="minorHAnsi"/>
                <w:b/>
              </w:rPr>
            </w:pPr>
          </w:p>
        </w:tc>
        <w:tc>
          <w:tcPr>
            <w:tcW w:w="3150" w:type="dxa"/>
            <w:shd w:val="clear" w:color="auto" w:fill="B8CCE4" w:themeFill="accent1" w:themeFillTint="66"/>
            <w:vAlign w:val="center"/>
          </w:tcPr>
          <w:p w14:paraId="7A530819" w14:textId="77777777" w:rsidR="00276BEF" w:rsidRPr="00F43FF5" w:rsidRDefault="00276BEF">
            <w:pPr>
              <w:spacing w:before="17" w:line="259" w:lineRule="auto"/>
              <w:rPr>
                <w:rFonts w:ascii="Source Sans Pro" w:hAnsi="Source Sans Pro" w:cstheme="minorHAnsi"/>
                <w:b/>
              </w:rPr>
            </w:pPr>
            <w:r w:rsidRPr="00F43FF5">
              <w:rPr>
                <w:rFonts w:ascii="Source Sans Pro" w:hAnsi="Source Sans Pro" w:cstheme="minorHAnsi"/>
                <w:b/>
              </w:rPr>
              <w:t>RFP Section Reference</w:t>
            </w:r>
          </w:p>
        </w:tc>
        <w:tc>
          <w:tcPr>
            <w:tcW w:w="6822" w:type="dxa"/>
            <w:shd w:val="clear" w:color="auto" w:fill="B8CCE4" w:themeFill="accent1" w:themeFillTint="66"/>
            <w:vAlign w:val="center"/>
          </w:tcPr>
          <w:p w14:paraId="5E6AA410" w14:textId="77777777" w:rsidR="00276BEF" w:rsidRPr="00F43FF5" w:rsidRDefault="00276BEF">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276BEF" w:rsidRPr="00F43FF5" w14:paraId="62DFD19F" w14:textId="77777777">
        <w:trPr>
          <w:trHeight w:val="432"/>
        </w:trPr>
        <w:tc>
          <w:tcPr>
            <w:tcW w:w="468" w:type="dxa"/>
            <w:shd w:val="clear" w:color="auto" w:fill="B8CCE4" w:themeFill="accent1" w:themeFillTint="66"/>
            <w:vAlign w:val="center"/>
          </w:tcPr>
          <w:p w14:paraId="6BB600E4"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404D0F4F"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67511380" w14:textId="77777777" w:rsidR="00276BEF" w:rsidRPr="00F43FF5" w:rsidRDefault="00276BEF">
            <w:pPr>
              <w:spacing w:before="17" w:line="259" w:lineRule="auto"/>
              <w:rPr>
                <w:rFonts w:ascii="Source Sans Pro" w:hAnsi="Source Sans Pro" w:cstheme="minorHAnsi"/>
              </w:rPr>
            </w:pPr>
          </w:p>
          <w:p w14:paraId="2C66127B" w14:textId="77777777" w:rsidR="00276BEF" w:rsidRPr="00F43FF5" w:rsidRDefault="00276BEF">
            <w:pPr>
              <w:spacing w:before="17" w:line="259" w:lineRule="auto"/>
              <w:rPr>
                <w:rFonts w:ascii="Source Sans Pro" w:hAnsi="Source Sans Pro" w:cstheme="minorHAnsi"/>
              </w:rPr>
            </w:pPr>
          </w:p>
        </w:tc>
      </w:tr>
      <w:tr w:rsidR="00276BEF" w:rsidRPr="00F43FF5" w14:paraId="7D75202E" w14:textId="77777777">
        <w:trPr>
          <w:trHeight w:val="432"/>
        </w:trPr>
        <w:tc>
          <w:tcPr>
            <w:tcW w:w="468" w:type="dxa"/>
            <w:shd w:val="clear" w:color="auto" w:fill="B8CCE4" w:themeFill="accent1" w:themeFillTint="66"/>
            <w:vAlign w:val="center"/>
          </w:tcPr>
          <w:p w14:paraId="3F79B1E7"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3AAACF66"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45E345C9" w14:textId="77777777" w:rsidR="00276BEF" w:rsidRPr="00F43FF5" w:rsidRDefault="00276BEF">
            <w:pPr>
              <w:spacing w:before="17" w:line="259" w:lineRule="auto"/>
              <w:rPr>
                <w:rFonts w:ascii="Source Sans Pro" w:hAnsi="Source Sans Pro" w:cstheme="minorHAnsi"/>
              </w:rPr>
            </w:pPr>
          </w:p>
          <w:p w14:paraId="3AF8FFAB" w14:textId="77777777" w:rsidR="00276BEF" w:rsidRPr="00F43FF5" w:rsidRDefault="00276BEF">
            <w:pPr>
              <w:spacing w:before="17" w:line="259" w:lineRule="auto"/>
              <w:rPr>
                <w:rFonts w:ascii="Source Sans Pro" w:hAnsi="Source Sans Pro" w:cstheme="minorHAnsi"/>
              </w:rPr>
            </w:pPr>
          </w:p>
        </w:tc>
      </w:tr>
      <w:tr w:rsidR="00276BEF" w:rsidRPr="00F43FF5" w14:paraId="55B9F9ED" w14:textId="77777777">
        <w:trPr>
          <w:trHeight w:val="432"/>
        </w:trPr>
        <w:tc>
          <w:tcPr>
            <w:tcW w:w="468" w:type="dxa"/>
            <w:shd w:val="clear" w:color="auto" w:fill="B8CCE4" w:themeFill="accent1" w:themeFillTint="66"/>
            <w:vAlign w:val="center"/>
          </w:tcPr>
          <w:p w14:paraId="1160757B"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3C87B165"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3CAD54FF" w14:textId="77777777" w:rsidR="00276BEF" w:rsidRPr="00F43FF5" w:rsidRDefault="00276BEF">
            <w:pPr>
              <w:spacing w:before="17" w:line="259" w:lineRule="auto"/>
              <w:rPr>
                <w:rFonts w:ascii="Source Sans Pro" w:hAnsi="Source Sans Pro" w:cstheme="minorHAnsi"/>
              </w:rPr>
            </w:pPr>
          </w:p>
          <w:p w14:paraId="60A2844A" w14:textId="77777777" w:rsidR="00276BEF" w:rsidRPr="00F43FF5" w:rsidRDefault="00276BEF">
            <w:pPr>
              <w:spacing w:before="17" w:line="259" w:lineRule="auto"/>
              <w:rPr>
                <w:rFonts w:ascii="Source Sans Pro" w:hAnsi="Source Sans Pro" w:cstheme="minorHAnsi"/>
              </w:rPr>
            </w:pPr>
          </w:p>
        </w:tc>
      </w:tr>
      <w:tr w:rsidR="00276BEF" w:rsidRPr="00F43FF5" w14:paraId="363686CC" w14:textId="77777777">
        <w:trPr>
          <w:trHeight w:val="432"/>
        </w:trPr>
        <w:tc>
          <w:tcPr>
            <w:tcW w:w="468" w:type="dxa"/>
            <w:shd w:val="clear" w:color="auto" w:fill="B8CCE4" w:themeFill="accent1" w:themeFillTint="66"/>
            <w:vAlign w:val="center"/>
          </w:tcPr>
          <w:p w14:paraId="5AB5DA47"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0D83C630"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1356E499" w14:textId="77777777" w:rsidR="00276BEF" w:rsidRPr="00F43FF5" w:rsidRDefault="00276BEF">
            <w:pPr>
              <w:spacing w:before="17" w:line="259" w:lineRule="auto"/>
              <w:rPr>
                <w:rFonts w:ascii="Source Sans Pro" w:hAnsi="Source Sans Pro" w:cstheme="minorHAnsi"/>
              </w:rPr>
            </w:pPr>
          </w:p>
          <w:p w14:paraId="078C8E2A" w14:textId="77777777" w:rsidR="00276BEF" w:rsidRPr="00F43FF5" w:rsidRDefault="00276BEF">
            <w:pPr>
              <w:spacing w:before="17" w:line="259" w:lineRule="auto"/>
              <w:rPr>
                <w:rFonts w:ascii="Source Sans Pro" w:hAnsi="Source Sans Pro" w:cstheme="minorHAnsi"/>
              </w:rPr>
            </w:pPr>
          </w:p>
        </w:tc>
      </w:tr>
      <w:tr w:rsidR="00276BEF" w:rsidRPr="00F43FF5" w14:paraId="5C991A74" w14:textId="77777777">
        <w:trPr>
          <w:trHeight w:val="432"/>
        </w:trPr>
        <w:tc>
          <w:tcPr>
            <w:tcW w:w="468" w:type="dxa"/>
            <w:shd w:val="clear" w:color="auto" w:fill="B8CCE4" w:themeFill="accent1" w:themeFillTint="66"/>
            <w:vAlign w:val="center"/>
          </w:tcPr>
          <w:p w14:paraId="64DE1A05"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379930D2"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0AF2BD90" w14:textId="77777777" w:rsidR="00276BEF" w:rsidRPr="00F43FF5" w:rsidRDefault="00276BEF">
            <w:pPr>
              <w:spacing w:before="17" w:line="259" w:lineRule="auto"/>
              <w:rPr>
                <w:rFonts w:ascii="Source Sans Pro" w:hAnsi="Source Sans Pro" w:cstheme="minorHAnsi"/>
              </w:rPr>
            </w:pPr>
          </w:p>
          <w:p w14:paraId="1D5EE58D" w14:textId="77777777" w:rsidR="00276BEF" w:rsidRPr="00F43FF5" w:rsidRDefault="00276BEF">
            <w:pPr>
              <w:spacing w:before="17" w:line="259" w:lineRule="auto"/>
              <w:rPr>
                <w:rFonts w:ascii="Source Sans Pro" w:hAnsi="Source Sans Pro" w:cstheme="minorHAnsi"/>
              </w:rPr>
            </w:pPr>
          </w:p>
        </w:tc>
      </w:tr>
      <w:tr w:rsidR="00276BEF" w:rsidRPr="00F43FF5" w14:paraId="7D12E895" w14:textId="77777777">
        <w:trPr>
          <w:trHeight w:val="432"/>
        </w:trPr>
        <w:tc>
          <w:tcPr>
            <w:tcW w:w="468" w:type="dxa"/>
            <w:shd w:val="clear" w:color="auto" w:fill="B8CCE4" w:themeFill="accent1" w:themeFillTint="66"/>
            <w:vAlign w:val="center"/>
          </w:tcPr>
          <w:p w14:paraId="7898B1DF"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14ECC122"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9B9F869" w14:textId="77777777" w:rsidR="00276BEF" w:rsidRPr="00F43FF5" w:rsidRDefault="00276BEF">
            <w:pPr>
              <w:spacing w:before="17" w:line="259" w:lineRule="auto"/>
              <w:rPr>
                <w:rFonts w:ascii="Source Sans Pro" w:hAnsi="Source Sans Pro" w:cstheme="minorHAnsi"/>
              </w:rPr>
            </w:pPr>
          </w:p>
          <w:p w14:paraId="4E7BC3CA" w14:textId="77777777" w:rsidR="00276BEF" w:rsidRPr="00F43FF5" w:rsidRDefault="00276BEF">
            <w:pPr>
              <w:spacing w:before="17" w:line="259" w:lineRule="auto"/>
              <w:rPr>
                <w:rFonts w:ascii="Source Sans Pro" w:hAnsi="Source Sans Pro" w:cstheme="minorHAnsi"/>
              </w:rPr>
            </w:pPr>
          </w:p>
        </w:tc>
      </w:tr>
      <w:tr w:rsidR="00276BEF" w:rsidRPr="00F43FF5" w14:paraId="6FCBF28A" w14:textId="77777777">
        <w:trPr>
          <w:trHeight w:val="432"/>
        </w:trPr>
        <w:tc>
          <w:tcPr>
            <w:tcW w:w="468" w:type="dxa"/>
            <w:shd w:val="clear" w:color="auto" w:fill="B8CCE4" w:themeFill="accent1" w:themeFillTint="66"/>
            <w:vAlign w:val="center"/>
          </w:tcPr>
          <w:p w14:paraId="597191EA"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74F7AC86"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CA28DCF" w14:textId="77777777" w:rsidR="00276BEF" w:rsidRPr="00F43FF5" w:rsidRDefault="00276BEF">
            <w:pPr>
              <w:spacing w:before="17" w:line="259" w:lineRule="auto"/>
              <w:rPr>
                <w:rFonts w:ascii="Source Sans Pro" w:hAnsi="Source Sans Pro" w:cstheme="minorHAnsi"/>
              </w:rPr>
            </w:pPr>
          </w:p>
          <w:p w14:paraId="63272539" w14:textId="77777777" w:rsidR="00276BEF" w:rsidRPr="00F43FF5" w:rsidRDefault="00276BEF">
            <w:pPr>
              <w:spacing w:before="17" w:line="259" w:lineRule="auto"/>
              <w:rPr>
                <w:rFonts w:ascii="Source Sans Pro" w:hAnsi="Source Sans Pro" w:cstheme="minorHAnsi"/>
              </w:rPr>
            </w:pPr>
          </w:p>
        </w:tc>
      </w:tr>
      <w:tr w:rsidR="00276BEF" w:rsidRPr="00F43FF5" w14:paraId="23355681" w14:textId="77777777">
        <w:trPr>
          <w:trHeight w:val="432"/>
        </w:trPr>
        <w:tc>
          <w:tcPr>
            <w:tcW w:w="468" w:type="dxa"/>
            <w:shd w:val="clear" w:color="auto" w:fill="B8CCE4" w:themeFill="accent1" w:themeFillTint="66"/>
            <w:vAlign w:val="center"/>
          </w:tcPr>
          <w:p w14:paraId="7E249B7B" w14:textId="77777777" w:rsidR="00276BEF" w:rsidRPr="00F43FF5" w:rsidRDefault="00276BEF">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5D6DA78E" w14:textId="77777777" w:rsidR="00276BEF" w:rsidRPr="00F43FF5" w:rsidRDefault="00276BEF">
            <w:pPr>
              <w:spacing w:before="17" w:line="259" w:lineRule="auto"/>
              <w:rPr>
                <w:rFonts w:ascii="Source Sans Pro" w:hAnsi="Source Sans Pro" w:cstheme="minorHAnsi"/>
              </w:rPr>
            </w:pPr>
          </w:p>
        </w:tc>
        <w:tc>
          <w:tcPr>
            <w:tcW w:w="6822" w:type="dxa"/>
            <w:vAlign w:val="center"/>
          </w:tcPr>
          <w:p w14:paraId="52C1E5C0" w14:textId="77777777" w:rsidR="00276BEF" w:rsidRPr="00F43FF5" w:rsidRDefault="00276BEF">
            <w:pPr>
              <w:spacing w:before="17" w:line="259" w:lineRule="auto"/>
              <w:rPr>
                <w:rFonts w:ascii="Source Sans Pro" w:hAnsi="Source Sans Pro" w:cstheme="minorHAnsi"/>
              </w:rPr>
            </w:pPr>
          </w:p>
          <w:p w14:paraId="7397D78E" w14:textId="77777777" w:rsidR="00276BEF" w:rsidRPr="00F43FF5" w:rsidRDefault="00276BEF">
            <w:pPr>
              <w:spacing w:before="17" w:line="259" w:lineRule="auto"/>
              <w:rPr>
                <w:rFonts w:ascii="Source Sans Pro" w:hAnsi="Source Sans Pro" w:cstheme="minorHAnsi"/>
              </w:rPr>
            </w:pPr>
          </w:p>
        </w:tc>
      </w:tr>
    </w:tbl>
    <w:p w14:paraId="50444657" w14:textId="77777777" w:rsidR="00276BEF" w:rsidRPr="00F43FF5" w:rsidRDefault="00276BEF" w:rsidP="00276BEF">
      <w:pPr>
        <w:rPr>
          <w:rFonts w:ascii="Source Sans Pro" w:hAnsi="Source Sans Pro" w:cstheme="minorHAnsi"/>
        </w:rPr>
        <w:sectPr w:rsidR="00276BEF" w:rsidRPr="00F43FF5" w:rsidSect="00276BEF">
          <w:pgSz w:w="12240" w:h="15840" w:code="1"/>
          <w:pgMar w:top="720" w:right="1440" w:bottom="1008" w:left="1440" w:header="720" w:footer="576"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60"/>
        </w:sectPr>
      </w:pPr>
      <w:r w:rsidRPr="00F43FF5">
        <w:rPr>
          <w:rFonts w:ascii="Source Sans Pro" w:hAnsi="Source Sans Pro" w:cstheme="minorHAnsi"/>
        </w:rPr>
        <w:br w:type="page"/>
      </w:r>
    </w:p>
    <w:p w14:paraId="664B4946" w14:textId="77777777" w:rsidR="00276BEF" w:rsidRPr="00F43FF5" w:rsidRDefault="00276BEF" w:rsidP="18D5AAB7">
      <w:pPr>
        <w:pStyle w:val="Heading2"/>
        <w:jc w:val="center"/>
        <w:rPr>
          <w:rFonts w:ascii="Source Sans Pro" w:hAnsi="Source Sans Pro" w:cstheme="minorBidi"/>
          <w:color w:val="1F497D" w:themeColor="text2"/>
          <w:sz w:val="32"/>
          <w:szCs w:val="32"/>
        </w:rPr>
      </w:pPr>
      <w:bookmarkStart w:id="185" w:name="_Toc148092983"/>
      <w:bookmarkStart w:id="186" w:name="_Toc201863072"/>
      <w:bookmarkStart w:id="187" w:name="_Toc212027986"/>
      <w:r w:rsidRPr="18D5AAB7">
        <w:rPr>
          <w:rFonts w:ascii="Source Sans Pro" w:hAnsi="Source Sans Pro" w:cstheme="minorBidi"/>
          <w:color w:val="1F497D" w:themeColor="text2"/>
          <w:sz w:val="32"/>
          <w:szCs w:val="32"/>
        </w:rPr>
        <w:t>APPENDIX 1: SAMPLE CONTRACT</w:t>
      </w:r>
      <w:bookmarkEnd w:id="185"/>
      <w:r w:rsidRPr="18D5AAB7">
        <w:rPr>
          <w:rFonts w:ascii="Source Sans Pro" w:hAnsi="Source Sans Pro" w:cstheme="minorBidi"/>
          <w:color w:val="1F497D" w:themeColor="text2"/>
          <w:sz w:val="32"/>
          <w:szCs w:val="32"/>
        </w:rPr>
        <w:t xml:space="preserve"> EXHIBTS B and C</w:t>
      </w:r>
      <w:bookmarkEnd w:id="186"/>
      <w:bookmarkEnd w:id="187"/>
    </w:p>
    <w:p w14:paraId="7147022E" w14:textId="77777777" w:rsidR="00276BEF" w:rsidRPr="00F43FF5" w:rsidRDefault="00276BEF" w:rsidP="00276BEF">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Pr="00F43FF5">
        <w:rPr>
          <w:rFonts w:ascii="Source Sans Pro" w:hAnsi="Source Sans Pro" w:cs="Arial"/>
          <w:b/>
          <w:sz w:val="26"/>
          <w:szCs w:val="26"/>
        </w:rPr>
        <w:t xml:space="preserve"> SAMPLE</w:t>
      </w:r>
    </w:p>
    <w:p w14:paraId="4C2B934D" w14:textId="77777777" w:rsidR="00276BEF" w:rsidRPr="00F43FF5" w:rsidRDefault="00276BEF" w:rsidP="00276BEF">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3EBEBCBA" w14:textId="77777777" w:rsidR="00276BEF" w:rsidRPr="00F43FF5" w:rsidRDefault="00276BEF" w:rsidP="00276BEF">
      <w:pPr>
        <w:numPr>
          <w:ilvl w:val="0"/>
          <w:numId w:val="25"/>
        </w:numPr>
        <w:tabs>
          <w:tab w:val="left" w:pos="-2970"/>
          <w:tab w:val="num" w:pos="-1980"/>
          <w:tab w:val="left" w:pos="360"/>
        </w:tabs>
        <w:spacing w:line="23" w:lineRule="atLeast"/>
        <w:ind w:left="0" w:firstLine="0"/>
        <w:jc w:val="left"/>
        <w:rPr>
          <w:rFonts w:ascii="Source Sans Pro" w:hAnsi="Source Sans Pro" w:cstheme="minorHAnsi"/>
          <w:color w:val="000000"/>
        </w:rPr>
      </w:pPr>
      <w:r w:rsidRPr="00F43FF5">
        <w:rPr>
          <w:rFonts w:ascii="Source Sans Pro" w:hAnsi="Source Sans Pro" w:cstheme="minorHAnsi"/>
          <w:b/>
          <w:color w:val="000000"/>
        </w:rPr>
        <w:t>Invoicing and Payment</w:t>
      </w:r>
    </w:p>
    <w:p w14:paraId="365AF78C" w14:textId="77777777" w:rsidR="00276BEF" w:rsidRPr="00F43FF5" w:rsidRDefault="00276BEF" w:rsidP="00276BEF">
      <w:pPr>
        <w:numPr>
          <w:ilvl w:val="0"/>
          <w:numId w:val="26"/>
        </w:numPr>
        <w:spacing w:line="23" w:lineRule="atLeast"/>
        <w:rPr>
          <w:rFonts w:ascii="Source Sans Pro" w:hAnsi="Source Sans Pro" w:cstheme="minorHAnsi"/>
        </w:rPr>
      </w:pPr>
      <w:r w:rsidRPr="00F43FF5">
        <w:rPr>
          <w:rFonts w:ascii="Source Sans Pro" w:hAnsi="Source Sans Pro" w:cstheme="minorHAnsi"/>
        </w:rPr>
        <w:t>For services satisfactorily rendered (i.e., upon receipt and approval of agreed upon deliverables), and upon receipt and approval of the invoices, the Commission agrees to compensate the Contractor in accordance with Section 5 of this Exhibit B.</w:t>
      </w:r>
    </w:p>
    <w:p w14:paraId="5AD796BE" w14:textId="77777777" w:rsidR="00276BEF" w:rsidRPr="00F43FF5" w:rsidRDefault="00276BEF" w:rsidP="00276BEF">
      <w:pPr>
        <w:numPr>
          <w:ilvl w:val="0"/>
          <w:numId w:val="26"/>
        </w:numPr>
        <w:spacing w:line="23" w:lineRule="atLeast"/>
        <w:rPr>
          <w:rFonts w:ascii="Source Sans Pro" w:hAnsi="Source Sans Pro" w:cstheme="minorHAnsi"/>
        </w:rPr>
      </w:pPr>
      <w:r w:rsidRPr="00F43FF5">
        <w:rPr>
          <w:rFonts w:ascii="Source Sans Pro" w:hAnsi="Source Sans Pro" w:cstheme="minorHAnsi"/>
        </w:rPr>
        <w:t>Invoices shall include the Agreement Number and shall be submitted in arrears to the address shown below. Electronic submission is preferred:</w:t>
      </w:r>
    </w:p>
    <w:p w14:paraId="1BBECB8C" w14:textId="77777777" w:rsidR="00276BEF" w:rsidRPr="00F43FF5" w:rsidRDefault="00276BEF" w:rsidP="00276BEF">
      <w:pPr>
        <w:spacing w:line="23" w:lineRule="atLeast"/>
        <w:ind w:left="144"/>
        <w:jc w:val="center"/>
        <w:rPr>
          <w:rFonts w:ascii="Source Sans Pro" w:hAnsi="Source Sans Pro" w:cstheme="minorHAnsi"/>
        </w:rPr>
      </w:pPr>
      <w:r w:rsidRPr="00F43FF5">
        <w:rPr>
          <w:rFonts w:ascii="Source Sans Pro" w:hAnsi="Source Sans Pro" w:cstheme="minorHAnsi"/>
        </w:rPr>
        <w:t>Mental Health Services Oversight and Accountability Commission</w:t>
      </w:r>
      <w:r w:rsidRPr="00F43FF5">
        <w:rPr>
          <w:rFonts w:ascii="Source Sans Pro" w:hAnsi="Source Sans Pro" w:cstheme="minorHAnsi"/>
        </w:rPr>
        <w:br/>
        <w:t>Attention: Accounting Office</w:t>
      </w:r>
      <w:r w:rsidRPr="00F43FF5">
        <w:rPr>
          <w:rFonts w:ascii="Source Sans Pro" w:hAnsi="Source Sans Pro" w:cstheme="minorHAnsi"/>
        </w:rPr>
        <w:br/>
        <w:t>1812 9th Street</w:t>
      </w:r>
      <w:r w:rsidRPr="00F43FF5">
        <w:rPr>
          <w:rFonts w:ascii="Source Sans Pro" w:hAnsi="Source Sans Pro" w:cstheme="minorHAnsi"/>
        </w:rPr>
        <w:br/>
        <w:t>Sacramento, CA 95831</w:t>
      </w:r>
      <w:r w:rsidRPr="00F43FF5">
        <w:rPr>
          <w:rFonts w:ascii="Source Sans Pro" w:hAnsi="Source Sans Pro" w:cstheme="minorHAnsi"/>
        </w:rPr>
        <w:br/>
        <w:t>Accounting@</w:t>
      </w:r>
      <w:r>
        <w:rPr>
          <w:rFonts w:ascii="Source Sans Pro" w:hAnsi="Source Sans Pro" w:cstheme="minorHAnsi"/>
        </w:rPr>
        <w:t>bhsoac</w:t>
      </w:r>
      <w:r w:rsidRPr="00F43FF5">
        <w:rPr>
          <w:rFonts w:ascii="Source Sans Pro" w:hAnsi="Source Sans Pro" w:cstheme="minorHAnsi"/>
        </w:rPr>
        <w:t>.ca.gov</w:t>
      </w:r>
    </w:p>
    <w:p w14:paraId="01936925" w14:textId="77777777" w:rsidR="00276BEF" w:rsidRPr="00F43FF5" w:rsidRDefault="00276BEF" w:rsidP="00276BEF">
      <w:pPr>
        <w:numPr>
          <w:ilvl w:val="0"/>
          <w:numId w:val="27"/>
        </w:numPr>
        <w:spacing w:line="23" w:lineRule="atLeast"/>
        <w:jc w:val="left"/>
        <w:rPr>
          <w:rFonts w:ascii="Source Sans Pro" w:hAnsi="Source Sans Pro" w:cstheme="minorHAnsi"/>
        </w:rPr>
      </w:pPr>
      <w:r w:rsidRPr="00F43FF5">
        <w:rPr>
          <w:rFonts w:ascii="Source Sans Pro" w:hAnsi="Source Sans Pro" w:cstheme="minorHAnsi"/>
          <w:b/>
        </w:rPr>
        <w:t>Budget Contingency Clause</w:t>
      </w:r>
    </w:p>
    <w:p w14:paraId="0F355529"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rPr>
        <w:t>It is mutually agreed that if the Budget Act of the current year and/or any subsequent years covered under this Agreement does not appropriate sufficient funds for the program, this Agreement shall no longer be in full force and effect.  In this event, the State shall have no liability to pay any funds whatsoever to Contractor or to furnish any other considerations under this Agreement and Contractor shall not be obligated to perform any provisions of this Agreement.</w:t>
      </w:r>
    </w:p>
    <w:p w14:paraId="0C10B986"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rPr>
        <w:t xml:space="preserve">If funding for any fiscal year is reduced or deleted by the Budget Act for purposes of this program, the State shall have the option to either cancel this Agreement with no liability occurring to the </w:t>
      </w:r>
      <w:proofErr w:type="gramStart"/>
      <w:r w:rsidRPr="00F43FF5">
        <w:rPr>
          <w:rFonts w:ascii="Source Sans Pro" w:hAnsi="Source Sans Pro" w:cstheme="minorHAnsi"/>
        </w:rPr>
        <w:t>State, or</w:t>
      </w:r>
      <w:proofErr w:type="gramEnd"/>
      <w:r w:rsidRPr="00F43FF5">
        <w:rPr>
          <w:rFonts w:ascii="Source Sans Pro" w:hAnsi="Source Sans Pro" w:cstheme="minorHAnsi"/>
        </w:rPr>
        <w:t xml:space="preserve"> offer an agreement amendment to Contractor to reflect the reduced amount.</w:t>
      </w:r>
    </w:p>
    <w:p w14:paraId="78AA0E6C"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bCs/>
        </w:rPr>
        <w:t>If this Agreement overlaps State fiscal years, should funds not be appropriated and approved by the Legislature for the fiscal year(s) following that during which this Agreement was executed, the State may exercise its option to cancel this Agreement.</w:t>
      </w:r>
    </w:p>
    <w:p w14:paraId="2EF84B65" w14:textId="77777777" w:rsidR="00276BEF" w:rsidRPr="00F43FF5" w:rsidRDefault="00276BEF" w:rsidP="00276BEF">
      <w:pPr>
        <w:numPr>
          <w:ilvl w:val="1"/>
          <w:numId w:val="27"/>
        </w:numPr>
        <w:spacing w:line="23" w:lineRule="atLeast"/>
        <w:ind w:left="720"/>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the Legislature which may affect the provisions or terms of funding of this contract in any manner.</w:t>
      </w:r>
    </w:p>
    <w:p w14:paraId="06713132" w14:textId="77777777" w:rsidR="00276BEF" w:rsidRPr="00F43FF5" w:rsidRDefault="00276BEF" w:rsidP="00276BEF">
      <w:pPr>
        <w:spacing w:line="23" w:lineRule="atLeast"/>
        <w:ind w:left="360"/>
        <w:rPr>
          <w:rFonts w:ascii="Source Sans Pro" w:hAnsi="Source Sans Pro" w:cstheme="minorHAnsi"/>
        </w:rPr>
      </w:pPr>
    </w:p>
    <w:p w14:paraId="3F78F3ED" w14:textId="77777777" w:rsidR="00276BEF" w:rsidRPr="00F43FF5" w:rsidRDefault="00276BEF" w:rsidP="00276BEF">
      <w:pPr>
        <w:numPr>
          <w:ilvl w:val="0"/>
          <w:numId w:val="27"/>
        </w:numPr>
        <w:spacing w:line="23" w:lineRule="atLeast"/>
        <w:jc w:val="left"/>
        <w:rPr>
          <w:rFonts w:ascii="Source Sans Pro" w:hAnsi="Source Sans Pro" w:cstheme="minorHAnsi"/>
        </w:rPr>
      </w:pPr>
      <w:r w:rsidRPr="00F43FF5">
        <w:rPr>
          <w:rFonts w:ascii="Source Sans Pro" w:hAnsi="Source Sans Pro" w:cstheme="minorHAnsi"/>
          <w:b/>
          <w:u w:val="single"/>
        </w:rPr>
        <w:t>Prompt Payment Clause</w:t>
      </w:r>
    </w:p>
    <w:p w14:paraId="1E329DBF" w14:textId="265965A3" w:rsidR="00276BEF" w:rsidRPr="00F43FF5" w:rsidRDefault="00276BEF" w:rsidP="00276BEF">
      <w:pPr>
        <w:spacing w:line="23" w:lineRule="atLeast"/>
        <w:rPr>
          <w:rFonts w:ascii="Source Sans Pro" w:hAnsi="Source Sans Pro" w:cstheme="minorHAnsi"/>
        </w:rPr>
      </w:pPr>
      <w:r w:rsidRPr="00F43FF5">
        <w:rPr>
          <w:rFonts w:ascii="Source Sans Pro" w:hAnsi="Source Sans Pro" w:cstheme="minorHAnsi"/>
        </w:rPr>
        <w:t xml:space="preserve">Payment will be made in accordance with, and within the time specified in, Government Code Chapter 4.5, commencing with Section 927. </w:t>
      </w:r>
      <w:r w:rsidR="004F3BD9">
        <w:rPr>
          <w:rFonts w:ascii="Source Sans Pro" w:hAnsi="Source Sans Pro" w:cstheme="minorHAnsi"/>
        </w:rPr>
        <w:t xml:space="preserve"> </w:t>
      </w:r>
      <w:r w:rsidRPr="00F43FF5">
        <w:rPr>
          <w:rFonts w:ascii="Source Sans Pro" w:hAnsi="Source Sans Pro" w:cstheme="minorHAnsi"/>
        </w:rPr>
        <w:t xml:space="preserve">Payment for deliverables is meant to be inclusive of all of the preparatory work, planning, and material cost involved in the completion of the intent of the </w:t>
      </w:r>
      <w:proofErr w:type="gramStart"/>
      <w:r w:rsidRPr="00F43FF5">
        <w:rPr>
          <w:rFonts w:ascii="Source Sans Pro" w:hAnsi="Source Sans Pro" w:cstheme="minorHAnsi"/>
        </w:rPr>
        <w:t>deliverable</w:t>
      </w:r>
      <w:proofErr w:type="gramEnd"/>
      <w:r w:rsidRPr="00F43FF5">
        <w:rPr>
          <w:rFonts w:ascii="Source Sans Pro" w:hAnsi="Source Sans Pro" w:cstheme="minorHAnsi"/>
        </w:rPr>
        <w:t xml:space="preserve"> not just the report itself.</w:t>
      </w:r>
    </w:p>
    <w:p w14:paraId="16DA6947" w14:textId="77777777" w:rsidR="00276BEF" w:rsidRPr="00F43FF5" w:rsidRDefault="00276BEF" w:rsidP="00276BEF">
      <w:pPr>
        <w:pStyle w:val="ListParagraph"/>
        <w:widowControl w:val="0"/>
        <w:numPr>
          <w:ilvl w:val="0"/>
          <w:numId w:val="27"/>
        </w:numPr>
        <w:tabs>
          <w:tab w:val="left" w:pos="474"/>
        </w:tabs>
        <w:autoSpaceDE w:val="0"/>
        <w:autoSpaceDN w:val="0"/>
        <w:spacing w:before="1" w:after="120" w:line="240" w:lineRule="auto"/>
        <w:contextualSpacing w:val="0"/>
        <w:jc w:val="left"/>
        <w:rPr>
          <w:rFonts w:ascii="Source Sans Pro" w:hAnsi="Source Sans Pro"/>
          <w:b/>
          <w:u w:val="single"/>
        </w:rPr>
      </w:pPr>
      <w:proofErr w:type="gramStart"/>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roofErr w:type="gramEnd"/>
    </w:p>
    <w:p w14:paraId="540587CF" w14:textId="74474A24" w:rsidR="00276BEF" w:rsidRPr="00F43FF5" w:rsidRDefault="00276BEF" w:rsidP="00276BEF">
      <w:pPr>
        <w:pStyle w:val="ListParagraph"/>
        <w:numPr>
          <w:ilvl w:val="0"/>
          <w:numId w:val="33"/>
        </w:numPr>
        <w:spacing w:line="238" w:lineRule="auto"/>
        <w:contextualSpacing w:val="0"/>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w:t>
      </w:r>
      <w:r w:rsidR="00990BCC">
        <w:rPr>
          <w:rFonts w:ascii="Source Sans Pro" w:hAnsi="Source Sans Pro"/>
          <w:color w:val="131618"/>
          <w:w w:val="105"/>
        </w:rPr>
        <w:t>ten</w:t>
      </w:r>
      <w:r w:rsidRPr="00F43FF5">
        <w:rPr>
          <w:rFonts w:ascii="Source Sans Pro" w:hAnsi="Source Sans Pro"/>
          <w:color w:val="131618"/>
          <w:w w:val="105"/>
        </w:rPr>
        <w:t xml:space="preserve"> million dollars and no cents ($</w:t>
      </w:r>
      <w:r>
        <w:rPr>
          <w:rFonts w:ascii="Source Sans Pro" w:hAnsi="Source Sans Pro"/>
          <w:color w:val="131618"/>
          <w:w w:val="105"/>
        </w:rPr>
        <w:t>10</w:t>
      </w:r>
      <w:r w:rsidRPr="00F43FF5">
        <w:rPr>
          <w:rFonts w:ascii="Source Sans Pro" w:hAnsi="Source Sans Pro"/>
          <w:color w:val="131618"/>
          <w:w w:val="105"/>
        </w:rPr>
        <w:t>,000,0000.00).  Payment shall be made in accordance with the Payment Table below.</w:t>
      </w:r>
    </w:p>
    <w:p w14:paraId="7337E0D2" w14:textId="77777777" w:rsidR="00276BEF" w:rsidRPr="00F43FF5" w:rsidRDefault="00276BEF" w:rsidP="00276BEF">
      <w:pPr>
        <w:pStyle w:val="ListParagraph"/>
        <w:widowControl w:val="0"/>
        <w:numPr>
          <w:ilvl w:val="0"/>
          <w:numId w:val="27"/>
        </w:numPr>
        <w:tabs>
          <w:tab w:val="left" w:pos="474"/>
        </w:tabs>
        <w:autoSpaceDE w:val="0"/>
        <w:autoSpaceDN w:val="0"/>
        <w:spacing w:before="100" w:beforeAutospacing="1" w:after="120" w:line="240" w:lineRule="auto"/>
        <w:contextualSpacing w:val="0"/>
        <w:jc w:val="left"/>
        <w:rPr>
          <w:rFonts w:ascii="Source Sans Pro" w:hAnsi="Source Sans Pro"/>
          <w:b/>
          <w:u w:val="single"/>
        </w:rPr>
      </w:pPr>
      <w:r w:rsidRPr="00F43FF5">
        <w:rPr>
          <w:rFonts w:ascii="Source Sans Pro" w:hAnsi="Source Sans Pro"/>
          <w:b/>
          <w:color w:val="131618"/>
          <w:spacing w:val="-2"/>
          <w:u w:val="single"/>
        </w:rPr>
        <w:t>Payment Table</w:t>
      </w:r>
    </w:p>
    <w:p w14:paraId="41B8C336" w14:textId="77777777" w:rsidR="00276BEF" w:rsidRPr="00F43FF5" w:rsidRDefault="00276BEF" w:rsidP="00276BEF">
      <w:pPr>
        <w:pStyle w:val="BodyText"/>
        <w:spacing w:before="1"/>
        <w:rPr>
          <w:rFonts w:ascii="Source Sans Pro" w:hAnsi="Source Sans Pro"/>
        </w:rPr>
      </w:pPr>
      <w:r w:rsidRPr="00F43FF5">
        <w:rPr>
          <w:rFonts w:ascii="Source Sans Pro" w:hAnsi="Source Sans Pro"/>
        </w:rPr>
        <w:t xml:space="preserve">This is a fixed price deliverables-based contract.  Contractor will be paid based on the cost of each deliverable as identified in the Contractor’s proposal (Cost Sheet) with cost allocations and due dates set forth in the table below. </w:t>
      </w:r>
    </w:p>
    <w:p w14:paraId="6825D03F" w14:textId="77777777" w:rsidR="00276BEF" w:rsidRPr="00F43FF5" w:rsidRDefault="00276BEF" w:rsidP="00276BEF">
      <w:pPr>
        <w:pStyle w:val="BodyText"/>
        <w:spacing w:before="1"/>
        <w:jc w:val="center"/>
        <w:rPr>
          <w:rFonts w:ascii="Source Sans Pro" w:hAnsi="Source Sans Pro"/>
        </w:rPr>
      </w:pPr>
      <w:r w:rsidRPr="00F43FF5">
        <w:rPr>
          <w:rFonts w:ascii="Source Sans Pro" w:hAnsi="Source Sans Pro"/>
          <w:b/>
          <w:bCs/>
        </w:rPr>
        <w:t>TABLE TO COME</w:t>
      </w:r>
      <w:r w:rsidRPr="00F43FF5">
        <w:rPr>
          <w:rFonts w:ascii="Source Sans Pro" w:hAnsi="Source Sans Pro"/>
        </w:rPr>
        <w:t xml:space="preserve"> </w:t>
      </w:r>
    </w:p>
    <w:p w14:paraId="0DB2F4BB" w14:textId="77777777" w:rsidR="00276BEF" w:rsidRPr="00F43FF5" w:rsidRDefault="00276BEF" w:rsidP="00276BEF">
      <w:pPr>
        <w:pStyle w:val="ListParagraph"/>
        <w:numPr>
          <w:ilvl w:val="0"/>
          <w:numId w:val="34"/>
        </w:numPr>
        <w:rPr>
          <w:rFonts w:ascii="Source Sans Pro" w:hAnsi="Source Sans Pro" w:cstheme="minorHAnsi"/>
        </w:rPr>
      </w:pPr>
      <w:r w:rsidRPr="00F43FF5">
        <w:rPr>
          <w:rFonts w:ascii="Source Sans Pro" w:hAnsi="Source Sans Pro" w:cstheme="minorHAnsi"/>
        </w:rPr>
        <w:br w:type="page"/>
      </w:r>
    </w:p>
    <w:p w14:paraId="2563565E" w14:textId="77777777" w:rsidR="00276BEF" w:rsidRPr="00F43FF5" w:rsidRDefault="00276BEF" w:rsidP="00276BEF">
      <w:pPr>
        <w:jc w:val="center"/>
        <w:rPr>
          <w:rFonts w:ascii="Source Sans Pro" w:hAnsi="Source Sans Pro"/>
          <w:b/>
          <w:sz w:val="26"/>
          <w:szCs w:val="26"/>
        </w:rPr>
      </w:pPr>
      <w:r w:rsidRPr="00F43FF5">
        <w:rPr>
          <w:rFonts w:ascii="Source Sans Pro" w:hAnsi="Source Sans Pro"/>
          <w:b/>
          <w:sz w:val="26"/>
          <w:szCs w:val="26"/>
        </w:rPr>
        <w:t>EXHIBIT C</w:t>
      </w:r>
      <w:bookmarkEnd w:id="176"/>
      <w:bookmarkEnd w:id="177"/>
      <w:bookmarkEnd w:id="178"/>
      <w:bookmarkEnd w:id="179"/>
      <w:bookmarkEnd w:id="180"/>
      <w:bookmarkEnd w:id="181"/>
      <w:bookmarkEnd w:id="182"/>
      <w:r w:rsidRPr="00F43FF5">
        <w:rPr>
          <w:rFonts w:ascii="Source Sans Pro" w:hAnsi="Source Sans Pro"/>
          <w:b/>
          <w:sz w:val="26"/>
          <w:szCs w:val="26"/>
        </w:rPr>
        <w:t xml:space="preserve"> SAMPLE</w:t>
      </w:r>
      <w:r w:rsidRPr="00F43FF5">
        <w:rPr>
          <w:rFonts w:ascii="Source Sans Pro" w:hAnsi="Source Sans Pro"/>
          <w:b/>
          <w:sz w:val="26"/>
          <w:szCs w:val="26"/>
        </w:rPr>
        <w:br/>
      </w:r>
      <w:bookmarkStart w:id="188" w:name="_Toc447894084"/>
      <w:bookmarkStart w:id="189" w:name="_Toc447894016"/>
      <w:bookmarkStart w:id="190" w:name="_Toc448517407"/>
      <w:bookmarkStart w:id="191" w:name="_Toc448518171"/>
      <w:bookmarkStart w:id="192" w:name="_Toc448648528"/>
      <w:bookmarkStart w:id="193" w:name="_Toc448732045"/>
      <w:bookmarkStart w:id="194" w:name="_Toc449087625"/>
      <w:r w:rsidRPr="00F43FF5">
        <w:rPr>
          <w:rFonts w:ascii="Source Sans Pro" w:hAnsi="Source Sans Pro"/>
          <w:b/>
          <w:sz w:val="26"/>
          <w:szCs w:val="26"/>
        </w:rPr>
        <w:t>GENERAL TERMS AND CONDITIONS</w:t>
      </w:r>
      <w:bookmarkEnd w:id="183"/>
      <w:bookmarkEnd w:id="184"/>
      <w:bookmarkEnd w:id="188"/>
      <w:bookmarkEnd w:id="189"/>
      <w:bookmarkEnd w:id="190"/>
      <w:bookmarkEnd w:id="191"/>
      <w:bookmarkEnd w:id="192"/>
      <w:bookmarkEnd w:id="193"/>
      <w:bookmarkEnd w:id="194"/>
      <w:r w:rsidRPr="00F43FF5">
        <w:rPr>
          <w:rFonts w:ascii="Source Sans Pro" w:hAnsi="Source Sans Pro"/>
          <w:b/>
          <w:sz w:val="26"/>
          <w:szCs w:val="26"/>
        </w:rPr>
        <w:t xml:space="preserve"> </w:t>
      </w:r>
    </w:p>
    <w:p w14:paraId="24C5C6AB" w14:textId="77777777" w:rsidR="00203567" w:rsidRPr="003A2A05" w:rsidRDefault="00203567" w:rsidP="00203567">
      <w:pPr>
        <w:pStyle w:val="ListParagraph"/>
        <w:numPr>
          <w:ilvl w:val="0"/>
          <w:numId w:val="32"/>
        </w:numPr>
        <w:spacing w:before="120" w:after="120" w:line="240" w:lineRule="auto"/>
        <w:ind w:left="360"/>
        <w:contextualSpacing w:val="0"/>
        <w:rPr>
          <w:rFonts w:ascii="Source Sans Pro" w:hAnsi="Source Sans Pro" w:cs="Arial"/>
        </w:rPr>
      </w:pPr>
      <w:r w:rsidRPr="000A3F17">
        <w:rPr>
          <w:rFonts w:ascii="Source Sans Pro" w:hAnsi="Source Sans Pro" w:cs="Arial"/>
          <w:szCs w:val="22"/>
          <w:u w:val="single"/>
        </w:rPr>
        <w:t>Amendment</w:t>
      </w:r>
      <w:r w:rsidRPr="000A3F17">
        <w:rPr>
          <w:rFonts w:ascii="Source Sans Pro" w:hAnsi="Source Sans Pro" w:cs="Arial"/>
          <w:szCs w:val="22"/>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r w:rsidRPr="003A2A05">
        <w:rPr>
          <w:rFonts w:ascii="Source Sans Pro" w:hAnsi="Source Sans Pro" w:cs="Arial"/>
        </w:rPr>
        <w:t>.</w:t>
      </w:r>
    </w:p>
    <w:p w14:paraId="526359DF"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Antitrust Claims</w:t>
      </w:r>
      <w:r w:rsidRPr="000A3F17">
        <w:rPr>
          <w:rFonts w:ascii="Source Sans Pro" w:hAnsi="Source Sans Pro" w:cs="Arial"/>
          <w:szCs w:val="22"/>
        </w:rPr>
        <w:t>. By signing this agreement Contractor hereby certifies that if these services or goods are obtained by means of a competitive bid, the Contractor shall comply with the requirements of the Government Code Sections set out below:</w:t>
      </w:r>
    </w:p>
    <w:p w14:paraId="487BB25A"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Government Code Chapter on Antitrust claims contains the following definitions:</w:t>
      </w:r>
    </w:p>
    <w:p w14:paraId="4C760794" w14:textId="77777777" w:rsidR="00203567" w:rsidRPr="000A3F1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 xml:space="preserve">"Public Purchase" means </w:t>
      </w:r>
      <w:proofErr w:type="gramStart"/>
      <w:r w:rsidRPr="000A3F17">
        <w:rPr>
          <w:rFonts w:ascii="Source Sans Pro" w:hAnsi="Source Sans Pro" w:cs="Arial"/>
          <w:szCs w:val="22"/>
        </w:rPr>
        <w:t>a purchase</w:t>
      </w:r>
      <w:proofErr w:type="gramEnd"/>
      <w:r w:rsidRPr="000A3F17">
        <w:rPr>
          <w:rFonts w:ascii="Source Sans Pro" w:hAnsi="Source Sans Pro" w:cs="Arial"/>
          <w:szCs w:val="22"/>
        </w:rPr>
        <w:t xml:space="preserv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670D8D48" w14:textId="77777777" w:rsidR="00203567" w:rsidRPr="000A3F1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"Public purchasing body" means the Commission or the subdivision or agency making a public purchase. Government Code Section 4550.</w:t>
      </w:r>
    </w:p>
    <w:p w14:paraId="0DF1FF2A"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17D6B957"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2390F23C"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0AA9A10C"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Approval</w:t>
      </w:r>
      <w:r w:rsidRPr="000A3F17">
        <w:rPr>
          <w:rFonts w:ascii="Source Sans Pro" w:hAnsi="Source Sans Pro" w:cs="Arial"/>
          <w:szCs w:val="22"/>
        </w:rPr>
        <w:t>.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Commission’s determination as to satisfactory work shall be final absent fraud or mistake.</w:t>
      </w:r>
    </w:p>
    <w:p w14:paraId="2893F425"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Assignment</w:t>
      </w:r>
      <w:r w:rsidRPr="000A3F17">
        <w:rPr>
          <w:rFonts w:ascii="Source Sans Pro" w:hAnsi="Source Sans Pro" w:cs="Arial"/>
          <w:szCs w:val="22"/>
        </w:rPr>
        <w:t>. This Agreement or any interest herein shall not be assigned without the prior written consent of the Commission.</w:t>
      </w:r>
    </w:p>
    <w:p w14:paraId="4F09FE6A"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Audit</w:t>
      </w:r>
      <w:r w:rsidRPr="000A3F17">
        <w:rPr>
          <w:rFonts w:ascii="Source Sans Pro" w:hAnsi="Source Sans Pro" w:cs="Arial"/>
          <w:szCs w:val="22"/>
        </w:rPr>
        <w:t xml:space="preserve">. The Commission or California State Auditor or any State of California fiscal oversight agency has the right to audit performance under this Agreement. The auditor(s) shall be entitled to review and copy Contractor’s records and </w:t>
      </w:r>
      <w:proofErr w:type="gramStart"/>
      <w:r w:rsidRPr="000A3F17">
        <w:rPr>
          <w:rFonts w:ascii="Source Sans Pro" w:hAnsi="Source Sans Pro" w:cs="Arial"/>
          <w:szCs w:val="22"/>
        </w:rPr>
        <w:t>supporting</w:t>
      </w:r>
      <w:proofErr w:type="gramEnd"/>
      <w:r w:rsidRPr="000A3F17">
        <w:rPr>
          <w:rFonts w:ascii="Source Sans Pro" w:hAnsi="Source Sans Pro" w:cs="Arial"/>
          <w:szCs w:val="22"/>
        </w:rPr>
        <w:t xml:space="preserve"> documentation pertinent to its performance. Contractor agrees to maintain such records and documents for a minimum of three (3) years after final payment, for this purpose. Contractor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Contractor advance written notice of any onsite audit. (Gov Code § 8546.7)</w:t>
      </w:r>
    </w:p>
    <w:p w14:paraId="4D721394"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Captions</w:t>
      </w:r>
      <w:r w:rsidRPr="000A3F17">
        <w:rPr>
          <w:rFonts w:ascii="Source Sans Pro" w:hAnsi="Source Sans Pro" w:cs="Arial"/>
          <w:szCs w:val="22"/>
        </w:rPr>
        <w:t>. The headings contained in this Agreement are for reference purposes only and shall not affect in any way the meaning or interpretation of this Agreement.</w:t>
      </w:r>
    </w:p>
    <w:p w14:paraId="2C66044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Certification Clauses</w:t>
      </w:r>
      <w:r w:rsidRPr="000A3F17">
        <w:rPr>
          <w:rFonts w:ascii="Source Sans Pro" w:hAnsi="Source Sans Pro" w:cs="Arial"/>
          <w:szCs w:val="22"/>
        </w:rPr>
        <w:t>. The CONTRACTOR CERTIFICATION CLAUSES contained in the document DGS CCC 04/2017 are hereby incorporated by reference and made a part of this Agreement by this reference as if attached hereto.</w:t>
      </w:r>
    </w:p>
    <w:p w14:paraId="60BE3C9B"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3A2A05">
        <w:rPr>
          <w:rFonts w:cs="Arial"/>
          <w:szCs w:val="22"/>
          <w:u w:val="single"/>
        </w:rPr>
        <w:t>Child Support Compliance Act</w:t>
      </w:r>
      <w:r w:rsidRPr="003A2A05">
        <w:rPr>
          <w:rFonts w:cs="Arial"/>
          <w:szCs w:val="22"/>
        </w:rPr>
        <w:t>. For any Agreement in excess of $100,000, the contractor acknowledges in accordance with Public Contract Code 7110, that:</w:t>
      </w:r>
    </w:p>
    <w:p w14:paraId="7D27DDF9"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3A2A05">
        <w:rPr>
          <w:rFonts w:cs="Arial"/>
          <w:szCs w:val="22"/>
        </w:rPr>
        <w:t>The Contractor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7D7B8739"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3A2A05">
        <w:rPr>
          <w:rFonts w:cs="Arial"/>
          <w:szCs w:val="22"/>
        </w:rPr>
        <w:t>The Contractor, to the best of its knowledge is fully complying with the earnings assignment orders of all employees and is providing the names of all new employees to the New Hire Registry maintained by the California Employment Development Department</w:t>
      </w:r>
      <w:r>
        <w:rPr>
          <w:rFonts w:cs="Arial"/>
          <w:szCs w:val="22"/>
        </w:rPr>
        <w:t>.</w:t>
      </w:r>
    </w:p>
    <w:p w14:paraId="06FF99F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Change of Control</w:t>
      </w:r>
      <w:r w:rsidRPr="00880849">
        <w:rPr>
          <w:rFonts w:ascii="Source Sans Pro" w:hAnsi="Source Sans Pro" w:cs="Arial"/>
          <w:szCs w:val="22"/>
        </w:rPr>
        <w:t>.</w:t>
      </w:r>
      <w:r w:rsidRPr="003A2A05">
        <w:rPr>
          <w:rFonts w:ascii="Source Sans Pro" w:hAnsi="Source Sans Pro" w:cs="Arial"/>
          <w:szCs w:val="22"/>
        </w:rPr>
        <w:t xml:space="preserve"> In the event Contractor undergoes a sale, merger or any other legal transaction resulting in a change of control, all of the rights and obligations of this Agreement shall inure to and be binding upon the legal representatives, successors and permitted assigns of the successor entity</w:t>
      </w:r>
      <w:r>
        <w:rPr>
          <w:rFonts w:ascii="Source Sans Pro" w:hAnsi="Source Sans Pro" w:cs="Arial"/>
          <w:szCs w:val="22"/>
        </w:rPr>
        <w:t>.</w:t>
      </w:r>
    </w:p>
    <w:p w14:paraId="16C2166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Compensation</w:t>
      </w:r>
      <w:r w:rsidRPr="00880849">
        <w:rPr>
          <w:rFonts w:ascii="Source Sans Pro" w:hAnsi="Source Sans Pro" w:cs="Arial"/>
          <w:szCs w:val="22"/>
        </w:rPr>
        <w:t>.</w:t>
      </w:r>
      <w:r w:rsidRPr="003A2A05">
        <w:rPr>
          <w:rFonts w:ascii="Source Sans Pro" w:hAnsi="Source Sans Pro" w:cs="Arial"/>
          <w:szCs w:val="22"/>
        </w:rPr>
        <w:t xml:space="preserve"> The consideration to be paid Contractor, as provided herein, shall be in compensation for all of Contractor's expenses incurred in the performance hereof, including travel, per diem, and taxes, unless otherwise expressly so provided</w:t>
      </w:r>
      <w:r>
        <w:rPr>
          <w:rFonts w:ascii="Source Sans Pro" w:hAnsi="Source Sans Pro" w:cs="Arial"/>
          <w:szCs w:val="22"/>
        </w:rPr>
        <w:t>.</w:t>
      </w:r>
    </w:p>
    <w:p w14:paraId="2EE27BC8"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Confidentiality</w:t>
      </w:r>
      <w:r w:rsidRPr="00880849">
        <w:rPr>
          <w:rFonts w:ascii="Source Sans Pro" w:hAnsi="Source Sans Pro" w:cs="Arial"/>
          <w:szCs w:val="22"/>
        </w:rPr>
        <w:t>.</w:t>
      </w:r>
      <w:r w:rsidRPr="003A2A05">
        <w:rPr>
          <w:rFonts w:ascii="Source Sans Pro" w:hAnsi="Source Sans Pro" w:cs="Arial"/>
          <w:szCs w:val="22"/>
        </w:rPr>
        <w:t xml:space="preserve"> Contractor shall not disclose data or documents or disseminate the contents of any preliminary data report or work product created under this Agreement</w:t>
      </w:r>
      <w:r>
        <w:rPr>
          <w:rFonts w:ascii="Source Sans Pro" w:hAnsi="Source Sans Pro" w:cs="Arial"/>
          <w:szCs w:val="22"/>
        </w:rPr>
        <w:t xml:space="preserve"> </w:t>
      </w:r>
      <w:r w:rsidRPr="003A2A05">
        <w:rPr>
          <w:rFonts w:ascii="Source Sans Pro" w:hAnsi="Source Sans Pro" w:cs="Arial"/>
          <w:szCs w:val="22"/>
        </w:rPr>
        <w:t>without written permission of the Commission, and subject to the terms and conditions of Section 30 of this Exhibit C of the Agreement. Permission to disclose information or documents on one occasion shall not authorize Contractor to further disclose such information or documents on any other occasions except as otherwise provided in the Contract or required by law.</w:t>
      </w:r>
    </w:p>
    <w:p w14:paraId="41B385F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not comment publicly to the press or any other media regarding the data or documents generated, collected, or produced in connection with this contract, or the State’s actions on the same, except to the Commission staff, Contractor’s own personnel involved in the performance of this Agreement, or as required by law</w:t>
      </w:r>
      <w:r>
        <w:rPr>
          <w:rFonts w:ascii="Source Sans Pro" w:hAnsi="Source Sans Pro" w:cs="Arial"/>
          <w:szCs w:val="22"/>
        </w:rPr>
        <w:t>.</w:t>
      </w:r>
    </w:p>
    <w:p w14:paraId="1F282F0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Contract/Agreement is Complete</w:t>
      </w:r>
      <w:r w:rsidRPr="00880849">
        <w:rPr>
          <w:rFonts w:ascii="Source Sans Pro" w:hAnsi="Source Sans Pro" w:cs="Arial"/>
          <w:szCs w:val="22"/>
        </w:rPr>
        <w:t>.</w:t>
      </w:r>
      <w:r w:rsidRPr="000C535B">
        <w:rPr>
          <w:rFonts w:ascii="Source Sans Pro" w:hAnsi="Source Sans Pro" w:cs="Arial"/>
          <w:szCs w:val="22"/>
        </w:rPr>
        <w:t xml:space="preserve"> Other than as specified herein, no document or communication passing between the parties hereto shall be deemed a part of this Agreement</w:t>
      </w:r>
      <w:r>
        <w:rPr>
          <w:rFonts w:ascii="Source Sans Pro" w:hAnsi="Source Sans Pro" w:cs="Arial"/>
          <w:szCs w:val="22"/>
        </w:rPr>
        <w:t>.</w:t>
      </w:r>
    </w:p>
    <w:p w14:paraId="63A1CE07"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Copyright</w:t>
      </w:r>
      <w:r w:rsidRPr="00880849">
        <w:rPr>
          <w:rFonts w:ascii="Source Sans Pro" w:hAnsi="Source Sans Pro" w:cs="Arial"/>
          <w:szCs w:val="22"/>
        </w:rPr>
        <w:t>.</w:t>
      </w:r>
      <w:r w:rsidRPr="000C535B">
        <w:rPr>
          <w:rFonts w:ascii="Source Sans Pro" w:hAnsi="Source Sans Pro" w:cs="Arial"/>
          <w:szCs w:val="22"/>
        </w:rPr>
        <w:t xml:space="preserve"> Unless otherwise provided, all materials produced under this Agreement shall be considered "works for hire" as defined by the U.S. Copyright Act and shall be owned by the Commission. The Commission shall be considered the author of such materials. In the event the materials are not considered “works for hire” under the U.S. Copyright laws, Contractor hereby irrevocably assigns all right, title, and interest in materials, including all intellectual property rights, to the Commission effective from the moment of creation of such materials. Materials means all items in any format and </w:t>
      </w:r>
      <w:proofErr w:type="gramStart"/>
      <w:r w:rsidRPr="000C535B">
        <w:rPr>
          <w:rFonts w:ascii="Source Sans Pro" w:hAnsi="Source Sans Pro" w:cs="Arial"/>
          <w:szCs w:val="22"/>
        </w:rPr>
        <w:t>includes</w:t>
      </w:r>
      <w:proofErr w:type="gramEnd"/>
      <w:r w:rsidRPr="000C535B">
        <w:rPr>
          <w:rFonts w:ascii="Source Sans Pro" w:hAnsi="Source Sans Pro" w:cs="Arial"/>
          <w:szCs w:val="22"/>
        </w:rPr>
        <w:t xml:space="preserve">, but </w:t>
      </w:r>
      <w:proofErr w:type="gramStart"/>
      <w:r w:rsidRPr="000C535B">
        <w:rPr>
          <w:rFonts w:ascii="Source Sans Pro" w:hAnsi="Source Sans Pro" w:cs="Arial"/>
          <w:szCs w:val="22"/>
        </w:rPr>
        <w:t>is</w:t>
      </w:r>
      <w:proofErr w:type="gramEnd"/>
      <w:r w:rsidRPr="000C535B">
        <w:rPr>
          <w:rFonts w:ascii="Source Sans Pro" w:hAnsi="Source Sans Pro" w:cs="Arial"/>
          <w:szCs w:val="22"/>
        </w:rPr>
        <w:t xml:space="preserve"> not limited to, data, reports, documents, pamphlets, </w:t>
      </w:r>
      <w:proofErr w:type="gramStart"/>
      <w:r w:rsidRPr="000C535B">
        <w:rPr>
          <w:rFonts w:ascii="Source Sans Pro" w:hAnsi="Source Sans Pro" w:cs="Arial"/>
          <w:szCs w:val="22"/>
        </w:rPr>
        <w:t>advertisements, books</w:t>
      </w:r>
      <w:proofErr w:type="gramEnd"/>
      <w:r w:rsidRPr="000C535B">
        <w:rPr>
          <w:rFonts w:ascii="Source Sans Pro" w:hAnsi="Source Sans Pro" w:cs="Arial"/>
          <w:szCs w:val="22"/>
        </w:rPr>
        <w:t>,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Contractor hereby grants to the Commission a nonexclusive, royalty-free, irrevocable license (with rights to sublicense others) in such materials to translate, reproduce, distribute, prepare derivative works, publicly perform, and publicly display. The Contractor warrants and represents that Contractor has all rights and permissions, including intellectual property rights, moral rights and rights of publicity, necessary to grant such a license to the Commission. The Contractor shall exert all reasonable effort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Contractor with respect to any data delivered under this contract. The Commission shall have the right to modify or remove any restrictive markings placed upon the data by the Contractor</w:t>
      </w:r>
      <w:r>
        <w:rPr>
          <w:rFonts w:ascii="Source Sans Pro" w:hAnsi="Source Sans Pro" w:cs="Arial"/>
          <w:szCs w:val="22"/>
        </w:rPr>
        <w:t>.</w:t>
      </w:r>
    </w:p>
    <w:p w14:paraId="5169C73F"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Contractor-Commission Collaboration</w:t>
      </w:r>
      <w:r w:rsidRPr="00880849">
        <w:rPr>
          <w:rFonts w:ascii="Source Sans Pro" w:hAnsi="Source Sans Pro" w:cs="Arial"/>
          <w:szCs w:val="22"/>
        </w:rPr>
        <w:t>.</w:t>
      </w:r>
      <w:r w:rsidRPr="000C535B">
        <w:rPr>
          <w:rFonts w:ascii="Source Sans Pro" w:hAnsi="Source Sans Pro" w:cs="Arial"/>
          <w:szCs w:val="22"/>
        </w:rPr>
        <w:t xml:space="preserve"> At the request of the Commission, Contractor shall permit Commission Staff to work closely with Contractor’s Staff, and Commission Staff shall be given access to Contractor’s data, working papers and other written materials as needed for this purpose</w:t>
      </w:r>
      <w:r>
        <w:rPr>
          <w:rFonts w:ascii="Source Sans Pro" w:hAnsi="Source Sans Pro" w:cs="Arial"/>
          <w:szCs w:val="22"/>
        </w:rPr>
        <w:t>.</w:t>
      </w:r>
    </w:p>
    <w:p w14:paraId="620D9A85"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Counterparts</w:t>
      </w:r>
      <w:r w:rsidRPr="00880849">
        <w:rPr>
          <w:rFonts w:ascii="Source Sans Pro" w:hAnsi="Source Sans Pro" w:cs="Arial"/>
          <w:szCs w:val="22"/>
        </w:rPr>
        <w:t>.</w:t>
      </w:r>
      <w:r w:rsidRPr="000C535B">
        <w:rPr>
          <w:rFonts w:ascii="Source Sans Pro" w:hAnsi="Source Sans Pro" w:cs="Arial"/>
          <w:szCs w:val="22"/>
        </w:rPr>
        <w:t xml:space="preserve"> The parties may sign this Agreement in multiple counterparts, each of which constitutes an original, and all of which, collectively, constitute only one agreement</w:t>
      </w:r>
      <w:r>
        <w:rPr>
          <w:rFonts w:ascii="Source Sans Pro" w:hAnsi="Source Sans Pro" w:cs="Arial"/>
          <w:szCs w:val="22"/>
        </w:rPr>
        <w:t>.</w:t>
      </w:r>
    </w:p>
    <w:p w14:paraId="3EEDC9F7" w14:textId="77777777" w:rsidR="00203567" w:rsidRPr="000A3F1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u w:val="single"/>
        </w:rPr>
      </w:pPr>
      <w:r w:rsidRPr="000A3F17">
        <w:rPr>
          <w:rFonts w:ascii="Source Sans Pro" w:hAnsi="Source Sans Pro" w:cs="Arial"/>
          <w:szCs w:val="22"/>
          <w:u w:val="single"/>
        </w:rPr>
        <w:t>Dispute Resolution</w:t>
      </w:r>
      <w:r w:rsidRPr="00880849">
        <w:rPr>
          <w:rFonts w:ascii="Source Sans Pro" w:hAnsi="Source Sans Pro" w:cs="Arial"/>
          <w:szCs w:val="22"/>
        </w:rPr>
        <w:t>.</w:t>
      </w:r>
    </w:p>
    <w:p w14:paraId="4369E6E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first discuss and attempt to resolve any dispute arising under its performance of this Agreement informally with the Commission Contract Manager. If the dispute cannot be disposed of at this level, it shall be decided by the Commission Executive Director for which purpose Contractor shall submit a written statement of dispute to: Executive Director, BHSOAC, 1812 9th Street, Sacramento, California 95811. The submission may be transmitted by email but must also be sent by overnight mail with proof of receipt (see provisions for Notice above).</w:t>
      </w:r>
    </w:p>
    <w:p w14:paraId="50CC8536"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Within ten (10) days of receipt of the statement described above, the Executive Director or designee shall meet Contractor’s manager(s) for the purpose of resolving the dispute. The Executive Director shall issue a decision to be served in the same manner as the written statement, which shall be final at the informal level.</w:t>
      </w:r>
    </w:p>
    <w:p w14:paraId="511F392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After recourse to the informal level of dispute set forth above, any controversy or claim arising out of or relating to this Agreement or breach thereof shall be settled by arbitration at the election of either party in accordance with California Public Contract Code Section 10240 et. seq. and judgment upon the award rendered by the arbitration may be entered in any court having jurisdiction thereof.</w:t>
      </w:r>
    </w:p>
    <w:p w14:paraId="35E0E437"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While the informal dispute or arbitration process is pending, Contractor shall proceed diligently with its performance under the Agreement</w:t>
      </w:r>
      <w:r>
        <w:rPr>
          <w:rFonts w:ascii="Source Sans Pro" w:hAnsi="Source Sans Pro" w:cs="Arial"/>
          <w:szCs w:val="22"/>
        </w:rPr>
        <w:t>.</w:t>
      </w:r>
    </w:p>
    <w:p w14:paraId="0F9FD14C"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Electronic Signature</w:t>
      </w:r>
      <w:r w:rsidRPr="00880849">
        <w:rPr>
          <w:rFonts w:ascii="Source Sans Pro" w:hAnsi="Source Sans Pro" w:cs="Arial"/>
          <w:szCs w:val="22"/>
        </w:rPr>
        <w:t>.</w:t>
      </w:r>
      <w:r w:rsidRPr="000C535B">
        <w:rPr>
          <w:rFonts w:ascii="Source Sans Pro" w:hAnsi="Source Sans Pro" w:cs="Arial"/>
          <w:szCs w:val="22"/>
        </w:rPr>
        <w:t xml:space="preserve"> Unless otherwise prohibited by law, the parties agree that an electronic signature has the same legal force and effect as a </w:t>
      </w:r>
      <w:proofErr w:type="gramStart"/>
      <w:r w:rsidRPr="000C535B">
        <w:rPr>
          <w:rFonts w:ascii="Source Sans Pro" w:hAnsi="Source Sans Pro" w:cs="Arial"/>
          <w:szCs w:val="22"/>
        </w:rPr>
        <w:t>hard-copy</w:t>
      </w:r>
      <w:proofErr w:type="gramEnd"/>
      <w:r w:rsidRPr="000C535B">
        <w:rPr>
          <w:rFonts w:ascii="Source Sans Pro" w:hAnsi="Source Sans Pro" w:cs="Arial"/>
          <w:szCs w:val="22"/>
        </w:rPr>
        <w:t xml:space="preserve"> with ink signature. The parties agree that a signed copy of this Agreement may be transmitted by electronic means including facsimile and email</w:t>
      </w:r>
      <w:r>
        <w:rPr>
          <w:rFonts w:ascii="Source Sans Pro" w:hAnsi="Source Sans Pro" w:cs="Arial"/>
          <w:szCs w:val="22"/>
        </w:rPr>
        <w:t>.</w:t>
      </w:r>
    </w:p>
    <w:p w14:paraId="012D16BF"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Force Majeure</w:t>
      </w:r>
      <w:r w:rsidRPr="00880849">
        <w:rPr>
          <w:rFonts w:ascii="Source Sans Pro" w:hAnsi="Source Sans Pro" w:cs="Arial"/>
          <w:szCs w:val="22"/>
        </w:rPr>
        <w:t>.</w:t>
      </w:r>
      <w:r w:rsidRPr="000C535B">
        <w:rPr>
          <w:rFonts w:ascii="Source Sans Pro" w:hAnsi="Source Sans Pro" w:cs="Arial"/>
          <w:szCs w:val="22"/>
        </w:rPr>
        <w:t xml:space="preserve"> Neither the Commission nor the Contractor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r>
        <w:rPr>
          <w:rFonts w:ascii="Source Sans Pro" w:hAnsi="Source Sans Pro" w:cs="Arial"/>
          <w:szCs w:val="22"/>
        </w:rPr>
        <w:t>.</w:t>
      </w:r>
    </w:p>
    <w:p w14:paraId="39CE517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Forum Selection</w:t>
      </w:r>
      <w:r w:rsidRPr="00880849">
        <w:rPr>
          <w:rFonts w:ascii="Source Sans Pro" w:hAnsi="Source Sans Pro" w:cs="Arial"/>
          <w:szCs w:val="22"/>
        </w:rPr>
        <w:t>.</w:t>
      </w:r>
      <w:r w:rsidRPr="000C535B">
        <w:rPr>
          <w:rFonts w:ascii="Source Sans Pro" w:hAnsi="Source Sans Pro" w:cs="Arial"/>
          <w:szCs w:val="22"/>
        </w:rPr>
        <w:t xml:space="preserve"> The County of Sacramento in the State of California shall be the proper forum for any dispute between the parties regarding this Agreement</w:t>
      </w:r>
      <w:r>
        <w:rPr>
          <w:rFonts w:ascii="Source Sans Pro" w:hAnsi="Source Sans Pro" w:cs="Arial"/>
          <w:szCs w:val="22"/>
        </w:rPr>
        <w:t>.</w:t>
      </w:r>
    </w:p>
    <w:p w14:paraId="3B17FEE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GenAI Technology Use &amp; Reporting</w:t>
      </w:r>
      <w:r w:rsidRPr="00880849">
        <w:rPr>
          <w:rFonts w:ascii="Source Sans Pro" w:hAnsi="Source Sans Pro" w:cs="Arial"/>
          <w:szCs w:val="22"/>
        </w:rPr>
        <w:t>.</w:t>
      </w:r>
      <w:r w:rsidRPr="000C535B">
        <w:rPr>
          <w:rFonts w:ascii="Source Sans Pro" w:hAnsi="Source Sans Pro" w:cs="Arial"/>
          <w:szCs w:val="22"/>
        </w:rPr>
        <w:t xml:space="preserve"> During the term of the contract, Contractor must notify the State in writing if their services or any work under this contract includes, or makes available, any previously unreported GenAI technology, including GenAI from third parties or subcontractors. The Contractor shall immediately complete the GenAI Reporting and Factsheet (STD 1000) to notify the State of any new or previously unreported GenAI technology. At the direction of the State, Contractor shall discontinue the use of any new or previously undisclosed GenAI technology that materially impacts functionality, risk or contract performance, until use of such GenAI technology has been approved by the State. Failure to disclose GenAI use to the State and submit the GenAI Reporting and Factsheet (STD 1000) may be considered a breach of the contract by the State at its sole discretion and the State may consider such failure to disclose GenAI and/or failure to submit the GenAI Reporting and Factsheet (STD 1000) as grounds for the immediate termination of the contract.  The State is entitled to seek any and all relief it may be entitled to as a result of such non-disclosure</w:t>
      </w:r>
      <w:r>
        <w:rPr>
          <w:rFonts w:ascii="Source Sans Pro" w:hAnsi="Source Sans Pro" w:cs="Arial"/>
          <w:szCs w:val="22"/>
        </w:rPr>
        <w:t>.</w:t>
      </w:r>
    </w:p>
    <w:p w14:paraId="229B8DFC"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Governing Law</w:t>
      </w:r>
      <w:r w:rsidRPr="00880849">
        <w:rPr>
          <w:rFonts w:ascii="Source Sans Pro" w:hAnsi="Source Sans Pro" w:cs="Arial"/>
          <w:szCs w:val="22"/>
        </w:rPr>
        <w:t>.</w:t>
      </w:r>
      <w:r w:rsidRPr="000C535B">
        <w:rPr>
          <w:rFonts w:ascii="Source Sans Pro" w:hAnsi="Source Sans Pro" w:cs="Arial"/>
          <w:szCs w:val="22"/>
        </w:rPr>
        <w:t xml:space="preserve"> This Agreement is governed by and shall be interpreted in accordance with the laws of the State of California</w:t>
      </w:r>
      <w:r>
        <w:rPr>
          <w:rFonts w:ascii="Source Sans Pro" w:hAnsi="Source Sans Pro" w:cs="Arial"/>
          <w:szCs w:val="22"/>
        </w:rPr>
        <w:t>.</w:t>
      </w:r>
    </w:p>
    <w:p w14:paraId="44A2C5C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Government Purpose Rights</w:t>
      </w:r>
      <w:r w:rsidRPr="00880849">
        <w:rPr>
          <w:rFonts w:ascii="Source Sans Pro" w:hAnsi="Source Sans Pro" w:cs="Arial"/>
          <w:szCs w:val="22"/>
        </w:rPr>
        <w:t>.</w:t>
      </w:r>
      <w:r w:rsidRPr="000C535B">
        <w:rPr>
          <w:rFonts w:ascii="Source Sans Pro" w:hAnsi="Source Sans Pro" w:cs="Arial"/>
          <w:szCs w:val="22"/>
        </w:rPr>
        <w:t xml:space="preserve"> Contractor hereby grants “Government Purpose Rights” to the Work Product produced pursuant to this Agreement, defined as: the unlimited, irrevocable, worldwide, perpetual, royalty-free, non-exclusive rights, and licenses to use, modify, reproduce, perform, release, display, create derivative works from, and disclose the Work Product. These Rights also include the right to release or disclose the Work Product outside the Commission for any State government purpose and to authorize recipients to use, modify, reproduce, </w:t>
      </w:r>
      <w:proofErr w:type="gramStart"/>
      <w:r w:rsidRPr="000C535B">
        <w:rPr>
          <w:rFonts w:ascii="Source Sans Pro" w:hAnsi="Source Sans Pro" w:cs="Arial"/>
          <w:szCs w:val="22"/>
        </w:rPr>
        <w:t>perform</w:t>
      </w:r>
      <w:proofErr w:type="gramEnd"/>
      <w:r w:rsidRPr="000C535B">
        <w:rPr>
          <w:rFonts w:ascii="Source Sans Pro" w:hAnsi="Source Sans Pro" w:cs="Arial"/>
          <w:szCs w:val="22"/>
        </w:rPr>
        <w:t>, release, display, create derivative works from, and disclose the Work Product for any public purpose. These rights do not include any rights to use, modify, reproduce, perform, release, display, create derivative works from, or disclose the Work Product for any commercial purpose</w:t>
      </w:r>
      <w:r>
        <w:rPr>
          <w:rFonts w:ascii="Source Sans Pro" w:hAnsi="Source Sans Pro" w:cs="Arial"/>
          <w:szCs w:val="22"/>
        </w:rPr>
        <w:t>.</w:t>
      </w:r>
    </w:p>
    <w:p w14:paraId="3389425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Gratuities and Contingency Fees</w:t>
      </w:r>
      <w:r w:rsidRPr="000A3F17">
        <w:rPr>
          <w:rFonts w:ascii="Source Sans Pro" w:hAnsi="Source Sans Pro" w:cs="Arial"/>
          <w:szCs w:val="22"/>
        </w:rPr>
        <w:t xml:space="preserve">. The Commission, by written notice to the Contractor, may terminate the right of Contractor to proceed under this Agreement if it is found, after notice and hearing by the State, that gratuities were offered or given by the Contractor or any agent or representative of the Contractor to any officer or employee of the State with a view toward securing a contract or securing favorable treatment with respect to the awarding, amending, or performing of such contract. </w:t>
      </w:r>
    </w:p>
    <w:p w14:paraId="33C323E1"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In the event this Agreement is terminated as provided in the paragraph above, the State shall be entitled (a) to pursue the same remedies against Contractor as it could pursue in the event of the breach of the Agreement by the Contractor, and (b) as a predetermined amount of liquidated damages, to exemplary damages in an amount which shall not be less than three times the cost incurred by the Contractor in providing any such gratuities to any such officer or employee.</w:t>
      </w:r>
    </w:p>
    <w:p w14:paraId="60443685"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rights and remedies of the State provided in this clause shall not be exclusive and are in addition to any other rights and remedies provided by law or under this Agreement.</w:t>
      </w:r>
    </w:p>
    <w:p w14:paraId="33EC669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Contractor warrants by execution of this Agreement that no person or selling agency has been employed or retained to solicit or secure this Agreement for a commission, percentage, brokerage or contingent fee, excepting bona fide employees of Contractor, for the purpose of securing business. For breach or violation of this warranty, the Commission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r>
        <w:rPr>
          <w:rFonts w:ascii="Source Sans Pro" w:hAnsi="Source Sans Pro" w:cs="Arial"/>
          <w:szCs w:val="22"/>
        </w:rPr>
        <w:t>.</w:t>
      </w:r>
    </w:p>
    <w:p w14:paraId="0F291D6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Indemnification</w:t>
      </w:r>
      <w:r w:rsidRPr="00880849">
        <w:rPr>
          <w:rFonts w:ascii="Source Sans Pro" w:hAnsi="Source Sans Pro" w:cs="Arial"/>
          <w:szCs w:val="22"/>
        </w:rPr>
        <w:t>.</w:t>
      </w:r>
      <w:r w:rsidRPr="006508F4">
        <w:rPr>
          <w:rFonts w:ascii="Source Sans Pro" w:hAnsi="Source Sans Pro" w:cs="Arial"/>
          <w:szCs w:val="22"/>
        </w:rPr>
        <w:t xml:space="preserve"> Contractor agrees to indemnify, defend and save harmless the State, its officers, agents and employees from any and all claims and losses accruing or resulting to any and all contractors, subcontractors,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Contractor in the performance of this Agreement</w:t>
      </w:r>
      <w:r>
        <w:rPr>
          <w:rFonts w:ascii="Source Sans Pro" w:hAnsi="Source Sans Pro" w:cs="Arial"/>
          <w:szCs w:val="22"/>
        </w:rPr>
        <w:t>.</w:t>
      </w:r>
    </w:p>
    <w:p w14:paraId="375AC5A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Independent Contractor</w:t>
      </w:r>
      <w:r w:rsidRPr="00880849">
        <w:rPr>
          <w:rFonts w:ascii="Source Sans Pro" w:hAnsi="Source Sans Pro" w:cs="Arial"/>
          <w:szCs w:val="22"/>
        </w:rPr>
        <w:t>.</w:t>
      </w:r>
      <w:r w:rsidRPr="006508F4">
        <w:rPr>
          <w:rFonts w:ascii="Source Sans Pro" w:hAnsi="Source Sans Pro" w:cs="Arial"/>
          <w:szCs w:val="22"/>
        </w:rPr>
        <w:t xml:space="preserve"> Contractor, and the agents and employees of Contractor, in the performance of this Agreement, shall act in an independent capacity and not as officers or employees or agents of the State</w:t>
      </w:r>
      <w:r>
        <w:rPr>
          <w:rFonts w:ascii="Source Sans Pro" w:hAnsi="Source Sans Pro" w:cs="Arial"/>
          <w:szCs w:val="22"/>
        </w:rPr>
        <w:t>.</w:t>
      </w:r>
    </w:p>
    <w:p w14:paraId="305C5B9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Information Security</w:t>
      </w:r>
      <w:r w:rsidRPr="00155604">
        <w:rPr>
          <w:rFonts w:ascii="Source Sans Pro" w:hAnsi="Source Sans Pro" w:cs="Arial"/>
          <w:szCs w:val="22"/>
        </w:rPr>
        <w:t>.</w:t>
      </w:r>
      <w:r w:rsidRPr="006508F4">
        <w:rPr>
          <w:rFonts w:ascii="Source Sans Pro" w:hAnsi="Source Sans Pro" w:cs="Arial"/>
          <w:szCs w:val="22"/>
        </w:rPr>
        <w:t xml:space="preserve"> Contractor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r>
        <w:rPr>
          <w:rFonts w:ascii="Source Sans Pro" w:hAnsi="Source Sans Pro" w:cs="Arial"/>
          <w:szCs w:val="22"/>
        </w:rPr>
        <w:t>.</w:t>
      </w:r>
    </w:p>
    <w:p w14:paraId="6232D99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Key Personnel</w:t>
      </w:r>
      <w:r w:rsidRPr="00155604">
        <w:rPr>
          <w:rFonts w:ascii="Source Sans Pro" w:hAnsi="Source Sans Pro" w:cs="Arial"/>
          <w:szCs w:val="22"/>
        </w:rPr>
        <w:t>.</w:t>
      </w:r>
      <w:r w:rsidRPr="006508F4">
        <w:rPr>
          <w:rFonts w:ascii="Source Sans Pro" w:hAnsi="Source Sans Pro" w:cs="Arial"/>
          <w:szCs w:val="22"/>
        </w:rPr>
        <w:t xml:space="preserve"> Contractor’s key personnel, as may be identified in this Agreement, cannot be substituted without the Commission’s prior written approval</w:t>
      </w:r>
      <w:r>
        <w:rPr>
          <w:rFonts w:ascii="Source Sans Pro" w:hAnsi="Source Sans Pro" w:cs="Arial"/>
          <w:szCs w:val="22"/>
        </w:rPr>
        <w:t>.</w:t>
      </w:r>
    </w:p>
    <w:p w14:paraId="53D1797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Litigation</w:t>
      </w:r>
      <w:r w:rsidRPr="000A3F17">
        <w:rPr>
          <w:rFonts w:ascii="Source Sans Pro" w:hAnsi="Source Sans Pro" w:cs="Arial"/>
          <w:szCs w:val="22"/>
        </w:rPr>
        <w:t xml:space="preserve">. The Commission, promptly after receiving notice thereof, shall notify the Contractor in writing of the commencement of any claim, suit, or action against the State or its officers or employees for which the Contractor must provide indemnification under this Agreement. </w:t>
      </w:r>
    </w:p>
    <w:p w14:paraId="262E0315"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The failure of the Commission to give such notice, information, authorization or assistance shall not relieve the Contractor of its indemnification obligations. The Contractor shall immediately notify the Commission of any claim or action against it which affects, or may affect, this Agreement, the terms and conditions hereunder, or the State, and shall take such action with respect to said claim or action which is consistent with the terms of this Agreement and the interest of the State</w:t>
      </w:r>
      <w:r>
        <w:rPr>
          <w:rFonts w:ascii="Source Sans Pro" w:hAnsi="Source Sans Pro" w:cs="Arial"/>
          <w:szCs w:val="22"/>
        </w:rPr>
        <w:t>.</w:t>
      </w:r>
    </w:p>
    <w:p w14:paraId="4E38F43A"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Limited License and Fair Use</w:t>
      </w:r>
      <w:r w:rsidRPr="00155604">
        <w:rPr>
          <w:rFonts w:ascii="Source Sans Pro" w:hAnsi="Source Sans Pro" w:cs="Arial"/>
          <w:szCs w:val="22"/>
        </w:rPr>
        <w:t>.</w:t>
      </w:r>
      <w:r w:rsidRPr="00EA1B8F">
        <w:rPr>
          <w:rFonts w:ascii="Source Sans Pro" w:hAnsi="Source Sans Pro" w:cs="Arial"/>
          <w:szCs w:val="22"/>
        </w:rPr>
        <w:t xml:space="preserve"> Upon request, the Commission may assign Contractor a limited, non-exclusive, royalty-free License to use materials produced under this Agreement for which the Commission holds the copyright. This License shall be limited to the following purposes: research, professional publication or educational outreach. Furthermore, the Commission recognizes the Fair Use Doctrine in U.S. copyright law, by which it is permissible to use limited portions of a work including quotes for purposes such as commentary, criticism, scholarly reports and more as identified at Copyright.gov</w:t>
      </w:r>
      <w:r>
        <w:rPr>
          <w:rFonts w:ascii="Source Sans Pro" w:hAnsi="Source Sans Pro" w:cs="Arial"/>
          <w:szCs w:val="22"/>
        </w:rPr>
        <w:t>.</w:t>
      </w:r>
    </w:p>
    <w:p w14:paraId="79FE265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Loss Leader</w:t>
      </w:r>
      <w:r w:rsidRPr="00155604">
        <w:rPr>
          <w:rFonts w:ascii="Source Sans Pro" w:hAnsi="Source Sans Pro" w:cs="Arial"/>
          <w:szCs w:val="22"/>
        </w:rPr>
        <w:t>.</w:t>
      </w:r>
      <w:r w:rsidRPr="00EA1B8F">
        <w:rPr>
          <w:rFonts w:ascii="Source Sans Pro" w:hAnsi="Source Sans Pro" w:cs="Arial"/>
          <w:szCs w:val="22"/>
        </w:rPr>
        <w:t xml:space="preserve">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r>
        <w:rPr>
          <w:rFonts w:ascii="Source Sans Pro" w:hAnsi="Source Sans Pro" w:cs="Arial"/>
          <w:szCs w:val="22"/>
        </w:rPr>
        <w:t>.</w:t>
      </w:r>
    </w:p>
    <w:p w14:paraId="2612C110"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Commission Logo</w:t>
      </w:r>
      <w:r w:rsidRPr="00155604">
        <w:rPr>
          <w:rFonts w:ascii="Source Sans Pro" w:hAnsi="Source Sans Pro" w:cs="Arial"/>
          <w:szCs w:val="22"/>
        </w:rPr>
        <w:t>.</w:t>
      </w:r>
      <w:r w:rsidRPr="00EA1B8F">
        <w:rPr>
          <w:rFonts w:ascii="Source Sans Pro" w:hAnsi="Source Sans Pro" w:cs="Arial"/>
          <w:szCs w:val="22"/>
        </w:rPr>
        <w:t xml:space="preserve"> The Commission may, in its sole discretion, grant Contractor a limited, non-exclusive, non-transferable, revocable license to use the Commission's logo bearing the name "Commission for Behavioral Health (CBH)" solely in connection with Contractor's performance of its obligations under this Agreement. All uses of the logo by the Contractor must receive prior written approval from the Commission Executive Director. Contractor understands and agrees that it must adhere to the CBH Branding Guidelines posted on the Commission’s website, as a condition of usage. The Commission may revoke the license granted herein at any time, with or without cause, upon written notice to Contractor</w:t>
      </w:r>
      <w:r>
        <w:rPr>
          <w:rFonts w:ascii="Source Sans Pro" w:hAnsi="Source Sans Pro" w:cs="Arial"/>
          <w:szCs w:val="22"/>
        </w:rPr>
        <w:t>.</w:t>
      </w:r>
    </w:p>
    <w:p w14:paraId="38853F48"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A26577">
        <w:rPr>
          <w:rFonts w:ascii="Source Sans Pro" w:hAnsi="Source Sans Pro" w:cs="Arial"/>
          <w:szCs w:val="22"/>
        </w:rPr>
        <w:t>Contractor understands and agrees that it must adhere to the CBH Branding Guidelines as a condition of usage.</w:t>
      </w:r>
      <w:r>
        <w:rPr>
          <w:rFonts w:ascii="Source Sans Pro" w:hAnsi="Source Sans Pro" w:cs="Arial"/>
          <w:szCs w:val="22"/>
        </w:rPr>
        <w:t xml:space="preserve"> </w:t>
      </w:r>
      <w:r w:rsidRPr="00A26577">
        <w:rPr>
          <w:rFonts w:ascii="Source Sans Pro" w:hAnsi="Source Sans Pro" w:cs="Arial"/>
          <w:szCs w:val="22"/>
        </w:rPr>
        <w:t>Contractor shall request a copy of the CBH Branding Guidelines from the Commission, if applicable to Contractor’s work</w:t>
      </w:r>
      <w:r>
        <w:rPr>
          <w:rFonts w:ascii="Source Sans Pro" w:hAnsi="Source Sans Pro" w:cs="Arial"/>
          <w:szCs w:val="22"/>
        </w:rPr>
        <w:t>.</w:t>
      </w:r>
    </w:p>
    <w:p w14:paraId="6AD9770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Nondisclosure</w:t>
      </w:r>
      <w:r w:rsidRPr="00155604">
        <w:rPr>
          <w:rFonts w:ascii="Source Sans Pro" w:hAnsi="Source Sans Pro" w:cs="Arial"/>
          <w:szCs w:val="22"/>
        </w:rPr>
        <w:t>.</w:t>
      </w:r>
      <w:r w:rsidRPr="00A26577">
        <w:rPr>
          <w:rFonts w:ascii="Source Sans Pro" w:hAnsi="Source Sans Pro" w:cs="Arial"/>
          <w:szCs w:val="22"/>
        </w:rPr>
        <w:t xml:space="preserve"> Contractor shall not use or disclose confidential, individually identifiable, or sensitive information other than as permitted or required by the Agreement and as permitted or required by law</w:t>
      </w:r>
      <w:r>
        <w:rPr>
          <w:rFonts w:ascii="Source Sans Pro" w:hAnsi="Source Sans Pro" w:cs="Arial"/>
          <w:szCs w:val="22"/>
        </w:rPr>
        <w:t>.</w:t>
      </w:r>
    </w:p>
    <w:p w14:paraId="33B871DB" w14:textId="463B95FF"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Non-Discrimination</w:t>
      </w:r>
      <w:r w:rsidRPr="000A3F17">
        <w:rPr>
          <w:rFonts w:ascii="Source Sans Pro" w:hAnsi="Source Sans Pro" w:cs="Arial"/>
          <w:szCs w:val="22"/>
        </w:rPr>
        <w:t xml:space="preserve">. During the performance of this Agreement, Contractor and its subcontractors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Contractor </w:t>
      </w:r>
      <w:proofErr w:type="gramStart"/>
      <w:r w:rsidRPr="000A3F17">
        <w:rPr>
          <w:rFonts w:ascii="Source Sans Pro" w:hAnsi="Source Sans Pro" w:cs="Arial"/>
          <w:szCs w:val="22"/>
        </w:rPr>
        <w:t>shall</w:t>
      </w:r>
      <w:proofErr w:type="gramEnd"/>
      <w:r w:rsidRPr="000A3F17">
        <w:rPr>
          <w:rFonts w:ascii="Source Sans Pro" w:hAnsi="Source Sans Pro" w:cs="Arial"/>
          <w:szCs w:val="22"/>
        </w:rPr>
        <w:t xml:space="preserve"> </w:t>
      </w:r>
      <w:r w:rsidR="001C25A6" w:rsidRPr="000A3F17">
        <w:rPr>
          <w:rFonts w:ascii="Source Sans Pro" w:hAnsi="Source Sans Pro" w:cs="Arial"/>
          <w:szCs w:val="22"/>
        </w:rPr>
        <w:t>ensure</w:t>
      </w:r>
      <w:r w:rsidRPr="000A3F17">
        <w:rPr>
          <w:rFonts w:ascii="Source Sans Pro" w:hAnsi="Source Sans Pro" w:cs="Arial"/>
          <w:szCs w:val="22"/>
        </w:rPr>
        <w:t xml:space="preserve"> that the evaluation and treatment of employees and applicants for employment are free of such discrimination. Contractor and subcontractors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Contractor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Contractor and its subcontractors shall give written notice of their obligations under this clause to labor organizations with which they have a collective bargaining or other agreement. (See Cal. Code Regs., tit. 2, §11105.).</w:t>
      </w:r>
    </w:p>
    <w:p w14:paraId="45F4B374" w14:textId="77777777" w:rsidR="00203567" w:rsidRPr="00A2657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include the nondiscrimination and compliance provisions of this clause in all subcontracts to perform work under the Agreement</w:t>
      </w:r>
      <w:r w:rsidRPr="00A26577">
        <w:rPr>
          <w:rFonts w:ascii="Source Sans Pro" w:hAnsi="Source Sans Pro" w:cs="Arial"/>
          <w:szCs w:val="22"/>
        </w:rPr>
        <w:t>.</w:t>
      </w:r>
    </w:p>
    <w:p w14:paraId="57953B4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w:t>
      </w:r>
      <w:r w:rsidRPr="000A3F17">
        <w:rPr>
          <w:rFonts w:ascii="Source Sans Pro" w:hAnsi="Source Sans Pro" w:cs="Arial"/>
          <w:szCs w:val="22"/>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r>
        <w:rPr>
          <w:rFonts w:ascii="Source Sans Pro" w:hAnsi="Source Sans Pro" w:cs="Arial"/>
          <w:szCs w:val="22"/>
        </w:rPr>
        <w:t>.</w:t>
      </w:r>
    </w:p>
    <w:p w14:paraId="130F562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Notice of Litigation</w:t>
      </w:r>
      <w:r w:rsidRPr="00155604">
        <w:rPr>
          <w:rFonts w:ascii="Source Sans Pro" w:hAnsi="Source Sans Pro" w:cs="Arial"/>
          <w:szCs w:val="22"/>
        </w:rPr>
        <w:t>.</w:t>
      </w:r>
      <w:r w:rsidRPr="00A26577">
        <w:rPr>
          <w:rFonts w:ascii="Source Sans Pro" w:hAnsi="Source Sans Pro" w:cs="Arial"/>
          <w:szCs w:val="22"/>
        </w:rPr>
        <w:t xml:space="preserve"> Contractor shall promptly notify the Commission of any claim or action that may affect performance under this Agreement</w:t>
      </w:r>
      <w:r>
        <w:rPr>
          <w:rFonts w:ascii="Source Sans Pro" w:hAnsi="Source Sans Pro" w:cs="Arial"/>
          <w:szCs w:val="22"/>
        </w:rPr>
        <w:t>.</w:t>
      </w:r>
    </w:p>
    <w:p w14:paraId="4E69D836"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Permits and Licenses</w:t>
      </w:r>
      <w:r w:rsidRPr="000A3F17">
        <w:rPr>
          <w:rFonts w:ascii="Source Sans Pro" w:hAnsi="Source Sans Pro" w:cs="Arial"/>
          <w:szCs w:val="22"/>
        </w:rPr>
        <w:t xml:space="preserve">. Contractor shall procure and keep in full force and effect during the term of this Contract all permits, registrations and licenses necessary to accomplish the work specified in this </w:t>
      </w:r>
      <w:proofErr w:type="gramStart"/>
      <w:r w:rsidRPr="000A3F17">
        <w:rPr>
          <w:rFonts w:ascii="Source Sans Pro" w:hAnsi="Source Sans Pro" w:cs="Arial"/>
          <w:szCs w:val="22"/>
        </w:rPr>
        <w:t>Agreement, and</w:t>
      </w:r>
      <w:proofErr w:type="gramEnd"/>
      <w:r w:rsidRPr="000A3F17">
        <w:rPr>
          <w:rFonts w:ascii="Source Sans Pro" w:hAnsi="Source Sans Pro" w:cs="Arial"/>
          <w:szCs w:val="22"/>
        </w:rPr>
        <w:t xml:space="preserve"> give all notices necessary and incident to the lawful prosecution of the work.</w:t>
      </w:r>
    </w:p>
    <w:p w14:paraId="4D985D9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Contractor shall immediately notify the Commission in writing</w:t>
      </w:r>
      <w:r>
        <w:rPr>
          <w:rFonts w:ascii="Source Sans Pro" w:hAnsi="Source Sans Pro" w:cs="Arial"/>
          <w:szCs w:val="22"/>
        </w:rPr>
        <w:t>.</w:t>
      </w:r>
    </w:p>
    <w:p w14:paraId="694C539B"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Priority Hiring Considerations</w:t>
      </w:r>
      <w:r w:rsidRPr="00155604">
        <w:rPr>
          <w:rFonts w:ascii="Source Sans Pro" w:hAnsi="Source Sans Pro" w:cs="Arial"/>
          <w:szCs w:val="22"/>
        </w:rPr>
        <w:t>.</w:t>
      </w:r>
      <w:r w:rsidRPr="00786144">
        <w:rPr>
          <w:rFonts w:ascii="Source Sans Pro" w:hAnsi="Source Sans Pro" w:cs="Arial"/>
          <w:szCs w:val="22"/>
        </w:rPr>
        <w:t xml:space="preserve"> If this Agreement includes services in excess of $200,000, the Contractor shall give priority consideration in filling vacancies in positions funded by the Agreement to qualified recipients of aid under Welfare and Institutions Code Section 11200 in accordance with Pub. Contract Code §10353</w:t>
      </w:r>
      <w:r>
        <w:rPr>
          <w:rFonts w:ascii="Source Sans Pro" w:hAnsi="Source Sans Pro" w:cs="Arial"/>
          <w:szCs w:val="22"/>
        </w:rPr>
        <w:t>.</w:t>
      </w:r>
    </w:p>
    <w:p w14:paraId="3030600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Hearings</w:t>
      </w:r>
      <w:r w:rsidRPr="00155604">
        <w:rPr>
          <w:rFonts w:ascii="Source Sans Pro" w:hAnsi="Source Sans Pro" w:cs="Arial"/>
          <w:szCs w:val="22"/>
        </w:rPr>
        <w:t>.</w:t>
      </w:r>
      <w:r w:rsidRPr="00786144">
        <w:rPr>
          <w:rFonts w:ascii="Source Sans Pro" w:hAnsi="Source Sans Pro" w:cs="Arial"/>
          <w:szCs w:val="22"/>
        </w:rPr>
        <w:t xml:space="preserve"> If public hearings on the subject matter dealt with in this Agreement are held within one year from the contract expiration date, Contractor shall make available to testify the personnel assigned to this Contract at the hourly rates specified in the Contractor’s proposed budget. The Commission shall reimburse Contractor for travel of said personnel at the contract rates for such testimony as may be requested by the Commission</w:t>
      </w:r>
      <w:r>
        <w:rPr>
          <w:rFonts w:ascii="Source Sans Pro" w:hAnsi="Source Sans Pro" w:cs="Arial"/>
          <w:szCs w:val="22"/>
        </w:rPr>
        <w:t>.</w:t>
      </w:r>
    </w:p>
    <w:p w14:paraId="4AE032D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 Records Act</w:t>
      </w:r>
      <w:r w:rsidRPr="000A3F17">
        <w:rPr>
          <w:rFonts w:ascii="Source Sans Pro" w:hAnsi="Source Sans Pro" w:cs="Arial"/>
          <w:szCs w:val="22"/>
        </w:rPr>
        <w:t>.</w:t>
      </w:r>
      <w:r w:rsidRPr="00786144">
        <w:rPr>
          <w:rFonts w:ascii="Source Sans Pro" w:hAnsi="Source Sans Pro" w:cs="Arial"/>
          <w:szCs w:val="22"/>
        </w:rPr>
        <w:t xml:space="preserve"> This Agreement is subject to the California Public Records Act (PRA) in Government Code Section 6250 et seq. Under a Public Records Act Request, Contractor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r>
        <w:rPr>
          <w:rFonts w:ascii="Source Sans Pro" w:hAnsi="Source Sans Pro" w:cs="Arial"/>
          <w:szCs w:val="22"/>
        </w:rPr>
        <w:t>.</w:t>
      </w:r>
    </w:p>
    <w:p w14:paraId="160B8DEB" w14:textId="680CE441"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Publications and Reports</w:t>
      </w:r>
      <w:r w:rsidRPr="000A3F17">
        <w:rPr>
          <w:rFonts w:ascii="Source Sans Pro" w:hAnsi="Source Sans Pro" w:cs="Arial"/>
          <w:szCs w:val="22"/>
        </w:rPr>
        <w:t>. The Commission reserves the right to use and reproduce all reports and data produced and delivered under this Agreement</w:t>
      </w:r>
      <w:r w:rsidR="007C1B01">
        <w:rPr>
          <w:rFonts w:ascii="Source Sans Pro" w:hAnsi="Source Sans Pro" w:cs="Arial"/>
          <w:szCs w:val="22"/>
        </w:rPr>
        <w:t>.</w:t>
      </w:r>
      <w:r w:rsidRPr="000A3F17">
        <w:rPr>
          <w:rFonts w:ascii="Source Sans Pro" w:hAnsi="Source Sans Pro" w:cs="Arial"/>
          <w:szCs w:val="22"/>
        </w:rPr>
        <w:t xml:space="preserve"> The </w:t>
      </w:r>
      <w:proofErr w:type="gramStart"/>
      <w:r w:rsidRPr="000A3F17">
        <w:rPr>
          <w:rFonts w:ascii="Source Sans Pro" w:hAnsi="Source Sans Pro" w:cs="Arial"/>
          <w:szCs w:val="22"/>
        </w:rPr>
        <w:t>Commission further</w:t>
      </w:r>
      <w:proofErr w:type="gramEnd"/>
      <w:r w:rsidRPr="000A3F17">
        <w:rPr>
          <w:rFonts w:ascii="Source Sans Pro" w:hAnsi="Source Sans Pro" w:cs="Arial"/>
          <w:szCs w:val="22"/>
        </w:rPr>
        <w:t xml:space="preserve"> reserves the right to authorize others to use or reproduce such materials.</w:t>
      </w:r>
    </w:p>
    <w:p w14:paraId="5450371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If the publication and/or report are prepared by non-employees of the State, and the total cost for such preparation exceeds $5,000, the publication and/or report shall contain the </w:t>
      </w:r>
      <w:proofErr w:type="gramStart"/>
      <w:r w:rsidRPr="000A3F17">
        <w:rPr>
          <w:rFonts w:ascii="Source Sans Pro" w:hAnsi="Source Sans Pro" w:cs="Arial"/>
          <w:szCs w:val="22"/>
        </w:rPr>
        <w:t>numbers</w:t>
      </w:r>
      <w:proofErr w:type="gramEnd"/>
      <w:r w:rsidRPr="000A3F17">
        <w:rPr>
          <w:rFonts w:ascii="Source Sans Pro" w:hAnsi="Source Sans Pro" w:cs="Arial"/>
          <w:szCs w:val="22"/>
        </w:rPr>
        <w:t xml:space="preserve"> and dollar amounts of all contracts and subcontracts relating to the preparation of the publication and report in a separate section of the report (Government Code Section 7550)</w:t>
      </w:r>
      <w:r>
        <w:rPr>
          <w:rFonts w:ascii="Source Sans Pro" w:hAnsi="Source Sans Pro" w:cs="Arial"/>
          <w:szCs w:val="22"/>
        </w:rPr>
        <w:t>.</w:t>
      </w:r>
    </w:p>
    <w:p w14:paraId="245ECC45"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Recycling Certification</w:t>
      </w:r>
      <w:r w:rsidRPr="00786144">
        <w:rPr>
          <w:rFonts w:ascii="Source Sans Pro" w:hAnsi="Source Sans Pro" w:cs="Arial"/>
          <w:szCs w:val="22"/>
        </w:rPr>
        <w:t xml:space="preserve">. Contractor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w:t>
      </w:r>
      <w:proofErr w:type="gramStart"/>
      <w:r w:rsidRPr="00786144">
        <w:rPr>
          <w:rFonts w:ascii="Source Sans Pro" w:hAnsi="Source Sans Pro" w:cs="Arial"/>
          <w:szCs w:val="22"/>
        </w:rPr>
        <w:t>cartridges so</w:t>
      </w:r>
      <w:proofErr w:type="gramEnd"/>
      <w:r w:rsidRPr="00786144">
        <w:rPr>
          <w:rFonts w:ascii="Source Sans Pro" w:hAnsi="Source Sans Pro" w:cs="Arial"/>
          <w:szCs w:val="22"/>
        </w:rPr>
        <w:t xml:space="preserve"> comply. (Pub. Contract Code §12205)</w:t>
      </w:r>
      <w:r>
        <w:rPr>
          <w:rFonts w:ascii="Source Sans Pro" w:hAnsi="Source Sans Pro" w:cs="Arial"/>
          <w:szCs w:val="22"/>
        </w:rPr>
        <w:t>.</w:t>
      </w:r>
    </w:p>
    <w:p w14:paraId="63CF3527"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Severability</w:t>
      </w:r>
      <w:r w:rsidRPr="00786144">
        <w:rPr>
          <w:rFonts w:ascii="Source Sans Pro" w:hAnsi="Source Sans Pro" w:cs="Arial"/>
          <w:szCs w:val="22"/>
        </w:rPr>
        <w:t>. In the event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1F36FAF4"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Small Business Participation and DVBE Participation Reporting Requirements</w:t>
      </w:r>
      <w:r w:rsidRPr="000A3F17">
        <w:rPr>
          <w:rFonts w:ascii="Source Sans Pro" w:hAnsi="Source Sans Pro" w:cs="Arial"/>
          <w:szCs w:val="22"/>
        </w:rPr>
        <w:t>.</w:t>
      </w:r>
    </w:p>
    <w:p w14:paraId="1B4617B1"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small business participation, then Contractor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6B07ABDA"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for this Agreement, Contractor made a commitment to achieve a disabled veteran business enterprise (DVBE) participation, then Contractor must within 60 days of receiving final payment under this Agreement (or within such other time period as may be specified elsewhere in this Agreement) certify in a report to the awarding department: (1) the total amount of the prime Contractor received under the Agreement; (2) the name and address of the DVBE(s) that participated in the performance of the Agreement; (3) the amount each DVBE received from the prime Contractor;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r>
        <w:rPr>
          <w:rFonts w:ascii="Source Sans Pro" w:hAnsi="Source Sans Pro" w:cs="Arial"/>
          <w:szCs w:val="22"/>
        </w:rPr>
        <w:t>.</w:t>
      </w:r>
    </w:p>
    <w:p w14:paraId="2058C022"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State Funds</w:t>
      </w:r>
      <w:r w:rsidRPr="000A3F17">
        <w:rPr>
          <w:rFonts w:ascii="Source Sans Pro" w:hAnsi="Source Sans Pro" w:cs="Arial"/>
          <w:szCs w:val="22"/>
        </w:rPr>
        <w:t xml:space="preserve">. Contractor, including its officers and members, shall not use funds received from the Commission pursuant to this Agreement to support or pay for costs or expenses related to the following: </w:t>
      </w:r>
    </w:p>
    <w:p w14:paraId="07CFAE99"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Campaigning or other partisan activities to advocate for either the election or defeat of any candidate for elective office, or for or against the passage of any proposition or ballot measure; or,</w:t>
      </w:r>
    </w:p>
    <w:p w14:paraId="4569D9AE"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Lobbying for either the passage or defeat of any legislation.</w:t>
      </w:r>
    </w:p>
    <w:p w14:paraId="08D0C799" w14:textId="77777777" w:rsidR="00203567" w:rsidRDefault="00203567" w:rsidP="00203567">
      <w:pPr>
        <w:spacing w:before="120" w:after="120" w:line="240" w:lineRule="auto"/>
        <w:ind w:left="360"/>
        <w:rPr>
          <w:rFonts w:ascii="Source Sans Pro" w:hAnsi="Source Sans Pro" w:cs="Arial"/>
          <w:szCs w:val="22"/>
        </w:rPr>
      </w:pPr>
      <w:r w:rsidRPr="000A3F17">
        <w:rPr>
          <w:rFonts w:ascii="Source Sans Pro" w:hAnsi="Source Sans Pro" w:cs="Arial"/>
          <w:szCs w:val="22"/>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4C85F4D3" w14:textId="77777777" w:rsidR="00203567" w:rsidRDefault="00203567" w:rsidP="00203567">
      <w:pPr>
        <w:spacing w:before="120" w:after="120" w:line="240" w:lineRule="auto"/>
        <w:ind w:left="360"/>
        <w:rPr>
          <w:rFonts w:ascii="Source Sans Pro" w:hAnsi="Source Sans Pro" w:cs="Arial"/>
          <w:szCs w:val="22"/>
        </w:rPr>
      </w:pPr>
      <w:r w:rsidRPr="000A3F17">
        <w:rPr>
          <w:rFonts w:ascii="Source Sans Pro" w:hAnsi="Source Sans Pro" w:cs="Arial"/>
          <w:szCs w:val="22"/>
        </w:rPr>
        <w:t>This provision is not intended and shall not be construed to limit any expression of a view, opinion, or position of any member of Contractor as an individual or private citizen, as long as state funds are not used; nor does this provision limit Contractor from merely reporting the results of a poll or survey of its membership</w:t>
      </w:r>
      <w:r>
        <w:rPr>
          <w:rFonts w:ascii="Source Sans Pro" w:hAnsi="Source Sans Pro" w:cs="Arial"/>
          <w:szCs w:val="22"/>
        </w:rPr>
        <w:t>.</w:t>
      </w:r>
    </w:p>
    <w:p w14:paraId="4A0E1DF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Subcontracts</w:t>
      </w:r>
      <w:r w:rsidRPr="00786144">
        <w:rPr>
          <w:rFonts w:ascii="Source Sans Pro" w:hAnsi="Source Sans Pro" w:cs="Arial"/>
          <w:szCs w:val="22"/>
        </w:rPr>
        <w:t xml:space="preserve">. Prior to entering any subcontract, Contractor shall obtain the Commission’s prior approval. Contractor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Contractor shall notify the Commission upon the termination of any </w:t>
      </w:r>
      <w:proofErr w:type="gramStart"/>
      <w:r w:rsidRPr="00786144">
        <w:rPr>
          <w:rFonts w:ascii="Source Sans Pro" w:hAnsi="Source Sans Pro" w:cs="Arial"/>
          <w:szCs w:val="22"/>
        </w:rPr>
        <w:t>subcontract ,</w:t>
      </w:r>
      <w:proofErr w:type="gramEnd"/>
      <w:r w:rsidRPr="00786144">
        <w:rPr>
          <w:rFonts w:ascii="Source Sans Pro" w:hAnsi="Source Sans Pro" w:cs="Arial"/>
          <w:szCs w:val="22"/>
        </w:rPr>
        <w:t xml:space="preserve"> at least two weeks in advance of the termination. All subcontracts shall incorporate the following terms and conditions from this Exhibit C: Audit, Assignment, Confidentiality, Copyright, Forum Selection, Governing Law, Indemnification, Independent Contractor, Non-Discrimination, Public Records Act, Publication and Reports and Subcontracts</w:t>
      </w:r>
      <w:r>
        <w:rPr>
          <w:rFonts w:ascii="Source Sans Pro" w:hAnsi="Source Sans Pro" w:cs="Arial"/>
          <w:szCs w:val="22"/>
        </w:rPr>
        <w:t>.</w:t>
      </w:r>
    </w:p>
    <w:p w14:paraId="1AA15CD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Substitutions</w:t>
      </w:r>
      <w:r w:rsidRPr="00786144">
        <w:rPr>
          <w:rFonts w:ascii="Source Sans Pro" w:hAnsi="Source Sans Pro" w:cs="Arial"/>
          <w:szCs w:val="22"/>
        </w:rPr>
        <w:t>. Contractor’s key personnel as indicated in its Proposal may not be substituted without Contract Manager’s prior written approval</w:t>
      </w:r>
      <w:r>
        <w:rPr>
          <w:rFonts w:ascii="Source Sans Pro" w:hAnsi="Source Sans Pro" w:cs="Arial"/>
          <w:szCs w:val="22"/>
        </w:rPr>
        <w:t>.</w:t>
      </w:r>
    </w:p>
    <w:p w14:paraId="3B74379E"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Survival</w:t>
      </w:r>
      <w:r w:rsidRPr="00786144">
        <w:rPr>
          <w:rFonts w:ascii="Source Sans Pro" w:hAnsi="Source Sans Pro" w:cs="Arial"/>
          <w:szCs w:val="22"/>
        </w:rPr>
        <w:t>. The following terms and conditions in this Exhibit C shall survive termination of this Agreement: Audit, Assignment, Confidentiality, Copyright, Dispute Resolution, Forum Selection, Governing Law, Indemnification, Public Records Act, and Publication and Reports</w:t>
      </w:r>
      <w:r>
        <w:rPr>
          <w:rFonts w:ascii="Source Sans Pro" w:hAnsi="Source Sans Pro" w:cs="Arial"/>
          <w:szCs w:val="22"/>
        </w:rPr>
        <w:t>.</w:t>
      </w:r>
    </w:p>
    <w:p w14:paraId="74867E1D"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For Cause</w:t>
      </w:r>
      <w:r w:rsidRPr="00786144">
        <w:rPr>
          <w:rFonts w:ascii="Source Sans Pro" w:hAnsi="Source Sans Pro" w:cs="Arial"/>
          <w:szCs w:val="22"/>
        </w:rPr>
        <w:t xml:space="preserve">. The Commission may terminate this Agreement and be relieved of any payments should the Contractor fail to perform the requirements of this Agreement at the time and in the manner herein provided. In the event of such termination the Commission may proceed with the work in any manner deemed proper by the Commission. All costs to the Commission shall be deducted from any sum </w:t>
      </w:r>
      <w:proofErr w:type="gramStart"/>
      <w:r w:rsidRPr="00786144">
        <w:rPr>
          <w:rFonts w:ascii="Source Sans Pro" w:hAnsi="Source Sans Pro" w:cs="Arial"/>
          <w:szCs w:val="22"/>
        </w:rPr>
        <w:t>due</w:t>
      </w:r>
      <w:proofErr w:type="gramEnd"/>
      <w:r w:rsidRPr="00786144">
        <w:rPr>
          <w:rFonts w:ascii="Source Sans Pro" w:hAnsi="Source Sans Pro" w:cs="Arial"/>
          <w:szCs w:val="22"/>
        </w:rPr>
        <w:t xml:space="preserve"> the Contractor under this Agreement and the balance, if any, shall be paid to the Contractor, pursuant to Exhibit B of this Agreement, upon demand</w:t>
      </w:r>
      <w:r>
        <w:rPr>
          <w:rFonts w:ascii="Source Sans Pro" w:hAnsi="Source Sans Pro" w:cs="Arial"/>
          <w:szCs w:val="22"/>
        </w:rPr>
        <w:t>.</w:t>
      </w:r>
    </w:p>
    <w:p w14:paraId="66A116F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Termination Without Cause</w:t>
      </w:r>
      <w:r w:rsidRPr="00786144">
        <w:rPr>
          <w:rFonts w:ascii="Source Sans Pro" w:hAnsi="Source Sans Pro" w:cs="Arial"/>
          <w:szCs w:val="22"/>
        </w:rPr>
        <w:t>. Either party is entitled to terminate this Agreement without cause upon serving written Notice on the named representative of the other party at least thirty (30) days in advance. The Commission shall be relieved from any obligation to pay Contractor for performance that is interrupted or not delivered as a result of termination. The Commission shall pay the Contractor for any balance remaining,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r>
        <w:rPr>
          <w:rFonts w:ascii="Source Sans Pro" w:hAnsi="Source Sans Pro" w:cs="Arial"/>
          <w:szCs w:val="22"/>
        </w:rPr>
        <w:t>.</w:t>
      </w:r>
    </w:p>
    <w:p w14:paraId="4CFA17DB"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Timeliness</w:t>
      </w:r>
      <w:r w:rsidRPr="00786144">
        <w:rPr>
          <w:rFonts w:ascii="Source Sans Pro" w:hAnsi="Source Sans Pro" w:cs="Arial"/>
          <w:szCs w:val="22"/>
        </w:rPr>
        <w:t>. Time is of the essence in this Agreement</w:t>
      </w:r>
      <w:r>
        <w:rPr>
          <w:rFonts w:ascii="Source Sans Pro" w:hAnsi="Source Sans Pro" w:cs="Arial"/>
          <w:szCs w:val="22"/>
        </w:rPr>
        <w:t>.</w:t>
      </w:r>
    </w:p>
    <w:p w14:paraId="3172138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Unenforceable Provision</w:t>
      </w:r>
      <w:r w:rsidRPr="00786144">
        <w:rPr>
          <w:rFonts w:ascii="Source Sans Pro" w:hAnsi="Source Sans Pro" w:cs="Arial"/>
          <w:szCs w:val="22"/>
        </w:rPr>
        <w:t>. In the event that any provision of this Agreement is unenforceable or held to be unenforceable, then the parties agree that all other provisions of this Agreement have force and effect and shall not be affected thereby</w:t>
      </w:r>
      <w:r>
        <w:rPr>
          <w:rFonts w:ascii="Source Sans Pro" w:hAnsi="Source Sans Pro" w:cs="Arial"/>
          <w:szCs w:val="22"/>
        </w:rPr>
        <w:t>.</w:t>
      </w:r>
    </w:p>
    <w:p w14:paraId="00635219"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Waiver</w:t>
      </w:r>
      <w:r w:rsidRPr="00786144">
        <w:rPr>
          <w:rFonts w:ascii="Source Sans Pro" w:hAnsi="Source Sans Pro" w:cs="Arial"/>
          <w:szCs w:val="22"/>
        </w:rPr>
        <w:t>. 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r>
        <w:rPr>
          <w:rFonts w:ascii="Source Sans Pro" w:hAnsi="Source Sans Pro" w:cs="Arial"/>
          <w:szCs w:val="22"/>
        </w:rPr>
        <w:t>.</w:t>
      </w:r>
    </w:p>
    <w:p w14:paraId="7D5143D3"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Worker’s Compensation</w:t>
      </w:r>
      <w:r w:rsidRPr="00786144">
        <w:rPr>
          <w:rFonts w:ascii="Source Sans Pro" w:hAnsi="Source Sans Pro" w:cs="Arial"/>
          <w:szCs w:val="22"/>
        </w:rPr>
        <w:t>. Contractor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at any time the Commission may request the same</w:t>
      </w:r>
      <w:r>
        <w:rPr>
          <w:rFonts w:ascii="Source Sans Pro" w:hAnsi="Source Sans Pro" w:cs="Arial"/>
          <w:szCs w:val="22"/>
        </w:rPr>
        <w:t>.</w:t>
      </w:r>
    </w:p>
    <w:p w14:paraId="31A3DF14"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Work For Hire</w:t>
      </w:r>
      <w:r w:rsidRPr="00786144">
        <w:rPr>
          <w:rFonts w:ascii="Source Sans Pro" w:hAnsi="Source Sans Pro" w:cs="Arial"/>
          <w:szCs w:val="22"/>
        </w:rPr>
        <w:t>. Contractor understands and agrees that all original works created and delivered under this Agreement is “work for hire” and owned by the Commission as of the time created, including the website development (programming), content and design. Contractor also grants the Commission the right to use and reproduce all Reports and data generated and delivered under this Agreement, and the Commission reserves the right to authorize another government entity to use or reproduce such materials</w:t>
      </w:r>
      <w:r>
        <w:rPr>
          <w:rFonts w:ascii="Source Sans Pro" w:hAnsi="Source Sans Pro" w:cs="Arial"/>
          <w:szCs w:val="22"/>
        </w:rPr>
        <w:t>.</w:t>
      </w:r>
    </w:p>
    <w:p w14:paraId="76B1DA01" w14:textId="77777777" w:rsidR="00203567" w:rsidRDefault="00203567" w:rsidP="00203567">
      <w:pPr>
        <w:pStyle w:val="ListParagraph"/>
        <w:numPr>
          <w:ilvl w:val="0"/>
          <w:numId w:val="32"/>
        </w:numPr>
        <w:spacing w:before="120" w:after="120" w:line="240" w:lineRule="auto"/>
        <w:ind w:left="360"/>
        <w:contextualSpacing w:val="0"/>
        <w:rPr>
          <w:rFonts w:ascii="Source Sans Pro" w:hAnsi="Source Sans Pro" w:cs="Arial"/>
          <w:szCs w:val="22"/>
        </w:rPr>
      </w:pPr>
      <w:r w:rsidRPr="000A3F17">
        <w:rPr>
          <w:rFonts w:ascii="Source Sans Pro" w:hAnsi="Source Sans Pro" w:cs="Arial"/>
          <w:szCs w:val="22"/>
          <w:u w:val="single"/>
        </w:rPr>
        <w:t>Generative AI Disclosure Obligations</w:t>
      </w:r>
      <w:r w:rsidRPr="000A3F17">
        <w:rPr>
          <w:rFonts w:ascii="Source Sans Pro" w:hAnsi="Source Sans Pro" w:cs="Arial"/>
          <w:szCs w:val="22"/>
        </w:rPr>
        <w:t>.</w:t>
      </w:r>
    </w:p>
    <w:p w14:paraId="20054D1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following terms are in addition to the defined terms and shall apply to the Contract: </w:t>
      </w:r>
    </w:p>
    <w:p w14:paraId="066BB84A" w14:textId="77777777" w:rsidR="00203567" w:rsidRDefault="00203567" w:rsidP="00203567">
      <w:pPr>
        <w:pStyle w:val="ListParagraph"/>
        <w:numPr>
          <w:ilvl w:val="2"/>
          <w:numId w:val="32"/>
        </w:numPr>
        <w:spacing w:before="120" w:after="120" w:line="240" w:lineRule="auto"/>
        <w:ind w:left="900"/>
        <w:contextualSpacing w:val="0"/>
        <w:rPr>
          <w:rFonts w:ascii="Source Sans Pro" w:hAnsi="Source Sans Pro" w:cs="Arial"/>
          <w:szCs w:val="22"/>
        </w:rPr>
      </w:pPr>
      <w:r w:rsidRPr="000A3F17">
        <w:rPr>
          <w:rFonts w:ascii="Source Sans Pro" w:hAnsi="Source Sans Pro" w:cs="Arial"/>
          <w:szCs w:val="22"/>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6D899A30"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Contractor shall immediately notify the State in writing if it: (1) intends to provide GenAI as a deliverable to the State; or (2), intends to utilize GenAI, including GenAI from third parties, to complete all or a portion of any deliverable that materially impacts: (i) functionality of a State system, (ii) risk to the State, or (iii) Contract performance. For avoidance of doubt, the term “materially impacts” shall have the meaning set forth in State Administrative Manual (SAM) § 4986.2 Definitions for GenAI.</w:t>
      </w:r>
    </w:p>
    <w:p w14:paraId="52ED2330"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Notification shall be provided to the State designee identified in this Contract.</w:t>
      </w:r>
    </w:p>
    <w:p w14:paraId="6E6BDD19"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At the direction of the State, Contractor shall discontinue the provision to the State of any previously unreported GenAI that results in a material impact to the functionality of the System, risk to the State, or Contract performance, as determined by the State.</w:t>
      </w:r>
    </w:p>
    <w:p w14:paraId="3B0E012B" w14:textId="77777777" w:rsidR="0020356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If the use of previously undisclosed GenAI is approved by the State, then Contractor will update the Deliverable description, and the Parties will amend the Contract accordingly, which may include incorporating the GenAI Special Provisions into the Contract, at no additional cost to the State.</w:t>
      </w:r>
    </w:p>
    <w:p w14:paraId="234F967B" w14:textId="77777777" w:rsidR="00203567" w:rsidRPr="000A3F17" w:rsidRDefault="00203567" w:rsidP="00203567">
      <w:pPr>
        <w:pStyle w:val="ListParagraph"/>
        <w:numPr>
          <w:ilvl w:val="1"/>
          <w:numId w:val="32"/>
        </w:numPr>
        <w:spacing w:before="120" w:after="120" w:line="240" w:lineRule="auto"/>
        <w:ind w:left="720"/>
        <w:contextualSpacing w:val="0"/>
        <w:rPr>
          <w:rFonts w:ascii="Source Sans Pro" w:hAnsi="Source Sans Pro" w:cs="Arial"/>
          <w:szCs w:val="22"/>
        </w:rPr>
      </w:pPr>
      <w:r w:rsidRPr="000A3F17">
        <w:rPr>
          <w:rFonts w:ascii="Source Sans Pro" w:hAnsi="Source Sans Pro" w:cs="Arial"/>
          <w:szCs w:val="22"/>
        </w:rPr>
        <w:t xml:space="preserve">The State, at its sole discretion, may consider Contractor’s failure to disclose or discontinue the provision or use of GenAI as described above, to constitute a material breach of Contract when such failure results in a material impact to the functionality of the System, risk to the State, or Contract performance. The State is entitled to seek any and all remedies available to it under law as a result of such </w:t>
      </w:r>
      <w:proofErr w:type="gramStart"/>
      <w:r w:rsidRPr="000A3F17">
        <w:rPr>
          <w:rFonts w:ascii="Source Sans Pro" w:hAnsi="Source Sans Pro" w:cs="Arial"/>
          <w:szCs w:val="22"/>
        </w:rPr>
        <w:t>breach</w:t>
      </w:r>
      <w:proofErr w:type="gramEnd"/>
      <w:r w:rsidRPr="000A3F17">
        <w:rPr>
          <w:rFonts w:ascii="Source Sans Pro" w:hAnsi="Source Sans Pro" w:cs="Arial"/>
          <w:szCs w:val="22"/>
        </w:rPr>
        <w:t>, including but not limited to termination of the contract</w:t>
      </w:r>
      <w:r>
        <w:rPr>
          <w:rFonts w:ascii="Source Sans Pro" w:hAnsi="Source Sans Pro" w:cs="Arial"/>
          <w:szCs w:val="22"/>
        </w:rPr>
        <w:t>.</w:t>
      </w:r>
    </w:p>
    <w:p w14:paraId="3F4CA794" w14:textId="77777777" w:rsidR="00203567" w:rsidRDefault="00203567" w:rsidP="00203567">
      <w:pPr>
        <w:ind w:left="360"/>
        <w:rPr>
          <w:rStyle w:val="normaltextrun"/>
          <w:rFonts w:ascii="Source Sans Pro" w:hAnsi="Source Sans Pro" w:cs="Arial"/>
          <w:b/>
          <w:bCs/>
        </w:rPr>
      </w:pPr>
      <w:r w:rsidRPr="00F43FF5">
        <w:rPr>
          <w:rStyle w:val="normaltextrun"/>
          <w:rFonts w:ascii="Source Sans Pro" w:hAnsi="Source Sans Pro" w:cs="Arial"/>
          <w:b/>
          <w:bCs/>
        </w:rPr>
        <w:t>The State reserves the right to amend the contract, without additional cost, to incorporate GenAI Special Provisions into the contract at its sole discretion and/or terminate any contract that presents an unacceptable level of risk to the State.</w:t>
      </w:r>
      <w:r>
        <w:rPr>
          <w:rStyle w:val="normaltextrun"/>
          <w:rFonts w:ascii="Source Sans Pro" w:hAnsi="Source Sans Pro" w:cs="Arial"/>
          <w:b/>
          <w:bCs/>
        </w:rPr>
        <w:t xml:space="preserve"> </w:t>
      </w:r>
    </w:p>
    <w:p w14:paraId="3875ACB6" w14:textId="77777777" w:rsidR="000D4885" w:rsidRDefault="000D4885" w:rsidP="00203567">
      <w:pPr>
        <w:ind w:left="360"/>
        <w:rPr>
          <w:rStyle w:val="eop"/>
          <w:rFonts w:ascii="Source Sans Pro" w:hAnsi="Source Sans Pro" w:cs="Arial"/>
        </w:rPr>
        <w:sectPr w:rsidR="000D4885" w:rsidSect="0094697A">
          <w:pgSz w:w="12240" w:h="15840" w:code="1"/>
          <w:pgMar w:top="1440" w:right="1440" w:bottom="1008"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sectPr>
      </w:pPr>
    </w:p>
    <w:p w14:paraId="7CE9A81E" w14:textId="77777777" w:rsidR="000D4885" w:rsidRPr="00B0326C" w:rsidRDefault="000D4885" w:rsidP="000D4885">
      <w:pPr>
        <w:pStyle w:val="Heading2"/>
        <w:jc w:val="center"/>
        <w:rPr>
          <w:rFonts w:ascii="Source Sans Pro" w:hAnsi="Source Sans Pro"/>
          <w:color w:val="1F497D" w:themeColor="text2"/>
          <w:sz w:val="32"/>
          <w:szCs w:val="32"/>
          <w:u w:val="single"/>
        </w:rPr>
      </w:pPr>
      <w:bookmarkStart w:id="195" w:name="_Toc210675180"/>
      <w:bookmarkStart w:id="196" w:name="_Toc212027987"/>
      <w:r w:rsidRPr="00B0326C">
        <w:rPr>
          <w:rFonts w:ascii="Source Sans Pro" w:hAnsi="Source Sans Pro"/>
          <w:color w:val="1F497D" w:themeColor="text2"/>
          <w:sz w:val="32"/>
          <w:szCs w:val="32"/>
        </w:rPr>
        <w:t>APPENDIX 2: WORKPLAN</w:t>
      </w:r>
      <w:bookmarkEnd w:id="195"/>
      <w:bookmarkEnd w:id="196"/>
    </w:p>
    <w:tbl>
      <w:tblPr>
        <w:tblStyle w:val="TableGrid"/>
        <w:tblW w:w="21966" w:type="dxa"/>
        <w:tblInd w:w="-545" w:type="dxa"/>
        <w:tblLook w:val="04A0" w:firstRow="1" w:lastRow="0" w:firstColumn="1" w:lastColumn="0" w:noHBand="0" w:noVBand="1"/>
      </w:tblPr>
      <w:tblGrid>
        <w:gridCol w:w="2437"/>
        <w:gridCol w:w="68"/>
        <w:gridCol w:w="15628"/>
        <w:gridCol w:w="3833"/>
      </w:tblGrid>
      <w:tr w:rsidR="000D4885" w:rsidRPr="00F93AE3" w14:paraId="44B79862" w14:textId="77777777" w:rsidTr="007F3FC8">
        <w:trPr>
          <w:trHeight w:val="395"/>
        </w:trPr>
        <w:tc>
          <w:tcPr>
            <w:tcW w:w="2505" w:type="dxa"/>
            <w:gridSpan w:val="2"/>
            <w:shd w:val="clear" w:color="auto" w:fill="B8CCE4" w:themeFill="accent1" w:themeFillTint="66"/>
            <w:vAlign w:val="center"/>
          </w:tcPr>
          <w:p w14:paraId="6503CF10" w14:textId="77777777" w:rsidR="000D4885" w:rsidRPr="00F93AE3" w:rsidRDefault="000D4885" w:rsidP="00445E00">
            <w:pPr>
              <w:jc w:val="center"/>
              <w:rPr>
                <w:rFonts w:ascii="Source Sans Pro" w:eastAsia="Calibri" w:hAnsi="Source Sans Pro" w:cs="Arial"/>
                <w:b/>
                <w:bCs/>
                <w:sz w:val="22"/>
                <w:szCs w:val="22"/>
              </w:rPr>
            </w:pPr>
            <w:r w:rsidRPr="00F93AE3">
              <w:rPr>
                <w:rFonts w:ascii="Source Sans Pro" w:eastAsia="Calibri" w:hAnsi="Source Sans Pro" w:cs="Arial"/>
                <w:b/>
                <w:bCs/>
                <w:sz w:val="22"/>
                <w:szCs w:val="22"/>
              </w:rPr>
              <w:t xml:space="preserve">Section C.1.b </w:t>
            </w:r>
          </w:p>
        </w:tc>
        <w:tc>
          <w:tcPr>
            <w:tcW w:w="19461" w:type="dxa"/>
            <w:gridSpan w:val="2"/>
            <w:shd w:val="clear" w:color="auto" w:fill="B8CCE4" w:themeFill="accent1" w:themeFillTint="66"/>
            <w:vAlign w:val="center"/>
          </w:tcPr>
          <w:p w14:paraId="5E2B786B" w14:textId="77777777" w:rsidR="000D4885" w:rsidRPr="00F93AE3" w:rsidRDefault="000D4885" w:rsidP="000C6DC5">
            <w:pPr>
              <w:jc w:val="center"/>
              <w:rPr>
                <w:rFonts w:ascii="Source Sans Pro" w:eastAsia="Calibri" w:hAnsi="Source Sans Pro" w:cs="Arial"/>
                <w:b/>
                <w:bCs/>
                <w:sz w:val="22"/>
                <w:szCs w:val="22"/>
              </w:rPr>
            </w:pPr>
            <w:r w:rsidRPr="00F93AE3">
              <w:rPr>
                <w:rFonts w:ascii="Source Sans Pro" w:eastAsia="Calibri" w:hAnsi="Source Sans Pro" w:cs="Arial"/>
                <w:b/>
                <w:bCs/>
                <w:sz w:val="22"/>
                <w:szCs w:val="22"/>
              </w:rPr>
              <w:t>Community Engagement Activities and Materials</w:t>
            </w:r>
          </w:p>
        </w:tc>
      </w:tr>
      <w:tr w:rsidR="000D4885" w:rsidRPr="00F93AE3" w14:paraId="5539B672" w14:textId="77777777" w:rsidTr="007F3FC8">
        <w:trPr>
          <w:trHeight w:val="395"/>
        </w:trPr>
        <w:tc>
          <w:tcPr>
            <w:tcW w:w="2505" w:type="dxa"/>
            <w:gridSpan w:val="2"/>
            <w:shd w:val="clear" w:color="auto" w:fill="EEECE1" w:themeFill="background2"/>
            <w:vAlign w:val="center"/>
          </w:tcPr>
          <w:p w14:paraId="525DB693" w14:textId="35185E5D"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 1:</w:t>
            </w:r>
          </w:p>
        </w:tc>
        <w:tc>
          <w:tcPr>
            <w:tcW w:w="15628" w:type="dxa"/>
            <w:shd w:val="clear" w:color="auto" w:fill="EEECE1" w:themeFill="background2"/>
            <w:vAlign w:val="center"/>
          </w:tcPr>
          <w:p w14:paraId="70321079" w14:textId="68256ABA" w:rsidR="000D4885" w:rsidRPr="00F93AE3" w:rsidRDefault="000D4885" w:rsidP="000C6DC5">
            <w:pPr>
              <w:spacing w:after="0"/>
              <w:rPr>
                <w:rFonts w:ascii="Source Sans Pro" w:eastAsia="Calibri" w:hAnsi="Source Sans Pro" w:cs="Arial"/>
                <w:i/>
                <w:iCs/>
                <w:sz w:val="22"/>
                <w:szCs w:val="22"/>
              </w:rPr>
            </w:pPr>
            <w:r w:rsidRPr="00F93AE3">
              <w:rPr>
                <w:rFonts w:ascii="Source Sans Pro" w:eastAsia="Times New Roman" w:hAnsi="Source Sans Pro"/>
                <w:sz w:val="22"/>
                <w:szCs w:val="22"/>
              </w:rPr>
              <w:t xml:space="preserve">A description of planned outreach and engagement efforts for the following vested parties (clients, families, peers, </w:t>
            </w:r>
            <w:r w:rsidR="00BA33D3">
              <w:rPr>
                <w:rFonts w:ascii="Source Sans Pro" w:eastAsia="Times New Roman" w:hAnsi="Source Sans Pro"/>
                <w:sz w:val="22"/>
                <w:szCs w:val="22"/>
              </w:rPr>
              <w:t>FSP</w:t>
            </w:r>
            <w:r w:rsidR="00BA33D3" w:rsidRPr="00F93AE3">
              <w:rPr>
                <w:rFonts w:ascii="Source Sans Pro" w:eastAsia="Times New Roman" w:hAnsi="Source Sans Pro"/>
                <w:sz w:val="22"/>
                <w:szCs w:val="22"/>
              </w:rPr>
              <w:t xml:space="preserve"> </w:t>
            </w:r>
            <w:r w:rsidRPr="00F93AE3">
              <w:rPr>
                <w:rFonts w:ascii="Source Sans Pro" w:eastAsia="Times New Roman" w:hAnsi="Source Sans Pro"/>
                <w:sz w:val="22"/>
                <w:szCs w:val="22"/>
              </w:rPr>
              <w:t xml:space="preserve">service providers, and </w:t>
            </w:r>
            <w:r w:rsidR="005214B0">
              <w:rPr>
                <w:rFonts w:ascii="Source Sans Pro" w:eastAsia="Times New Roman" w:hAnsi="Source Sans Pro"/>
                <w:sz w:val="22"/>
                <w:szCs w:val="22"/>
              </w:rPr>
              <w:t>C</w:t>
            </w:r>
            <w:r w:rsidRPr="00F93AE3">
              <w:rPr>
                <w:rFonts w:ascii="Source Sans Pro" w:eastAsia="Times New Roman" w:hAnsi="Source Sans Pro"/>
                <w:sz w:val="22"/>
                <w:szCs w:val="22"/>
              </w:rPr>
              <w:t xml:space="preserve">ounty </w:t>
            </w:r>
            <w:r w:rsidR="005214B0">
              <w:rPr>
                <w:rFonts w:ascii="Source Sans Pro" w:eastAsia="Times New Roman" w:hAnsi="Source Sans Pro"/>
                <w:sz w:val="22"/>
                <w:szCs w:val="22"/>
              </w:rPr>
              <w:t>B</w:t>
            </w:r>
            <w:r w:rsidRPr="00F93AE3">
              <w:rPr>
                <w:rFonts w:ascii="Source Sans Pro" w:eastAsia="Times New Roman" w:hAnsi="Source Sans Pro"/>
                <w:sz w:val="22"/>
                <w:szCs w:val="22"/>
              </w:rPr>
              <w:t xml:space="preserve">ehavioral </w:t>
            </w:r>
            <w:r w:rsidR="005214B0">
              <w:rPr>
                <w:rFonts w:ascii="Source Sans Pro" w:eastAsia="Times New Roman" w:hAnsi="Source Sans Pro"/>
                <w:sz w:val="22"/>
                <w:szCs w:val="22"/>
              </w:rPr>
              <w:t>H</w:t>
            </w:r>
            <w:r w:rsidRPr="00F93AE3">
              <w:rPr>
                <w:rFonts w:ascii="Source Sans Pro" w:eastAsia="Times New Roman" w:hAnsi="Source Sans Pro"/>
                <w:sz w:val="22"/>
                <w:szCs w:val="22"/>
              </w:rPr>
              <w:t>ealth staff).</w:t>
            </w:r>
          </w:p>
        </w:tc>
        <w:tc>
          <w:tcPr>
            <w:tcW w:w="3833" w:type="dxa"/>
            <w:shd w:val="clear" w:color="auto" w:fill="EEECE1" w:themeFill="background2"/>
            <w:vAlign w:val="center"/>
          </w:tcPr>
          <w:p w14:paraId="4BAEE173"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0F0BDD69"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78E39BCD" w14:textId="77777777" w:rsidTr="000C6DC5">
        <w:trPr>
          <w:trHeight w:val="1610"/>
        </w:trPr>
        <w:tc>
          <w:tcPr>
            <w:tcW w:w="2505" w:type="dxa"/>
            <w:gridSpan w:val="2"/>
          </w:tcPr>
          <w:p w14:paraId="22192130" w14:textId="42FB7884"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5628" w:type="dxa"/>
            <w:vAlign w:val="center"/>
          </w:tcPr>
          <w:p w14:paraId="391AE5E3" w14:textId="77777777" w:rsidR="000D4885" w:rsidRPr="00F93AE3" w:rsidRDefault="000D4885" w:rsidP="000C6DC5">
            <w:pPr>
              <w:spacing w:after="0"/>
              <w:rPr>
                <w:rFonts w:ascii="Source Sans Pro" w:eastAsia="Times New Roman" w:hAnsi="Source Sans Pro"/>
                <w:sz w:val="22"/>
                <w:szCs w:val="22"/>
              </w:rPr>
            </w:pPr>
          </w:p>
        </w:tc>
        <w:tc>
          <w:tcPr>
            <w:tcW w:w="3833" w:type="dxa"/>
            <w:vAlign w:val="center"/>
          </w:tcPr>
          <w:p w14:paraId="57F1F8D3" w14:textId="77777777" w:rsidR="000D4885" w:rsidRPr="00F93AE3" w:rsidRDefault="000D4885" w:rsidP="000C6DC5">
            <w:pPr>
              <w:rPr>
                <w:rFonts w:ascii="Source Sans Pro" w:eastAsia="Times New Roman" w:hAnsi="Source Sans Pro"/>
                <w:sz w:val="22"/>
                <w:szCs w:val="22"/>
              </w:rPr>
            </w:pPr>
          </w:p>
        </w:tc>
      </w:tr>
      <w:tr w:rsidR="000D4885" w:rsidRPr="00F93AE3" w14:paraId="516708CD" w14:textId="77777777" w:rsidTr="007F3FC8">
        <w:trPr>
          <w:trHeight w:val="395"/>
        </w:trPr>
        <w:tc>
          <w:tcPr>
            <w:tcW w:w="2505" w:type="dxa"/>
            <w:gridSpan w:val="2"/>
            <w:shd w:val="clear" w:color="auto" w:fill="EEECE1" w:themeFill="background2"/>
          </w:tcPr>
          <w:p w14:paraId="4EDD0FEB" w14:textId="3F4EE46E"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 xml:space="preserve">Requirement 2:  </w:t>
            </w:r>
          </w:p>
        </w:tc>
        <w:tc>
          <w:tcPr>
            <w:tcW w:w="15628" w:type="dxa"/>
            <w:shd w:val="clear" w:color="auto" w:fill="EEECE1" w:themeFill="background2"/>
            <w:vAlign w:val="center"/>
          </w:tcPr>
          <w:p w14:paraId="11B87B5F" w14:textId="10076B32" w:rsidR="000D4885" w:rsidRPr="00F93AE3" w:rsidRDefault="000D4885" w:rsidP="000C6DC5">
            <w:pPr>
              <w:spacing w:after="0"/>
              <w:rPr>
                <w:rFonts w:ascii="Source Sans Pro" w:eastAsia="Calibri" w:hAnsi="Source Sans Pro" w:cs="Arial"/>
                <w:i/>
                <w:iCs/>
                <w:sz w:val="22"/>
                <w:szCs w:val="22"/>
              </w:rPr>
            </w:pPr>
            <w:r w:rsidRPr="00F93AE3">
              <w:rPr>
                <w:rFonts w:ascii="Source Sans Pro" w:eastAsia="Times New Roman" w:hAnsi="Source Sans Pro"/>
                <w:sz w:val="22"/>
                <w:szCs w:val="22"/>
              </w:rPr>
              <w:t xml:space="preserve">A description of planned methods and activities to engage clients, families, peers, </w:t>
            </w:r>
            <w:r w:rsidR="00BA33D3">
              <w:rPr>
                <w:rFonts w:ascii="Source Sans Pro" w:eastAsia="Times New Roman" w:hAnsi="Source Sans Pro"/>
                <w:sz w:val="22"/>
                <w:szCs w:val="22"/>
              </w:rPr>
              <w:t xml:space="preserve">FSP </w:t>
            </w:r>
            <w:r w:rsidR="00BA33D3" w:rsidRPr="00F93AE3">
              <w:rPr>
                <w:rFonts w:ascii="Source Sans Pro" w:eastAsia="Times New Roman" w:hAnsi="Source Sans Pro"/>
                <w:sz w:val="22"/>
                <w:szCs w:val="22"/>
              </w:rPr>
              <w:t xml:space="preserve">service providers, </w:t>
            </w:r>
            <w:r w:rsidRPr="00F93AE3">
              <w:rPr>
                <w:rFonts w:ascii="Source Sans Pro" w:eastAsia="Times New Roman" w:hAnsi="Source Sans Pro"/>
                <w:sz w:val="22"/>
                <w:szCs w:val="22"/>
              </w:rPr>
              <w:t xml:space="preserve">and </w:t>
            </w:r>
            <w:r w:rsidR="00277D40">
              <w:rPr>
                <w:rFonts w:ascii="Source Sans Pro" w:eastAsia="Times New Roman" w:hAnsi="Source Sans Pro"/>
                <w:sz w:val="22"/>
                <w:szCs w:val="22"/>
              </w:rPr>
              <w:t>C</w:t>
            </w:r>
            <w:r w:rsidRPr="00F93AE3">
              <w:rPr>
                <w:rFonts w:ascii="Source Sans Pro" w:eastAsia="Times New Roman" w:hAnsi="Source Sans Pro"/>
                <w:sz w:val="22"/>
                <w:szCs w:val="22"/>
              </w:rPr>
              <w:t xml:space="preserve">ounty </w:t>
            </w:r>
            <w:r w:rsidR="00277D40">
              <w:rPr>
                <w:rFonts w:ascii="Source Sans Pro" w:eastAsia="Times New Roman" w:hAnsi="Source Sans Pro"/>
                <w:sz w:val="22"/>
                <w:szCs w:val="22"/>
              </w:rPr>
              <w:t>B</w:t>
            </w:r>
            <w:r w:rsidRPr="00F93AE3">
              <w:rPr>
                <w:rFonts w:ascii="Source Sans Pro" w:eastAsia="Times New Roman" w:hAnsi="Source Sans Pro"/>
                <w:sz w:val="22"/>
                <w:szCs w:val="22"/>
              </w:rPr>
              <w:t xml:space="preserve">ehavioral </w:t>
            </w:r>
            <w:r w:rsidR="00277D40">
              <w:rPr>
                <w:rFonts w:ascii="Source Sans Pro" w:eastAsia="Times New Roman" w:hAnsi="Source Sans Pro"/>
                <w:sz w:val="22"/>
                <w:szCs w:val="22"/>
              </w:rPr>
              <w:t>H</w:t>
            </w:r>
            <w:r w:rsidRPr="00F93AE3">
              <w:rPr>
                <w:rFonts w:ascii="Source Sans Pro" w:eastAsia="Times New Roman" w:hAnsi="Source Sans Pro"/>
                <w:sz w:val="22"/>
                <w:szCs w:val="22"/>
              </w:rPr>
              <w:t>ealth staff to gather feedback on key metrics of success for clients and service providers.</w:t>
            </w:r>
          </w:p>
        </w:tc>
        <w:tc>
          <w:tcPr>
            <w:tcW w:w="3833" w:type="dxa"/>
            <w:shd w:val="clear" w:color="auto" w:fill="EEECE1" w:themeFill="background2"/>
            <w:vAlign w:val="center"/>
          </w:tcPr>
          <w:p w14:paraId="6D61AC8C"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7256A2C"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6D49B226" w14:textId="77777777" w:rsidTr="000C6DC5">
        <w:trPr>
          <w:trHeight w:val="1610"/>
        </w:trPr>
        <w:tc>
          <w:tcPr>
            <w:tcW w:w="2505" w:type="dxa"/>
            <w:gridSpan w:val="2"/>
          </w:tcPr>
          <w:p w14:paraId="78C9931C" w14:textId="47752DCB"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5628" w:type="dxa"/>
            <w:vAlign w:val="center"/>
          </w:tcPr>
          <w:p w14:paraId="681D95ED" w14:textId="77777777" w:rsidR="000D4885" w:rsidRPr="00F93AE3" w:rsidRDefault="000D4885" w:rsidP="000C6DC5">
            <w:pPr>
              <w:spacing w:after="0"/>
              <w:rPr>
                <w:rFonts w:ascii="Source Sans Pro" w:eastAsia="Times New Roman" w:hAnsi="Source Sans Pro"/>
                <w:sz w:val="22"/>
                <w:szCs w:val="22"/>
              </w:rPr>
            </w:pPr>
          </w:p>
        </w:tc>
        <w:tc>
          <w:tcPr>
            <w:tcW w:w="3833" w:type="dxa"/>
            <w:vAlign w:val="center"/>
          </w:tcPr>
          <w:p w14:paraId="520D8F92" w14:textId="77777777" w:rsidR="000D4885" w:rsidRPr="00F93AE3" w:rsidRDefault="000D4885" w:rsidP="000C6DC5">
            <w:pPr>
              <w:rPr>
                <w:rFonts w:ascii="Source Sans Pro" w:eastAsia="Times New Roman" w:hAnsi="Source Sans Pro"/>
                <w:sz w:val="22"/>
                <w:szCs w:val="22"/>
              </w:rPr>
            </w:pPr>
          </w:p>
        </w:tc>
      </w:tr>
      <w:tr w:rsidR="000D4885" w:rsidRPr="00F93AE3" w14:paraId="1842602E" w14:textId="77777777" w:rsidTr="007F3FC8">
        <w:trPr>
          <w:trHeight w:val="395"/>
        </w:trPr>
        <w:tc>
          <w:tcPr>
            <w:tcW w:w="2505" w:type="dxa"/>
            <w:gridSpan w:val="2"/>
            <w:shd w:val="clear" w:color="auto" w:fill="EEECE1" w:themeFill="background2"/>
          </w:tcPr>
          <w:p w14:paraId="3F443B0A" w14:textId="4F3EF827"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 xml:space="preserve"> Requirement 3:</w:t>
            </w:r>
          </w:p>
        </w:tc>
        <w:tc>
          <w:tcPr>
            <w:tcW w:w="15628" w:type="dxa"/>
            <w:shd w:val="clear" w:color="auto" w:fill="EEECE1" w:themeFill="background2"/>
            <w:vAlign w:val="center"/>
          </w:tcPr>
          <w:p w14:paraId="3799C361" w14:textId="2BFAE0C1" w:rsidR="000D4885" w:rsidRPr="00F93AE3" w:rsidRDefault="000D4885" w:rsidP="000C6DC5">
            <w:pPr>
              <w:spacing w:after="0"/>
              <w:rPr>
                <w:rFonts w:ascii="Source Sans Pro" w:eastAsia="Calibri" w:hAnsi="Source Sans Pro" w:cs="Arial"/>
                <w:i/>
                <w:iCs/>
                <w:sz w:val="22"/>
                <w:szCs w:val="22"/>
              </w:rPr>
            </w:pPr>
            <w:r w:rsidRPr="00C44564">
              <w:rPr>
                <w:rFonts w:ascii="Source Sans Pro" w:eastAsia="Times New Roman" w:hAnsi="Source Sans Pro"/>
                <w:dstrike/>
                <w:sz w:val="22"/>
                <w:szCs w:val="22"/>
              </w:rPr>
              <w:t xml:space="preserve">A description of planned outreach and engagement efforts for the following vested parties (clients, families, peers, </w:t>
            </w:r>
            <w:r w:rsidR="00BA33D3" w:rsidRPr="00C44564">
              <w:rPr>
                <w:rFonts w:ascii="Source Sans Pro" w:eastAsia="Times New Roman" w:hAnsi="Source Sans Pro"/>
                <w:dstrike/>
                <w:sz w:val="22"/>
                <w:szCs w:val="22"/>
              </w:rPr>
              <w:t xml:space="preserve">FSP </w:t>
            </w:r>
            <w:r w:rsidRPr="00C44564">
              <w:rPr>
                <w:rFonts w:ascii="Source Sans Pro" w:eastAsia="Times New Roman" w:hAnsi="Source Sans Pro"/>
                <w:dstrike/>
                <w:sz w:val="22"/>
                <w:szCs w:val="22"/>
              </w:rPr>
              <w:t xml:space="preserve">service providers, and </w:t>
            </w:r>
            <w:r w:rsidR="00402ADD" w:rsidRPr="00C44564">
              <w:rPr>
                <w:rFonts w:ascii="Source Sans Pro" w:eastAsia="Times New Roman" w:hAnsi="Source Sans Pro"/>
                <w:dstrike/>
                <w:sz w:val="22"/>
                <w:szCs w:val="22"/>
              </w:rPr>
              <w:t>C</w:t>
            </w:r>
            <w:r w:rsidRPr="00C44564">
              <w:rPr>
                <w:rFonts w:ascii="Source Sans Pro" w:eastAsia="Times New Roman" w:hAnsi="Source Sans Pro"/>
                <w:dstrike/>
                <w:sz w:val="22"/>
                <w:szCs w:val="22"/>
              </w:rPr>
              <w:t xml:space="preserve">ounty </w:t>
            </w:r>
            <w:r w:rsidR="00402ADD" w:rsidRPr="00C44564">
              <w:rPr>
                <w:rFonts w:ascii="Source Sans Pro" w:eastAsia="Times New Roman" w:hAnsi="Source Sans Pro"/>
                <w:dstrike/>
                <w:sz w:val="22"/>
                <w:szCs w:val="22"/>
              </w:rPr>
              <w:t>B</w:t>
            </w:r>
            <w:r w:rsidRPr="00C44564">
              <w:rPr>
                <w:rFonts w:ascii="Source Sans Pro" w:eastAsia="Times New Roman" w:hAnsi="Source Sans Pro"/>
                <w:dstrike/>
                <w:sz w:val="22"/>
                <w:szCs w:val="22"/>
              </w:rPr>
              <w:t xml:space="preserve">ehavioral </w:t>
            </w:r>
            <w:r w:rsidR="00402ADD" w:rsidRPr="00C44564">
              <w:rPr>
                <w:rFonts w:ascii="Source Sans Pro" w:eastAsia="Times New Roman" w:hAnsi="Source Sans Pro"/>
                <w:dstrike/>
                <w:sz w:val="22"/>
                <w:szCs w:val="22"/>
              </w:rPr>
              <w:t>H</w:t>
            </w:r>
            <w:r w:rsidRPr="00C44564">
              <w:rPr>
                <w:rFonts w:ascii="Source Sans Pro" w:eastAsia="Times New Roman" w:hAnsi="Source Sans Pro"/>
                <w:dstrike/>
                <w:sz w:val="22"/>
                <w:szCs w:val="22"/>
              </w:rPr>
              <w:t>ealth staff).</w:t>
            </w:r>
            <w:r w:rsidR="00C44564">
              <w:rPr>
                <w:rFonts w:ascii="Source Sans Pro" w:eastAsia="Times New Roman" w:hAnsi="Source Sans Pro"/>
                <w:sz w:val="22"/>
                <w:szCs w:val="22"/>
              </w:rPr>
              <w:t xml:space="preserve"> </w:t>
            </w:r>
            <w:r w:rsidR="00C44564" w:rsidRPr="00C44564">
              <w:rPr>
                <w:rFonts w:ascii="Source Sans Pro" w:eastAsia="Times New Roman" w:hAnsi="Source Sans Pro"/>
                <w:color w:val="EE0000"/>
              </w:rPr>
              <w:t>Timeline of engagement activities</w:t>
            </w:r>
            <w:r w:rsidR="00C44564">
              <w:rPr>
                <w:rFonts w:ascii="Source Sans Pro" w:eastAsia="Times New Roman" w:hAnsi="Source Sans Pro"/>
                <w:color w:val="EE0000"/>
              </w:rPr>
              <w:t>.</w:t>
            </w:r>
          </w:p>
        </w:tc>
        <w:tc>
          <w:tcPr>
            <w:tcW w:w="3833" w:type="dxa"/>
            <w:shd w:val="clear" w:color="auto" w:fill="EEECE1" w:themeFill="background2"/>
            <w:vAlign w:val="center"/>
          </w:tcPr>
          <w:p w14:paraId="20E9246D"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2B272850"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(mm/dd/yy to mm/dd/yy)</w:t>
            </w:r>
          </w:p>
        </w:tc>
      </w:tr>
      <w:tr w:rsidR="000D4885" w:rsidRPr="00F93AE3" w14:paraId="074BE646" w14:textId="77777777" w:rsidTr="000C6DC5">
        <w:trPr>
          <w:trHeight w:val="143"/>
        </w:trPr>
        <w:tc>
          <w:tcPr>
            <w:tcW w:w="2505" w:type="dxa"/>
            <w:gridSpan w:val="2"/>
          </w:tcPr>
          <w:p w14:paraId="45707364" w14:textId="1B10F3D1" w:rsidR="000D4885" w:rsidRPr="00F93AE3" w:rsidRDefault="000D4885" w:rsidP="00445E00">
            <w:pPr>
              <w:jc w:val="right"/>
              <w:rPr>
                <w:rFonts w:ascii="Source Sans Pro" w:eastAsia="Calibri" w:hAnsi="Source Sans Pro" w:cs="Arial"/>
                <w:i/>
                <w:iCs/>
                <w:sz w:val="22"/>
                <w:szCs w:val="22"/>
              </w:rPr>
            </w:pPr>
            <w:r w:rsidRPr="00F93AE3">
              <w:rPr>
                <w:rFonts w:ascii="Source Sans Pro" w:hAnsi="Source Sans Pro" w:cs="Arial"/>
                <w:i/>
                <w:iCs/>
                <w:sz w:val="22"/>
                <w:szCs w:val="22"/>
              </w:rPr>
              <w:t>Response</w:t>
            </w:r>
            <w:r w:rsidRPr="00F93AE3">
              <w:rPr>
                <w:rFonts w:ascii="Source Sans Pro" w:hAnsi="Source Sans Pro" w:cs="Arial"/>
                <w:sz w:val="22"/>
                <w:szCs w:val="22"/>
              </w:rPr>
              <w:t xml:space="preserve">: </w:t>
            </w:r>
          </w:p>
        </w:tc>
        <w:tc>
          <w:tcPr>
            <w:tcW w:w="15628" w:type="dxa"/>
            <w:vAlign w:val="center"/>
          </w:tcPr>
          <w:p w14:paraId="0607A364" w14:textId="77777777" w:rsidR="000D4885" w:rsidRDefault="000D4885" w:rsidP="000C6DC5">
            <w:pPr>
              <w:rPr>
                <w:rFonts w:ascii="Source Sans Pro" w:eastAsia="Calibri" w:hAnsi="Source Sans Pro" w:cs="Arial"/>
                <w:i/>
                <w:iCs/>
                <w:sz w:val="22"/>
                <w:szCs w:val="22"/>
              </w:rPr>
            </w:pPr>
          </w:p>
          <w:p w14:paraId="1EB674E2" w14:textId="77777777" w:rsidR="007F3FC8" w:rsidRPr="00F93AE3" w:rsidRDefault="007F3FC8" w:rsidP="000C6DC5">
            <w:pPr>
              <w:rPr>
                <w:rFonts w:ascii="Source Sans Pro" w:eastAsia="Calibri" w:hAnsi="Source Sans Pro" w:cs="Arial"/>
                <w:i/>
                <w:iCs/>
                <w:sz w:val="22"/>
                <w:szCs w:val="22"/>
              </w:rPr>
            </w:pPr>
          </w:p>
          <w:p w14:paraId="6E13E18E" w14:textId="77777777" w:rsidR="000D4885" w:rsidRPr="00F93AE3" w:rsidRDefault="000D4885" w:rsidP="000C6DC5">
            <w:pPr>
              <w:spacing w:after="0"/>
              <w:rPr>
                <w:rFonts w:ascii="Source Sans Pro" w:eastAsia="Calibri" w:hAnsi="Source Sans Pro"/>
                <w:i/>
                <w:iCs/>
                <w:sz w:val="22"/>
                <w:szCs w:val="22"/>
              </w:rPr>
            </w:pPr>
          </w:p>
        </w:tc>
        <w:tc>
          <w:tcPr>
            <w:tcW w:w="3833" w:type="dxa"/>
            <w:vAlign w:val="center"/>
          </w:tcPr>
          <w:p w14:paraId="0BC10790" w14:textId="77777777" w:rsidR="000D4885" w:rsidRPr="00F93AE3" w:rsidRDefault="000D4885" w:rsidP="000C6DC5">
            <w:pPr>
              <w:rPr>
                <w:rFonts w:ascii="Source Sans Pro" w:eastAsia="Times New Roman" w:hAnsi="Source Sans Pro"/>
                <w:sz w:val="22"/>
                <w:szCs w:val="22"/>
              </w:rPr>
            </w:pPr>
          </w:p>
        </w:tc>
      </w:tr>
      <w:tr w:rsidR="000D4885" w:rsidRPr="00F93AE3" w14:paraId="45559E44" w14:textId="77777777" w:rsidTr="007F3FC8">
        <w:trPr>
          <w:trHeight w:val="323"/>
        </w:trPr>
        <w:tc>
          <w:tcPr>
            <w:tcW w:w="2505" w:type="dxa"/>
            <w:gridSpan w:val="2"/>
            <w:shd w:val="clear" w:color="auto" w:fill="B8CCE4" w:themeFill="accent1" w:themeFillTint="66"/>
            <w:vAlign w:val="center"/>
          </w:tcPr>
          <w:p w14:paraId="05CDBF6F"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D.1</w:t>
            </w:r>
          </w:p>
        </w:tc>
        <w:tc>
          <w:tcPr>
            <w:tcW w:w="19461" w:type="dxa"/>
            <w:gridSpan w:val="2"/>
            <w:shd w:val="clear" w:color="auto" w:fill="B8CCE4" w:themeFill="accent1" w:themeFillTint="66"/>
            <w:vAlign w:val="center"/>
          </w:tcPr>
          <w:p w14:paraId="4135BB0C" w14:textId="77777777" w:rsidR="000D4885" w:rsidRPr="00F93AE3" w:rsidRDefault="000D4885" w:rsidP="000C6DC5">
            <w:pPr>
              <w:jc w:val="center"/>
              <w:rPr>
                <w:rFonts w:ascii="Source Sans Pro" w:eastAsia="Calibri" w:hAnsi="Source Sans Pro" w:cs="Arial"/>
                <w:b/>
                <w:bCs/>
                <w:i/>
                <w:iCs/>
                <w:sz w:val="22"/>
                <w:szCs w:val="22"/>
              </w:rPr>
            </w:pPr>
            <w:r w:rsidRPr="00F93AE3">
              <w:rPr>
                <w:rFonts w:ascii="Source Sans Pro" w:eastAsia="Times New Roman" w:hAnsi="Source Sans Pro"/>
                <w:b/>
                <w:bCs/>
                <w:sz w:val="22"/>
                <w:szCs w:val="22"/>
              </w:rPr>
              <w:t>Technical Assistance and Collaborative Learning Plan / Strategy</w:t>
            </w:r>
          </w:p>
        </w:tc>
      </w:tr>
      <w:tr w:rsidR="000D4885" w:rsidRPr="00F93AE3" w14:paraId="7CDFF52F" w14:textId="77777777" w:rsidTr="007F3FC8">
        <w:trPr>
          <w:trHeight w:val="368"/>
        </w:trPr>
        <w:tc>
          <w:tcPr>
            <w:tcW w:w="2505" w:type="dxa"/>
            <w:gridSpan w:val="2"/>
            <w:shd w:val="clear" w:color="auto" w:fill="EEECE1" w:themeFill="background2"/>
          </w:tcPr>
          <w:p w14:paraId="00A5678E" w14:textId="2948BDC6"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5628" w:type="dxa"/>
            <w:shd w:val="clear" w:color="auto" w:fill="EEECE1" w:themeFill="background2"/>
          </w:tcPr>
          <w:p w14:paraId="648265AF" w14:textId="77777777" w:rsidR="000D4885" w:rsidRPr="00F93AE3" w:rsidRDefault="000D4885" w:rsidP="000C6DC5">
            <w:pPr>
              <w:tabs>
                <w:tab w:val="left" w:pos="1320"/>
              </w:tabs>
              <w:rPr>
                <w:rFonts w:ascii="Source Sans Pro" w:eastAsia="Times New Roman" w:hAnsi="Source Sans Pro"/>
                <w:sz w:val="22"/>
                <w:szCs w:val="22"/>
              </w:rPr>
            </w:pPr>
            <w:r w:rsidRPr="00F93AE3">
              <w:rPr>
                <w:rFonts w:ascii="Source Sans Pro" w:hAnsi="Source Sans Pro"/>
                <w:sz w:val="22"/>
                <w:szCs w:val="22"/>
              </w:rPr>
              <w:t xml:space="preserve">Provide a program plan, including activities and timeline, for training and capacity building efforts of the direct service providers on performance management. </w:t>
            </w:r>
            <w:r w:rsidRPr="00F93AE3">
              <w:rPr>
                <w:rFonts w:ascii="Source Sans Pro" w:eastAsia="Calibri" w:hAnsi="Source Sans Pro" w:cs="Arial"/>
                <w:i/>
                <w:iCs/>
                <w:sz w:val="22"/>
                <w:szCs w:val="22"/>
              </w:rPr>
              <w:t>Include the activities that will be completed to fulfill this deliverable and a general timeline for completion (add rows for additional activities)</w:t>
            </w:r>
          </w:p>
        </w:tc>
        <w:tc>
          <w:tcPr>
            <w:tcW w:w="3833" w:type="dxa"/>
            <w:shd w:val="clear" w:color="auto" w:fill="EEECE1" w:themeFill="background2"/>
            <w:vAlign w:val="center"/>
          </w:tcPr>
          <w:p w14:paraId="7983E62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4207972" w14:textId="77777777" w:rsidR="000D4885" w:rsidRPr="00F93AE3" w:rsidRDefault="000D4885" w:rsidP="000C6DC5">
            <w:pPr>
              <w:tabs>
                <w:tab w:val="left" w:pos="1320"/>
              </w:tabs>
              <w:jc w:val="center"/>
              <w:rPr>
                <w:rFonts w:ascii="Source Sans Pro" w:eastAsia="Times New Roman" w:hAnsi="Source Sans Pro"/>
                <w:sz w:val="22"/>
                <w:szCs w:val="22"/>
              </w:rPr>
            </w:pPr>
            <w:r w:rsidRPr="00F93AE3">
              <w:rPr>
                <w:rFonts w:ascii="Source Sans Pro" w:eastAsia="Calibri" w:hAnsi="Source Sans Pro" w:cs="Arial"/>
                <w:i/>
                <w:iCs/>
                <w:sz w:val="22"/>
                <w:szCs w:val="22"/>
              </w:rPr>
              <w:t>(mm/dd/yy to mm/dd/yy)</w:t>
            </w:r>
          </w:p>
        </w:tc>
      </w:tr>
      <w:tr w:rsidR="000D4885" w:rsidRPr="00F93AE3" w14:paraId="4291F028" w14:textId="77777777" w:rsidTr="000C6DC5">
        <w:trPr>
          <w:trHeight w:val="332"/>
        </w:trPr>
        <w:tc>
          <w:tcPr>
            <w:tcW w:w="2505" w:type="dxa"/>
            <w:gridSpan w:val="2"/>
          </w:tcPr>
          <w:p w14:paraId="36CE060F" w14:textId="29289B8E" w:rsidR="000D4885" w:rsidRPr="00F93AE3" w:rsidRDefault="000D4885" w:rsidP="00445E00">
            <w:pPr>
              <w:jc w:val="right"/>
              <w:rPr>
                <w:rFonts w:ascii="Source Sans Pro" w:eastAsia="Calibri" w:hAnsi="Source Sans Pro" w:cs="Arial"/>
                <w:i/>
                <w:iCs/>
                <w:sz w:val="22"/>
                <w:szCs w:val="22"/>
              </w:rPr>
            </w:pPr>
          </w:p>
        </w:tc>
        <w:tc>
          <w:tcPr>
            <w:tcW w:w="15628" w:type="dxa"/>
          </w:tcPr>
          <w:p w14:paraId="74B779ED" w14:textId="77777777" w:rsidR="000D4885" w:rsidRDefault="000D4885" w:rsidP="000C6DC5">
            <w:pPr>
              <w:rPr>
                <w:rFonts w:ascii="Source Sans Pro" w:eastAsia="Times New Roman" w:hAnsi="Source Sans Pro"/>
                <w:sz w:val="22"/>
                <w:szCs w:val="22"/>
              </w:rPr>
            </w:pPr>
          </w:p>
          <w:p w14:paraId="0D6B9F77" w14:textId="77777777" w:rsidR="007F3FC8" w:rsidRDefault="007F3FC8" w:rsidP="000C6DC5">
            <w:pPr>
              <w:rPr>
                <w:rFonts w:ascii="Source Sans Pro" w:eastAsia="Times New Roman" w:hAnsi="Source Sans Pro"/>
                <w:sz w:val="22"/>
                <w:szCs w:val="22"/>
              </w:rPr>
            </w:pPr>
          </w:p>
          <w:p w14:paraId="18CB3C34" w14:textId="77777777" w:rsidR="007F3FC8" w:rsidRPr="00F93AE3" w:rsidRDefault="007F3FC8" w:rsidP="000C6DC5">
            <w:pPr>
              <w:rPr>
                <w:rFonts w:ascii="Source Sans Pro" w:eastAsia="Times New Roman" w:hAnsi="Source Sans Pro"/>
                <w:sz w:val="22"/>
                <w:szCs w:val="22"/>
              </w:rPr>
            </w:pPr>
          </w:p>
        </w:tc>
        <w:tc>
          <w:tcPr>
            <w:tcW w:w="3833" w:type="dxa"/>
          </w:tcPr>
          <w:p w14:paraId="47D146B2" w14:textId="77777777" w:rsidR="000D4885" w:rsidRPr="00F93AE3" w:rsidRDefault="000D4885" w:rsidP="000C6DC5">
            <w:pPr>
              <w:rPr>
                <w:rFonts w:ascii="Source Sans Pro" w:eastAsia="Times New Roman" w:hAnsi="Source Sans Pro"/>
                <w:sz w:val="22"/>
                <w:szCs w:val="22"/>
              </w:rPr>
            </w:pPr>
          </w:p>
        </w:tc>
      </w:tr>
      <w:tr w:rsidR="000D4885" w:rsidRPr="00F93AE3" w14:paraId="407626B3" w14:textId="77777777" w:rsidTr="007F3FC8">
        <w:trPr>
          <w:trHeight w:val="350"/>
        </w:trPr>
        <w:tc>
          <w:tcPr>
            <w:tcW w:w="2505" w:type="dxa"/>
            <w:gridSpan w:val="2"/>
            <w:shd w:val="clear" w:color="auto" w:fill="B8CCE4" w:themeFill="accent1" w:themeFillTint="66"/>
          </w:tcPr>
          <w:p w14:paraId="5C646AFB"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F.1.b</w:t>
            </w:r>
          </w:p>
        </w:tc>
        <w:tc>
          <w:tcPr>
            <w:tcW w:w="19461" w:type="dxa"/>
            <w:gridSpan w:val="2"/>
            <w:shd w:val="clear" w:color="auto" w:fill="B8CCE4" w:themeFill="accent1" w:themeFillTint="66"/>
          </w:tcPr>
          <w:p w14:paraId="13690F21" w14:textId="77777777" w:rsidR="000D4885" w:rsidRPr="00F93AE3" w:rsidRDefault="000D4885" w:rsidP="000C6DC5">
            <w:pPr>
              <w:jc w:val="center"/>
              <w:rPr>
                <w:rFonts w:ascii="Source Sans Pro" w:eastAsia="Times New Roman" w:hAnsi="Source Sans Pro"/>
                <w:b/>
                <w:bCs/>
                <w:sz w:val="22"/>
                <w:szCs w:val="22"/>
              </w:rPr>
            </w:pPr>
            <w:r w:rsidRPr="00F93AE3">
              <w:rPr>
                <w:rFonts w:ascii="Source Sans Pro" w:eastAsia="Times New Roman" w:hAnsi="Source Sans Pro"/>
                <w:b/>
                <w:bCs/>
                <w:sz w:val="22"/>
                <w:szCs w:val="22"/>
              </w:rPr>
              <w:t>Proposed Multi-Media Training Materials</w:t>
            </w:r>
          </w:p>
        </w:tc>
      </w:tr>
      <w:tr w:rsidR="000D4885" w:rsidRPr="00F93AE3" w14:paraId="0C513474" w14:textId="77777777" w:rsidTr="007F3FC8">
        <w:trPr>
          <w:trHeight w:val="332"/>
        </w:trPr>
        <w:tc>
          <w:tcPr>
            <w:tcW w:w="2505" w:type="dxa"/>
            <w:gridSpan w:val="2"/>
            <w:shd w:val="clear" w:color="auto" w:fill="EEECE1" w:themeFill="background2"/>
          </w:tcPr>
          <w:p w14:paraId="0FB78655" w14:textId="24281313"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9461" w:type="dxa"/>
            <w:gridSpan w:val="2"/>
            <w:shd w:val="clear" w:color="auto" w:fill="EEECE1" w:themeFill="background2"/>
          </w:tcPr>
          <w:p w14:paraId="0EA93489" w14:textId="77777777" w:rsidR="000D4885" w:rsidRPr="00F93AE3" w:rsidRDefault="000D4885" w:rsidP="000C6DC5">
            <w:pPr>
              <w:rPr>
                <w:rFonts w:ascii="Source Sans Pro" w:eastAsia="Times New Roman" w:hAnsi="Source Sans Pro"/>
                <w:sz w:val="22"/>
                <w:szCs w:val="22"/>
              </w:rPr>
            </w:pPr>
            <w:r w:rsidRPr="00F93AE3">
              <w:rPr>
                <w:rFonts w:ascii="Source Sans Pro" w:hAnsi="Source Sans Pro"/>
                <w:sz w:val="22"/>
                <w:szCs w:val="22"/>
              </w:rPr>
              <w:t>Provide an overview of how media format and content topics will be selected for inclusion into the training materials.</w:t>
            </w:r>
          </w:p>
        </w:tc>
      </w:tr>
      <w:tr w:rsidR="000D4885" w:rsidRPr="00F93AE3" w14:paraId="4E75B937" w14:textId="77777777" w:rsidTr="000C6DC5">
        <w:trPr>
          <w:trHeight w:val="1610"/>
        </w:trPr>
        <w:tc>
          <w:tcPr>
            <w:tcW w:w="2505" w:type="dxa"/>
            <w:gridSpan w:val="2"/>
          </w:tcPr>
          <w:p w14:paraId="225600F6" w14:textId="7389B910"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Response</w:t>
            </w:r>
          </w:p>
        </w:tc>
        <w:tc>
          <w:tcPr>
            <w:tcW w:w="19461" w:type="dxa"/>
            <w:gridSpan w:val="2"/>
          </w:tcPr>
          <w:p w14:paraId="586FA765" w14:textId="77777777" w:rsidR="000D4885" w:rsidRPr="00F93AE3" w:rsidRDefault="000D4885" w:rsidP="000C6DC5">
            <w:pPr>
              <w:rPr>
                <w:rFonts w:ascii="Source Sans Pro" w:eastAsia="Times New Roman" w:hAnsi="Source Sans Pro"/>
                <w:sz w:val="22"/>
                <w:szCs w:val="22"/>
              </w:rPr>
            </w:pPr>
          </w:p>
        </w:tc>
      </w:tr>
      <w:tr w:rsidR="000D4885" w:rsidRPr="00F93AE3" w14:paraId="48CDB11C" w14:textId="77777777" w:rsidTr="007F3FC8">
        <w:trPr>
          <w:trHeight w:val="323"/>
        </w:trPr>
        <w:tc>
          <w:tcPr>
            <w:tcW w:w="2505" w:type="dxa"/>
            <w:gridSpan w:val="2"/>
            <w:shd w:val="clear" w:color="auto" w:fill="B8CCE4" w:themeFill="accent1" w:themeFillTint="66"/>
            <w:vAlign w:val="center"/>
          </w:tcPr>
          <w:p w14:paraId="154F3F8F" w14:textId="77777777" w:rsidR="000D4885" w:rsidRPr="00F93AE3" w:rsidRDefault="000D4885" w:rsidP="00445E00">
            <w:pPr>
              <w:jc w:val="center"/>
              <w:rPr>
                <w:rFonts w:ascii="Source Sans Pro" w:eastAsia="Calibri" w:hAnsi="Source Sans Pro" w:cs="Arial"/>
                <w:b/>
                <w:bCs/>
                <w:i/>
                <w:iCs/>
                <w:sz w:val="22"/>
                <w:szCs w:val="22"/>
              </w:rPr>
            </w:pPr>
            <w:r w:rsidRPr="00F93AE3">
              <w:rPr>
                <w:rFonts w:ascii="Source Sans Pro" w:eastAsia="Calibri" w:hAnsi="Source Sans Pro" w:cs="Arial"/>
                <w:b/>
                <w:bCs/>
                <w:i/>
                <w:iCs/>
                <w:sz w:val="22"/>
                <w:szCs w:val="22"/>
              </w:rPr>
              <w:t>Section F.1.c</w:t>
            </w:r>
          </w:p>
        </w:tc>
        <w:tc>
          <w:tcPr>
            <w:tcW w:w="19461" w:type="dxa"/>
            <w:gridSpan w:val="2"/>
            <w:shd w:val="clear" w:color="auto" w:fill="B8CCE4" w:themeFill="accent1" w:themeFillTint="66"/>
          </w:tcPr>
          <w:p w14:paraId="1C461CDB" w14:textId="77777777" w:rsidR="000D4885" w:rsidRPr="00F93AE3" w:rsidRDefault="000D4885" w:rsidP="000C6DC5">
            <w:pPr>
              <w:jc w:val="center"/>
              <w:rPr>
                <w:rFonts w:ascii="Source Sans Pro" w:eastAsia="Calibri" w:hAnsi="Source Sans Pro" w:cs="Arial"/>
                <w:b/>
                <w:bCs/>
                <w:i/>
                <w:iCs/>
                <w:sz w:val="22"/>
                <w:szCs w:val="22"/>
              </w:rPr>
            </w:pPr>
          </w:p>
        </w:tc>
      </w:tr>
      <w:tr w:rsidR="000D4885" w:rsidRPr="00F93AE3" w14:paraId="374FB93E" w14:textId="77777777" w:rsidTr="007F3FC8">
        <w:trPr>
          <w:trHeight w:val="368"/>
        </w:trPr>
        <w:tc>
          <w:tcPr>
            <w:tcW w:w="2505" w:type="dxa"/>
            <w:gridSpan w:val="2"/>
            <w:shd w:val="clear" w:color="auto" w:fill="EEECE1" w:themeFill="background2"/>
          </w:tcPr>
          <w:p w14:paraId="161057D1" w14:textId="15A5BCF4" w:rsidR="000D4885" w:rsidRPr="00F93AE3" w:rsidRDefault="000D4885" w:rsidP="00445E00">
            <w:pPr>
              <w:jc w:val="right"/>
              <w:rPr>
                <w:rFonts w:ascii="Source Sans Pro" w:eastAsia="Calibri" w:hAnsi="Source Sans Pro" w:cs="Arial"/>
                <w:i/>
                <w:iCs/>
                <w:sz w:val="22"/>
                <w:szCs w:val="22"/>
              </w:rPr>
            </w:pPr>
            <w:r w:rsidRPr="00F93AE3">
              <w:rPr>
                <w:rFonts w:ascii="Source Sans Pro" w:eastAsia="Calibri" w:hAnsi="Source Sans Pro" w:cs="Arial"/>
                <w:i/>
                <w:iCs/>
                <w:sz w:val="22"/>
                <w:szCs w:val="22"/>
              </w:rPr>
              <w:t>Requirement</w:t>
            </w:r>
          </w:p>
        </w:tc>
        <w:tc>
          <w:tcPr>
            <w:tcW w:w="15628" w:type="dxa"/>
            <w:shd w:val="clear" w:color="auto" w:fill="EEECE1" w:themeFill="background2"/>
          </w:tcPr>
          <w:p w14:paraId="0C059BD6" w14:textId="6C3B72D6" w:rsidR="000D4885" w:rsidRPr="00F93AE3" w:rsidRDefault="000D4885" w:rsidP="000C6DC5">
            <w:pPr>
              <w:tabs>
                <w:tab w:val="left" w:pos="1320"/>
              </w:tabs>
              <w:rPr>
                <w:rFonts w:ascii="Source Sans Pro" w:eastAsia="Times New Roman" w:hAnsi="Source Sans Pro"/>
                <w:sz w:val="22"/>
                <w:szCs w:val="22"/>
              </w:rPr>
            </w:pPr>
            <w:r w:rsidRPr="00C44564">
              <w:rPr>
                <w:rFonts w:ascii="Source Sans Pro" w:hAnsi="Source Sans Pro"/>
                <w:dstrike/>
                <w:sz w:val="22"/>
                <w:szCs w:val="22"/>
              </w:rPr>
              <w:t xml:space="preserve">Provide a program plan, including activities and timeline, for training and capacity building efforts of the </w:t>
            </w:r>
            <w:r w:rsidR="00BA33D3" w:rsidRPr="00C44564">
              <w:rPr>
                <w:rFonts w:ascii="Source Sans Pro" w:hAnsi="Source Sans Pro"/>
                <w:dstrike/>
                <w:sz w:val="22"/>
                <w:szCs w:val="22"/>
              </w:rPr>
              <w:t xml:space="preserve">FSP </w:t>
            </w:r>
            <w:r w:rsidRPr="00C44564">
              <w:rPr>
                <w:rFonts w:ascii="Source Sans Pro" w:hAnsi="Source Sans Pro"/>
                <w:dstrike/>
                <w:sz w:val="22"/>
                <w:szCs w:val="22"/>
              </w:rPr>
              <w:t>service providers on performance management.</w:t>
            </w:r>
            <w:r w:rsidR="00C44564">
              <w:rPr>
                <w:rFonts w:ascii="Source Sans Pro" w:hAnsi="Source Sans Pro"/>
                <w:sz w:val="22"/>
                <w:szCs w:val="22"/>
              </w:rPr>
              <w:t xml:space="preserve"> </w:t>
            </w:r>
            <w:r w:rsidR="00C44564" w:rsidRPr="00C44564">
              <w:rPr>
                <w:rFonts w:ascii="Source Sans Pro" w:hAnsi="Source Sans Pro"/>
                <w:color w:val="EE0000"/>
              </w:rPr>
              <w:t xml:space="preserve">Provide a timeline for creating </w:t>
            </w:r>
            <w:proofErr w:type="gramStart"/>
            <w:r w:rsidR="00C44564" w:rsidRPr="00C44564">
              <w:rPr>
                <w:rFonts w:ascii="Source Sans Pro" w:hAnsi="Source Sans Pro"/>
                <w:color w:val="EE0000"/>
              </w:rPr>
              <w:t>the training</w:t>
            </w:r>
            <w:proofErr w:type="gramEnd"/>
            <w:r w:rsidR="00C44564" w:rsidRPr="00C44564">
              <w:rPr>
                <w:rFonts w:ascii="Source Sans Pro" w:hAnsi="Source Sans Pro"/>
                <w:color w:val="EE0000"/>
              </w:rPr>
              <w:t xml:space="preserve"> materials including tasks, and milestones.</w:t>
            </w:r>
            <w:r w:rsidRPr="00C44564">
              <w:rPr>
                <w:rFonts w:ascii="Source Sans Pro" w:hAnsi="Source Sans Pro"/>
                <w:color w:val="EE0000"/>
                <w:sz w:val="22"/>
                <w:szCs w:val="22"/>
              </w:rPr>
              <w:t xml:space="preserve"> </w:t>
            </w:r>
            <w:r w:rsidRPr="00F93AE3">
              <w:rPr>
                <w:rFonts w:ascii="Source Sans Pro" w:eastAsia="Calibri" w:hAnsi="Source Sans Pro" w:cs="Arial"/>
                <w:i/>
                <w:iCs/>
                <w:sz w:val="22"/>
                <w:szCs w:val="22"/>
              </w:rPr>
              <w:t>Include the activities that will be completed to fulfill this deliverable and a general timeline for completion (add rows for additional activities)</w:t>
            </w:r>
          </w:p>
        </w:tc>
        <w:tc>
          <w:tcPr>
            <w:tcW w:w="3833" w:type="dxa"/>
            <w:shd w:val="clear" w:color="auto" w:fill="EEECE1" w:themeFill="background2"/>
            <w:vAlign w:val="center"/>
          </w:tcPr>
          <w:p w14:paraId="4E3808FA"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Start Date and End Date</w:t>
            </w:r>
          </w:p>
          <w:p w14:paraId="56BD4D6A" w14:textId="77777777" w:rsidR="000D4885" w:rsidRPr="00F93AE3" w:rsidRDefault="000D4885" w:rsidP="000C6DC5">
            <w:pPr>
              <w:tabs>
                <w:tab w:val="left" w:pos="1320"/>
              </w:tabs>
              <w:jc w:val="center"/>
              <w:rPr>
                <w:rFonts w:ascii="Source Sans Pro" w:eastAsia="Times New Roman" w:hAnsi="Source Sans Pro"/>
                <w:sz w:val="22"/>
                <w:szCs w:val="22"/>
              </w:rPr>
            </w:pPr>
            <w:r w:rsidRPr="00F93AE3">
              <w:rPr>
                <w:rFonts w:ascii="Source Sans Pro" w:eastAsia="Calibri" w:hAnsi="Source Sans Pro" w:cs="Arial"/>
                <w:i/>
                <w:iCs/>
                <w:sz w:val="22"/>
                <w:szCs w:val="22"/>
              </w:rPr>
              <w:t>(mm/dd/yy to mm/dd/yy)</w:t>
            </w:r>
          </w:p>
        </w:tc>
      </w:tr>
      <w:tr w:rsidR="000D4885" w:rsidRPr="00F93AE3" w14:paraId="62A9EA8B" w14:textId="77777777" w:rsidTr="000C6DC5">
        <w:trPr>
          <w:trHeight w:val="332"/>
        </w:trPr>
        <w:tc>
          <w:tcPr>
            <w:tcW w:w="2505" w:type="dxa"/>
            <w:gridSpan w:val="2"/>
          </w:tcPr>
          <w:p w14:paraId="08826248" w14:textId="7DE61B2D" w:rsidR="000D4885" w:rsidRPr="00F93AE3" w:rsidRDefault="000D4885" w:rsidP="00445E00">
            <w:pPr>
              <w:jc w:val="right"/>
              <w:rPr>
                <w:rFonts w:ascii="Source Sans Pro" w:eastAsia="Calibri" w:hAnsi="Source Sans Pro" w:cs="Arial"/>
                <w:i/>
                <w:iCs/>
                <w:sz w:val="22"/>
                <w:szCs w:val="22"/>
              </w:rPr>
            </w:pPr>
          </w:p>
        </w:tc>
        <w:tc>
          <w:tcPr>
            <w:tcW w:w="15628" w:type="dxa"/>
          </w:tcPr>
          <w:p w14:paraId="41C598D4" w14:textId="77777777" w:rsidR="000D4885" w:rsidRDefault="000D4885" w:rsidP="000C6DC5">
            <w:pPr>
              <w:rPr>
                <w:rFonts w:ascii="Source Sans Pro" w:eastAsia="Times New Roman" w:hAnsi="Source Sans Pro"/>
                <w:sz w:val="22"/>
                <w:szCs w:val="22"/>
              </w:rPr>
            </w:pPr>
          </w:p>
          <w:p w14:paraId="08C5CF21" w14:textId="77777777" w:rsidR="007F3FC8" w:rsidRDefault="007F3FC8" w:rsidP="000C6DC5">
            <w:pPr>
              <w:rPr>
                <w:rFonts w:ascii="Source Sans Pro" w:eastAsia="Times New Roman" w:hAnsi="Source Sans Pro"/>
                <w:sz w:val="22"/>
                <w:szCs w:val="22"/>
              </w:rPr>
            </w:pPr>
          </w:p>
          <w:p w14:paraId="0D012712" w14:textId="77777777" w:rsidR="007F3FC8" w:rsidRPr="00F93AE3" w:rsidRDefault="007F3FC8" w:rsidP="000C6DC5">
            <w:pPr>
              <w:rPr>
                <w:rFonts w:ascii="Source Sans Pro" w:eastAsia="Times New Roman" w:hAnsi="Source Sans Pro"/>
                <w:sz w:val="22"/>
                <w:szCs w:val="22"/>
              </w:rPr>
            </w:pPr>
          </w:p>
        </w:tc>
        <w:tc>
          <w:tcPr>
            <w:tcW w:w="3833" w:type="dxa"/>
          </w:tcPr>
          <w:p w14:paraId="004498E3" w14:textId="77777777" w:rsidR="000D4885" w:rsidRPr="00F93AE3" w:rsidRDefault="000D4885" w:rsidP="000C6DC5">
            <w:pPr>
              <w:rPr>
                <w:rFonts w:ascii="Source Sans Pro" w:eastAsia="Times New Roman" w:hAnsi="Source Sans Pro"/>
                <w:sz w:val="22"/>
                <w:szCs w:val="22"/>
              </w:rPr>
            </w:pPr>
          </w:p>
        </w:tc>
      </w:tr>
      <w:tr w:rsidR="000D4885" w:rsidRPr="00F93AE3" w14:paraId="0A3A4AF3" w14:textId="77777777" w:rsidTr="007F3FC8">
        <w:trPr>
          <w:trHeight w:val="395"/>
        </w:trPr>
        <w:tc>
          <w:tcPr>
            <w:tcW w:w="21966" w:type="dxa"/>
            <w:gridSpan w:val="4"/>
            <w:shd w:val="clear" w:color="auto" w:fill="B8CCE4" w:themeFill="accent1" w:themeFillTint="66"/>
          </w:tcPr>
          <w:p w14:paraId="6B392481" w14:textId="77777777" w:rsidR="000D4885" w:rsidRPr="00F93AE3" w:rsidRDefault="000D4885" w:rsidP="009C1D3F">
            <w:pPr>
              <w:jc w:val="center"/>
              <w:rPr>
                <w:rFonts w:ascii="Source Sans Pro" w:hAnsi="Source Sans Pro" w:cs="Arial"/>
                <w:b/>
                <w:bCs/>
                <w:sz w:val="22"/>
                <w:szCs w:val="22"/>
              </w:rPr>
            </w:pPr>
            <w:r w:rsidRPr="00F93AE3">
              <w:rPr>
                <w:rFonts w:ascii="Source Sans Pro" w:hAnsi="Source Sans Pro" w:cs="Arial"/>
                <w:b/>
                <w:bCs/>
                <w:sz w:val="22"/>
                <w:szCs w:val="22"/>
              </w:rPr>
              <w:t>Deliverables and Timelines</w:t>
            </w:r>
          </w:p>
        </w:tc>
      </w:tr>
      <w:tr w:rsidR="000D4885" w:rsidRPr="00F93AE3" w14:paraId="57A40A71" w14:textId="77777777" w:rsidTr="007F3FC8">
        <w:trPr>
          <w:trHeight w:val="395"/>
        </w:trPr>
        <w:tc>
          <w:tcPr>
            <w:tcW w:w="18133" w:type="dxa"/>
            <w:gridSpan w:val="3"/>
            <w:shd w:val="clear" w:color="auto" w:fill="B8CCE4" w:themeFill="accent1" w:themeFillTint="66"/>
            <w:vAlign w:val="center"/>
          </w:tcPr>
          <w:p w14:paraId="7959F6E9"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 Recruitment and Engagement Plan</w:t>
            </w:r>
          </w:p>
        </w:tc>
        <w:tc>
          <w:tcPr>
            <w:tcW w:w="3833" w:type="dxa"/>
            <w:shd w:val="clear" w:color="auto" w:fill="B8CCE4" w:themeFill="accent1" w:themeFillTint="66"/>
          </w:tcPr>
          <w:p w14:paraId="0B62300D"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60-days</w:t>
            </w:r>
          </w:p>
          <w:p w14:paraId="50DA094F"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90-days</w:t>
            </w:r>
          </w:p>
        </w:tc>
      </w:tr>
      <w:tr w:rsidR="002A5756" w:rsidRPr="00F93AE3" w14:paraId="151E3FDF" w14:textId="77777777" w:rsidTr="007F3FC8">
        <w:trPr>
          <w:trHeight w:val="395"/>
        </w:trPr>
        <w:tc>
          <w:tcPr>
            <w:tcW w:w="2437" w:type="dxa"/>
            <w:shd w:val="clear" w:color="auto" w:fill="EEECE1" w:themeFill="background2"/>
            <w:vAlign w:val="center"/>
          </w:tcPr>
          <w:p w14:paraId="4B317CB9" w14:textId="5F4604C5"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448A9FB8" w14:textId="4939E35F"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Recruitment and Engagement </w:t>
            </w:r>
            <w:r>
              <w:rPr>
                <w:rFonts w:ascii="Source Sans Pro" w:eastAsia="Calibri" w:hAnsi="Source Sans Pro" w:cs="Arial"/>
                <w:i/>
                <w:iCs/>
                <w:sz w:val="22"/>
                <w:szCs w:val="22"/>
              </w:rPr>
              <w:t>Plan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p>
        </w:tc>
      </w:tr>
      <w:tr w:rsidR="000D4885" w:rsidRPr="00F93AE3" w14:paraId="46E52DAD" w14:textId="77777777" w:rsidTr="000C6DC5">
        <w:trPr>
          <w:trHeight w:val="395"/>
        </w:trPr>
        <w:tc>
          <w:tcPr>
            <w:tcW w:w="2437" w:type="dxa"/>
          </w:tcPr>
          <w:p w14:paraId="5C44AC5C" w14:textId="56FD6333" w:rsidR="000D4885" w:rsidRPr="00F93AE3" w:rsidRDefault="000D4885" w:rsidP="009C1D3F">
            <w:pPr>
              <w:jc w:val="right"/>
              <w:rPr>
                <w:rFonts w:ascii="Source Sans Pro" w:hAnsi="Source Sans Pro" w:cs="Arial"/>
                <w:sz w:val="22"/>
                <w:szCs w:val="22"/>
              </w:rPr>
            </w:pPr>
          </w:p>
        </w:tc>
        <w:tc>
          <w:tcPr>
            <w:tcW w:w="15696" w:type="dxa"/>
            <w:gridSpan w:val="2"/>
          </w:tcPr>
          <w:p w14:paraId="378411BF" w14:textId="77777777" w:rsidR="000D4885" w:rsidRDefault="000D4885" w:rsidP="009C1D3F">
            <w:pPr>
              <w:rPr>
                <w:rFonts w:ascii="Source Sans Pro" w:eastAsia="Calibri" w:hAnsi="Source Sans Pro" w:cs="Arial"/>
                <w:sz w:val="22"/>
                <w:szCs w:val="22"/>
              </w:rPr>
            </w:pPr>
          </w:p>
          <w:p w14:paraId="63E85871" w14:textId="77777777" w:rsidR="002A5756" w:rsidRDefault="002A5756" w:rsidP="009C1D3F">
            <w:pPr>
              <w:rPr>
                <w:rFonts w:ascii="Source Sans Pro" w:eastAsia="Calibri" w:hAnsi="Source Sans Pro" w:cs="Arial"/>
                <w:sz w:val="22"/>
                <w:szCs w:val="22"/>
              </w:rPr>
            </w:pPr>
          </w:p>
          <w:p w14:paraId="08A49C7D" w14:textId="77777777" w:rsidR="002A5756" w:rsidRDefault="002A5756" w:rsidP="009C1D3F">
            <w:pPr>
              <w:rPr>
                <w:rFonts w:ascii="Source Sans Pro" w:eastAsia="Calibri" w:hAnsi="Source Sans Pro" w:cs="Arial"/>
                <w:sz w:val="22"/>
                <w:szCs w:val="22"/>
              </w:rPr>
            </w:pPr>
          </w:p>
          <w:p w14:paraId="519530F1" w14:textId="77777777" w:rsidR="002A5756" w:rsidRPr="00F93AE3" w:rsidRDefault="002A5756" w:rsidP="009C1D3F">
            <w:pPr>
              <w:rPr>
                <w:rFonts w:ascii="Source Sans Pro" w:eastAsia="Calibri" w:hAnsi="Source Sans Pro" w:cs="Arial"/>
                <w:sz w:val="22"/>
                <w:szCs w:val="22"/>
              </w:rPr>
            </w:pPr>
          </w:p>
        </w:tc>
        <w:tc>
          <w:tcPr>
            <w:tcW w:w="3833" w:type="dxa"/>
          </w:tcPr>
          <w:p w14:paraId="6383807D" w14:textId="77777777" w:rsidR="000D4885" w:rsidRPr="00F93AE3" w:rsidRDefault="000D4885" w:rsidP="000C6DC5">
            <w:pPr>
              <w:rPr>
                <w:rFonts w:ascii="Source Sans Pro" w:eastAsia="Calibri" w:hAnsi="Source Sans Pro" w:cs="Arial"/>
                <w:sz w:val="22"/>
                <w:szCs w:val="22"/>
              </w:rPr>
            </w:pPr>
          </w:p>
        </w:tc>
      </w:tr>
      <w:tr w:rsidR="000D4885" w:rsidRPr="00F93AE3" w14:paraId="48863009" w14:textId="77777777" w:rsidTr="007F3FC8">
        <w:trPr>
          <w:trHeight w:val="395"/>
        </w:trPr>
        <w:tc>
          <w:tcPr>
            <w:tcW w:w="18133" w:type="dxa"/>
            <w:gridSpan w:val="3"/>
            <w:shd w:val="clear" w:color="auto" w:fill="B8CCE4" w:themeFill="accent1" w:themeFillTint="66"/>
            <w:vAlign w:val="center"/>
          </w:tcPr>
          <w:p w14:paraId="143E264D"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2: Recruitment and Engagement Activities and Outcomes Summary</w:t>
            </w:r>
          </w:p>
        </w:tc>
        <w:tc>
          <w:tcPr>
            <w:tcW w:w="3833" w:type="dxa"/>
            <w:shd w:val="clear" w:color="auto" w:fill="B8CCE4" w:themeFill="accent1" w:themeFillTint="66"/>
            <w:vAlign w:val="center"/>
          </w:tcPr>
          <w:p w14:paraId="2F500142"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60-days</w:t>
            </w:r>
          </w:p>
          <w:p w14:paraId="2B4D1E0A"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90-days</w:t>
            </w:r>
          </w:p>
        </w:tc>
      </w:tr>
      <w:tr w:rsidR="000D4885" w:rsidRPr="00F93AE3" w14:paraId="77B57731" w14:textId="77777777" w:rsidTr="007F3FC8">
        <w:trPr>
          <w:trHeight w:val="395"/>
        </w:trPr>
        <w:tc>
          <w:tcPr>
            <w:tcW w:w="2437" w:type="dxa"/>
            <w:shd w:val="clear" w:color="auto" w:fill="EEECE1" w:themeFill="background2"/>
            <w:vAlign w:val="center"/>
          </w:tcPr>
          <w:p w14:paraId="5EEDB145" w14:textId="41B84C92" w:rsidR="000D4885" w:rsidRPr="00F93AE3" w:rsidRDefault="000D4885" w:rsidP="009C1D3F">
            <w:pPr>
              <w:rPr>
                <w:rFonts w:ascii="Source Sans Pro" w:hAnsi="Source Sans Pro" w:cs="Arial"/>
                <w:b/>
                <w:bCs/>
                <w:sz w:val="22"/>
                <w:szCs w:val="22"/>
              </w:rPr>
            </w:pPr>
          </w:p>
        </w:tc>
        <w:tc>
          <w:tcPr>
            <w:tcW w:w="19529" w:type="dxa"/>
            <w:gridSpan w:val="3"/>
            <w:shd w:val="clear" w:color="auto" w:fill="EEECE1" w:themeFill="background2"/>
            <w:vAlign w:val="center"/>
          </w:tcPr>
          <w:p w14:paraId="5FB68266" w14:textId="00E8F902" w:rsidR="000D4885" w:rsidRPr="002A5756" w:rsidRDefault="002A5756" w:rsidP="009C1D3F">
            <w:pPr>
              <w:rPr>
                <w:rFonts w:ascii="Source Sans Pro" w:eastAsia="Calibri" w:hAnsi="Source Sans Pro" w:cs="Arial"/>
                <w:i/>
                <w:iCs/>
                <w:sz w:val="22"/>
                <w:szCs w:val="22"/>
              </w:rPr>
            </w:pPr>
            <w:r w:rsidRPr="002A5756">
              <w:rPr>
                <w:rFonts w:ascii="Source Sans Pro" w:eastAsia="Calibri" w:hAnsi="Source Sans Pro" w:cs="Arial"/>
                <w:i/>
                <w:iCs/>
                <w:sz w:val="22"/>
                <w:szCs w:val="22"/>
              </w:rPr>
              <w:t>Provide a plan for completing the Recruitment and Engagement Activities and Outcomes Summary</w:t>
            </w:r>
            <w:r>
              <w:rPr>
                <w:rFonts w:ascii="Source Sans Pro" w:eastAsia="Calibri" w:hAnsi="Source Sans Pro" w:cs="Arial"/>
                <w:i/>
                <w:iCs/>
                <w:sz w:val="22"/>
                <w:szCs w:val="22"/>
              </w:rPr>
              <w:t xml:space="preserve">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0EE29A4D" w14:textId="77777777" w:rsidTr="000C6DC5">
        <w:trPr>
          <w:trHeight w:val="395"/>
        </w:trPr>
        <w:tc>
          <w:tcPr>
            <w:tcW w:w="2437" w:type="dxa"/>
          </w:tcPr>
          <w:p w14:paraId="314D4985" w14:textId="565E41BF" w:rsidR="000D4885" w:rsidRPr="00F93AE3" w:rsidRDefault="000D4885" w:rsidP="009C1D3F">
            <w:pPr>
              <w:jc w:val="right"/>
              <w:rPr>
                <w:rFonts w:ascii="Source Sans Pro" w:hAnsi="Source Sans Pro" w:cs="Arial"/>
                <w:sz w:val="22"/>
                <w:szCs w:val="22"/>
              </w:rPr>
            </w:pPr>
          </w:p>
        </w:tc>
        <w:tc>
          <w:tcPr>
            <w:tcW w:w="15696" w:type="dxa"/>
            <w:gridSpan w:val="2"/>
          </w:tcPr>
          <w:p w14:paraId="4623F725" w14:textId="77777777" w:rsidR="000D4885" w:rsidRDefault="000D4885" w:rsidP="009C1D3F">
            <w:pPr>
              <w:rPr>
                <w:rFonts w:ascii="Source Sans Pro" w:eastAsia="Calibri" w:hAnsi="Source Sans Pro" w:cs="Arial"/>
                <w:sz w:val="22"/>
                <w:szCs w:val="22"/>
              </w:rPr>
            </w:pPr>
          </w:p>
          <w:p w14:paraId="146D7B0E" w14:textId="77777777" w:rsidR="002A5756" w:rsidRDefault="002A5756" w:rsidP="009C1D3F">
            <w:pPr>
              <w:rPr>
                <w:rFonts w:ascii="Source Sans Pro" w:eastAsia="Calibri" w:hAnsi="Source Sans Pro" w:cs="Arial"/>
                <w:sz w:val="22"/>
                <w:szCs w:val="22"/>
              </w:rPr>
            </w:pPr>
          </w:p>
          <w:p w14:paraId="4688FE39" w14:textId="77777777" w:rsidR="002A5756" w:rsidRDefault="002A5756" w:rsidP="009C1D3F">
            <w:pPr>
              <w:rPr>
                <w:rFonts w:ascii="Source Sans Pro" w:eastAsia="Calibri" w:hAnsi="Source Sans Pro" w:cs="Arial"/>
                <w:sz w:val="22"/>
                <w:szCs w:val="22"/>
              </w:rPr>
            </w:pPr>
          </w:p>
          <w:p w14:paraId="7D0A37F3" w14:textId="77777777" w:rsidR="002A5756" w:rsidRPr="00F93AE3" w:rsidRDefault="002A5756" w:rsidP="009C1D3F">
            <w:pPr>
              <w:rPr>
                <w:rFonts w:ascii="Source Sans Pro" w:eastAsia="Calibri" w:hAnsi="Source Sans Pro" w:cs="Arial"/>
                <w:sz w:val="22"/>
                <w:szCs w:val="22"/>
              </w:rPr>
            </w:pPr>
          </w:p>
        </w:tc>
        <w:tc>
          <w:tcPr>
            <w:tcW w:w="3833" w:type="dxa"/>
          </w:tcPr>
          <w:p w14:paraId="0C114DCE" w14:textId="77777777" w:rsidR="000D4885" w:rsidRPr="00F93AE3" w:rsidRDefault="000D4885" w:rsidP="000C6DC5">
            <w:pPr>
              <w:rPr>
                <w:rFonts w:ascii="Source Sans Pro" w:eastAsia="Calibri" w:hAnsi="Source Sans Pro" w:cs="Arial"/>
                <w:sz w:val="22"/>
                <w:szCs w:val="22"/>
              </w:rPr>
            </w:pPr>
          </w:p>
        </w:tc>
      </w:tr>
      <w:tr w:rsidR="000D4885" w:rsidRPr="00F93AE3" w14:paraId="113485B2" w14:textId="77777777" w:rsidTr="007F3FC8">
        <w:trPr>
          <w:trHeight w:val="395"/>
        </w:trPr>
        <w:tc>
          <w:tcPr>
            <w:tcW w:w="18133" w:type="dxa"/>
            <w:gridSpan w:val="3"/>
            <w:shd w:val="clear" w:color="auto" w:fill="B8CCE4" w:themeFill="accent1" w:themeFillTint="66"/>
            <w:vAlign w:val="center"/>
          </w:tcPr>
          <w:p w14:paraId="419B99D2"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3: Metrics and Outcomes Brief</w:t>
            </w:r>
          </w:p>
        </w:tc>
        <w:tc>
          <w:tcPr>
            <w:tcW w:w="3833" w:type="dxa"/>
            <w:shd w:val="clear" w:color="auto" w:fill="B8CCE4" w:themeFill="accent1" w:themeFillTint="66"/>
            <w:vAlign w:val="center"/>
          </w:tcPr>
          <w:p w14:paraId="0968E7E2"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120-days</w:t>
            </w:r>
          </w:p>
          <w:p w14:paraId="18946D5F"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150-days</w:t>
            </w:r>
          </w:p>
        </w:tc>
      </w:tr>
      <w:tr w:rsidR="002A5756" w:rsidRPr="002A5756" w14:paraId="4EA343BA" w14:textId="77777777" w:rsidTr="007F3FC8">
        <w:trPr>
          <w:trHeight w:val="395"/>
        </w:trPr>
        <w:tc>
          <w:tcPr>
            <w:tcW w:w="2437" w:type="dxa"/>
            <w:shd w:val="clear" w:color="auto" w:fill="EEECE1" w:themeFill="background2"/>
            <w:vAlign w:val="center"/>
          </w:tcPr>
          <w:p w14:paraId="532FA4FA" w14:textId="77777777" w:rsidR="002A5756" w:rsidRPr="00F93AE3" w:rsidRDefault="002A5756"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65D8F105" w14:textId="2D8515F5" w:rsidR="002A5756" w:rsidRPr="002A5756" w:rsidRDefault="002A5756" w:rsidP="0038621A">
            <w:pPr>
              <w:rPr>
                <w:rFonts w:ascii="Source Sans Pro" w:eastAsia="Calibri" w:hAnsi="Source Sans Pro" w:cs="Arial"/>
                <w:i/>
                <w:iCs/>
                <w:sz w:val="22"/>
                <w:szCs w:val="22"/>
              </w:rPr>
            </w:pPr>
            <w:r w:rsidRPr="002A5756">
              <w:rPr>
                <w:rFonts w:ascii="Source Sans Pro" w:eastAsia="Calibri" w:hAnsi="Source Sans Pro" w:cs="Arial"/>
                <w:i/>
                <w:iCs/>
                <w:sz w:val="22"/>
                <w:szCs w:val="22"/>
              </w:rPr>
              <w:t xml:space="preserve">Provide a plan for completing the Metrics and Outcomes Brief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519E35F1" w14:textId="77777777" w:rsidTr="000C6DC5">
        <w:trPr>
          <w:trHeight w:val="395"/>
        </w:trPr>
        <w:tc>
          <w:tcPr>
            <w:tcW w:w="2437" w:type="dxa"/>
            <w:vAlign w:val="center"/>
          </w:tcPr>
          <w:p w14:paraId="06002C94" w14:textId="627B22CB"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03113EEE" w14:textId="77777777" w:rsidR="000D4885" w:rsidRDefault="000D4885" w:rsidP="009C1D3F">
            <w:pPr>
              <w:rPr>
                <w:rFonts w:ascii="Source Sans Pro" w:eastAsia="Calibri" w:hAnsi="Source Sans Pro" w:cs="Arial"/>
                <w:sz w:val="22"/>
                <w:szCs w:val="22"/>
              </w:rPr>
            </w:pPr>
          </w:p>
          <w:p w14:paraId="0E6A652B" w14:textId="77777777" w:rsidR="002A5756" w:rsidRDefault="002A5756" w:rsidP="009C1D3F">
            <w:pPr>
              <w:rPr>
                <w:rFonts w:ascii="Source Sans Pro" w:eastAsia="Calibri" w:hAnsi="Source Sans Pro" w:cs="Arial"/>
                <w:sz w:val="22"/>
                <w:szCs w:val="22"/>
              </w:rPr>
            </w:pPr>
          </w:p>
          <w:p w14:paraId="0191CF46" w14:textId="77777777" w:rsidR="002A5756" w:rsidRDefault="002A5756" w:rsidP="009C1D3F">
            <w:pPr>
              <w:rPr>
                <w:rFonts w:ascii="Source Sans Pro" w:eastAsia="Calibri" w:hAnsi="Source Sans Pro" w:cs="Arial"/>
                <w:sz w:val="22"/>
                <w:szCs w:val="22"/>
              </w:rPr>
            </w:pPr>
          </w:p>
          <w:p w14:paraId="3871B148" w14:textId="77777777" w:rsidR="002A5756" w:rsidRDefault="002A5756" w:rsidP="009C1D3F">
            <w:pPr>
              <w:rPr>
                <w:rFonts w:ascii="Source Sans Pro" w:eastAsia="Calibri" w:hAnsi="Source Sans Pro" w:cs="Arial"/>
                <w:sz w:val="22"/>
                <w:szCs w:val="22"/>
              </w:rPr>
            </w:pPr>
          </w:p>
          <w:p w14:paraId="4FBADAEB"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4E6D4934" w14:textId="77777777" w:rsidR="000D4885" w:rsidRPr="00F93AE3" w:rsidRDefault="000D4885" w:rsidP="000C6DC5">
            <w:pPr>
              <w:rPr>
                <w:rFonts w:ascii="Source Sans Pro" w:eastAsia="Calibri" w:hAnsi="Source Sans Pro" w:cs="Arial"/>
                <w:sz w:val="22"/>
                <w:szCs w:val="22"/>
              </w:rPr>
            </w:pPr>
          </w:p>
        </w:tc>
      </w:tr>
      <w:tr w:rsidR="000D4885" w:rsidRPr="00F93AE3" w14:paraId="57C97EAF" w14:textId="77777777" w:rsidTr="007F3FC8">
        <w:trPr>
          <w:trHeight w:val="395"/>
        </w:trPr>
        <w:tc>
          <w:tcPr>
            <w:tcW w:w="18133" w:type="dxa"/>
            <w:gridSpan w:val="3"/>
            <w:shd w:val="clear" w:color="auto" w:fill="B8CCE4" w:themeFill="accent1" w:themeFillTint="66"/>
            <w:vAlign w:val="center"/>
          </w:tcPr>
          <w:p w14:paraId="005BEEA1" w14:textId="11463A09"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4: Technical Assistance and Collaborative Learning Plan</w:t>
            </w:r>
            <w:r w:rsidR="001A7863">
              <w:rPr>
                <w:rFonts w:ascii="Source Sans Pro" w:hAnsi="Source Sans Pro" w:cs="Arial"/>
                <w:b/>
                <w:bCs/>
                <w:sz w:val="22"/>
                <w:szCs w:val="22"/>
              </w:rPr>
              <w:t>/Strategy</w:t>
            </w:r>
          </w:p>
        </w:tc>
        <w:tc>
          <w:tcPr>
            <w:tcW w:w="3833" w:type="dxa"/>
            <w:shd w:val="clear" w:color="auto" w:fill="B8CCE4" w:themeFill="accent1" w:themeFillTint="66"/>
            <w:vAlign w:val="center"/>
          </w:tcPr>
          <w:p w14:paraId="61DE5547"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Draft Due: First 150-days</w:t>
            </w:r>
          </w:p>
          <w:p w14:paraId="297A66E1"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Final Due: First 180-days</w:t>
            </w:r>
          </w:p>
        </w:tc>
      </w:tr>
      <w:tr w:rsidR="002A5756" w:rsidRPr="002A5756" w14:paraId="77687506" w14:textId="77777777" w:rsidTr="007F3FC8">
        <w:trPr>
          <w:trHeight w:val="395"/>
        </w:trPr>
        <w:tc>
          <w:tcPr>
            <w:tcW w:w="2437" w:type="dxa"/>
            <w:shd w:val="clear" w:color="auto" w:fill="EEECE1" w:themeFill="background2"/>
            <w:vAlign w:val="center"/>
          </w:tcPr>
          <w:p w14:paraId="798D4249" w14:textId="77777777" w:rsidR="002A5756" w:rsidRPr="00F93AE3" w:rsidRDefault="002A5756"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3B34E601" w14:textId="75329949" w:rsidR="002A5756" w:rsidRPr="002A5756" w:rsidRDefault="002A5756" w:rsidP="0038621A">
            <w:pPr>
              <w:rPr>
                <w:rFonts w:ascii="Source Sans Pro" w:eastAsia="Calibri" w:hAnsi="Source Sans Pro" w:cs="Arial"/>
                <w:i/>
                <w:iCs/>
                <w:sz w:val="22"/>
                <w:szCs w:val="22"/>
              </w:rPr>
            </w:pPr>
            <w:r w:rsidRPr="002A5756">
              <w:rPr>
                <w:rFonts w:ascii="Source Sans Pro" w:eastAsia="Calibri" w:hAnsi="Source Sans Pro" w:cs="Arial"/>
                <w:i/>
                <w:iCs/>
                <w:sz w:val="22"/>
                <w:szCs w:val="22"/>
              </w:rPr>
              <w:t>Provide a plan for completing the Technical Assistance and Collaborative Learning Plan</w:t>
            </w:r>
            <w:r w:rsidR="001A7863">
              <w:rPr>
                <w:rFonts w:ascii="Source Sans Pro" w:eastAsia="Calibri" w:hAnsi="Source Sans Pro" w:cs="Arial"/>
                <w:i/>
                <w:iCs/>
                <w:sz w:val="22"/>
                <w:szCs w:val="22"/>
              </w:rPr>
              <w:t>/Strategy</w:t>
            </w:r>
            <w:r w:rsidRPr="002A5756">
              <w:rPr>
                <w:rFonts w:ascii="Source Sans Pro" w:eastAsia="Calibri" w:hAnsi="Source Sans Pro" w:cs="Arial"/>
                <w:i/>
                <w:iCs/>
                <w:sz w:val="22"/>
                <w:szCs w:val="22"/>
              </w:rPr>
              <w:t xml:space="preserve">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6905B468" w14:textId="77777777" w:rsidTr="000C6DC5">
        <w:trPr>
          <w:trHeight w:val="395"/>
        </w:trPr>
        <w:tc>
          <w:tcPr>
            <w:tcW w:w="2437" w:type="dxa"/>
            <w:vAlign w:val="center"/>
          </w:tcPr>
          <w:p w14:paraId="39EB07D7" w14:textId="04A563F9"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05CDDF5A" w14:textId="77777777" w:rsidR="000D4885" w:rsidRDefault="000D4885" w:rsidP="009C1D3F">
            <w:pPr>
              <w:rPr>
                <w:rFonts w:ascii="Source Sans Pro" w:eastAsia="Calibri" w:hAnsi="Source Sans Pro" w:cs="Arial"/>
                <w:sz w:val="22"/>
                <w:szCs w:val="22"/>
              </w:rPr>
            </w:pPr>
          </w:p>
          <w:p w14:paraId="687DA51A" w14:textId="77777777" w:rsidR="002A5756" w:rsidRDefault="002A5756" w:rsidP="009C1D3F">
            <w:pPr>
              <w:rPr>
                <w:rFonts w:ascii="Source Sans Pro" w:eastAsia="Calibri" w:hAnsi="Source Sans Pro" w:cs="Arial"/>
                <w:sz w:val="22"/>
                <w:szCs w:val="22"/>
              </w:rPr>
            </w:pPr>
          </w:p>
          <w:p w14:paraId="41E468D7" w14:textId="77777777" w:rsidR="002A5756" w:rsidRDefault="002A5756" w:rsidP="009C1D3F">
            <w:pPr>
              <w:rPr>
                <w:rFonts w:ascii="Source Sans Pro" w:eastAsia="Calibri" w:hAnsi="Source Sans Pro" w:cs="Arial"/>
                <w:sz w:val="22"/>
                <w:szCs w:val="22"/>
              </w:rPr>
            </w:pPr>
          </w:p>
          <w:p w14:paraId="20A4058B" w14:textId="77777777" w:rsidR="002A5756" w:rsidRDefault="002A5756" w:rsidP="009C1D3F">
            <w:pPr>
              <w:rPr>
                <w:rFonts w:ascii="Source Sans Pro" w:eastAsia="Calibri" w:hAnsi="Source Sans Pro" w:cs="Arial"/>
                <w:sz w:val="22"/>
                <w:szCs w:val="22"/>
              </w:rPr>
            </w:pPr>
          </w:p>
          <w:p w14:paraId="0898924F"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603193F3" w14:textId="77777777" w:rsidR="000D4885" w:rsidRPr="00F93AE3" w:rsidRDefault="000D4885" w:rsidP="000C6DC5">
            <w:pPr>
              <w:rPr>
                <w:rFonts w:ascii="Source Sans Pro" w:eastAsia="Calibri" w:hAnsi="Source Sans Pro" w:cs="Arial"/>
                <w:sz w:val="22"/>
                <w:szCs w:val="22"/>
              </w:rPr>
            </w:pPr>
          </w:p>
        </w:tc>
      </w:tr>
      <w:tr w:rsidR="000D4885" w:rsidRPr="00F93AE3" w14:paraId="2CCEA645" w14:textId="77777777" w:rsidTr="007F3FC8">
        <w:trPr>
          <w:trHeight w:val="395"/>
        </w:trPr>
        <w:tc>
          <w:tcPr>
            <w:tcW w:w="18133" w:type="dxa"/>
            <w:gridSpan w:val="3"/>
            <w:shd w:val="clear" w:color="auto" w:fill="B8CCE4" w:themeFill="accent1" w:themeFillTint="66"/>
            <w:vAlign w:val="center"/>
          </w:tcPr>
          <w:p w14:paraId="486F8955"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5: Host Collaborative Learning Group</w:t>
            </w:r>
          </w:p>
        </w:tc>
        <w:tc>
          <w:tcPr>
            <w:tcW w:w="3833" w:type="dxa"/>
            <w:shd w:val="clear" w:color="auto" w:fill="B8CCE4" w:themeFill="accent1" w:themeFillTint="66"/>
            <w:vAlign w:val="center"/>
          </w:tcPr>
          <w:p w14:paraId="79F450DA"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41E6A54E" w14:textId="77777777" w:rsidTr="007F3FC8">
        <w:trPr>
          <w:trHeight w:val="395"/>
        </w:trPr>
        <w:tc>
          <w:tcPr>
            <w:tcW w:w="2437" w:type="dxa"/>
            <w:shd w:val="clear" w:color="auto" w:fill="EEECE1" w:themeFill="background2"/>
            <w:vAlign w:val="center"/>
          </w:tcPr>
          <w:p w14:paraId="0ECD6E46" w14:textId="1940AABC"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7A0C38A9" w14:textId="59056F90"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Host Collaborative Learning Group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2110C315" w14:textId="77777777" w:rsidTr="000C6DC5">
        <w:trPr>
          <w:trHeight w:val="395"/>
        </w:trPr>
        <w:tc>
          <w:tcPr>
            <w:tcW w:w="2437" w:type="dxa"/>
            <w:vAlign w:val="center"/>
          </w:tcPr>
          <w:p w14:paraId="4936A41E" w14:textId="4B0BD341"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628765E5" w14:textId="77777777" w:rsidR="000D4885" w:rsidRDefault="000D4885" w:rsidP="009C1D3F">
            <w:pPr>
              <w:rPr>
                <w:rFonts w:ascii="Source Sans Pro" w:eastAsia="Calibri" w:hAnsi="Source Sans Pro" w:cs="Arial"/>
                <w:sz w:val="22"/>
                <w:szCs w:val="22"/>
              </w:rPr>
            </w:pPr>
          </w:p>
          <w:p w14:paraId="2B015318" w14:textId="77777777" w:rsidR="002A5756" w:rsidRDefault="002A5756" w:rsidP="009C1D3F">
            <w:pPr>
              <w:rPr>
                <w:rFonts w:ascii="Source Sans Pro" w:eastAsia="Calibri" w:hAnsi="Source Sans Pro" w:cs="Arial"/>
                <w:sz w:val="22"/>
                <w:szCs w:val="22"/>
              </w:rPr>
            </w:pPr>
          </w:p>
          <w:p w14:paraId="0978F5BB" w14:textId="77777777" w:rsidR="002A5756" w:rsidRDefault="002A5756" w:rsidP="009C1D3F">
            <w:pPr>
              <w:rPr>
                <w:rFonts w:ascii="Source Sans Pro" w:eastAsia="Calibri" w:hAnsi="Source Sans Pro" w:cs="Arial"/>
                <w:sz w:val="22"/>
                <w:szCs w:val="22"/>
              </w:rPr>
            </w:pPr>
          </w:p>
          <w:p w14:paraId="0F0B7F3B" w14:textId="77777777" w:rsidR="002A5756" w:rsidRDefault="002A5756" w:rsidP="009C1D3F">
            <w:pPr>
              <w:rPr>
                <w:rFonts w:ascii="Source Sans Pro" w:eastAsia="Calibri" w:hAnsi="Source Sans Pro" w:cs="Arial"/>
                <w:sz w:val="22"/>
                <w:szCs w:val="22"/>
              </w:rPr>
            </w:pPr>
          </w:p>
          <w:p w14:paraId="5042E971"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32026606" w14:textId="77777777" w:rsidR="000D4885" w:rsidRPr="00F93AE3" w:rsidRDefault="000D4885" w:rsidP="000C6DC5">
            <w:pPr>
              <w:rPr>
                <w:rFonts w:ascii="Source Sans Pro" w:eastAsia="Calibri" w:hAnsi="Source Sans Pro" w:cs="Arial"/>
                <w:sz w:val="22"/>
                <w:szCs w:val="22"/>
              </w:rPr>
            </w:pPr>
          </w:p>
        </w:tc>
      </w:tr>
      <w:tr w:rsidR="000D4885" w:rsidRPr="00F93AE3" w14:paraId="3D839323" w14:textId="77777777" w:rsidTr="007F3FC8">
        <w:trPr>
          <w:trHeight w:val="395"/>
        </w:trPr>
        <w:tc>
          <w:tcPr>
            <w:tcW w:w="18133" w:type="dxa"/>
            <w:gridSpan w:val="3"/>
            <w:shd w:val="clear" w:color="auto" w:fill="B8CCE4" w:themeFill="accent1" w:themeFillTint="66"/>
            <w:vAlign w:val="center"/>
          </w:tcPr>
          <w:p w14:paraId="007898CE"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6: Summary of Learning Collaborative Activities and Outcomes</w:t>
            </w:r>
          </w:p>
        </w:tc>
        <w:tc>
          <w:tcPr>
            <w:tcW w:w="3833" w:type="dxa"/>
            <w:shd w:val="clear" w:color="auto" w:fill="B8CCE4" w:themeFill="accent1" w:themeFillTint="66"/>
            <w:vAlign w:val="center"/>
          </w:tcPr>
          <w:p w14:paraId="2D8AB662"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5423D029" w14:textId="77777777" w:rsidTr="007F3FC8">
        <w:trPr>
          <w:trHeight w:val="395"/>
        </w:trPr>
        <w:tc>
          <w:tcPr>
            <w:tcW w:w="2437" w:type="dxa"/>
            <w:shd w:val="clear" w:color="auto" w:fill="EEECE1" w:themeFill="background2"/>
            <w:vAlign w:val="center"/>
          </w:tcPr>
          <w:p w14:paraId="7BB07A45" w14:textId="66B8D6A1"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3C4F956A" w14:textId="312E23AB"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Summary of Learning Collaborative Activities and Outcomes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25CB8A95" w14:textId="77777777" w:rsidTr="000C6DC5">
        <w:trPr>
          <w:trHeight w:val="395"/>
        </w:trPr>
        <w:tc>
          <w:tcPr>
            <w:tcW w:w="2437" w:type="dxa"/>
            <w:vAlign w:val="center"/>
          </w:tcPr>
          <w:p w14:paraId="53DCDB01" w14:textId="521B34DB"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1C2B1E57" w14:textId="77777777" w:rsidR="000D4885" w:rsidRDefault="000D4885" w:rsidP="009C1D3F">
            <w:pPr>
              <w:rPr>
                <w:rFonts w:ascii="Source Sans Pro" w:eastAsia="Calibri" w:hAnsi="Source Sans Pro" w:cs="Arial"/>
                <w:sz w:val="22"/>
                <w:szCs w:val="22"/>
              </w:rPr>
            </w:pPr>
          </w:p>
          <w:p w14:paraId="1BA8E098" w14:textId="77777777" w:rsidR="002A5756" w:rsidRDefault="002A5756" w:rsidP="009C1D3F">
            <w:pPr>
              <w:rPr>
                <w:rFonts w:ascii="Source Sans Pro" w:eastAsia="Calibri" w:hAnsi="Source Sans Pro" w:cs="Arial"/>
                <w:sz w:val="22"/>
                <w:szCs w:val="22"/>
              </w:rPr>
            </w:pPr>
          </w:p>
          <w:p w14:paraId="43940881" w14:textId="77777777" w:rsidR="002A5756" w:rsidRDefault="002A5756" w:rsidP="009C1D3F">
            <w:pPr>
              <w:rPr>
                <w:rFonts w:ascii="Source Sans Pro" w:eastAsia="Calibri" w:hAnsi="Source Sans Pro" w:cs="Arial"/>
                <w:sz w:val="22"/>
                <w:szCs w:val="22"/>
              </w:rPr>
            </w:pPr>
          </w:p>
          <w:p w14:paraId="0D3F0F88" w14:textId="77777777" w:rsidR="002A5756" w:rsidRDefault="002A5756" w:rsidP="009C1D3F">
            <w:pPr>
              <w:rPr>
                <w:rFonts w:ascii="Source Sans Pro" w:eastAsia="Calibri" w:hAnsi="Source Sans Pro" w:cs="Arial"/>
                <w:sz w:val="22"/>
                <w:szCs w:val="22"/>
              </w:rPr>
            </w:pPr>
          </w:p>
          <w:p w14:paraId="5ACA9366"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28858852" w14:textId="77777777" w:rsidR="000D4885" w:rsidRPr="00F93AE3" w:rsidRDefault="000D4885" w:rsidP="000C6DC5">
            <w:pPr>
              <w:rPr>
                <w:rFonts w:ascii="Source Sans Pro" w:eastAsia="Calibri" w:hAnsi="Source Sans Pro" w:cs="Arial"/>
                <w:sz w:val="22"/>
                <w:szCs w:val="22"/>
              </w:rPr>
            </w:pPr>
          </w:p>
        </w:tc>
      </w:tr>
      <w:tr w:rsidR="000D4885" w:rsidRPr="00F93AE3" w14:paraId="585A1911" w14:textId="77777777" w:rsidTr="007F3FC8">
        <w:trPr>
          <w:trHeight w:val="395"/>
        </w:trPr>
        <w:tc>
          <w:tcPr>
            <w:tcW w:w="18133" w:type="dxa"/>
            <w:gridSpan w:val="3"/>
            <w:shd w:val="clear" w:color="auto" w:fill="B8CCE4" w:themeFill="accent1" w:themeFillTint="66"/>
            <w:vAlign w:val="center"/>
          </w:tcPr>
          <w:p w14:paraId="535A0F96" w14:textId="38FC7E53"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 xml:space="preserve">Deliverable 7: </w:t>
            </w:r>
            <w:r w:rsidR="00257CC8">
              <w:rPr>
                <w:rFonts w:ascii="Source Sans Pro" w:hAnsi="Source Sans Pro" w:cs="Arial"/>
                <w:b/>
                <w:bCs/>
                <w:sz w:val="22"/>
                <w:szCs w:val="22"/>
              </w:rPr>
              <w:t xml:space="preserve">FSP Service </w:t>
            </w:r>
            <w:r w:rsidRPr="00F93AE3">
              <w:rPr>
                <w:rFonts w:ascii="Source Sans Pro" w:hAnsi="Source Sans Pro" w:cs="Arial"/>
                <w:b/>
                <w:bCs/>
                <w:sz w:val="22"/>
                <w:szCs w:val="22"/>
              </w:rPr>
              <w:t xml:space="preserve">Provider </w:t>
            </w:r>
            <w:r w:rsidR="00257CC8">
              <w:rPr>
                <w:rFonts w:ascii="Source Sans Pro" w:hAnsi="Source Sans Pro" w:cs="Arial"/>
                <w:b/>
                <w:bCs/>
                <w:sz w:val="22"/>
                <w:szCs w:val="22"/>
              </w:rPr>
              <w:t>Summary Report</w:t>
            </w:r>
          </w:p>
        </w:tc>
        <w:tc>
          <w:tcPr>
            <w:tcW w:w="3833" w:type="dxa"/>
            <w:shd w:val="clear" w:color="auto" w:fill="B8CCE4" w:themeFill="accent1" w:themeFillTint="66"/>
            <w:vAlign w:val="center"/>
          </w:tcPr>
          <w:p w14:paraId="4114DC74"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26BAC327" w14:textId="77777777" w:rsidTr="007F3FC8">
        <w:trPr>
          <w:trHeight w:val="395"/>
        </w:trPr>
        <w:tc>
          <w:tcPr>
            <w:tcW w:w="2437" w:type="dxa"/>
            <w:shd w:val="clear" w:color="auto" w:fill="EEECE1" w:themeFill="background2"/>
            <w:vAlign w:val="center"/>
          </w:tcPr>
          <w:p w14:paraId="13809398" w14:textId="6ED56886"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46AAEFB5" w14:textId="49F0E34E"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FSP Service Provider Summary Report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383C64B8" w14:textId="77777777" w:rsidTr="000C6DC5">
        <w:trPr>
          <w:trHeight w:val="395"/>
        </w:trPr>
        <w:tc>
          <w:tcPr>
            <w:tcW w:w="2437" w:type="dxa"/>
            <w:vAlign w:val="center"/>
          </w:tcPr>
          <w:p w14:paraId="601E7933" w14:textId="394D0C31"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412A8022" w14:textId="77777777" w:rsidR="000D4885" w:rsidRDefault="000D4885" w:rsidP="009C1D3F">
            <w:pPr>
              <w:rPr>
                <w:rFonts w:ascii="Source Sans Pro" w:eastAsia="Calibri" w:hAnsi="Source Sans Pro" w:cs="Arial"/>
                <w:sz w:val="22"/>
                <w:szCs w:val="22"/>
              </w:rPr>
            </w:pPr>
          </w:p>
          <w:p w14:paraId="26270AAE" w14:textId="77777777" w:rsidR="002A5756" w:rsidRDefault="002A5756" w:rsidP="009C1D3F">
            <w:pPr>
              <w:rPr>
                <w:rFonts w:ascii="Source Sans Pro" w:eastAsia="Calibri" w:hAnsi="Source Sans Pro" w:cs="Arial"/>
                <w:sz w:val="22"/>
                <w:szCs w:val="22"/>
              </w:rPr>
            </w:pPr>
          </w:p>
          <w:p w14:paraId="7A980C58" w14:textId="77777777" w:rsidR="002A5756" w:rsidRDefault="002A5756" w:rsidP="009C1D3F">
            <w:pPr>
              <w:rPr>
                <w:rFonts w:ascii="Source Sans Pro" w:eastAsia="Calibri" w:hAnsi="Source Sans Pro" w:cs="Arial"/>
                <w:sz w:val="22"/>
                <w:szCs w:val="22"/>
              </w:rPr>
            </w:pPr>
          </w:p>
          <w:p w14:paraId="49736E15" w14:textId="77777777" w:rsidR="002A5756" w:rsidRDefault="002A5756" w:rsidP="009C1D3F">
            <w:pPr>
              <w:rPr>
                <w:rFonts w:ascii="Source Sans Pro" w:eastAsia="Calibri" w:hAnsi="Source Sans Pro" w:cs="Arial"/>
                <w:sz w:val="22"/>
                <w:szCs w:val="22"/>
              </w:rPr>
            </w:pPr>
          </w:p>
          <w:p w14:paraId="0C1C831B" w14:textId="77777777" w:rsidR="002A5756" w:rsidRPr="00F93AE3" w:rsidRDefault="002A5756" w:rsidP="009C1D3F">
            <w:pPr>
              <w:rPr>
                <w:rFonts w:ascii="Source Sans Pro" w:eastAsia="Calibri" w:hAnsi="Source Sans Pro" w:cs="Arial"/>
                <w:sz w:val="22"/>
                <w:szCs w:val="22"/>
              </w:rPr>
            </w:pPr>
          </w:p>
        </w:tc>
        <w:tc>
          <w:tcPr>
            <w:tcW w:w="3833" w:type="dxa"/>
            <w:vAlign w:val="center"/>
          </w:tcPr>
          <w:p w14:paraId="3CDE53AA" w14:textId="77777777" w:rsidR="000D4885" w:rsidRPr="00F93AE3" w:rsidRDefault="000D4885" w:rsidP="000C6DC5">
            <w:pPr>
              <w:rPr>
                <w:rFonts w:ascii="Source Sans Pro" w:eastAsia="Calibri" w:hAnsi="Source Sans Pro" w:cs="Arial"/>
                <w:sz w:val="22"/>
                <w:szCs w:val="22"/>
              </w:rPr>
            </w:pPr>
          </w:p>
        </w:tc>
      </w:tr>
      <w:tr w:rsidR="000D4885" w:rsidRPr="00F93AE3" w14:paraId="48AF011C" w14:textId="77777777" w:rsidTr="007F3FC8">
        <w:trPr>
          <w:trHeight w:val="395"/>
        </w:trPr>
        <w:tc>
          <w:tcPr>
            <w:tcW w:w="18133" w:type="dxa"/>
            <w:gridSpan w:val="3"/>
            <w:shd w:val="clear" w:color="auto" w:fill="B8CCE4" w:themeFill="accent1" w:themeFillTint="66"/>
            <w:vAlign w:val="center"/>
          </w:tcPr>
          <w:p w14:paraId="68001E24"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8: Multi-Media Performance Management Training Materials</w:t>
            </w:r>
          </w:p>
        </w:tc>
        <w:tc>
          <w:tcPr>
            <w:tcW w:w="3833" w:type="dxa"/>
            <w:shd w:val="clear" w:color="auto" w:fill="B8CCE4" w:themeFill="accent1" w:themeFillTint="66"/>
            <w:vAlign w:val="center"/>
          </w:tcPr>
          <w:p w14:paraId="67913519" w14:textId="77777777" w:rsidR="000D4885" w:rsidRPr="00F93AE3" w:rsidRDefault="000D4885" w:rsidP="000C6DC5">
            <w:pPr>
              <w:rPr>
                <w:rFonts w:ascii="Source Sans Pro" w:eastAsia="Calibri" w:hAnsi="Source Sans Pro" w:cs="Arial"/>
                <w:i/>
                <w:iCs/>
                <w:sz w:val="22"/>
                <w:szCs w:val="22"/>
              </w:rPr>
            </w:pPr>
            <w:r w:rsidRPr="00F93AE3">
              <w:rPr>
                <w:rFonts w:ascii="Source Sans Pro" w:eastAsia="Calibri" w:hAnsi="Source Sans Pro" w:cs="Arial"/>
                <w:i/>
                <w:iCs/>
                <w:sz w:val="22"/>
                <w:szCs w:val="22"/>
              </w:rPr>
              <w:t>Due: Quarterly</w:t>
            </w:r>
          </w:p>
        </w:tc>
      </w:tr>
      <w:tr w:rsidR="002A5756" w:rsidRPr="00F93AE3" w14:paraId="4643B742" w14:textId="77777777" w:rsidTr="007F3FC8">
        <w:trPr>
          <w:trHeight w:val="395"/>
        </w:trPr>
        <w:tc>
          <w:tcPr>
            <w:tcW w:w="2437" w:type="dxa"/>
            <w:shd w:val="clear" w:color="auto" w:fill="EEECE1" w:themeFill="background2"/>
            <w:vAlign w:val="center"/>
          </w:tcPr>
          <w:p w14:paraId="7CCA60C4" w14:textId="43277E5A" w:rsidR="002A5756" w:rsidRPr="00F93AE3" w:rsidRDefault="002A5756" w:rsidP="002A5756">
            <w:pPr>
              <w:rPr>
                <w:rFonts w:ascii="Source Sans Pro" w:hAnsi="Source Sans Pro" w:cs="Arial"/>
                <w:b/>
                <w:bCs/>
                <w:sz w:val="22"/>
                <w:szCs w:val="22"/>
              </w:rPr>
            </w:pPr>
          </w:p>
        </w:tc>
        <w:tc>
          <w:tcPr>
            <w:tcW w:w="19529" w:type="dxa"/>
            <w:gridSpan w:val="3"/>
            <w:shd w:val="clear" w:color="auto" w:fill="EEECE1" w:themeFill="background2"/>
            <w:vAlign w:val="center"/>
          </w:tcPr>
          <w:p w14:paraId="7AEF37FC" w14:textId="3381A450" w:rsidR="002A5756" w:rsidRPr="00F93AE3" w:rsidRDefault="002A5756" w:rsidP="002A5756">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006C6DB3" w:rsidRPr="006C6DB3">
              <w:rPr>
                <w:rFonts w:ascii="Source Sans Pro" w:eastAsia="Calibri" w:hAnsi="Source Sans Pro" w:cs="Arial"/>
                <w:i/>
                <w:iCs/>
                <w:sz w:val="22"/>
                <w:szCs w:val="22"/>
              </w:rPr>
              <w:t xml:space="preserve">Multi-Media Performance Management Training Materials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43B08C08" w14:textId="77777777" w:rsidTr="000C6DC5">
        <w:trPr>
          <w:trHeight w:val="395"/>
        </w:trPr>
        <w:tc>
          <w:tcPr>
            <w:tcW w:w="2437" w:type="dxa"/>
            <w:vAlign w:val="center"/>
          </w:tcPr>
          <w:p w14:paraId="48B89C55" w14:textId="52E14F6F"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30F80998" w14:textId="77777777" w:rsidR="000D4885" w:rsidRDefault="000D4885" w:rsidP="009C1D3F">
            <w:pPr>
              <w:rPr>
                <w:rFonts w:ascii="Source Sans Pro" w:eastAsia="Calibri" w:hAnsi="Source Sans Pro" w:cs="Arial"/>
                <w:sz w:val="22"/>
                <w:szCs w:val="22"/>
              </w:rPr>
            </w:pPr>
          </w:p>
          <w:p w14:paraId="07B5515C" w14:textId="77777777" w:rsidR="007F3FC8" w:rsidRDefault="007F3FC8" w:rsidP="009C1D3F">
            <w:pPr>
              <w:rPr>
                <w:rFonts w:ascii="Source Sans Pro" w:eastAsia="Calibri" w:hAnsi="Source Sans Pro" w:cs="Arial"/>
                <w:sz w:val="22"/>
                <w:szCs w:val="22"/>
              </w:rPr>
            </w:pPr>
          </w:p>
          <w:p w14:paraId="3C26454E" w14:textId="77777777" w:rsidR="007F3FC8" w:rsidRDefault="007F3FC8" w:rsidP="009C1D3F">
            <w:pPr>
              <w:rPr>
                <w:rFonts w:ascii="Source Sans Pro" w:eastAsia="Calibri" w:hAnsi="Source Sans Pro" w:cs="Arial"/>
                <w:sz w:val="22"/>
                <w:szCs w:val="22"/>
              </w:rPr>
            </w:pPr>
          </w:p>
          <w:p w14:paraId="0B071B16" w14:textId="77777777" w:rsidR="007F3FC8" w:rsidRDefault="007F3FC8" w:rsidP="009C1D3F">
            <w:pPr>
              <w:rPr>
                <w:rFonts w:ascii="Source Sans Pro" w:eastAsia="Calibri" w:hAnsi="Source Sans Pro" w:cs="Arial"/>
                <w:sz w:val="22"/>
                <w:szCs w:val="22"/>
              </w:rPr>
            </w:pPr>
          </w:p>
          <w:p w14:paraId="6D524EA1" w14:textId="77777777" w:rsidR="007F3FC8" w:rsidRPr="00F93AE3" w:rsidRDefault="007F3FC8" w:rsidP="009C1D3F">
            <w:pPr>
              <w:rPr>
                <w:rFonts w:ascii="Source Sans Pro" w:eastAsia="Calibri" w:hAnsi="Source Sans Pro" w:cs="Arial"/>
                <w:sz w:val="22"/>
                <w:szCs w:val="22"/>
              </w:rPr>
            </w:pPr>
          </w:p>
        </w:tc>
        <w:tc>
          <w:tcPr>
            <w:tcW w:w="3833" w:type="dxa"/>
            <w:vAlign w:val="center"/>
          </w:tcPr>
          <w:p w14:paraId="099F69F5" w14:textId="77777777" w:rsidR="000D4885" w:rsidRPr="00F93AE3" w:rsidRDefault="000D4885" w:rsidP="000C6DC5">
            <w:pPr>
              <w:rPr>
                <w:rFonts w:ascii="Source Sans Pro" w:eastAsia="Calibri" w:hAnsi="Source Sans Pro" w:cs="Arial"/>
                <w:sz w:val="22"/>
                <w:szCs w:val="22"/>
              </w:rPr>
            </w:pPr>
          </w:p>
        </w:tc>
      </w:tr>
      <w:tr w:rsidR="000D4885" w:rsidRPr="00F93AE3" w14:paraId="75C3D1BE" w14:textId="77777777" w:rsidTr="007F3FC8">
        <w:trPr>
          <w:trHeight w:val="395"/>
        </w:trPr>
        <w:tc>
          <w:tcPr>
            <w:tcW w:w="18133" w:type="dxa"/>
            <w:gridSpan w:val="3"/>
            <w:shd w:val="clear" w:color="auto" w:fill="B8CCE4" w:themeFill="accent1" w:themeFillTint="66"/>
            <w:vAlign w:val="center"/>
          </w:tcPr>
          <w:p w14:paraId="122A7F63" w14:textId="604DD1AB"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 xml:space="preserve">Deliverable 9: Summative Conference </w:t>
            </w:r>
            <w:r w:rsidR="00257CC8">
              <w:rPr>
                <w:rFonts w:ascii="Source Sans Pro" w:hAnsi="Source Sans Pro" w:cs="Arial"/>
                <w:b/>
                <w:bCs/>
                <w:sz w:val="22"/>
                <w:szCs w:val="22"/>
              </w:rPr>
              <w:t xml:space="preserve">Event </w:t>
            </w:r>
            <w:r w:rsidRPr="00F93AE3">
              <w:rPr>
                <w:rFonts w:ascii="Source Sans Pro" w:hAnsi="Source Sans Pro" w:cs="Arial"/>
                <w:b/>
                <w:bCs/>
                <w:sz w:val="22"/>
                <w:szCs w:val="22"/>
              </w:rPr>
              <w:t>Plan</w:t>
            </w:r>
          </w:p>
        </w:tc>
        <w:tc>
          <w:tcPr>
            <w:tcW w:w="3833" w:type="dxa"/>
            <w:shd w:val="clear" w:color="auto" w:fill="B8CCE4" w:themeFill="accent1" w:themeFillTint="66"/>
            <w:vAlign w:val="center"/>
          </w:tcPr>
          <w:p w14:paraId="0365BC1B"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Draft Due: June 30, 2028</w:t>
            </w:r>
          </w:p>
          <w:p w14:paraId="70EE01B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Final Due: July 31, 2028</w:t>
            </w:r>
          </w:p>
        </w:tc>
      </w:tr>
      <w:tr w:rsidR="007F3FC8" w:rsidRPr="00F93AE3" w14:paraId="23B47EA3" w14:textId="77777777" w:rsidTr="007F3FC8">
        <w:trPr>
          <w:trHeight w:val="395"/>
        </w:trPr>
        <w:tc>
          <w:tcPr>
            <w:tcW w:w="2437" w:type="dxa"/>
            <w:shd w:val="clear" w:color="auto" w:fill="EEECE1" w:themeFill="background2"/>
            <w:vAlign w:val="center"/>
          </w:tcPr>
          <w:p w14:paraId="6C1736C8"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519D8998" w14:textId="3B0A0E17"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Summative Conference Event Plan</w:t>
            </w:r>
            <w:r>
              <w:rPr>
                <w:rFonts w:ascii="Source Sans Pro" w:eastAsia="Calibri" w:hAnsi="Source Sans Pro" w:cs="Arial"/>
                <w:i/>
                <w:iCs/>
                <w:sz w:val="22"/>
                <w:szCs w:val="22"/>
              </w:rPr>
              <w:t xml:space="preserve"> (</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deliverable and a timeline for completion</w:t>
            </w:r>
            <w:r>
              <w:rPr>
                <w:rFonts w:ascii="Source Sans Pro" w:eastAsia="Calibri" w:hAnsi="Source Sans Pro" w:cs="Arial"/>
                <w:i/>
                <w:iCs/>
                <w:sz w:val="22"/>
                <w:szCs w:val="22"/>
              </w:rPr>
              <w:t>)</w:t>
            </w:r>
          </w:p>
        </w:tc>
      </w:tr>
      <w:tr w:rsidR="000D4885" w:rsidRPr="00F93AE3" w14:paraId="20ED3121" w14:textId="77777777" w:rsidTr="000C6DC5">
        <w:trPr>
          <w:trHeight w:val="395"/>
        </w:trPr>
        <w:tc>
          <w:tcPr>
            <w:tcW w:w="2437" w:type="dxa"/>
            <w:vAlign w:val="center"/>
          </w:tcPr>
          <w:p w14:paraId="4031045E" w14:textId="0BCB50E4"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7BC80363" w14:textId="77777777" w:rsidR="000D4885" w:rsidRDefault="000D4885" w:rsidP="009C1D3F">
            <w:pPr>
              <w:rPr>
                <w:rFonts w:ascii="Source Sans Pro" w:eastAsia="Calibri" w:hAnsi="Source Sans Pro" w:cs="Arial"/>
                <w:sz w:val="22"/>
                <w:szCs w:val="22"/>
              </w:rPr>
            </w:pPr>
          </w:p>
          <w:p w14:paraId="29FF415B" w14:textId="77777777" w:rsidR="007F3FC8" w:rsidRDefault="007F3FC8" w:rsidP="009C1D3F">
            <w:pPr>
              <w:rPr>
                <w:rFonts w:ascii="Source Sans Pro" w:eastAsia="Calibri" w:hAnsi="Source Sans Pro" w:cs="Arial"/>
                <w:sz w:val="22"/>
                <w:szCs w:val="22"/>
              </w:rPr>
            </w:pPr>
          </w:p>
          <w:p w14:paraId="4CFF4557" w14:textId="77777777" w:rsidR="007F3FC8" w:rsidRDefault="007F3FC8" w:rsidP="009C1D3F">
            <w:pPr>
              <w:rPr>
                <w:rFonts w:ascii="Source Sans Pro" w:eastAsia="Calibri" w:hAnsi="Source Sans Pro" w:cs="Arial"/>
                <w:sz w:val="22"/>
                <w:szCs w:val="22"/>
              </w:rPr>
            </w:pPr>
          </w:p>
          <w:p w14:paraId="2FFD31F1" w14:textId="77777777" w:rsidR="007F3FC8" w:rsidRDefault="007F3FC8" w:rsidP="009C1D3F">
            <w:pPr>
              <w:rPr>
                <w:rFonts w:ascii="Source Sans Pro" w:eastAsia="Calibri" w:hAnsi="Source Sans Pro" w:cs="Arial"/>
                <w:sz w:val="22"/>
                <w:szCs w:val="22"/>
              </w:rPr>
            </w:pPr>
          </w:p>
          <w:p w14:paraId="33816184" w14:textId="77777777" w:rsidR="007F3FC8" w:rsidRPr="00F93AE3" w:rsidRDefault="007F3FC8" w:rsidP="009C1D3F">
            <w:pPr>
              <w:rPr>
                <w:rFonts w:ascii="Source Sans Pro" w:eastAsia="Calibri" w:hAnsi="Source Sans Pro" w:cs="Arial"/>
                <w:sz w:val="22"/>
                <w:szCs w:val="22"/>
              </w:rPr>
            </w:pPr>
          </w:p>
        </w:tc>
        <w:tc>
          <w:tcPr>
            <w:tcW w:w="3833" w:type="dxa"/>
            <w:vAlign w:val="center"/>
          </w:tcPr>
          <w:p w14:paraId="0586D6DB" w14:textId="77777777" w:rsidR="000D4885" w:rsidRPr="00F93AE3" w:rsidRDefault="000D4885" w:rsidP="000C6DC5">
            <w:pPr>
              <w:rPr>
                <w:rFonts w:ascii="Source Sans Pro" w:eastAsia="Calibri" w:hAnsi="Source Sans Pro" w:cs="Arial"/>
                <w:sz w:val="22"/>
                <w:szCs w:val="22"/>
              </w:rPr>
            </w:pPr>
          </w:p>
        </w:tc>
      </w:tr>
      <w:tr w:rsidR="000D4885" w:rsidRPr="00F93AE3" w14:paraId="6CDEBE9A" w14:textId="77777777" w:rsidTr="007F3FC8">
        <w:trPr>
          <w:trHeight w:val="395"/>
        </w:trPr>
        <w:tc>
          <w:tcPr>
            <w:tcW w:w="18133" w:type="dxa"/>
            <w:gridSpan w:val="3"/>
            <w:shd w:val="clear" w:color="auto" w:fill="B8CCE4" w:themeFill="accent1" w:themeFillTint="66"/>
            <w:vAlign w:val="center"/>
          </w:tcPr>
          <w:p w14:paraId="020BC4F9" w14:textId="62FCEF9C"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10: Summative Conference</w:t>
            </w:r>
            <w:r w:rsidR="00257CC8">
              <w:rPr>
                <w:rFonts w:ascii="Source Sans Pro" w:hAnsi="Source Sans Pro" w:cs="Arial"/>
                <w:b/>
                <w:bCs/>
                <w:sz w:val="22"/>
                <w:szCs w:val="22"/>
              </w:rPr>
              <w:t xml:space="preserve"> Event</w:t>
            </w:r>
          </w:p>
        </w:tc>
        <w:tc>
          <w:tcPr>
            <w:tcW w:w="3833" w:type="dxa"/>
            <w:shd w:val="clear" w:color="auto" w:fill="B8CCE4" w:themeFill="accent1" w:themeFillTint="66"/>
          </w:tcPr>
          <w:p w14:paraId="189024C1"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Due: January 31, 2029</w:t>
            </w:r>
          </w:p>
        </w:tc>
      </w:tr>
      <w:tr w:rsidR="007F3FC8" w:rsidRPr="00F93AE3" w14:paraId="3FF4B811" w14:textId="77777777" w:rsidTr="007F3FC8">
        <w:trPr>
          <w:trHeight w:val="395"/>
        </w:trPr>
        <w:tc>
          <w:tcPr>
            <w:tcW w:w="2437" w:type="dxa"/>
            <w:shd w:val="clear" w:color="auto" w:fill="EEECE1" w:themeFill="background2"/>
            <w:vAlign w:val="center"/>
          </w:tcPr>
          <w:p w14:paraId="1529DEBE"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0252DCFE" w14:textId="4876ECB2"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 xml:space="preserve">Summative Conference Event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5D192109" w14:textId="77777777" w:rsidTr="000C6DC5">
        <w:trPr>
          <w:trHeight w:val="395"/>
        </w:trPr>
        <w:tc>
          <w:tcPr>
            <w:tcW w:w="2437" w:type="dxa"/>
            <w:vAlign w:val="center"/>
          </w:tcPr>
          <w:p w14:paraId="32402E2A" w14:textId="15635397"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42D2503B" w14:textId="77777777" w:rsidR="000D4885" w:rsidRDefault="000D4885" w:rsidP="009C1D3F">
            <w:pPr>
              <w:rPr>
                <w:rFonts w:ascii="Source Sans Pro" w:eastAsia="Calibri" w:hAnsi="Source Sans Pro" w:cs="Arial"/>
                <w:sz w:val="22"/>
                <w:szCs w:val="22"/>
              </w:rPr>
            </w:pPr>
          </w:p>
          <w:p w14:paraId="15FF5126" w14:textId="77777777" w:rsidR="007F3FC8" w:rsidRDefault="007F3FC8" w:rsidP="009C1D3F">
            <w:pPr>
              <w:rPr>
                <w:rFonts w:ascii="Source Sans Pro" w:eastAsia="Calibri" w:hAnsi="Source Sans Pro" w:cs="Arial"/>
                <w:sz w:val="22"/>
                <w:szCs w:val="22"/>
              </w:rPr>
            </w:pPr>
          </w:p>
          <w:p w14:paraId="600D7A0F" w14:textId="77777777" w:rsidR="007F3FC8" w:rsidRDefault="007F3FC8" w:rsidP="009C1D3F">
            <w:pPr>
              <w:rPr>
                <w:rFonts w:ascii="Source Sans Pro" w:eastAsia="Calibri" w:hAnsi="Source Sans Pro" w:cs="Arial"/>
                <w:sz w:val="22"/>
                <w:szCs w:val="22"/>
              </w:rPr>
            </w:pPr>
          </w:p>
          <w:p w14:paraId="122CF955" w14:textId="77777777" w:rsidR="007F3FC8" w:rsidRDefault="007F3FC8" w:rsidP="009C1D3F">
            <w:pPr>
              <w:rPr>
                <w:rFonts w:ascii="Source Sans Pro" w:eastAsia="Calibri" w:hAnsi="Source Sans Pro" w:cs="Arial"/>
                <w:sz w:val="22"/>
                <w:szCs w:val="22"/>
              </w:rPr>
            </w:pPr>
          </w:p>
          <w:p w14:paraId="6337BDF3" w14:textId="77777777" w:rsidR="007F3FC8" w:rsidRPr="00F93AE3" w:rsidRDefault="007F3FC8" w:rsidP="009C1D3F">
            <w:pPr>
              <w:rPr>
                <w:rFonts w:ascii="Source Sans Pro" w:eastAsia="Calibri" w:hAnsi="Source Sans Pro" w:cs="Arial"/>
                <w:sz w:val="22"/>
                <w:szCs w:val="22"/>
              </w:rPr>
            </w:pPr>
          </w:p>
        </w:tc>
        <w:tc>
          <w:tcPr>
            <w:tcW w:w="3833" w:type="dxa"/>
          </w:tcPr>
          <w:p w14:paraId="6C7EF20F" w14:textId="77777777" w:rsidR="000D4885" w:rsidRPr="00F93AE3" w:rsidRDefault="000D4885" w:rsidP="000C6DC5">
            <w:pPr>
              <w:rPr>
                <w:rFonts w:ascii="Source Sans Pro" w:eastAsia="Calibri" w:hAnsi="Source Sans Pro" w:cs="Arial"/>
                <w:sz w:val="22"/>
                <w:szCs w:val="22"/>
              </w:rPr>
            </w:pPr>
          </w:p>
        </w:tc>
      </w:tr>
      <w:tr w:rsidR="000D4885" w:rsidRPr="00F93AE3" w14:paraId="3EB94070" w14:textId="77777777" w:rsidTr="007F3FC8">
        <w:trPr>
          <w:trHeight w:val="395"/>
        </w:trPr>
        <w:tc>
          <w:tcPr>
            <w:tcW w:w="18133" w:type="dxa"/>
            <w:gridSpan w:val="3"/>
            <w:shd w:val="clear" w:color="auto" w:fill="B8CCE4" w:themeFill="accent1" w:themeFillTint="66"/>
            <w:vAlign w:val="center"/>
          </w:tcPr>
          <w:p w14:paraId="5F6C4772" w14:textId="77777777" w:rsidR="000D4885" w:rsidRPr="00F93AE3" w:rsidRDefault="000D4885" w:rsidP="009C1D3F">
            <w:pPr>
              <w:rPr>
                <w:rFonts w:ascii="Source Sans Pro" w:eastAsia="Calibri" w:hAnsi="Source Sans Pro" w:cs="Arial"/>
                <w:i/>
                <w:iCs/>
                <w:sz w:val="22"/>
                <w:szCs w:val="22"/>
              </w:rPr>
            </w:pPr>
            <w:r w:rsidRPr="00F93AE3">
              <w:rPr>
                <w:rFonts w:ascii="Source Sans Pro" w:hAnsi="Source Sans Pro" w:cs="Arial"/>
                <w:b/>
                <w:bCs/>
                <w:sz w:val="22"/>
                <w:szCs w:val="22"/>
              </w:rPr>
              <w:t>Deliverable 11: Final Report</w:t>
            </w:r>
          </w:p>
        </w:tc>
        <w:tc>
          <w:tcPr>
            <w:tcW w:w="3833" w:type="dxa"/>
            <w:shd w:val="clear" w:color="auto" w:fill="B8CCE4" w:themeFill="accent1" w:themeFillTint="66"/>
          </w:tcPr>
          <w:p w14:paraId="57FDCD49" w14:textId="77777777" w:rsidR="000D4885" w:rsidRPr="00F93AE3" w:rsidRDefault="000D4885" w:rsidP="000C6DC5">
            <w:pPr>
              <w:jc w:val="center"/>
              <w:rPr>
                <w:rFonts w:ascii="Source Sans Pro" w:eastAsia="Calibri" w:hAnsi="Source Sans Pro" w:cs="Arial"/>
                <w:i/>
                <w:iCs/>
                <w:sz w:val="22"/>
                <w:szCs w:val="22"/>
              </w:rPr>
            </w:pPr>
            <w:r w:rsidRPr="00F93AE3">
              <w:rPr>
                <w:rFonts w:ascii="Source Sans Pro" w:eastAsia="Calibri" w:hAnsi="Source Sans Pro" w:cs="Arial"/>
                <w:i/>
                <w:iCs/>
                <w:sz w:val="22"/>
                <w:szCs w:val="22"/>
              </w:rPr>
              <w:t>Due: February 28, 2029</w:t>
            </w:r>
          </w:p>
        </w:tc>
      </w:tr>
      <w:tr w:rsidR="007F3FC8" w:rsidRPr="00F93AE3" w14:paraId="46A74E23" w14:textId="77777777" w:rsidTr="007F3FC8">
        <w:trPr>
          <w:trHeight w:val="395"/>
        </w:trPr>
        <w:tc>
          <w:tcPr>
            <w:tcW w:w="2437" w:type="dxa"/>
            <w:shd w:val="clear" w:color="auto" w:fill="EEECE1" w:themeFill="background2"/>
            <w:vAlign w:val="center"/>
          </w:tcPr>
          <w:p w14:paraId="5FDC30BF" w14:textId="77777777" w:rsidR="007F3FC8" w:rsidRPr="00F93AE3" w:rsidRDefault="007F3FC8" w:rsidP="0038621A">
            <w:pPr>
              <w:rPr>
                <w:rFonts w:ascii="Source Sans Pro" w:hAnsi="Source Sans Pro" w:cs="Arial"/>
                <w:b/>
                <w:bCs/>
                <w:sz w:val="22"/>
                <w:szCs w:val="22"/>
              </w:rPr>
            </w:pPr>
          </w:p>
        </w:tc>
        <w:tc>
          <w:tcPr>
            <w:tcW w:w="19529" w:type="dxa"/>
            <w:gridSpan w:val="3"/>
            <w:shd w:val="clear" w:color="auto" w:fill="EEECE1" w:themeFill="background2"/>
            <w:vAlign w:val="center"/>
          </w:tcPr>
          <w:p w14:paraId="1D46F810" w14:textId="77777777" w:rsidR="007F3FC8" w:rsidRPr="00F93AE3" w:rsidRDefault="007F3FC8" w:rsidP="0038621A">
            <w:pPr>
              <w:rPr>
                <w:rFonts w:ascii="Source Sans Pro" w:eastAsia="Calibri" w:hAnsi="Source Sans Pro" w:cs="Arial"/>
                <w:b/>
                <w:bCs/>
                <w:sz w:val="22"/>
                <w:szCs w:val="22"/>
              </w:rPr>
            </w:pPr>
            <w:r w:rsidRPr="002A5756">
              <w:rPr>
                <w:rFonts w:ascii="Source Sans Pro" w:eastAsia="Calibri" w:hAnsi="Source Sans Pro" w:cs="Arial"/>
                <w:i/>
                <w:iCs/>
                <w:sz w:val="22"/>
                <w:szCs w:val="22"/>
              </w:rPr>
              <w:t xml:space="preserve">Provide a plan for completing the </w:t>
            </w:r>
            <w:r w:rsidRPr="007F3FC8">
              <w:rPr>
                <w:rFonts w:ascii="Source Sans Pro" w:eastAsia="Calibri" w:hAnsi="Source Sans Pro" w:cs="Arial"/>
                <w:i/>
                <w:iCs/>
                <w:sz w:val="22"/>
                <w:szCs w:val="22"/>
              </w:rPr>
              <w:t xml:space="preserve">Summative Conference Event </w:t>
            </w:r>
            <w:r>
              <w:rPr>
                <w:rFonts w:ascii="Source Sans Pro" w:eastAsia="Calibri" w:hAnsi="Source Sans Pro" w:cs="Arial"/>
                <w:i/>
                <w:iCs/>
                <w:sz w:val="22"/>
                <w:szCs w:val="22"/>
              </w:rPr>
              <w:t>(</w:t>
            </w:r>
            <w:r w:rsidRPr="00F93AE3">
              <w:rPr>
                <w:rFonts w:ascii="Source Sans Pro" w:eastAsia="Calibri" w:hAnsi="Source Sans Pro" w:cs="Arial"/>
                <w:i/>
                <w:iCs/>
                <w:sz w:val="22"/>
                <w:szCs w:val="22"/>
              </w:rPr>
              <w:t>Include the activities</w:t>
            </w:r>
            <w:r>
              <w:rPr>
                <w:rFonts w:ascii="Source Sans Pro" w:eastAsia="Calibri" w:hAnsi="Source Sans Pro" w:cs="Arial"/>
                <w:i/>
                <w:iCs/>
                <w:sz w:val="22"/>
                <w:szCs w:val="22"/>
              </w:rPr>
              <w:t xml:space="preserve"> and milestones</w:t>
            </w:r>
            <w:r w:rsidRPr="00F93AE3">
              <w:rPr>
                <w:rFonts w:ascii="Source Sans Pro" w:eastAsia="Calibri" w:hAnsi="Source Sans Pro" w:cs="Arial"/>
                <w:i/>
                <w:iCs/>
                <w:sz w:val="22"/>
                <w:szCs w:val="22"/>
              </w:rPr>
              <w:t xml:space="preserve"> that will be completed to fulfill this </w:t>
            </w:r>
            <w:proofErr w:type="gramStart"/>
            <w:r w:rsidRPr="00F93AE3">
              <w:rPr>
                <w:rFonts w:ascii="Source Sans Pro" w:eastAsia="Calibri" w:hAnsi="Source Sans Pro" w:cs="Arial"/>
                <w:i/>
                <w:iCs/>
                <w:sz w:val="22"/>
                <w:szCs w:val="22"/>
              </w:rPr>
              <w:t>deliverable</w:t>
            </w:r>
            <w:proofErr w:type="gramEnd"/>
            <w:r w:rsidRPr="00F93AE3">
              <w:rPr>
                <w:rFonts w:ascii="Source Sans Pro" w:eastAsia="Calibri" w:hAnsi="Source Sans Pro" w:cs="Arial"/>
                <w:i/>
                <w:iCs/>
                <w:sz w:val="22"/>
                <w:szCs w:val="22"/>
              </w:rPr>
              <w:t xml:space="preserve"> and a timeline for completion</w:t>
            </w:r>
            <w:r>
              <w:rPr>
                <w:rFonts w:ascii="Source Sans Pro" w:eastAsia="Calibri" w:hAnsi="Source Sans Pro" w:cs="Arial"/>
                <w:i/>
                <w:iCs/>
                <w:sz w:val="22"/>
                <w:szCs w:val="22"/>
              </w:rPr>
              <w:t>)</w:t>
            </w:r>
          </w:p>
        </w:tc>
      </w:tr>
      <w:tr w:rsidR="000D4885" w:rsidRPr="00F93AE3" w14:paraId="7137C130" w14:textId="77777777" w:rsidTr="000C6DC5">
        <w:trPr>
          <w:trHeight w:val="395"/>
        </w:trPr>
        <w:tc>
          <w:tcPr>
            <w:tcW w:w="2437" w:type="dxa"/>
            <w:vAlign w:val="center"/>
          </w:tcPr>
          <w:p w14:paraId="671D7508" w14:textId="1B6D63C4" w:rsidR="000D4885" w:rsidRPr="00F93AE3" w:rsidRDefault="000D4885" w:rsidP="009C1D3F">
            <w:pPr>
              <w:jc w:val="right"/>
              <w:rPr>
                <w:rFonts w:ascii="Source Sans Pro" w:hAnsi="Source Sans Pro" w:cs="Arial"/>
                <w:sz w:val="22"/>
                <w:szCs w:val="22"/>
              </w:rPr>
            </w:pPr>
          </w:p>
        </w:tc>
        <w:tc>
          <w:tcPr>
            <w:tcW w:w="15696" w:type="dxa"/>
            <w:gridSpan w:val="2"/>
            <w:vAlign w:val="center"/>
          </w:tcPr>
          <w:p w14:paraId="63B5A01C" w14:textId="77777777" w:rsidR="000D4885" w:rsidRDefault="000D4885" w:rsidP="009C1D3F">
            <w:pPr>
              <w:rPr>
                <w:rFonts w:ascii="Source Sans Pro" w:eastAsia="Calibri" w:hAnsi="Source Sans Pro" w:cs="Arial"/>
                <w:sz w:val="22"/>
                <w:szCs w:val="22"/>
              </w:rPr>
            </w:pPr>
          </w:p>
          <w:p w14:paraId="3A6D8D7E" w14:textId="77777777" w:rsidR="007F3FC8" w:rsidRDefault="007F3FC8" w:rsidP="009C1D3F">
            <w:pPr>
              <w:rPr>
                <w:rFonts w:ascii="Source Sans Pro" w:eastAsia="Calibri" w:hAnsi="Source Sans Pro" w:cs="Arial"/>
                <w:sz w:val="22"/>
                <w:szCs w:val="22"/>
              </w:rPr>
            </w:pPr>
          </w:p>
          <w:p w14:paraId="1F701DE0" w14:textId="77777777" w:rsidR="007F3FC8" w:rsidRDefault="007F3FC8" w:rsidP="009C1D3F">
            <w:pPr>
              <w:rPr>
                <w:rFonts w:ascii="Source Sans Pro" w:eastAsia="Calibri" w:hAnsi="Source Sans Pro" w:cs="Arial"/>
                <w:sz w:val="22"/>
                <w:szCs w:val="22"/>
              </w:rPr>
            </w:pPr>
          </w:p>
          <w:p w14:paraId="7041D8D7" w14:textId="77777777" w:rsidR="007F3FC8" w:rsidRDefault="007F3FC8" w:rsidP="009C1D3F">
            <w:pPr>
              <w:rPr>
                <w:rFonts w:ascii="Source Sans Pro" w:eastAsia="Calibri" w:hAnsi="Source Sans Pro" w:cs="Arial"/>
                <w:sz w:val="22"/>
                <w:szCs w:val="22"/>
              </w:rPr>
            </w:pPr>
          </w:p>
          <w:p w14:paraId="701F9C94" w14:textId="77777777" w:rsidR="007F3FC8" w:rsidRPr="00F93AE3" w:rsidRDefault="007F3FC8" w:rsidP="009C1D3F">
            <w:pPr>
              <w:rPr>
                <w:rFonts w:ascii="Source Sans Pro" w:eastAsia="Calibri" w:hAnsi="Source Sans Pro" w:cs="Arial"/>
                <w:sz w:val="22"/>
                <w:szCs w:val="22"/>
              </w:rPr>
            </w:pPr>
          </w:p>
        </w:tc>
        <w:tc>
          <w:tcPr>
            <w:tcW w:w="3833" w:type="dxa"/>
          </w:tcPr>
          <w:p w14:paraId="07C6D075" w14:textId="77777777" w:rsidR="000D4885" w:rsidRPr="00F93AE3" w:rsidRDefault="000D4885" w:rsidP="000C6DC5">
            <w:pPr>
              <w:rPr>
                <w:rFonts w:ascii="Source Sans Pro" w:eastAsia="Calibri" w:hAnsi="Source Sans Pro" w:cs="Arial"/>
                <w:sz w:val="22"/>
                <w:szCs w:val="22"/>
              </w:rPr>
            </w:pPr>
          </w:p>
        </w:tc>
      </w:tr>
    </w:tbl>
    <w:p w14:paraId="1B7D8AA7" w14:textId="77777777" w:rsidR="000D4885" w:rsidRDefault="000D4885" w:rsidP="00203567">
      <w:pPr>
        <w:ind w:left="360"/>
        <w:rPr>
          <w:rStyle w:val="eop"/>
          <w:rFonts w:ascii="Source Sans Pro" w:hAnsi="Source Sans Pro" w:cs="Arial"/>
        </w:rPr>
      </w:pPr>
    </w:p>
    <w:sectPr w:rsidR="000D4885" w:rsidSect="00445E00">
      <w:pgSz w:w="24480" w:h="15840" w:code="4"/>
      <w:pgMar w:top="1440" w:right="1008" w:bottom="1440"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6FD0" w14:textId="77777777" w:rsidR="00206EA7" w:rsidRDefault="00206EA7" w:rsidP="008C0A5B">
      <w:r>
        <w:separator/>
      </w:r>
    </w:p>
    <w:p w14:paraId="6EAE5EFE" w14:textId="77777777" w:rsidR="00206EA7" w:rsidRDefault="00206EA7"/>
  </w:endnote>
  <w:endnote w:type="continuationSeparator" w:id="0">
    <w:p w14:paraId="54096746" w14:textId="77777777" w:rsidR="00206EA7" w:rsidRDefault="00206EA7" w:rsidP="008C0A5B">
      <w:r>
        <w:continuationSeparator/>
      </w:r>
    </w:p>
    <w:p w14:paraId="07CBBF33" w14:textId="77777777" w:rsidR="00206EA7" w:rsidRDefault="00206EA7"/>
  </w:endnote>
  <w:endnote w:type="continuationNotice" w:id="1">
    <w:p w14:paraId="04711089" w14:textId="77777777" w:rsidR="00206EA7" w:rsidRDefault="00206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1E555DC8" w14:textId="2932981E" w:rsidR="003216D9" w:rsidRDefault="003216D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08E0BCF2" w14:textId="77777777" w:rsidR="003216D9" w:rsidRDefault="003216D9" w:rsidP="008C0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7C602" w14:textId="77777777" w:rsidR="00206EA7" w:rsidRDefault="00206EA7" w:rsidP="008C0A5B">
      <w:r>
        <w:separator/>
      </w:r>
    </w:p>
    <w:p w14:paraId="12B4208F" w14:textId="77777777" w:rsidR="00206EA7" w:rsidRDefault="00206EA7"/>
  </w:footnote>
  <w:footnote w:type="continuationSeparator" w:id="0">
    <w:p w14:paraId="1198EE3B" w14:textId="77777777" w:rsidR="00206EA7" w:rsidRDefault="00206EA7" w:rsidP="008C0A5B">
      <w:r>
        <w:continuationSeparator/>
      </w:r>
    </w:p>
    <w:p w14:paraId="32F80AE0" w14:textId="77777777" w:rsidR="00206EA7" w:rsidRDefault="00206EA7"/>
  </w:footnote>
  <w:footnote w:type="continuationNotice" w:id="1">
    <w:p w14:paraId="78A54C45" w14:textId="77777777" w:rsidR="00206EA7" w:rsidRDefault="00206EA7">
      <w:pPr>
        <w:spacing w:after="0" w:line="240" w:lineRule="auto"/>
      </w:pPr>
    </w:p>
  </w:footnote>
  <w:footnote w:id="2">
    <w:p w14:paraId="14DCD55F" w14:textId="22A1F53E" w:rsidR="004306FB" w:rsidRDefault="004306FB" w:rsidP="00141962">
      <w:pPr>
        <w:pStyle w:val="FootnoteText"/>
        <w:spacing w:after="0" w:line="240" w:lineRule="auto"/>
        <w:ind w:left="187" w:hanging="187"/>
      </w:pPr>
      <w:r>
        <w:rPr>
          <w:rStyle w:val="FootnoteReference"/>
        </w:rPr>
        <w:footnoteRef/>
      </w:r>
      <w:r>
        <w:t xml:space="preserve"> Performance management refers to the</w:t>
      </w:r>
      <w:r w:rsidR="000A1C55">
        <w:t xml:space="preserve"> </w:t>
      </w:r>
      <w:r w:rsidR="00342F52">
        <w:t xml:space="preserve">iterative </w:t>
      </w:r>
      <w:r w:rsidR="000A1C55">
        <w:t xml:space="preserve">process </w:t>
      </w:r>
      <w:r w:rsidR="00342F52">
        <w:t xml:space="preserve">of </w:t>
      </w:r>
      <w:r w:rsidR="004026F3">
        <w:t>reflecti</w:t>
      </w:r>
      <w:r w:rsidR="00342F52">
        <w:t>ng</w:t>
      </w:r>
      <w:r w:rsidR="004026F3">
        <w:t xml:space="preserve"> on past </w:t>
      </w:r>
      <w:r w:rsidR="007B6DC7">
        <w:t>performance</w:t>
      </w:r>
      <w:r w:rsidR="009812CB">
        <w:t xml:space="preserve"> data</w:t>
      </w:r>
      <w:r w:rsidR="004026F3">
        <w:t xml:space="preserve"> in order to set future performance </w:t>
      </w:r>
      <w:r w:rsidR="004E70A4">
        <w:t xml:space="preserve">benchmarks </w:t>
      </w:r>
      <w:r w:rsidR="004026F3">
        <w:t xml:space="preserve">that </w:t>
      </w:r>
      <w:r w:rsidR="0051681B">
        <w:t>better align with the</w:t>
      </w:r>
      <w:r w:rsidR="004026F3">
        <w:t xml:space="preserve"> </w:t>
      </w:r>
      <w:r w:rsidR="004E70A4">
        <w:t>goals of the client and</w:t>
      </w:r>
      <w:r w:rsidR="0051681B">
        <w:t>/or</w:t>
      </w:r>
      <w:r w:rsidR="004E70A4">
        <w:t xml:space="preserve"> organization. </w:t>
      </w:r>
      <w:r w:rsidR="003A3509">
        <w:t xml:space="preserve">Performance </w:t>
      </w:r>
      <w:r w:rsidR="007B6DC7">
        <w:t>i</w:t>
      </w:r>
      <w:r w:rsidR="004E70A4">
        <w:t xml:space="preserve">mprovement is reliant on </w:t>
      </w:r>
      <w:r w:rsidR="009812CB">
        <w:t xml:space="preserve">tracking outputs over time, and </w:t>
      </w:r>
      <w:r w:rsidR="00D40DA4">
        <w:t>identifying and supplying the necessary resources, training</w:t>
      </w:r>
      <w:r w:rsidR="007E5E2C">
        <w:t>,</w:t>
      </w:r>
      <w:r w:rsidR="00D40DA4">
        <w:t xml:space="preserve"> and supports to</w:t>
      </w:r>
      <w:r w:rsidR="006F6C72">
        <w:t xml:space="preserve"> serve as a catalyst for improved outcomes.</w:t>
      </w:r>
      <w:r w:rsidR="00D40DA4">
        <w:t xml:space="preserve"> </w:t>
      </w:r>
    </w:p>
  </w:footnote>
  <w:footnote w:id="3">
    <w:p w14:paraId="25C1B0AC" w14:textId="13C74C41" w:rsidR="00276838" w:rsidRPr="000A1363" w:rsidRDefault="00276838" w:rsidP="00D44AB7">
      <w:pPr>
        <w:pStyle w:val="FootnoteText"/>
        <w:spacing w:after="0" w:line="240" w:lineRule="auto"/>
        <w:ind w:left="187" w:hanging="187"/>
      </w:pPr>
      <w:r>
        <w:rPr>
          <w:rStyle w:val="FootnoteReference"/>
        </w:rPr>
        <w:footnoteRef/>
      </w:r>
      <w:r>
        <w:t xml:space="preserve"> </w:t>
      </w:r>
      <w:r w:rsidRPr="000A1363">
        <w:rPr>
          <w:rFonts w:ascii="Source Sans Pro" w:hAnsi="Source Sans Pro"/>
        </w:rPr>
        <w:t xml:space="preserve">These funds represent the </w:t>
      </w:r>
      <w:r w:rsidRPr="000A1363">
        <w:t>maximum</w:t>
      </w:r>
      <w:r w:rsidRPr="000A1363">
        <w:rPr>
          <w:rFonts w:ascii="Source Sans Pro" w:hAnsi="Source Sans Pro"/>
        </w:rPr>
        <w:t xml:space="preserve"> total award amount possibly awarded through this RFP.</w:t>
      </w:r>
    </w:p>
  </w:footnote>
  <w:footnote w:id="4">
    <w:p w14:paraId="0C1A52A8" w14:textId="1AEC3725" w:rsidR="00E401CE" w:rsidRDefault="00E401CE" w:rsidP="00377B09">
      <w:pPr>
        <w:pStyle w:val="FootnoteText"/>
        <w:spacing w:after="0" w:line="240" w:lineRule="auto"/>
        <w:ind w:left="187" w:hanging="187"/>
      </w:pPr>
      <w:r>
        <w:rPr>
          <w:rStyle w:val="FootnoteReference"/>
        </w:rPr>
        <w:footnoteRef/>
      </w:r>
      <w:r>
        <w:t xml:space="preserve"> This includes county Medi-Cal Specialty Mental Health Plans, </w:t>
      </w:r>
      <w:r w:rsidR="00BE44B7">
        <w:t xml:space="preserve">State Plan </w:t>
      </w:r>
      <w:r>
        <w:t>Drug Medi-Cal (DMC)</w:t>
      </w:r>
      <w:r w:rsidR="007E5E2C">
        <w:t>,</w:t>
      </w:r>
      <w:r>
        <w:t xml:space="preserve"> and </w:t>
      </w:r>
      <w:r w:rsidR="00BE44B7">
        <w:br/>
      </w:r>
      <w:r>
        <w:t>DMC-Organized Delivery System Plans.</w:t>
      </w:r>
    </w:p>
  </w:footnote>
  <w:footnote w:id="5">
    <w:p w14:paraId="61273AE2" w14:textId="760EA813" w:rsidR="00147C1F" w:rsidRDefault="00147C1F" w:rsidP="001E6A76">
      <w:pPr>
        <w:pStyle w:val="FootnoteText"/>
        <w:spacing w:after="0" w:line="240" w:lineRule="auto"/>
      </w:pPr>
      <w:r>
        <w:rPr>
          <w:rStyle w:val="FootnoteReference"/>
        </w:rPr>
        <w:footnoteRef/>
      </w:r>
      <w:r>
        <w:t xml:space="preserve"> </w:t>
      </w:r>
      <w:r w:rsidR="00BF087F">
        <w:t xml:space="preserve">Department of Health Care Services </w:t>
      </w:r>
      <w:hyperlink r:id="rId1" w:history="1">
        <w:r w:rsidR="00BF087F" w:rsidRPr="00BF087F">
          <w:rPr>
            <w:rStyle w:val="Hyperlink"/>
          </w:rPr>
          <w:t>Module 1 and 2 BHSA County Policy Manual</w:t>
        </w:r>
      </w:hyperlink>
      <w:r w:rsidR="00BE141E">
        <w:t>.</w:t>
      </w:r>
    </w:p>
  </w:footnote>
  <w:footnote w:id="6">
    <w:p w14:paraId="08D55BE5" w14:textId="0FE96227" w:rsidR="00624DD9" w:rsidRDefault="00624DD9" w:rsidP="001E6A76">
      <w:pPr>
        <w:pStyle w:val="FootnoteText"/>
        <w:spacing w:after="0" w:line="240" w:lineRule="auto"/>
        <w:ind w:left="180" w:hanging="180"/>
      </w:pPr>
      <w:r>
        <w:rPr>
          <w:rStyle w:val="FootnoteReference"/>
        </w:rPr>
        <w:footnoteRef/>
      </w:r>
      <w:r>
        <w:t xml:space="preserve"> County Behavioral Health Departments will have flexibility in how they allocate the $50,000 incentive funds, including supporting participating FSP service 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AB23" w14:textId="7E8CCA4B" w:rsidR="007973F7" w:rsidRDefault="00D9293A" w:rsidP="00D4693C">
    <w:pPr>
      <w:spacing w:after="0"/>
      <w:jc w:val="right"/>
      <w:rPr>
        <w:sz w:val="22"/>
        <w:szCs w:val="22"/>
      </w:rPr>
    </w:pPr>
    <w:r w:rsidRPr="00116D08">
      <w:rPr>
        <w:rFonts w:ascii="Source Sans Pro" w:hAnsi="Source Sans Pro"/>
        <w:noProof/>
        <w:sz w:val="22"/>
        <w:szCs w:val="22"/>
      </w:rPr>
      <w:drawing>
        <wp:anchor distT="0" distB="0" distL="114300" distR="114300" simplePos="0" relativeHeight="251658240" behindDoc="0" locked="0" layoutInCell="1" allowOverlap="1" wp14:anchorId="362C39CF" wp14:editId="6CFA6B96">
          <wp:simplePos x="0" y="0"/>
          <wp:positionH relativeFrom="column">
            <wp:posOffset>270243</wp:posOffset>
          </wp:positionH>
          <wp:positionV relativeFrom="paragraph">
            <wp:posOffset>134620</wp:posOffset>
          </wp:positionV>
          <wp:extent cx="1146844" cy="318878"/>
          <wp:effectExtent l="0" t="0" r="0" b="5080"/>
          <wp:wrapNone/>
          <wp:docPr id="236266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50479"/>
                  <a:stretch>
                    <a:fillRect/>
                  </a:stretch>
                </pic:blipFill>
                <pic:spPr bwMode="auto">
                  <a:xfrm>
                    <a:off x="0" y="0"/>
                    <a:ext cx="1146844" cy="3188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216D9" w:rsidRPr="00D4693C">
      <w:rPr>
        <w:sz w:val="22"/>
        <w:szCs w:val="22"/>
      </w:rPr>
      <w:t xml:space="preserve">RFP </w:t>
    </w:r>
    <w:r w:rsidR="00F471E9">
      <w:rPr>
        <w:sz w:val="22"/>
        <w:szCs w:val="22"/>
      </w:rPr>
      <w:t>FSP-</w:t>
    </w:r>
    <w:r w:rsidR="00D31A6D">
      <w:rPr>
        <w:sz w:val="22"/>
        <w:szCs w:val="22"/>
      </w:rPr>
      <w:t>PM</w:t>
    </w:r>
    <w:r w:rsidR="00F471E9">
      <w:rPr>
        <w:sz w:val="22"/>
        <w:szCs w:val="22"/>
      </w:rPr>
      <w:t>TAP</w:t>
    </w:r>
    <w:r w:rsidR="005A1178">
      <w:rPr>
        <w:sz w:val="22"/>
        <w:szCs w:val="22"/>
      </w:rPr>
      <w:t>-001</w:t>
    </w:r>
    <w:r w:rsidR="0083316D">
      <w:rPr>
        <w:sz w:val="22"/>
        <w:szCs w:val="22"/>
      </w:rPr>
      <w:t xml:space="preserve"> </w:t>
    </w:r>
    <w:r w:rsidR="0083316D" w:rsidRPr="0083316D">
      <w:rPr>
        <w:color w:val="EE0000"/>
        <w:sz w:val="22"/>
        <w:szCs w:val="22"/>
      </w:rPr>
      <w:t xml:space="preserve">Addendum </w:t>
    </w:r>
    <w:r w:rsidR="00286758">
      <w:rPr>
        <w:color w:val="EE0000"/>
        <w:sz w:val="22"/>
        <w:szCs w:val="22"/>
      </w:rPr>
      <w:t>2</w:t>
    </w:r>
  </w:p>
  <w:p w14:paraId="35C1B8F1" w14:textId="77B0C2F8" w:rsidR="008A0DD2" w:rsidRPr="00D4693C" w:rsidRDefault="00D31A6D" w:rsidP="00D4693C">
    <w:pPr>
      <w:spacing w:after="0"/>
      <w:jc w:val="right"/>
      <w:rPr>
        <w:sz w:val="22"/>
        <w:szCs w:val="22"/>
      </w:rPr>
    </w:pPr>
    <w:r>
      <w:rPr>
        <w:sz w:val="22"/>
        <w:szCs w:val="22"/>
      </w:rPr>
      <w:t xml:space="preserve">Performance Management </w:t>
    </w:r>
    <w:r w:rsidR="007973F7">
      <w:rPr>
        <w:sz w:val="22"/>
        <w:szCs w:val="22"/>
      </w:rPr>
      <w:t xml:space="preserve">Technical Assistance </w:t>
    </w:r>
    <w:r w:rsidR="00F471E9">
      <w:rPr>
        <w:sz w:val="22"/>
        <w:szCs w:val="22"/>
      </w:rPr>
      <w:t>Provider</w:t>
    </w:r>
    <w:r w:rsidR="003216D9">
      <w:rPr>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09"/>
    <w:multiLevelType w:val="multilevel"/>
    <w:tmpl w:val="6624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E1DB6"/>
    <w:multiLevelType w:val="hybridMultilevel"/>
    <w:tmpl w:val="A3080A24"/>
    <w:lvl w:ilvl="0" w:tplc="04090019">
      <w:start w:val="1"/>
      <w:numFmt w:val="lowerLetter"/>
      <w:lvlText w:val="%1."/>
      <w:lvlJc w:val="left"/>
      <w:pPr>
        <w:ind w:left="306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1ED1693"/>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3243081"/>
    <w:multiLevelType w:val="hybridMultilevel"/>
    <w:tmpl w:val="EF3EB2E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D81A19"/>
    <w:multiLevelType w:val="hybridMultilevel"/>
    <w:tmpl w:val="53AC861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DC309E"/>
    <w:multiLevelType w:val="hybridMultilevel"/>
    <w:tmpl w:val="2F4CE7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38BCD73A">
      <w:start w:val="1"/>
      <w:numFmt w:val="decimal"/>
      <w:lvlText w:val="%3"/>
      <w:lvlJc w:val="left"/>
      <w:pPr>
        <w:ind w:left="2700" w:hanging="360"/>
      </w:pPr>
      <w:rPr>
        <w:rFonts w:hint="default"/>
      </w:rPr>
    </w:lvl>
    <w:lvl w:ilvl="3" w:tplc="04090019">
      <w:start w:val="1"/>
      <w:numFmt w:val="lowerLetter"/>
      <w:lvlText w:val="%4."/>
      <w:lvlJc w:val="left"/>
      <w:pPr>
        <w:ind w:left="1800" w:hanging="360"/>
      </w:pPr>
    </w:lvl>
    <w:lvl w:ilvl="4" w:tplc="04090011">
      <w:start w:val="1"/>
      <w:numFmt w:val="decimal"/>
      <w:lvlText w:val="%5)"/>
      <w:lvlJc w:val="left"/>
      <w:pPr>
        <w:ind w:left="30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363EBD"/>
    <w:multiLevelType w:val="hybridMultilevel"/>
    <w:tmpl w:val="721AE1B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7201082"/>
    <w:multiLevelType w:val="hybridMultilevel"/>
    <w:tmpl w:val="53AC861C"/>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16468"/>
    <w:multiLevelType w:val="hybridMultilevel"/>
    <w:tmpl w:val="5386AE84"/>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9F5B15"/>
    <w:multiLevelType w:val="hybridMultilevel"/>
    <w:tmpl w:val="091EFE0C"/>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C71D35"/>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7C10EB"/>
    <w:multiLevelType w:val="hybridMultilevel"/>
    <w:tmpl w:val="898C4DE0"/>
    <w:lvl w:ilvl="0" w:tplc="832A687C">
      <w:start w:val="5"/>
      <w:numFmt w:val="upperLetter"/>
      <w:lvlText w:val="%1."/>
      <w:lvlJc w:val="left"/>
      <w:pPr>
        <w:ind w:left="1260" w:hanging="360"/>
      </w:pPr>
      <w:rPr>
        <w:rFonts w:hint="default"/>
        <w:b/>
        <w:color w:val="1F497D" w:themeColor="text2"/>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43C87"/>
    <w:multiLevelType w:val="hybridMultilevel"/>
    <w:tmpl w:val="8EB2C94A"/>
    <w:lvl w:ilvl="0" w:tplc="04090017">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0D9C50AA"/>
    <w:multiLevelType w:val="hybridMultilevel"/>
    <w:tmpl w:val="4FD4F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FC377B"/>
    <w:multiLevelType w:val="hybridMultilevel"/>
    <w:tmpl w:val="43987F6C"/>
    <w:lvl w:ilvl="0" w:tplc="3B7441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0F6388"/>
    <w:multiLevelType w:val="hybridMultilevel"/>
    <w:tmpl w:val="34E0C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134D48"/>
    <w:multiLevelType w:val="hybridMultilevel"/>
    <w:tmpl w:val="D2E65BB0"/>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79072F"/>
    <w:multiLevelType w:val="hybridMultilevel"/>
    <w:tmpl w:val="47E0F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1">
      <w:start w:val="1"/>
      <w:numFmt w:val="decimal"/>
      <w:lvlText w:val="%9)"/>
      <w:lvlJc w:val="left"/>
      <w:pPr>
        <w:ind w:left="3060" w:hanging="360"/>
      </w:pPr>
    </w:lvl>
  </w:abstractNum>
  <w:abstractNum w:abstractNumId="21" w15:restartNumberingAfterBreak="0">
    <w:nsid w:val="15034FB5"/>
    <w:multiLevelType w:val="hybridMultilevel"/>
    <w:tmpl w:val="384AFFE0"/>
    <w:lvl w:ilvl="0" w:tplc="FFFFFFFF">
      <w:start w:val="1"/>
      <w:numFmt w:val="upperLetter"/>
      <w:lvlText w:val="%1."/>
      <w:lvlJc w:val="left"/>
      <w:pPr>
        <w:ind w:left="1260" w:hanging="360"/>
      </w:pPr>
      <w:rPr>
        <w:rFonts w:hint="default"/>
        <w:b/>
        <w:color w:val="1F497D" w:themeColor="text2"/>
        <w:sz w:val="26"/>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15162944"/>
    <w:multiLevelType w:val="hybridMultilevel"/>
    <w:tmpl w:val="924AC452"/>
    <w:lvl w:ilvl="0" w:tplc="A8B23B6C">
      <w:start w:val="1"/>
      <w:numFmt w:val="decimal"/>
      <w:lvlText w:val="%1."/>
      <w:lvlJc w:val="left"/>
      <w:pPr>
        <w:ind w:left="540" w:hanging="360"/>
      </w:pPr>
      <w:rPr>
        <w:rFonts w:ascii="Source Sans Pro" w:eastAsiaTheme="minorHAnsi" w:hAnsi="Source Sans Pro"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A17A29"/>
    <w:multiLevelType w:val="hybridMultilevel"/>
    <w:tmpl w:val="3F66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5E4036E"/>
    <w:multiLevelType w:val="hybridMultilevel"/>
    <w:tmpl w:val="66FE92FE"/>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04187"/>
    <w:multiLevelType w:val="hybridMultilevel"/>
    <w:tmpl w:val="572CB2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C220537"/>
    <w:multiLevelType w:val="hybridMultilevel"/>
    <w:tmpl w:val="A1A0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D980C14"/>
    <w:multiLevelType w:val="hybridMultilevel"/>
    <w:tmpl w:val="6B422794"/>
    <w:lvl w:ilvl="0" w:tplc="FFFFFFFF">
      <w:start w:val="1"/>
      <w:numFmt w:val="lowerLetter"/>
      <w:lvlText w:val="%1."/>
      <w:lvlJc w:val="left"/>
      <w:pPr>
        <w:ind w:left="2340" w:hanging="360"/>
      </w:p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8" w15:restartNumberingAfterBreak="0">
    <w:nsid w:val="1F024D44"/>
    <w:multiLevelType w:val="hybridMultilevel"/>
    <w:tmpl w:val="72AA514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0409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3C6702"/>
    <w:multiLevelType w:val="hybridMultilevel"/>
    <w:tmpl w:val="789A2042"/>
    <w:lvl w:ilvl="0" w:tplc="FDEA8558">
      <w:start w:val="2"/>
      <w:numFmt w:val="decimal"/>
      <w:lvlText w:val="%1."/>
      <w:lvlJc w:val="left"/>
      <w:pPr>
        <w:ind w:left="720" w:hanging="360"/>
      </w:pPr>
      <w:rPr>
        <w:rFonts w:hint="default"/>
        <w:color w:val="365F9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F26E34"/>
    <w:multiLevelType w:val="hybridMultilevel"/>
    <w:tmpl w:val="1270C4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2820E49"/>
    <w:multiLevelType w:val="multilevel"/>
    <w:tmpl w:val="515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6C059A6"/>
    <w:multiLevelType w:val="hybridMultilevel"/>
    <w:tmpl w:val="35C66E74"/>
    <w:lvl w:ilvl="0" w:tplc="20605DFE">
      <w:start w:val="1"/>
      <w:numFmt w:val="upperLetter"/>
      <w:lvlText w:val="%1."/>
      <w:lvlJc w:val="left"/>
      <w:pPr>
        <w:ind w:left="720" w:hanging="360"/>
      </w:pPr>
      <w:rPr>
        <w:rFonts w:ascii="Source Sans Pro" w:hAnsi="Source Sans Pro"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3A10A7"/>
    <w:multiLevelType w:val="hybridMultilevel"/>
    <w:tmpl w:val="EF228EDC"/>
    <w:lvl w:ilvl="0" w:tplc="9E50F5B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30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592D38"/>
    <w:multiLevelType w:val="hybridMultilevel"/>
    <w:tmpl w:val="0ED0C124"/>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28B844BD"/>
    <w:multiLevelType w:val="hybridMultilevel"/>
    <w:tmpl w:val="83E098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A21740B"/>
    <w:multiLevelType w:val="hybridMultilevel"/>
    <w:tmpl w:val="5A90DD04"/>
    <w:lvl w:ilvl="0" w:tplc="868AF340">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A4B3D46"/>
    <w:multiLevelType w:val="hybridMultilevel"/>
    <w:tmpl w:val="CD9A26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2C050629"/>
    <w:multiLevelType w:val="hybridMultilevel"/>
    <w:tmpl w:val="7076E156"/>
    <w:lvl w:ilvl="0" w:tplc="0409000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C920F4A"/>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2E4C4437"/>
    <w:multiLevelType w:val="hybridMultilevel"/>
    <w:tmpl w:val="80C0DCDA"/>
    <w:lvl w:ilvl="0" w:tplc="B3CAEEA0">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60208F"/>
    <w:multiLevelType w:val="hybridMultilevel"/>
    <w:tmpl w:val="C41AC6B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0026729"/>
    <w:multiLevelType w:val="hybridMultilevel"/>
    <w:tmpl w:val="D110D92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0060D99"/>
    <w:multiLevelType w:val="hybridMultilevel"/>
    <w:tmpl w:val="A1B04C9C"/>
    <w:lvl w:ilvl="0" w:tplc="FAC6137C">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30C8173F"/>
    <w:multiLevelType w:val="hybridMultilevel"/>
    <w:tmpl w:val="323C846C"/>
    <w:lvl w:ilvl="0" w:tplc="04090019">
      <w:start w:val="1"/>
      <w:numFmt w:val="lowerLetter"/>
      <w:lvlText w:val="%1."/>
      <w:lvlJc w:val="left"/>
      <w:pPr>
        <w:ind w:left="1800" w:hanging="360"/>
      </w:pPr>
    </w:lvl>
    <w:lvl w:ilvl="1" w:tplc="04090011">
      <w:start w:val="1"/>
      <w:numFmt w:val="decimal"/>
      <w:lvlText w:val="%2)"/>
      <w:lvlJc w:val="left"/>
      <w:pPr>
        <w:ind w:left="306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30EC7A6B"/>
    <w:multiLevelType w:val="hybridMultilevel"/>
    <w:tmpl w:val="75387BB2"/>
    <w:lvl w:ilvl="0" w:tplc="27ECCDF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C22991"/>
    <w:multiLevelType w:val="hybridMultilevel"/>
    <w:tmpl w:val="72AA514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337F5876"/>
    <w:multiLevelType w:val="hybridMultilevel"/>
    <w:tmpl w:val="CC2EA792"/>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2" w15:restartNumberingAfterBreak="0">
    <w:nsid w:val="344D22A6"/>
    <w:multiLevelType w:val="hybridMultilevel"/>
    <w:tmpl w:val="E58CC29E"/>
    <w:lvl w:ilvl="0" w:tplc="4E2656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0B1B9D"/>
    <w:multiLevelType w:val="hybridMultilevel"/>
    <w:tmpl w:val="D0DC04BE"/>
    <w:lvl w:ilvl="0" w:tplc="FFFFFFF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64C4BF3"/>
    <w:multiLevelType w:val="hybridMultilevel"/>
    <w:tmpl w:val="EBA4790C"/>
    <w:lvl w:ilvl="0" w:tplc="D3FC0FE0">
      <w:start w:val="7"/>
      <w:numFmt w:val="decimal"/>
      <w:lvlText w:val="%1."/>
      <w:lvlJc w:val="left"/>
      <w:pPr>
        <w:ind w:left="54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6DD6FE0"/>
    <w:multiLevelType w:val="hybridMultilevel"/>
    <w:tmpl w:val="76B45774"/>
    <w:lvl w:ilvl="0" w:tplc="3BBCE4AC">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2D7EB1"/>
    <w:multiLevelType w:val="hybridMultilevel"/>
    <w:tmpl w:val="BE30E97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8DA44FA"/>
    <w:multiLevelType w:val="hybridMultilevel"/>
    <w:tmpl w:val="EBE669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95108FD"/>
    <w:multiLevelType w:val="hybridMultilevel"/>
    <w:tmpl w:val="39B2F246"/>
    <w:lvl w:ilvl="0" w:tplc="0409000F">
      <w:start w:val="1"/>
      <w:numFmt w:val="decimal"/>
      <w:lvlText w:val="%1."/>
      <w:lvlJc w:val="left"/>
      <w:pPr>
        <w:ind w:left="-4860" w:hanging="360"/>
      </w:pPr>
    </w:lvl>
    <w:lvl w:ilvl="1" w:tplc="04090019">
      <w:start w:val="1"/>
      <w:numFmt w:val="lowerLetter"/>
      <w:lvlText w:val="%2."/>
      <w:lvlJc w:val="left"/>
      <w:pPr>
        <w:ind w:left="1800" w:hanging="360"/>
      </w:pPr>
    </w:lvl>
    <w:lvl w:ilvl="2" w:tplc="0409000F">
      <w:start w:val="1"/>
      <w:numFmt w:val="decimal"/>
      <w:lvlText w:val="%3."/>
      <w:lvlJc w:val="left"/>
      <w:pPr>
        <w:ind w:left="-3420" w:hanging="180"/>
      </w:p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9">
      <w:start w:val="1"/>
      <w:numFmt w:val="lowerLetter"/>
      <w:lvlText w:val="%6."/>
      <w:lvlJc w:val="left"/>
      <w:pPr>
        <w:ind w:left="-1080" w:hanging="360"/>
      </w:pPr>
    </w:lvl>
    <w:lvl w:ilvl="6" w:tplc="0409000F">
      <w:start w:val="1"/>
      <w:numFmt w:val="decimal"/>
      <w:lvlText w:val="%7."/>
      <w:lvlJc w:val="left"/>
      <w:pPr>
        <w:ind w:left="-540" w:hanging="360"/>
      </w:pPr>
    </w:lvl>
    <w:lvl w:ilvl="7" w:tplc="04090019">
      <w:start w:val="1"/>
      <w:numFmt w:val="lowerLetter"/>
      <w:lvlText w:val="%8."/>
      <w:lvlJc w:val="left"/>
      <w:pPr>
        <w:ind w:left="180" w:hanging="360"/>
      </w:pPr>
    </w:lvl>
    <w:lvl w:ilvl="8" w:tplc="0409000F">
      <w:start w:val="1"/>
      <w:numFmt w:val="decimal"/>
      <w:lvlText w:val="%9."/>
      <w:lvlJc w:val="left"/>
      <w:pPr>
        <w:ind w:left="900" w:hanging="180"/>
      </w:pPr>
    </w:lvl>
  </w:abstractNum>
  <w:abstractNum w:abstractNumId="59" w15:restartNumberingAfterBreak="0">
    <w:nsid w:val="3A33730F"/>
    <w:multiLevelType w:val="hybridMultilevel"/>
    <w:tmpl w:val="BBB82C44"/>
    <w:lvl w:ilvl="0" w:tplc="5C48A4C4">
      <w:start w:val="1"/>
      <w:numFmt w:val="decimal"/>
      <w:lvlText w:val="%1."/>
      <w:lvlJc w:val="left"/>
      <w:pPr>
        <w:ind w:left="144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FD70AF"/>
    <w:multiLevelType w:val="hybridMultilevel"/>
    <w:tmpl w:val="BE30E97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3D261FFD"/>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D7168FC"/>
    <w:multiLevelType w:val="hybridMultilevel"/>
    <w:tmpl w:val="A0461FA2"/>
    <w:lvl w:ilvl="0" w:tplc="FFFFFFFF">
      <w:start w:val="1"/>
      <w:numFmt w:val="bullet"/>
      <w:lvlText w:val=""/>
      <w:lvlJc w:val="left"/>
      <w:pPr>
        <w:ind w:left="720" w:hanging="360"/>
      </w:pPr>
      <w:rPr>
        <w:rFonts w:ascii="Symbol" w:hAnsi="Symbol" w:hint="default"/>
      </w:rPr>
    </w:lvl>
    <w:lvl w:ilvl="1" w:tplc="FAC6137C">
      <w:start w:val="1"/>
      <w:numFmt w:val="upperLetter"/>
      <w:lvlText w:val="%2."/>
      <w:lvlJc w:val="left"/>
      <w:pPr>
        <w:ind w:left="1440" w:hanging="360"/>
      </w:pPr>
      <w:rPr>
        <w:rFonts w:hint="default"/>
        <w:b w:val="0"/>
        <w:bCs/>
        <w:color w:val="1F497D" w:themeColor="text2"/>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D7912B2"/>
    <w:multiLevelType w:val="hybridMultilevel"/>
    <w:tmpl w:val="A4CEE0D2"/>
    <w:lvl w:ilvl="0" w:tplc="FFFFFFFF">
      <w:start w:val="1"/>
      <w:numFmt w:val="bullet"/>
      <w:lvlText w:val=""/>
      <w:lvlJc w:val="left"/>
      <w:pPr>
        <w:ind w:left="720" w:hanging="360"/>
      </w:pPr>
      <w:rPr>
        <w:rFonts w:ascii="Symbol" w:hAnsi="Symbol" w:hint="default"/>
      </w:rPr>
    </w:lvl>
    <w:lvl w:ilvl="1" w:tplc="8D5CA8AE">
      <w:start w:val="1"/>
      <w:numFmt w:val="upperLetter"/>
      <w:lvlText w:val="%2."/>
      <w:lvlJc w:val="left"/>
      <w:pPr>
        <w:ind w:left="1440" w:hanging="360"/>
      </w:pPr>
      <w:rPr>
        <w:rFonts w:hint="default"/>
        <w:b w:val="0"/>
        <w:bCs/>
        <w:color w:val="1F497D" w:themeColor="text2"/>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0BB7EF2"/>
    <w:multiLevelType w:val="hybridMultilevel"/>
    <w:tmpl w:val="C8F607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43025690"/>
    <w:multiLevelType w:val="hybridMultilevel"/>
    <w:tmpl w:val="521A42E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236053"/>
    <w:multiLevelType w:val="hybridMultilevel"/>
    <w:tmpl w:val="2CF05CF0"/>
    <w:lvl w:ilvl="0" w:tplc="E24E59D4">
      <w:start w:val="1"/>
      <w:numFmt w:val="decimal"/>
      <w:lvlText w:val="%1)"/>
      <w:lvlJc w:val="left"/>
      <w:pPr>
        <w:ind w:left="1020" w:hanging="360"/>
      </w:pPr>
    </w:lvl>
    <w:lvl w:ilvl="1" w:tplc="8F621A06">
      <w:start w:val="1"/>
      <w:numFmt w:val="decimal"/>
      <w:lvlText w:val="%2)"/>
      <w:lvlJc w:val="left"/>
      <w:pPr>
        <w:ind w:left="1020" w:hanging="360"/>
      </w:pPr>
    </w:lvl>
    <w:lvl w:ilvl="2" w:tplc="DD8CE5F6">
      <w:start w:val="1"/>
      <w:numFmt w:val="decimal"/>
      <w:lvlText w:val="%3)"/>
      <w:lvlJc w:val="left"/>
      <w:pPr>
        <w:ind w:left="1020" w:hanging="360"/>
      </w:pPr>
    </w:lvl>
    <w:lvl w:ilvl="3" w:tplc="9004762C">
      <w:start w:val="1"/>
      <w:numFmt w:val="decimal"/>
      <w:lvlText w:val="%4)"/>
      <w:lvlJc w:val="left"/>
      <w:pPr>
        <w:ind w:left="1020" w:hanging="360"/>
      </w:pPr>
    </w:lvl>
    <w:lvl w:ilvl="4" w:tplc="E8AEE8BC">
      <w:start w:val="1"/>
      <w:numFmt w:val="decimal"/>
      <w:lvlText w:val="%5)"/>
      <w:lvlJc w:val="left"/>
      <w:pPr>
        <w:ind w:left="1020" w:hanging="360"/>
      </w:pPr>
    </w:lvl>
    <w:lvl w:ilvl="5" w:tplc="19C05B50">
      <w:start w:val="1"/>
      <w:numFmt w:val="decimal"/>
      <w:lvlText w:val="%6)"/>
      <w:lvlJc w:val="left"/>
      <w:pPr>
        <w:ind w:left="1020" w:hanging="360"/>
      </w:pPr>
    </w:lvl>
    <w:lvl w:ilvl="6" w:tplc="6E6A541E">
      <w:start w:val="1"/>
      <w:numFmt w:val="decimal"/>
      <w:lvlText w:val="%7)"/>
      <w:lvlJc w:val="left"/>
      <w:pPr>
        <w:ind w:left="1020" w:hanging="360"/>
      </w:pPr>
    </w:lvl>
    <w:lvl w:ilvl="7" w:tplc="56AA4EEA">
      <w:start w:val="1"/>
      <w:numFmt w:val="decimal"/>
      <w:lvlText w:val="%8)"/>
      <w:lvlJc w:val="left"/>
      <w:pPr>
        <w:ind w:left="1020" w:hanging="360"/>
      </w:pPr>
    </w:lvl>
    <w:lvl w:ilvl="8" w:tplc="E6026B96">
      <w:start w:val="1"/>
      <w:numFmt w:val="decimal"/>
      <w:lvlText w:val="%9)"/>
      <w:lvlJc w:val="left"/>
      <w:pPr>
        <w:ind w:left="1020" w:hanging="360"/>
      </w:pPr>
    </w:lvl>
  </w:abstractNum>
  <w:abstractNum w:abstractNumId="68" w15:restartNumberingAfterBreak="0">
    <w:nsid w:val="44257C18"/>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5051E80"/>
    <w:multiLevelType w:val="hybridMultilevel"/>
    <w:tmpl w:val="A3FEBD90"/>
    <w:lvl w:ilvl="0" w:tplc="8D5CA8AE">
      <w:start w:val="1"/>
      <w:numFmt w:val="upperLetter"/>
      <w:lvlText w:val="%1."/>
      <w:lvlJc w:val="left"/>
      <w:pPr>
        <w:ind w:left="1440" w:hanging="360"/>
      </w:pPr>
      <w:rPr>
        <w:rFonts w:hint="default"/>
        <w:b w:val="0"/>
        <w:bCs/>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71" w15:restartNumberingAfterBreak="0">
    <w:nsid w:val="478E53C4"/>
    <w:multiLevelType w:val="hybridMultilevel"/>
    <w:tmpl w:val="E6EEF7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4D62AC"/>
    <w:multiLevelType w:val="hybridMultilevel"/>
    <w:tmpl w:val="A7306E22"/>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497C5A37"/>
    <w:multiLevelType w:val="hybridMultilevel"/>
    <w:tmpl w:val="E2428B32"/>
    <w:lvl w:ilvl="0" w:tplc="86FC0072">
      <w:start w:val="1"/>
      <w:numFmt w:val="decimal"/>
      <w:lvlText w:val="%1."/>
      <w:lvlJc w:val="left"/>
      <w:pPr>
        <w:ind w:left="48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6A77EF"/>
    <w:multiLevelType w:val="hybridMultilevel"/>
    <w:tmpl w:val="B25C0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BCF7F5B"/>
    <w:multiLevelType w:val="hybridMultilevel"/>
    <w:tmpl w:val="3408A12A"/>
    <w:lvl w:ilvl="0" w:tplc="04090011">
      <w:start w:val="1"/>
      <w:numFmt w:val="decimal"/>
      <w:lvlText w:val="%1)"/>
      <w:lvlJc w:val="left"/>
      <w:pPr>
        <w:ind w:left="30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805876"/>
    <w:multiLevelType w:val="hybridMultilevel"/>
    <w:tmpl w:val="FE3859F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9A1541"/>
    <w:multiLevelType w:val="hybridMultilevel"/>
    <w:tmpl w:val="4F48D326"/>
    <w:lvl w:ilvl="0" w:tplc="04090015">
      <w:start w:val="1"/>
      <w:numFmt w:val="upperLetter"/>
      <w:lvlText w:val="%1."/>
      <w:lvlJc w:val="left"/>
      <w:pPr>
        <w:ind w:left="1440" w:hanging="360"/>
      </w:pPr>
    </w:lvl>
    <w:lvl w:ilvl="1" w:tplc="04090011">
      <w:start w:val="1"/>
      <w:numFmt w:val="decimal"/>
      <w:lvlText w:val="%2)"/>
      <w:lvlJc w:val="left"/>
      <w:pPr>
        <w:ind w:left="3060" w:hanging="360"/>
      </w:pPr>
    </w:lvl>
    <w:lvl w:ilvl="2" w:tplc="04090011">
      <w:start w:val="1"/>
      <w:numFmt w:val="decimal"/>
      <w:lvlText w:val="%3)"/>
      <w:lvlJc w:val="left"/>
      <w:pPr>
        <w:ind w:left="3060" w:hanging="360"/>
      </w:p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1637D8A"/>
    <w:multiLevelType w:val="hybridMultilevel"/>
    <w:tmpl w:val="259047B6"/>
    <w:lvl w:ilvl="0" w:tplc="04090015">
      <w:start w:val="1"/>
      <w:numFmt w:val="upperLetter"/>
      <w:lvlText w:val="%1."/>
      <w:lvlJc w:val="left"/>
      <w:pPr>
        <w:ind w:left="720" w:hanging="360"/>
      </w:pPr>
    </w:lvl>
    <w:lvl w:ilvl="1" w:tplc="5C48A4C4">
      <w:start w:val="1"/>
      <w:numFmt w:val="decimal"/>
      <w:lvlText w:val="%2."/>
      <w:lvlJc w:val="left"/>
      <w:pPr>
        <w:ind w:left="1440" w:hanging="360"/>
      </w:pPr>
      <w:rPr>
        <w:b w:val="0"/>
        <w:bCs/>
        <w:color w:val="auto"/>
      </w:rPr>
    </w:lvl>
    <w:lvl w:ilvl="2" w:tplc="04090019">
      <w:start w:val="1"/>
      <w:numFmt w:val="lowerLetter"/>
      <w:lvlText w:val="%3."/>
      <w:lvlJc w:val="left"/>
      <w:pPr>
        <w:ind w:left="2160" w:hanging="180"/>
      </w:pPr>
    </w:lvl>
    <w:lvl w:ilvl="3" w:tplc="04090011">
      <w:start w:val="1"/>
      <w:numFmt w:val="decimal"/>
      <w:lvlText w:val="%4)"/>
      <w:lvlJc w:val="left"/>
      <w:pPr>
        <w:ind w:left="4500" w:hanging="360"/>
      </w:pPr>
    </w:lvl>
    <w:lvl w:ilvl="4" w:tplc="F86AAEF4">
      <w:start w:val="1"/>
      <w:numFmt w:val="lowerLetter"/>
      <w:lvlText w:val="%5."/>
      <w:lvlJc w:val="left"/>
      <w:pPr>
        <w:ind w:left="1980" w:hanging="360"/>
      </w:pPr>
      <w:rPr>
        <w:rFonts w:hint="default"/>
      </w:rPr>
    </w:lvl>
    <w:lvl w:ilvl="5" w:tplc="04090011">
      <w:start w:val="1"/>
      <w:numFmt w:val="decimal"/>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1876616"/>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523D38C9"/>
    <w:multiLevelType w:val="hybridMultilevel"/>
    <w:tmpl w:val="89DEAC3C"/>
    <w:lvl w:ilvl="0" w:tplc="F8E897A2">
      <w:start w:val="1"/>
      <w:numFmt w:val="upperLetter"/>
      <w:lvlText w:val="%1."/>
      <w:lvlJc w:val="left"/>
      <w:pPr>
        <w:ind w:left="900" w:hanging="360"/>
      </w:pPr>
      <w:rPr>
        <w:rFonts w:eastAsiaTheme="minorHAnsi"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52764F5E"/>
    <w:multiLevelType w:val="hybridMultilevel"/>
    <w:tmpl w:val="B0EA8D2E"/>
    <w:lvl w:ilvl="0" w:tplc="C3E81BF8">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F0123D"/>
    <w:multiLevelType w:val="hybridMultilevel"/>
    <w:tmpl w:val="6B42279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5" w15:restartNumberingAfterBreak="0">
    <w:nsid w:val="54087CE4"/>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541D2903"/>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7" w15:restartNumberingAfterBreak="0">
    <w:nsid w:val="54C26A33"/>
    <w:multiLevelType w:val="hybridMultilevel"/>
    <w:tmpl w:val="D85E20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4FE4C5F"/>
    <w:multiLevelType w:val="hybridMultilevel"/>
    <w:tmpl w:val="747C3376"/>
    <w:lvl w:ilvl="0" w:tplc="5E985BFC">
      <w:start w:val="1"/>
      <w:numFmt w:val="upperLetter"/>
      <w:lvlText w:val="%1."/>
      <w:lvlJc w:val="left"/>
      <w:pPr>
        <w:ind w:left="720" w:hanging="360"/>
      </w:pPr>
      <w:rPr>
        <w:rFonts w:hint="default"/>
        <w:b/>
        <w:bCs/>
        <w:color w:val="1F497D" w:themeColor="text2"/>
        <w:sz w:val="26"/>
        <w:szCs w:val="26"/>
      </w:rPr>
    </w:lvl>
    <w:lvl w:ilvl="1" w:tplc="0409000F">
      <w:start w:val="1"/>
      <w:numFmt w:val="decimal"/>
      <w:lvlText w:val="%2."/>
      <w:lvlJc w:val="left"/>
      <w:pPr>
        <w:ind w:left="33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58A591C"/>
    <w:multiLevelType w:val="hybridMultilevel"/>
    <w:tmpl w:val="1DE43B1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5A44500"/>
    <w:multiLevelType w:val="hybridMultilevel"/>
    <w:tmpl w:val="11A64C60"/>
    <w:lvl w:ilvl="0" w:tplc="871A8C04">
      <w:start w:val="1"/>
      <w:numFmt w:val="lowerLetter"/>
      <w:lvlText w:val="%1."/>
      <w:lvlJc w:val="left"/>
      <w:pPr>
        <w:ind w:left="1080" w:hanging="360"/>
      </w:pPr>
      <w:rPr>
        <w:rFonts w:ascii="Source Sans Pro" w:eastAsiaTheme="minorHAnsi" w:hAnsi="Source Sans Pro" w:cstheme="minorBidi"/>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start w:val="1"/>
      <w:numFmt w:val="lowerLetter"/>
      <w:lvlText w:val="%4."/>
      <w:lvlJc w:val="left"/>
      <w:pPr>
        <w:ind w:left="1800" w:hanging="360"/>
      </w:pPr>
    </w:lvl>
    <w:lvl w:ilvl="4" w:tplc="FFFFFFFF">
      <w:start w:val="1"/>
      <w:numFmt w:val="decimal"/>
      <w:lvlText w:val="%5)"/>
      <w:lvlJc w:val="left"/>
      <w:pPr>
        <w:ind w:left="30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566E7A53"/>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ADB556C"/>
    <w:multiLevelType w:val="hybridMultilevel"/>
    <w:tmpl w:val="BE30E97A"/>
    <w:lvl w:ilvl="0" w:tplc="0409000F">
      <w:start w:val="1"/>
      <w:numFmt w:val="decimal"/>
      <w:lvlText w:val="%1."/>
      <w:lvlJc w:val="left"/>
      <w:pPr>
        <w:ind w:left="99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4"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5A5CF4"/>
    <w:multiLevelType w:val="hybridMultilevel"/>
    <w:tmpl w:val="9DFEB38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6" w15:restartNumberingAfterBreak="0">
    <w:nsid w:val="5E6C289A"/>
    <w:multiLevelType w:val="hybridMultilevel"/>
    <w:tmpl w:val="00A2C6EC"/>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04090011">
      <w:start w:val="1"/>
      <w:numFmt w:val="decimal"/>
      <w:lvlText w:val="%3)"/>
      <w:lvlJc w:val="left"/>
      <w:pPr>
        <w:ind w:left="306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EDB41A1"/>
    <w:multiLevelType w:val="hybridMultilevel"/>
    <w:tmpl w:val="288AA766"/>
    <w:lvl w:ilvl="0" w:tplc="2E18D962">
      <w:start w:val="1"/>
      <w:numFmt w:val="decimal"/>
      <w:lvlText w:val="%1."/>
      <w:lvlJc w:val="left"/>
      <w:pPr>
        <w:ind w:left="720" w:hanging="360"/>
      </w:pPr>
      <w:rPr>
        <w:rFonts w:hint="default"/>
      </w:rPr>
    </w:lvl>
    <w:lvl w:ilvl="1" w:tplc="0409000F">
      <w:start w:val="1"/>
      <w:numFmt w:val="decimal"/>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FA6474"/>
    <w:multiLevelType w:val="hybridMultilevel"/>
    <w:tmpl w:val="384AFFE0"/>
    <w:lvl w:ilvl="0" w:tplc="319EE450">
      <w:start w:val="1"/>
      <w:numFmt w:val="upperLetter"/>
      <w:lvlText w:val="%1."/>
      <w:lvlJc w:val="left"/>
      <w:pPr>
        <w:ind w:left="1260" w:hanging="360"/>
      </w:pPr>
      <w:rPr>
        <w:rFonts w:hint="default"/>
        <w:b/>
        <w:color w:val="1F497D" w:themeColor="text2"/>
        <w:sz w:val="26"/>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9" w15:restartNumberingAfterBreak="0">
    <w:nsid w:val="630B76A5"/>
    <w:multiLevelType w:val="hybridMultilevel"/>
    <w:tmpl w:val="99E8CD2E"/>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34F223C"/>
    <w:multiLevelType w:val="hybridMultilevel"/>
    <w:tmpl w:val="72AA514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1" w15:restartNumberingAfterBreak="0">
    <w:nsid w:val="63B55F4E"/>
    <w:multiLevelType w:val="hybridMultilevel"/>
    <w:tmpl w:val="55AC20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5E70935"/>
    <w:multiLevelType w:val="hybridMultilevel"/>
    <w:tmpl w:val="8E86364A"/>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3" w15:restartNumberingAfterBreak="0">
    <w:nsid w:val="687A6D8F"/>
    <w:multiLevelType w:val="hybridMultilevel"/>
    <w:tmpl w:val="BE30E97A"/>
    <w:lvl w:ilvl="0" w:tplc="FFFFFFFF">
      <w:start w:val="1"/>
      <w:numFmt w:val="decimal"/>
      <w:lvlText w:val="%1."/>
      <w:lvlJc w:val="left"/>
      <w:pPr>
        <w:ind w:left="99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4" w15:restartNumberingAfterBreak="0">
    <w:nsid w:val="6B4915D5"/>
    <w:multiLevelType w:val="hybridMultilevel"/>
    <w:tmpl w:val="6F4088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B5C6EFF"/>
    <w:multiLevelType w:val="hybridMultilevel"/>
    <w:tmpl w:val="0584140A"/>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6" w15:restartNumberingAfterBreak="0">
    <w:nsid w:val="6C140354"/>
    <w:multiLevelType w:val="hybridMultilevel"/>
    <w:tmpl w:val="D9B82A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6D424C08"/>
    <w:multiLevelType w:val="hybridMultilevel"/>
    <w:tmpl w:val="747C3376"/>
    <w:lvl w:ilvl="0" w:tplc="FFFFFFFF">
      <w:start w:val="1"/>
      <w:numFmt w:val="upperLetter"/>
      <w:lvlText w:val="%1."/>
      <w:lvlJc w:val="left"/>
      <w:pPr>
        <w:ind w:left="720" w:hanging="360"/>
      </w:pPr>
      <w:rPr>
        <w:rFonts w:hint="default"/>
        <w:b/>
        <w:bCs/>
        <w:color w:val="1F497D" w:themeColor="text2"/>
        <w:sz w:val="26"/>
        <w:szCs w:val="26"/>
      </w:rPr>
    </w:lvl>
    <w:lvl w:ilvl="1" w:tplc="FFFFFFFF">
      <w:start w:val="1"/>
      <w:numFmt w:val="decimal"/>
      <w:lvlText w:val="%2."/>
      <w:lvlJc w:val="left"/>
      <w:pPr>
        <w:ind w:left="333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6E2C68FB"/>
    <w:multiLevelType w:val="hybridMultilevel"/>
    <w:tmpl w:val="BB0E8E0C"/>
    <w:lvl w:ilvl="0" w:tplc="FA900858">
      <w:start w:val="1"/>
      <w:numFmt w:val="decimal"/>
      <w:lvlText w:val="%1."/>
      <w:lvlJc w:val="left"/>
      <w:pPr>
        <w:ind w:left="1080" w:hanging="360"/>
      </w:pPr>
      <w:rPr>
        <w:rFonts w:hint="default"/>
        <w:sz w:val="22"/>
        <w:szCs w:val="22"/>
      </w:rPr>
    </w:lvl>
    <w:lvl w:ilvl="1" w:tplc="ABB6E7A2">
      <w:start w:val="1"/>
      <w:numFmt w:val="upperLetter"/>
      <w:lvlText w:val="%2."/>
      <w:lvlJc w:val="left"/>
      <w:pPr>
        <w:ind w:left="1260" w:hanging="360"/>
      </w:pPr>
      <w:rPr>
        <w:rFonts w:hint="default"/>
        <w:b w:val="0"/>
        <w:bCs/>
        <w:color w:val="1F497D" w:themeColor="text2"/>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E480D10"/>
    <w:multiLevelType w:val="hybridMultilevel"/>
    <w:tmpl w:val="40C0822C"/>
    <w:lvl w:ilvl="0" w:tplc="494C3F76">
      <w:start w:val="1"/>
      <w:numFmt w:val="decimal"/>
      <w:lvlText w:val="%1."/>
      <w:lvlJc w:val="left"/>
      <w:pPr>
        <w:ind w:left="3330" w:hanging="360"/>
      </w:pPr>
      <w:rPr>
        <w:color w:val="17365D" w:themeColor="text2" w:themeShade="BF"/>
      </w:r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F833420"/>
    <w:multiLevelType w:val="hybridMultilevel"/>
    <w:tmpl w:val="D6ECD58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0F4227"/>
    <w:multiLevelType w:val="hybridMultilevel"/>
    <w:tmpl w:val="2A6A8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017F12"/>
    <w:multiLevelType w:val="hybridMultilevel"/>
    <w:tmpl w:val="4024FFF0"/>
    <w:lvl w:ilvl="0" w:tplc="789A45C6">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1C445F1"/>
    <w:multiLevelType w:val="hybridMultilevel"/>
    <w:tmpl w:val="F3CEEF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75935D54"/>
    <w:multiLevelType w:val="multilevel"/>
    <w:tmpl w:val="328C8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7B40881"/>
    <w:multiLevelType w:val="multilevel"/>
    <w:tmpl w:val="F38A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453B20"/>
    <w:multiLevelType w:val="multilevel"/>
    <w:tmpl w:val="1492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A232B0"/>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1C4877"/>
    <w:multiLevelType w:val="hybridMultilevel"/>
    <w:tmpl w:val="0AFA6B26"/>
    <w:lvl w:ilvl="0" w:tplc="FFFFFFFF">
      <w:start w:val="1"/>
      <w:numFmt w:val="decimal"/>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E009F8"/>
    <w:multiLevelType w:val="hybridMultilevel"/>
    <w:tmpl w:val="6B422794"/>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22" w15:restartNumberingAfterBreak="0">
    <w:nsid w:val="7C521FF1"/>
    <w:multiLevelType w:val="multilevel"/>
    <w:tmpl w:val="41C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C621455"/>
    <w:multiLevelType w:val="hybridMultilevel"/>
    <w:tmpl w:val="88F82F70"/>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4" w15:restartNumberingAfterBreak="0">
    <w:nsid w:val="7CCA3613"/>
    <w:multiLevelType w:val="hybridMultilevel"/>
    <w:tmpl w:val="F5F68B8A"/>
    <w:lvl w:ilvl="0" w:tplc="EB42EAF0">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D6E2E42"/>
    <w:multiLevelType w:val="hybridMultilevel"/>
    <w:tmpl w:val="2DFC7A64"/>
    <w:lvl w:ilvl="0" w:tplc="1A405312">
      <w:start w:val="1"/>
      <w:numFmt w:val="upperLetter"/>
      <w:lvlText w:val="%1."/>
      <w:lvlJc w:val="left"/>
      <w:pPr>
        <w:ind w:left="810" w:hanging="360"/>
      </w:pPr>
      <w:rPr>
        <w:rFonts w:ascii="Source Sans Pro" w:hAnsi="Source Sans Pro" w:hint="default"/>
        <w:color w:val="0000FF" w:themeColor="hyperlink"/>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15:restartNumberingAfterBreak="0">
    <w:nsid w:val="7F0E0835"/>
    <w:multiLevelType w:val="hybridMultilevel"/>
    <w:tmpl w:val="CD2226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4018F4"/>
    <w:multiLevelType w:val="hybridMultilevel"/>
    <w:tmpl w:val="721AE1B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7F7329AC"/>
    <w:multiLevelType w:val="hybridMultilevel"/>
    <w:tmpl w:val="F2BCC606"/>
    <w:lvl w:ilvl="0" w:tplc="FFFFFFFF">
      <w:start w:val="1"/>
      <w:numFmt w:val="lowerLetter"/>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058509687">
    <w:abstractNumId w:val="33"/>
  </w:num>
  <w:num w:numId="2" w16cid:durableId="385374876">
    <w:abstractNumId w:val="93"/>
  </w:num>
  <w:num w:numId="3" w16cid:durableId="1571691763">
    <w:abstractNumId w:val="58"/>
  </w:num>
  <w:num w:numId="4" w16cid:durableId="1631280649">
    <w:abstractNumId w:val="109"/>
  </w:num>
  <w:num w:numId="5" w16cid:durableId="1692411088">
    <w:abstractNumId w:val="5"/>
  </w:num>
  <w:num w:numId="6" w16cid:durableId="1114905151">
    <w:abstractNumId w:val="123"/>
  </w:num>
  <w:num w:numId="7" w16cid:durableId="2133865266">
    <w:abstractNumId w:val="4"/>
  </w:num>
  <w:num w:numId="8" w16cid:durableId="853108974">
    <w:abstractNumId w:val="83"/>
  </w:num>
  <w:num w:numId="9" w16cid:durableId="263654489">
    <w:abstractNumId w:val="104"/>
  </w:num>
  <w:num w:numId="10" w16cid:durableId="1039740221">
    <w:abstractNumId w:val="54"/>
  </w:num>
  <w:num w:numId="11" w16cid:durableId="593250527">
    <w:abstractNumId w:val="79"/>
  </w:num>
  <w:num w:numId="12" w16cid:durableId="1539272116">
    <w:abstractNumId w:val="92"/>
  </w:num>
  <w:num w:numId="13" w16cid:durableId="565190350">
    <w:abstractNumId w:val="56"/>
  </w:num>
  <w:num w:numId="14" w16cid:durableId="21831548">
    <w:abstractNumId w:val="127"/>
  </w:num>
  <w:num w:numId="15" w16cid:durableId="1566378799">
    <w:abstractNumId w:val="28"/>
  </w:num>
  <w:num w:numId="16" w16cid:durableId="581455315">
    <w:abstractNumId w:val="40"/>
  </w:num>
  <w:num w:numId="17" w16cid:durableId="2113819963">
    <w:abstractNumId w:val="6"/>
  </w:num>
  <w:num w:numId="18" w16cid:durableId="1280457314">
    <w:abstractNumId w:val="10"/>
  </w:num>
  <w:num w:numId="19" w16cid:durableId="851338538">
    <w:abstractNumId w:val="77"/>
  </w:num>
  <w:num w:numId="20" w16cid:durableId="1674802296">
    <w:abstractNumId w:val="120"/>
  </w:num>
  <w:num w:numId="21" w16cid:durableId="1678581826">
    <w:abstractNumId w:val="80"/>
  </w:num>
  <w:num w:numId="22" w16cid:durableId="1306205163">
    <w:abstractNumId w:val="71"/>
  </w:num>
  <w:num w:numId="23" w16cid:durableId="1762069011">
    <w:abstractNumId w:val="2"/>
  </w:num>
  <w:num w:numId="24" w16cid:durableId="606278433">
    <w:abstractNumId w:val="47"/>
  </w:num>
  <w:num w:numId="25" w16cid:durableId="144204064">
    <w:abstractNumId w:val="70"/>
  </w:num>
  <w:num w:numId="26" w16cid:durableId="1102258369">
    <w:abstractNumId w:val="114"/>
  </w:num>
  <w:num w:numId="27" w16cid:durableId="72702314">
    <w:abstractNumId w:val="64"/>
  </w:num>
  <w:num w:numId="28" w16cid:durableId="1284850018">
    <w:abstractNumId w:val="74"/>
  </w:num>
  <w:num w:numId="29" w16cid:durableId="1311330120">
    <w:abstractNumId w:val="17"/>
  </w:num>
  <w:num w:numId="30" w16cid:durableId="1232544406">
    <w:abstractNumId w:val="30"/>
  </w:num>
  <w:num w:numId="31" w16cid:durableId="1367146653">
    <w:abstractNumId w:val="39"/>
  </w:num>
  <w:num w:numId="32" w16cid:durableId="986208540">
    <w:abstractNumId w:val="29"/>
  </w:num>
  <w:num w:numId="33" w16cid:durableId="795804824">
    <w:abstractNumId w:val="94"/>
  </w:num>
  <w:num w:numId="34" w16cid:durableId="190842755">
    <w:abstractNumId w:val="72"/>
  </w:num>
  <w:num w:numId="35" w16cid:durableId="156845749">
    <w:abstractNumId w:val="84"/>
  </w:num>
  <w:num w:numId="36" w16cid:durableId="406850472">
    <w:abstractNumId w:val="121"/>
  </w:num>
  <w:num w:numId="37" w16cid:durableId="873731664">
    <w:abstractNumId w:val="65"/>
  </w:num>
  <w:num w:numId="38" w16cid:durableId="366372881">
    <w:abstractNumId w:val="27"/>
  </w:num>
  <w:num w:numId="39" w16cid:durableId="2088305501">
    <w:abstractNumId w:val="59"/>
  </w:num>
  <w:num w:numId="40" w16cid:durableId="742483011">
    <w:abstractNumId w:val="88"/>
  </w:num>
  <w:num w:numId="41" w16cid:durableId="1192837009">
    <w:abstractNumId w:val="60"/>
  </w:num>
  <w:num w:numId="42" w16cid:durableId="2020962506">
    <w:abstractNumId w:val="1"/>
  </w:num>
  <w:num w:numId="43" w16cid:durableId="201405187">
    <w:abstractNumId w:val="49"/>
  </w:num>
  <w:num w:numId="44" w16cid:durableId="208537071">
    <w:abstractNumId w:val="53"/>
  </w:num>
  <w:num w:numId="45" w16cid:durableId="270630703">
    <w:abstractNumId w:val="112"/>
  </w:num>
  <w:num w:numId="46" w16cid:durableId="300814814">
    <w:abstractNumId w:val="18"/>
  </w:num>
  <w:num w:numId="47" w16cid:durableId="1501194809">
    <w:abstractNumId w:val="45"/>
  </w:num>
  <w:num w:numId="48" w16cid:durableId="1122187736">
    <w:abstractNumId w:val="97"/>
  </w:num>
  <w:num w:numId="49" w16cid:durableId="1617640763">
    <w:abstractNumId w:val="99"/>
  </w:num>
  <w:num w:numId="50" w16cid:durableId="480467019">
    <w:abstractNumId w:val="126"/>
  </w:num>
  <w:num w:numId="51" w16cid:durableId="1166944518">
    <w:abstractNumId w:val="124"/>
  </w:num>
  <w:num w:numId="52" w16cid:durableId="938757455">
    <w:abstractNumId w:val="44"/>
  </w:num>
  <w:num w:numId="53" w16cid:durableId="1558475456">
    <w:abstractNumId w:val="108"/>
  </w:num>
  <w:num w:numId="54" w16cid:durableId="687492119">
    <w:abstractNumId w:val="73"/>
  </w:num>
  <w:num w:numId="55" w16cid:durableId="1365639407">
    <w:abstractNumId w:val="16"/>
  </w:num>
  <w:num w:numId="56" w16cid:durableId="1119570292">
    <w:abstractNumId w:val="52"/>
  </w:num>
  <w:num w:numId="57" w16cid:durableId="1126701678">
    <w:abstractNumId w:val="35"/>
  </w:num>
  <w:num w:numId="58" w16cid:durableId="1377194333">
    <w:abstractNumId w:val="38"/>
  </w:num>
  <w:num w:numId="59" w16cid:durableId="1644115524">
    <w:abstractNumId w:val="82"/>
  </w:num>
  <w:num w:numId="60" w16cid:durableId="1540779092">
    <w:abstractNumId w:val="98"/>
  </w:num>
  <w:num w:numId="61" w16cid:durableId="2130468747">
    <w:abstractNumId w:val="43"/>
  </w:num>
  <w:num w:numId="62" w16cid:durableId="1777754604">
    <w:abstractNumId w:val="113"/>
  </w:num>
  <w:num w:numId="63" w16cid:durableId="399527101">
    <w:abstractNumId w:val="107"/>
  </w:num>
  <w:num w:numId="64" w16cid:durableId="1437826530">
    <w:abstractNumId w:val="15"/>
  </w:num>
  <w:num w:numId="65" w16cid:durableId="400908732">
    <w:abstractNumId w:val="55"/>
  </w:num>
  <w:num w:numId="66" w16cid:durableId="2010909874">
    <w:abstractNumId w:val="63"/>
  </w:num>
  <w:num w:numId="67" w16cid:durableId="1413772128">
    <w:abstractNumId w:val="62"/>
  </w:num>
  <w:num w:numId="68" w16cid:durableId="942224449">
    <w:abstractNumId w:val="19"/>
  </w:num>
  <w:num w:numId="69" w16cid:durableId="895240559">
    <w:abstractNumId w:val="42"/>
  </w:num>
  <w:num w:numId="70" w16cid:durableId="284628282">
    <w:abstractNumId w:val="86"/>
  </w:num>
  <w:num w:numId="71" w16cid:durableId="1513840803">
    <w:abstractNumId w:val="103"/>
  </w:num>
  <w:num w:numId="72" w16cid:durableId="424378345">
    <w:abstractNumId w:val="85"/>
  </w:num>
  <w:num w:numId="73" w16cid:durableId="428894940">
    <w:abstractNumId w:val="81"/>
  </w:num>
  <w:num w:numId="74" w16cid:durableId="445541731">
    <w:abstractNumId w:val="91"/>
  </w:num>
  <w:num w:numId="75" w16cid:durableId="818957412">
    <w:abstractNumId w:val="12"/>
  </w:num>
  <w:num w:numId="76" w16cid:durableId="1790511512">
    <w:abstractNumId w:val="61"/>
  </w:num>
  <w:num w:numId="77" w16cid:durableId="997878564">
    <w:abstractNumId w:val="128"/>
  </w:num>
  <w:num w:numId="78" w16cid:durableId="1486047727">
    <w:abstractNumId w:val="36"/>
  </w:num>
  <w:num w:numId="79" w16cid:durableId="10223674">
    <w:abstractNumId w:val="105"/>
  </w:num>
  <w:num w:numId="80" w16cid:durableId="1980454698">
    <w:abstractNumId w:val="51"/>
  </w:num>
  <w:num w:numId="81" w16cid:durableId="1628584115">
    <w:abstractNumId w:val="50"/>
  </w:num>
  <w:num w:numId="82" w16cid:durableId="1302148692">
    <w:abstractNumId w:val="95"/>
  </w:num>
  <w:num w:numId="83" w16cid:durableId="1433815028">
    <w:abstractNumId w:val="23"/>
  </w:num>
  <w:num w:numId="84" w16cid:durableId="102506645">
    <w:abstractNumId w:val="26"/>
  </w:num>
  <w:num w:numId="85" w16cid:durableId="1914965904">
    <w:abstractNumId w:val="102"/>
  </w:num>
  <w:num w:numId="86" w16cid:durableId="1762994242">
    <w:abstractNumId w:val="22"/>
  </w:num>
  <w:num w:numId="87" w16cid:durableId="1926186693">
    <w:abstractNumId w:val="69"/>
  </w:num>
  <w:num w:numId="88" w16cid:durableId="943150049">
    <w:abstractNumId w:val="24"/>
  </w:num>
  <w:num w:numId="89" w16cid:durableId="599534477">
    <w:abstractNumId w:val="9"/>
  </w:num>
  <w:num w:numId="90" w16cid:durableId="488903695">
    <w:abstractNumId w:val="46"/>
  </w:num>
  <w:num w:numId="91" w16cid:durableId="2057005240">
    <w:abstractNumId w:val="68"/>
  </w:num>
  <w:num w:numId="92" w16cid:durableId="1080251874">
    <w:abstractNumId w:val="118"/>
  </w:num>
  <w:num w:numId="93" w16cid:durableId="1357383573">
    <w:abstractNumId w:val="119"/>
  </w:num>
  <w:num w:numId="94" w16cid:durableId="1156653998">
    <w:abstractNumId w:val="96"/>
  </w:num>
  <w:num w:numId="95" w16cid:durableId="1423145910">
    <w:abstractNumId w:val="78"/>
  </w:num>
  <w:num w:numId="96" w16cid:durableId="113335643">
    <w:abstractNumId w:val="7"/>
  </w:num>
  <w:num w:numId="97" w16cid:durableId="637152213">
    <w:abstractNumId w:val="66"/>
  </w:num>
  <w:num w:numId="98" w16cid:durableId="1959292061">
    <w:abstractNumId w:val="11"/>
  </w:num>
  <w:num w:numId="99" w16cid:durableId="49427832">
    <w:abstractNumId w:val="110"/>
  </w:num>
  <w:num w:numId="100" w16cid:durableId="170027825">
    <w:abstractNumId w:val="100"/>
  </w:num>
  <w:num w:numId="101" w16cid:durableId="1069378061">
    <w:abstractNumId w:val="87"/>
  </w:num>
  <w:num w:numId="102" w16cid:durableId="956834992">
    <w:abstractNumId w:val="57"/>
  </w:num>
  <w:num w:numId="103" w16cid:durableId="570576079">
    <w:abstractNumId w:val="122"/>
  </w:num>
  <w:num w:numId="104" w16cid:durableId="1263220387">
    <w:abstractNumId w:val="117"/>
  </w:num>
  <w:num w:numId="105" w16cid:durableId="2131628750">
    <w:abstractNumId w:val="116"/>
  </w:num>
  <w:num w:numId="106" w16cid:durableId="1430931285">
    <w:abstractNumId w:val="32"/>
  </w:num>
  <w:num w:numId="107" w16cid:durableId="1478959925">
    <w:abstractNumId w:val="115"/>
  </w:num>
  <w:num w:numId="108" w16cid:durableId="136730142">
    <w:abstractNumId w:val="34"/>
  </w:num>
  <w:num w:numId="109" w16cid:durableId="1692953944">
    <w:abstractNumId w:val="125"/>
  </w:num>
  <w:num w:numId="110" w16cid:durableId="1966352251">
    <w:abstractNumId w:val="67"/>
  </w:num>
  <w:num w:numId="111" w16cid:durableId="1502349513">
    <w:abstractNumId w:val="75"/>
  </w:num>
  <w:num w:numId="112" w16cid:durableId="1270817969">
    <w:abstractNumId w:val="90"/>
  </w:num>
  <w:num w:numId="113" w16cid:durableId="1321690617">
    <w:abstractNumId w:val="89"/>
  </w:num>
  <w:num w:numId="114" w16cid:durableId="15035753">
    <w:abstractNumId w:val="48"/>
  </w:num>
  <w:num w:numId="115" w16cid:durableId="1641034914">
    <w:abstractNumId w:val="111"/>
  </w:num>
  <w:num w:numId="116" w16cid:durableId="238172725">
    <w:abstractNumId w:val="41"/>
  </w:num>
  <w:num w:numId="117" w16cid:durableId="101996263">
    <w:abstractNumId w:val="25"/>
  </w:num>
  <w:num w:numId="118" w16cid:durableId="155650281">
    <w:abstractNumId w:val="8"/>
  </w:num>
  <w:num w:numId="119" w16cid:durableId="1357346696">
    <w:abstractNumId w:val="0"/>
  </w:num>
  <w:num w:numId="120" w16cid:durableId="81874776">
    <w:abstractNumId w:val="37"/>
  </w:num>
  <w:num w:numId="121" w16cid:durableId="411046549">
    <w:abstractNumId w:val="21"/>
  </w:num>
  <w:num w:numId="122" w16cid:durableId="1830632151">
    <w:abstractNumId w:val="13"/>
  </w:num>
  <w:num w:numId="123" w16cid:durableId="1108163089">
    <w:abstractNumId w:val="76"/>
  </w:num>
  <w:num w:numId="124" w16cid:durableId="138807769">
    <w:abstractNumId w:val="14"/>
  </w:num>
  <w:num w:numId="125" w16cid:durableId="1042291727">
    <w:abstractNumId w:val="20"/>
  </w:num>
  <w:num w:numId="126" w16cid:durableId="1098522076">
    <w:abstractNumId w:val="3"/>
  </w:num>
  <w:num w:numId="127" w16cid:durableId="1722945462">
    <w:abstractNumId w:val="101"/>
  </w:num>
  <w:num w:numId="128" w16cid:durableId="1206984572">
    <w:abstractNumId w:val="31"/>
  </w:num>
  <w:num w:numId="129" w16cid:durableId="1089502669">
    <w:abstractNumId w:val="10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4F0"/>
    <w:rsid w:val="000008E5"/>
    <w:rsid w:val="00000987"/>
    <w:rsid w:val="00000EDB"/>
    <w:rsid w:val="00000EF3"/>
    <w:rsid w:val="00000F4A"/>
    <w:rsid w:val="0000166C"/>
    <w:rsid w:val="00001BB0"/>
    <w:rsid w:val="0000235D"/>
    <w:rsid w:val="00002764"/>
    <w:rsid w:val="0000278D"/>
    <w:rsid w:val="0000288A"/>
    <w:rsid w:val="0000305E"/>
    <w:rsid w:val="00003844"/>
    <w:rsid w:val="00003F31"/>
    <w:rsid w:val="00003F5C"/>
    <w:rsid w:val="00003FA4"/>
    <w:rsid w:val="000040E5"/>
    <w:rsid w:val="00004101"/>
    <w:rsid w:val="0000453D"/>
    <w:rsid w:val="00004D0D"/>
    <w:rsid w:val="0000527F"/>
    <w:rsid w:val="000053B8"/>
    <w:rsid w:val="000054B1"/>
    <w:rsid w:val="0000588C"/>
    <w:rsid w:val="00005F9A"/>
    <w:rsid w:val="0000618D"/>
    <w:rsid w:val="0000637C"/>
    <w:rsid w:val="000065BF"/>
    <w:rsid w:val="00006A11"/>
    <w:rsid w:val="00006A22"/>
    <w:rsid w:val="00006BFF"/>
    <w:rsid w:val="00006C6D"/>
    <w:rsid w:val="00006F23"/>
    <w:rsid w:val="00007371"/>
    <w:rsid w:val="0000769D"/>
    <w:rsid w:val="0000786F"/>
    <w:rsid w:val="00007C7E"/>
    <w:rsid w:val="00007D21"/>
    <w:rsid w:val="0001031A"/>
    <w:rsid w:val="000104B8"/>
    <w:rsid w:val="000112BC"/>
    <w:rsid w:val="00011808"/>
    <w:rsid w:val="00011BEC"/>
    <w:rsid w:val="000120B1"/>
    <w:rsid w:val="00012554"/>
    <w:rsid w:val="00012703"/>
    <w:rsid w:val="00012889"/>
    <w:rsid w:val="00012DB5"/>
    <w:rsid w:val="00012E56"/>
    <w:rsid w:val="0001315E"/>
    <w:rsid w:val="00013BD4"/>
    <w:rsid w:val="00013BF5"/>
    <w:rsid w:val="00013D0D"/>
    <w:rsid w:val="00014125"/>
    <w:rsid w:val="00014657"/>
    <w:rsid w:val="0001487F"/>
    <w:rsid w:val="00014D82"/>
    <w:rsid w:val="00014F29"/>
    <w:rsid w:val="00015372"/>
    <w:rsid w:val="00016135"/>
    <w:rsid w:val="00016250"/>
    <w:rsid w:val="00016695"/>
    <w:rsid w:val="00016F85"/>
    <w:rsid w:val="00016FA9"/>
    <w:rsid w:val="000170E6"/>
    <w:rsid w:val="00017203"/>
    <w:rsid w:val="000173A3"/>
    <w:rsid w:val="000173E8"/>
    <w:rsid w:val="00017C29"/>
    <w:rsid w:val="00017D76"/>
    <w:rsid w:val="0002000D"/>
    <w:rsid w:val="0002007C"/>
    <w:rsid w:val="0002024A"/>
    <w:rsid w:val="00020A8B"/>
    <w:rsid w:val="00020AC8"/>
    <w:rsid w:val="00021039"/>
    <w:rsid w:val="00021687"/>
    <w:rsid w:val="000216DD"/>
    <w:rsid w:val="0002188E"/>
    <w:rsid w:val="000218A1"/>
    <w:rsid w:val="00021C4F"/>
    <w:rsid w:val="00022568"/>
    <w:rsid w:val="00022624"/>
    <w:rsid w:val="000228B7"/>
    <w:rsid w:val="000229D4"/>
    <w:rsid w:val="000229FB"/>
    <w:rsid w:val="00022E82"/>
    <w:rsid w:val="00022F13"/>
    <w:rsid w:val="000232F7"/>
    <w:rsid w:val="0002347D"/>
    <w:rsid w:val="00023AD0"/>
    <w:rsid w:val="00023B94"/>
    <w:rsid w:val="00023E2B"/>
    <w:rsid w:val="00024002"/>
    <w:rsid w:val="0002402C"/>
    <w:rsid w:val="0002418D"/>
    <w:rsid w:val="000242D1"/>
    <w:rsid w:val="0002433B"/>
    <w:rsid w:val="00024547"/>
    <w:rsid w:val="00024A98"/>
    <w:rsid w:val="00024B6F"/>
    <w:rsid w:val="00025275"/>
    <w:rsid w:val="000254D3"/>
    <w:rsid w:val="000256BC"/>
    <w:rsid w:val="00025A73"/>
    <w:rsid w:val="00025A7A"/>
    <w:rsid w:val="00025AF0"/>
    <w:rsid w:val="00026030"/>
    <w:rsid w:val="00026701"/>
    <w:rsid w:val="00026A91"/>
    <w:rsid w:val="00026E8D"/>
    <w:rsid w:val="000271C0"/>
    <w:rsid w:val="0002755E"/>
    <w:rsid w:val="000277B4"/>
    <w:rsid w:val="0003008C"/>
    <w:rsid w:val="0003052C"/>
    <w:rsid w:val="0003078B"/>
    <w:rsid w:val="00030968"/>
    <w:rsid w:val="00030A5A"/>
    <w:rsid w:val="00030EDD"/>
    <w:rsid w:val="00031328"/>
    <w:rsid w:val="00031813"/>
    <w:rsid w:val="00031875"/>
    <w:rsid w:val="00032325"/>
    <w:rsid w:val="0003232C"/>
    <w:rsid w:val="00032C0B"/>
    <w:rsid w:val="000331C1"/>
    <w:rsid w:val="0003323E"/>
    <w:rsid w:val="00033964"/>
    <w:rsid w:val="000345C6"/>
    <w:rsid w:val="00034983"/>
    <w:rsid w:val="00035087"/>
    <w:rsid w:val="000350EB"/>
    <w:rsid w:val="000353B8"/>
    <w:rsid w:val="00035A03"/>
    <w:rsid w:val="000365E7"/>
    <w:rsid w:val="00037091"/>
    <w:rsid w:val="00037229"/>
    <w:rsid w:val="0003723B"/>
    <w:rsid w:val="00037298"/>
    <w:rsid w:val="00037774"/>
    <w:rsid w:val="00037831"/>
    <w:rsid w:val="000379E5"/>
    <w:rsid w:val="00037AEF"/>
    <w:rsid w:val="00037BFB"/>
    <w:rsid w:val="00037C9D"/>
    <w:rsid w:val="00037DC3"/>
    <w:rsid w:val="00037E49"/>
    <w:rsid w:val="00040351"/>
    <w:rsid w:val="000403C2"/>
    <w:rsid w:val="0004041F"/>
    <w:rsid w:val="000404E4"/>
    <w:rsid w:val="00040D0B"/>
    <w:rsid w:val="00040D7E"/>
    <w:rsid w:val="00040EB0"/>
    <w:rsid w:val="000413CE"/>
    <w:rsid w:val="0004149A"/>
    <w:rsid w:val="00041F87"/>
    <w:rsid w:val="00042098"/>
    <w:rsid w:val="00042272"/>
    <w:rsid w:val="000422A9"/>
    <w:rsid w:val="00042495"/>
    <w:rsid w:val="000425AA"/>
    <w:rsid w:val="000429CC"/>
    <w:rsid w:val="00042B5D"/>
    <w:rsid w:val="00042BB6"/>
    <w:rsid w:val="00042F87"/>
    <w:rsid w:val="00043005"/>
    <w:rsid w:val="00043904"/>
    <w:rsid w:val="00043ACE"/>
    <w:rsid w:val="00043CB4"/>
    <w:rsid w:val="000443C3"/>
    <w:rsid w:val="00044AB0"/>
    <w:rsid w:val="00044D57"/>
    <w:rsid w:val="00044DE6"/>
    <w:rsid w:val="00044FDD"/>
    <w:rsid w:val="00045296"/>
    <w:rsid w:val="00045480"/>
    <w:rsid w:val="00045C37"/>
    <w:rsid w:val="00045EEC"/>
    <w:rsid w:val="00046219"/>
    <w:rsid w:val="000466CD"/>
    <w:rsid w:val="00046720"/>
    <w:rsid w:val="00046769"/>
    <w:rsid w:val="00046E4E"/>
    <w:rsid w:val="00047136"/>
    <w:rsid w:val="000471AE"/>
    <w:rsid w:val="00047511"/>
    <w:rsid w:val="00047802"/>
    <w:rsid w:val="00047A7E"/>
    <w:rsid w:val="00047E48"/>
    <w:rsid w:val="00050416"/>
    <w:rsid w:val="00050471"/>
    <w:rsid w:val="000507E8"/>
    <w:rsid w:val="00050CC1"/>
    <w:rsid w:val="00050F67"/>
    <w:rsid w:val="00051169"/>
    <w:rsid w:val="00051621"/>
    <w:rsid w:val="00051930"/>
    <w:rsid w:val="00051A7A"/>
    <w:rsid w:val="00051CB6"/>
    <w:rsid w:val="00051CF2"/>
    <w:rsid w:val="00052161"/>
    <w:rsid w:val="00052505"/>
    <w:rsid w:val="000527A5"/>
    <w:rsid w:val="00052A53"/>
    <w:rsid w:val="00052A82"/>
    <w:rsid w:val="000531F0"/>
    <w:rsid w:val="000533DF"/>
    <w:rsid w:val="00053643"/>
    <w:rsid w:val="000537F1"/>
    <w:rsid w:val="00053DE5"/>
    <w:rsid w:val="000541BF"/>
    <w:rsid w:val="0005443E"/>
    <w:rsid w:val="00054467"/>
    <w:rsid w:val="00054490"/>
    <w:rsid w:val="00054951"/>
    <w:rsid w:val="00054B96"/>
    <w:rsid w:val="000550D3"/>
    <w:rsid w:val="000554D0"/>
    <w:rsid w:val="000557D9"/>
    <w:rsid w:val="0005580F"/>
    <w:rsid w:val="00055B43"/>
    <w:rsid w:val="00055E65"/>
    <w:rsid w:val="00056693"/>
    <w:rsid w:val="00056A92"/>
    <w:rsid w:val="00056B73"/>
    <w:rsid w:val="00056C61"/>
    <w:rsid w:val="00056D3C"/>
    <w:rsid w:val="000573B8"/>
    <w:rsid w:val="000575DC"/>
    <w:rsid w:val="000575E7"/>
    <w:rsid w:val="00060055"/>
    <w:rsid w:val="00060595"/>
    <w:rsid w:val="000609FC"/>
    <w:rsid w:val="00061011"/>
    <w:rsid w:val="000613B0"/>
    <w:rsid w:val="00061611"/>
    <w:rsid w:val="00061919"/>
    <w:rsid w:val="00061A27"/>
    <w:rsid w:val="000620EA"/>
    <w:rsid w:val="00062110"/>
    <w:rsid w:val="00062396"/>
    <w:rsid w:val="00062598"/>
    <w:rsid w:val="00062E4C"/>
    <w:rsid w:val="00062EB7"/>
    <w:rsid w:val="0006301A"/>
    <w:rsid w:val="00063757"/>
    <w:rsid w:val="000641ED"/>
    <w:rsid w:val="0006430A"/>
    <w:rsid w:val="000646EF"/>
    <w:rsid w:val="00064EB3"/>
    <w:rsid w:val="000654C8"/>
    <w:rsid w:val="000656D4"/>
    <w:rsid w:val="00065A82"/>
    <w:rsid w:val="00065E6C"/>
    <w:rsid w:val="00065F3B"/>
    <w:rsid w:val="000663ED"/>
    <w:rsid w:val="0006653C"/>
    <w:rsid w:val="0006697F"/>
    <w:rsid w:val="00066E8D"/>
    <w:rsid w:val="00067015"/>
    <w:rsid w:val="000679A5"/>
    <w:rsid w:val="00067B4C"/>
    <w:rsid w:val="00067D2A"/>
    <w:rsid w:val="00067DF1"/>
    <w:rsid w:val="0007036E"/>
    <w:rsid w:val="0007047F"/>
    <w:rsid w:val="00070A9A"/>
    <w:rsid w:val="00070FA5"/>
    <w:rsid w:val="0007104A"/>
    <w:rsid w:val="0007105D"/>
    <w:rsid w:val="000710DC"/>
    <w:rsid w:val="000710E6"/>
    <w:rsid w:val="0007114E"/>
    <w:rsid w:val="000712CB"/>
    <w:rsid w:val="00071616"/>
    <w:rsid w:val="00071941"/>
    <w:rsid w:val="00071A85"/>
    <w:rsid w:val="00072413"/>
    <w:rsid w:val="000726ED"/>
    <w:rsid w:val="00072757"/>
    <w:rsid w:val="00072823"/>
    <w:rsid w:val="00072830"/>
    <w:rsid w:val="00072FD9"/>
    <w:rsid w:val="000730EE"/>
    <w:rsid w:val="0007316A"/>
    <w:rsid w:val="00073501"/>
    <w:rsid w:val="000741AD"/>
    <w:rsid w:val="0007429C"/>
    <w:rsid w:val="00074795"/>
    <w:rsid w:val="00074BEB"/>
    <w:rsid w:val="00074DE5"/>
    <w:rsid w:val="00075367"/>
    <w:rsid w:val="00075E1A"/>
    <w:rsid w:val="0007600A"/>
    <w:rsid w:val="000760AC"/>
    <w:rsid w:val="000760C7"/>
    <w:rsid w:val="0007650C"/>
    <w:rsid w:val="0007676C"/>
    <w:rsid w:val="00076D45"/>
    <w:rsid w:val="000770E3"/>
    <w:rsid w:val="0007773E"/>
    <w:rsid w:val="00077784"/>
    <w:rsid w:val="00077813"/>
    <w:rsid w:val="000779A1"/>
    <w:rsid w:val="00077C81"/>
    <w:rsid w:val="00077E6B"/>
    <w:rsid w:val="00080244"/>
    <w:rsid w:val="000804E6"/>
    <w:rsid w:val="0008066C"/>
    <w:rsid w:val="00080849"/>
    <w:rsid w:val="0008094B"/>
    <w:rsid w:val="00081627"/>
    <w:rsid w:val="00081940"/>
    <w:rsid w:val="00081C1C"/>
    <w:rsid w:val="00081D9B"/>
    <w:rsid w:val="00081E43"/>
    <w:rsid w:val="00081FEC"/>
    <w:rsid w:val="00082087"/>
    <w:rsid w:val="0008224A"/>
    <w:rsid w:val="0008250A"/>
    <w:rsid w:val="000825C6"/>
    <w:rsid w:val="000827ED"/>
    <w:rsid w:val="0008388D"/>
    <w:rsid w:val="00083ADB"/>
    <w:rsid w:val="00083BCB"/>
    <w:rsid w:val="00084006"/>
    <w:rsid w:val="00084084"/>
    <w:rsid w:val="00084560"/>
    <w:rsid w:val="000849DB"/>
    <w:rsid w:val="00084BFE"/>
    <w:rsid w:val="000854B9"/>
    <w:rsid w:val="000854D5"/>
    <w:rsid w:val="00085F92"/>
    <w:rsid w:val="00085FFB"/>
    <w:rsid w:val="000860A6"/>
    <w:rsid w:val="00086232"/>
    <w:rsid w:val="000864F0"/>
    <w:rsid w:val="00086587"/>
    <w:rsid w:val="000866D1"/>
    <w:rsid w:val="0008789F"/>
    <w:rsid w:val="000878C8"/>
    <w:rsid w:val="00087911"/>
    <w:rsid w:val="00087A70"/>
    <w:rsid w:val="00087B09"/>
    <w:rsid w:val="0009027C"/>
    <w:rsid w:val="0009040E"/>
    <w:rsid w:val="0009061C"/>
    <w:rsid w:val="00090659"/>
    <w:rsid w:val="00090688"/>
    <w:rsid w:val="000907A5"/>
    <w:rsid w:val="00090DFE"/>
    <w:rsid w:val="00090F0B"/>
    <w:rsid w:val="000911D8"/>
    <w:rsid w:val="000914B1"/>
    <w:rsid w:val="00091854"/>
    <w:rsid w:val="00091CF1"/>
    <w:rsid w:val="00091FBE"/>
    <w:rsid w:val="0009203C"/>
    <w:rsid w:val="000927DB"/>
    <w:rsid w:val="0009293D"/>
    <w:rsid w:val="00092989"/>
    <w:rsid w:val="00092CE7"/>
    <w:rsid w:val="00093133"/>
    <w:rsid w:val="0009320E"/>
    <w:rsid w:val="0009382E"/>
    <w:rsid w:val="00093A2D"/>
    <w:rsid w:val="00093C24"/>
    <w:rsid w:val="00093E9E"/>
    <w:rsid w:val="000940CF"/>
    <w:rsid w:val="000940FB"/>
    <w:rsid w:val="000941C8"/>
    <w:rsid w:val="000947DC"/>
    <w:rsid w:val="00094C34"/>
    <w:rsid w:val="00095636"/>
    <w:rsid w:val="0009634A"/>
    <w:rsid w:val="0009660A"/>
    <w:rsid w:val="00096F4F"/>
    <w:rsid w:val="000970DF"/>
    <w:rsid w:val="0009759E"/>
    <w:rsid w:val="00097AB6"/>
    <w:rsid w:val="000A012C"/>
    <w:rsid w:val="000A01A5"/>
    <w:rsid w:val="000A0486"/>
    <w:rsid w:val="000A0650"/>
    <w:rsid w:val="000A0A24"/>
    <w:rsid w:val="000A0DA4"/>
    <w:rsid w:val="000A1363"/>
    <w:rsid w:val="000A1739"/>
    <w:rsid w:val="000A1A53"/>
    <w:rsid w:val="000A1BD7"/>
    <w:rsid w:val="000A1C55"/>
    <w:rsid w:val="000A1D9B"/>
    <w:rsid w:val="000A2041"/>
    <w:rsid w:val="000A2131"/>
    <w:rsid w:val="000A21DD"/>
    <w:rsid w:val="000A2349"/>
    <w:rsid w:val="000A2430"/>
    <w:rsid w:val="000A2501"/>
    <w:rsid w:val="000A26A2"/>
    <w:rsid w:val="000A26CD"/>
    <w:rsid w:val="000A2747"/>
    <w:rsid w:val="000A2C25"/>
    <w:rsid w:val="000A3109"/>
    <w:rsid w:val="000A31C4"/>
    <w:rsid w:val="000A3469"/>
    <w:rsid w:val="000A36D5"/>
    <w:rsid w:val="000A3F81"/>
    <w:rsid w:val="000A43A9"/>
    <w:rsid w:val="000A479A"/>
    <w:rsid w:val="000A4903"/>
    <w:rsid w:val="000A4A33"/>
    <w:rsid w:val="000A4BF5"/>
    <w:rsid w:val="000A4E9B"/>
    <w:rsid w:val="000A5119"/>
    <w:rsid w:val="000A51E8"/>
    <w:rsid w:val="000A5493"/>
    <w:rsid w:val="000A58F5"/>
    <w:rsid w:val="000A5C5C"/>
    <w:rsid w:val="000A5E26"/>
    <w:rsid w:val="000A67BA"/>
    <w:rsid w:val="000A6A48"/>
    <w:rsid w:val="000A6A95"/>
    <w:rsid w:val="000A6B91"/>
    <w:rsid w:val="000A6C5A"/>
    <w:rsid w:val="000A6E7F"/>
    <w:rsid w:val="000A701D"/>
    <w:rsid w:val="000A7222"/>
    <w:rsid w:val="000A7482"/>
    <w:rsid w:val="000A752D"/>
    <w:rsid w:val="000A759A"/>
    <w:rsid w:val="000A761B"/>
    <w:rsid w:val="000A76D4"/>
    <w:rsid w:val="000B01CC"/>
    <w:rsid w:val="000B0225"/>
    <w:rsid w:val="000B0304"/>
    <w:rsid w:val="000B05A5"/>
    <w:rsid w:val="000B0C7D"/>
    <w:rsid w:val="000B11E9"/>
    <w:rsid w:val="000B1716"/>
    <w:rsid w:val="000B17E7"/>
    <w:rsid w:val="000B192C"/>
    <w:rsid w:val="000B1C33"/>
    <w:rsid w:val="000B1CB1"/>
    <w:rsid w:val="000B1DA0"/>
    <w:rsid w:val="000B2BF3"/>
    <w:rsid w:val="000B2E13"/>
    <w:rsid w:val="000B33BA"/>
    <w:rsid w:val="000B34F9"/>
    <w:rsid w:val="000B36EB"/>
    <w:rsid w:val="000B3897"/>
    <w:rsid w:val="000B38A1"/>
    <w:rsid w:val="000B3C8E"/>
    <w:rsid w:val="000B43E3"/>
    <w:rsid w:val="000B4783"/>
    <w:rsid w:val="000B4809"/>
    <w:rsid w:val="000B4E80"/>
    <w:rsid w:val="000B5303"/>
    <w:rsid w:val="000B5698"/>
    <w:rsid w:val="000B5B55"/>
    <w:rsid w:val="000B5C24"/>
    <w:rsid w:val="000B5D93"/>
    <w:rsid w:val="000B5DE6"/>
    <w:rsid w:val="000B5EB2"/>
    <w:rsid w:val="000B658C"/>
    <w:rsid w:val="000B6B80"/>
    <w:rsid w:val="000B6C88"/>
    <w:rsid w:val="000B6F4A"/>
    <w:rsid w:val="000B7418"/>
    <w:rsid w:val="000B7736"/>
    <w:rsid w:val="000B789E"/>
    <w:rsid w:val="000B7B55"/>
    <w:rsid w:val="000B7EA8"/>
    <w:rsid w:val="000B7EC1"/>
    <w:rsid w:val="000C05CD"/>
    <w:rsid w:val="000C0F52"/>
    <w:rsid w:val="000C157B"/>
    <w:rsid w:val="000C19A2"/>
    <w:rsid w:val="000C1E44"/>
    <w:rsid w:val="000C25DE"/>
    <w:rsid w:val="000C2B06"/>
    <w:rsid w:val="000C2E28"/>
    <w:rsid w:val="000C2FE4"/>
    <w:rsid w:val="000C3981"/>
    <w:rsid w:val="000C3F5B"/>
    <w:rsid w:val="000C41D6"/>
    <w:rsid w:val="000C4453"/>
    <w:rsid w:val="000C44BD"/>
    <w:rsid w:val="000C47CF"/>
    <w:rsid w:val="000C567C"/>
    <w:rsid w:val="000C5680"/>
    <w:rsid w:val="000C5F27"/>
    <w:rsid w:val="000C6344"/>
    <w:rsid w:val="000C6496"/>
    <w:rsid w:val="000C67A6"/>
    <w:rsid w:val="000C6CFC"/>
    <w:rsid w:val="000C7538"/>
    <w:rsid w:val="000C7A38"/>
    <w:rsid w:val="000C7F2C"/>
    <w:rsid w:val="000C7F9A"/>
    <w:rsid w:val="000D0016"/>
    <w:rsid w:val="000D0481"/>
    <w:rsid w:val="000D0938"/>
    <w:rsid w:val="000D0BE7"/>
    <w:rsid w:val="000D0DD9"/>
    <w:rsid w:val="000D0F92"/>
    <w:rsid w:val="000D1463"/>
    <w:rsid w:val="000D18C8"/>
    <w:rsid w:val="000D1A0D"/>
    <w:rsid w:val="000D1CD3"/>
    <w:rsid w:val="000D2294"/>
    <w:rsid w:val="000D25F7"/>
    <w:rsid w:val="000D28DA"/>
    <w:rsid w:val="000D2D42"/>
    <w:rsid w:val="000D30A9"/>
    <w:rsid w:val="000D386C"/>
    <w:rsid w:val="000D3AD5"/>
    <w:rsid w:val="000D3BB4"/>
    <w:rsid w:val="000D3DDB"/>
    <w:rsid w:val="000D40F4"/>
    <w:rsid w:val="000D4132"/>
    <w:rsid w:val="000D4515"/>
    <w:rsid w:val="000D466C"/>
    <w:rsid w:val="000D47EA"/>
    <w:rsid w:val="000D4885"/>
    <w:rsid w:val="000D4A93"/>
    <w:rsid w:val="000D4ED0"/>
    <w:rsid w:val="000D50B9"/>
    <w:rsid w:val="000D56A0"/>
    <w:rsid w:val="000D5913"/>
    <w:rsid w:val="000D5C6F"/>
    <w:rsid w:val="000D5F7C"/>
    <w:rsid w:val="000D634D"/>
    <w:rsid w:val="000D6446"/>
    <w:rsid w:val="000D6778"/>
    <w:rsid w:val="000D6786"/>
    <w:rsid w:val="000D67A2"/>
    <w:rsid w:val="000D67E3"/>
    <w:rsid w:val="000D68E0"/>
    <w:rsid w:val="000D68F6"/>
    <w:rsid w:val="000D691A"/>
    <w:rsid w:val="000D6E9E"/>
    <w:rsid w:val="000D71A5"/>
    <w:rsid w:val="000D7397"/>
    <w:rsid w:val="000D7434"/>
    <w:rsid w:val="000D7480"/>
    <w:rsid w:val="000D77C9"/>
    <w:rsid w:val="000E038C"/>
    <w:rsid w:val="000E062F"/>
    <w:rsid w:val="000E06F0"/>
    <w:rsid w:val="000E0C98"/>
    <w:rsid w:val="000E12CF"/>
    <w:rsid w:val="000E191D"/>
    <w:rsid w:val="000E19A5"/>
    <w:rsid w:val="000E1A62"/>
    <w:rsid w:val="000E1CF4"/>
    <w:rsid w:val="000E1D80"/>
    <w:rsid w:val="000E2243"/>
    <w:rsid w:val="000E227F"/>
    <w:rsid w:val="000E2344"/>
    <w:rsid w:val="000E2988"/>
    <w:rsid w:val="000E2996"/>
    <w:rsid w:val="000E2C72"/>
    <w:rsid w:val="000E308A"/>
    <w:rsid w:val="000E3497"/>
    <w:rsid w:val="000E3584"/>
    <w:rsid w:val="000E3750"/>
    <w:rsid w:val="000E38B5"/>
    <w:rsid w:val="000E397F"/>
    <w:rsid w:val="000E42BD"/>
    <w:rsid w:val="000E4A16"/>
    <w:rsid w:val="000E4AA7"/>
    <w:rsid w:val="000E4E70"/>
    <w:rsid w:val="000E5733"/>
    <w:rsid w:val="000E5741"/>
    <w:rsid w:val="000E5801"/>
    <w:rsid w:val="000E5AD8"/>
    <w:rsid w:val="000E5BC1"/>
    <w:rsid w:val="000E63DC"/>
    <w:rsid w:val="000E64C1"/>
    <w:rsid w:val="000E6882"/>
    <w:rsid w:val="000E7224"/>
    <w:rsid w:val="000E73C6"/>
    <w:rsid w:val="000E7451"/>
    <w:rsid w:val="000E757C"/>
    <w:rsid w:val="000E78E6"/>
    <w:rsid w:val="000E79F7"/>
    <w:rsid w:val="000E7AC7"/>
    <w:rsid w:val="000E7B7E"/>
    <w:rsid w:val="000E7D55"/>
    <w:rsid w:val="000E7EED"/>
    <w:rsid w:val="000E7F04"/>
    <w:rsid w:val="000F0464"/>
    <w:rsid w:val="000F0516"/>
    <w:rsid w:val="000F06AF"/>
    <w:rsid w:val="000F0AB3"/>
    <w:rsid w:val="000F0F27"/>
    <w:rsid w:val="000F137C"/>
    <w:rsid w:val="000F140A"/>
    <w:rsid w:val="000F1C46"/>
    <w:rsid w:val="000F1D45"/>
    <w:rsid w:val="000F1ED7"/>
    <w:rsid w:val="000F1F35"/>
    <w:rsid w:val="000F20E0"/>
    <w:rsid w:val="000F2159"/>
    <w:rsid w:val="000F23CF"/>
    <w:rsid w:val="000F241C"/>
    <w:rsid w:val="000F2790"/>
    <w:rsid w:val="000F28DF"/>
    <w:rsid w:val="000F2AE0"/>
    <w:rsid w:val="000F33B9"/>
    <w:rsid w:val="000F3511"/>
    <w:rsid w:val="000F381A"/>
    <w:rsid w:val="000F39B4"/>
    <w:rsid w:val="000F39CE"/>
    <w:rsid w:val="000F39F0"/>
    <w:rsid w:val="000F3C7E"/>
    <w:rsid w:val="000F40D3"/>
    <w:rsid w:val="000F4182"/>
    <w:rsid w:val="000F4960"/>
    <w:rsid w:val="000F4B5D"/>
    <w:rsid w:val="000F4E85"/>
    <w:rsid w:val="000F5AEC"/>
    <w:rsid w:val="000F6243"/>
    <w:rsid w:val="000F6781"/>
    <w:rsid w:val="000F67F0"/>
    <w:rsid w:val="000F6D88"/>
    <w:rsid w:val="000F6DC3"/>
    <w:rsid w:val="000F6E64"/>
    <w:rsid w:val="000F70BD"/>
    <w:rsid w:val="000F7749"/>
    <w:rsid w:val="000F7B64"/>
    <w:rsid w:val="00100596"/>
    <w:rsid w:val="00100B37"/>
    <w:rsid w:val="001013F7"/>
    <w:rsid w:val="0010143C"/>
    <w:rsid w:val="00101AC8"/>
    <w:rsid w:val="00102209"/>
    <w:rsid w:val="00102254"/>
    <w:rsid w:val="0010226E"/>
    <w:rsid w:val="0010259A"/>
    <w:rsid w:val="00102713"/>
    <w:rsid w:val="00103D56"/>
    <w:rsid w:val="0010400B"/>
    <w:rsid w:val="00104E45"/>
    <w:rsid w:val="00104E8B"/>
    <w:rsid w:val="00105F78"/>
    <w:rsid w:val="001065B9"/>
    <w:rsid w:val="00106829"/>
    <w:rsid w:val="00106BC6"/>
    <w:rsid w:val="00106DF2"/>
    <w:rsid w:val="001071D9"/>
    <w:rsid w:val="001076A1"/>
    <w:rsid w:val="00107744"/>
    <w:rsid w:val="00107CE5"/>
    <w:rsid w:val="00107FC2"/>
    <w:rsid w:val="001102DD"/>
    <w:rsid w:val="001109B5"/>
    <w:rsid w:val="001109BF"/>
    <w:rsid w:val="001115D7"/>
    <w:rsid w:val="00111B53"/>
    <w:rsid w:val="001123AE"/>
    <w:rsid w:val="001128D3"/>
    <w:rsid w:val="001129CF"/>
    <w:rsid w:val="00112B98"/>
    <w:rsid w:val="00112C83"/>
    <w:rsid w:val="00112D7F"/>
    <w:rsid w:val="0011337B"/>
    <w:rsid w:val="00113662"/>
    <w:rsid w:val="00113AD0"/>
    <w:rsid w:val="00113FDF"/>
    <w:rsid w:val="001140F0"/>
    <w:rsid w:val="00114748"/>
    <w:rsid w:val="00114B54"/>
    <w:rsid w:val="0011518C"/>
    <w:rsid w:val="00115824"/>
    <w:rsid w:val="00115941"/>
    <w:rsid w:val="00115A86"/>
    <w:rsid w:val="00115CB8"/>
    <w:rsid w:val="00115F54"/>
    <w:rsid w:val="0011626C"/>
    <w:rsid w:val="001167FA"/>
    <w:rsid w:val="00116B98"/>
    <w:rsid w:val="0011754A"/>
    <w:rsid w:val="00117614"/>
    <w:rsid w:val="001177E2"/>
    <w:rsid w:val="001179CD"/>
    <w:rsid w:val="00117CAE"/>
    <w:rsid w:val="00117CFC"/>
    <w:rsid w:val="00120402"/>
    <w:rsid w:val="00120759"/>
    <w:rsid w:val="00120CE3"/>
    <w:rsid w:val="00120DCA"/>
    <w:rsid w:val="001215FA"/>
    <w:rsid w:val="00121898"/>
    <w:rsid w:val="00121F2C"/>
    <w:rsid w:val="00122060"/>
    <w:rsid w:val="001221C9"/>
    <w:rsid w:val="001221D7"/>
    <w:rsid w:val="00122206"/>
    <w:rsid w:val="001225F9"/>
    <w:rsid w:val="00122719"/>
    <w:rsid w:val="00122927"/>
    <w:rsid w:val="00122DBB"/>
    <w:rsid w:val="0012357F"/>
    <w:rsid w:val="001236A3"/>
    <w:rsid w:val="0012379F"/>
    <w:rsid w:val="00123812"/>
    <w:rsid w:val="00123815"/>
    <w:rsid w:val="00123DB7"/>
    <w:rsid w:val="00123FA7"/>
    <w:rsid w:val="001241FB"/>
    <w:rsid w:val="001243FD"/>
    <w:rsid w:val="0012495F"/>
    <w:rsid w:val="00124DF8"/>
    <w:rsid w:val="00124F43"/>
    <w:rsid w:val="0012594B"/>
    <w:rsid w:val="00125BFE"/>
    <w:rsid w:val="00125DCB"/>
    <w:rsid w:val="0012609F"/>
    <w:rsid w:val="00126907"/>
    <w:rsid w:val="00126A24"/>
    <w:rsid w:val="00126E08"/>
    <w:rsid w:val="00126E9D"/>
    <w:rsid w:val="001277E1"/>
    <w:rsid w:val="00127B14"/>
    <w:rsid w:val="00127DC2"/>
    <w:rsid w:val="00127E58"/>
    <w:rsid w:val="00127FF5"/>
    <w:rsid w:val="0013022E"/>
    <w:rsid w:val="0013043A"/>
    <w:rsid w:val="0013046A"/>
    <w:rsid w:val="00130994"/>
    <w:rsid w:val="00130D5A"/>
    <w:rsid w:val="00130DA9"/>
    <w:rsid w:val="00130FA3"/>
    <w:rsid w:val="00131483"/>
    <w:rsid w:val="00131C8D"/>
    <w:rsid w:val="00131F4F"/>
    <w:rsid w:val="00132045"/>
    <w:rsid w:val="001327F6"/>
    <w:rsid w:val="001328A6"/>
    <w:rsid w:val="00132C7B"/>
    <w:rsid w:val="00132C91"/>
    <w:rsid w:val="00132E53"/>
    <w:rsid w:val="001330F8"/>
    <w:rsid w:val="00133862"/>
    <w:rsid w:val="001339BF"/>
    <w:rsid w:val="00133D28"/>
    <w:rsid w:val="001343E3"/>
    <w:rsid w:val="0013444D"/>
    <w:rsid w:val="001347DA"/>
    <w:rsid w:val="0013491C"/>
    <w:rsid w:val="00134A9D"/>
    <w:rsid w:val="00134D5A"/>
    <w:rsid w:val="00135051"/>
    <w:rsid w:val="001353AC"/>
    <w:rsid w:val="0013549B"/>
    <w:rsid w:val="00135B42"/>
    <w:rsid w:val="00135B95"/>
    <w:rsid w:val="00135C81"/>
    <w:rsid w:val="0013604B"/>
    <w:rsid w:val="00136610"/>
    <w:rsid w:val="00136821"/>
    <w:rsid w:val="00136B52"/>
    <w:rsid w:val="00136CA3"/>
    <w:rsid w:val="00136D9F"/>
    <w:rsid w:val="00137674"/>
    <w:rsid w:val="00137714"/>
    <w:rsid w:val="001378AE"/>
    <w:rsid w:val="00137B1C"/>
    <w:rsid w:val="00137C55"/>
    <w:rsid w:val="00137DC9"/>
    <w:rsid w:val="00140039"/>
    <w:rsid w:val="00140961"/>
    <w:rsid w:val="00140B14"/>
    <w:rsid w:val="00140C6E"/>
    <w:rsid w:val="00140E75"/>
    <w:rsid w:val="001411FD"/>
    <w:rsid w:val="0014128F"/>
    <w:rsid w:val="00141715"/>
    <w:rsid w:val="001417EB"/>
    <w:rsid w:val="001418B5"/>
    <w:rsid w:val="00141962"/>
    <w:rsid w:val="00141A29"/>
    <w:rsid w:val="00141B98"/>
    <w:rsid w:val="00141D15"/>
    <w:rsid w:val="00141FE1"/>
    <w:rsid w:val="001422FF"/>
    <w:rsid w:val="0014298E"/>
    <w:rsid w:val="001431CA"/>
    <w:rsid w:val="0014353F"/>
    <w:rsid w:val="00143C79"/>
    <w:rsid w:val="00143D3E"/>
    <w:rsid w:val="00143F8D"/>
    <w:rsid w:val="0014410C"/>
    <w:rsid w:val="001443AC"/>
    <w:rsid w:val="00144712"/>
    <w:rsid w:val="00144830"/>
    <w:rsid w:val="00144B23"/>
    <w:rsid w:val="001457DE"/>
    <w:rsid w:val="00145A74"/>
    <w:rsid w:val="00145A78"/>
    <w:rsid w:val="00145D47"/>
    <w:rsid w:val="00145F04"/>
    <w:rsid w:val="00145FFC"/>
    <w:rsid w:val="00146045"/>
    <w:rsid w:val="00146590"/>
    <w:rsid w:val="00146650"/>
    <w:rsid w:val="00146AA6"/>
    <w:rsid w:val="00147220"/>
    <w:rsid w:val="00147584"/>
    <w:rsid w:val="001479F0"/>
    <w:rsid w:val="00147A09"/>
    <w:rsid w:val="00147C1F"/>
    <w:rsid w:val="00147F8C"/>
    <w:rsid w:val="00150641"/>
    <w:rsid w:val="00150846"/>
    <w:rsid w:val="001509A3"/>
    <w:rsid w:val="00150A55"/>
    <w:rsid w:val="00151908"/>
    <w:rsid w:val="00151AB2"/>
    <w:rsid w:val="0015209A"/>
    <w:rsid w:val="00152226"/>
    <w:rsid w:val="00152385"/>
    <w:rsid w:val="00152D0F"/>
    <w:rsid w:val="00152D39"/>
    <w:rsid w:val="00152D5B"/>
    <w:rsid w:val="001532E6"/>
    <w:rsid w:val="00153306"/>
    <w:rsid w:val="00153700"/>
    <w:rsid w:val="0015380F"/>
    <w:rsid w:val="00153A10"/>
    <w:rsid w:val="00153F47"/>
    <w:rsid w:val="00153F6E"/>
    <w:rsid w:val="001541E9"/>
    <w:rsid w:val="00154602"/>
    <w:rsid w:val="00154824"/>
    <w:rsid w:val="00154A15"/>
    <w:rsid w:val="00154A51"/>
    <w:rsid w:val="00154C3D"/>
    <w:rsid w:val="00155248"/>
    <w:rsid w:val="00155456"/>
    <w:rsid w:val="001557A9"/>
    <w:rsid w:val="001558F4"/>
    <w:rsid w:val="0015598F"/>
    <w:rsid w:val="00155A58"/>
    <w:rsid w:val="00155D9E"/>
    <w:rsid w:val="0015640B"/>
    <w:rsid w:val="0015670C"/>
    <w:rsid w:val="00156A1C"/>
    <w:rsid w:val="00157CDF"/>
    <w:rsid w:val="0016083F"/>
    <w:rsid w:val="00160B30"/>
    <w:rsid w:val="00160E58"/>
    <w:rsid w:val="001610D9"/>
    <w:rsid w:val="0016110D"/>
    <w:rsid w:val="00161247"/>
    <w:rsid w:val="00161557"/>
    <w:rsid w:val="00161637"/>
    <w:rsid w:val="00161C33"/>
    <w:rsid w:val="00162277"/>
    <w:rsid w:val="0016256B"/>
    <w:rsid w:val="00162580"/>
    <w:rsid w:val="001625C5"/>
    <w:rsid w:val="00163790"/>
    <w:rsid w:val="001639D5"/>
    <w:rsid w:val="001641BD"/>
    <w:rsid w:val="00164686"/>
    <w:rsid w:val="00164ACB"/>
    <w:rsid w:val="00164B57"/>
    <w:rsid w:val="00165191"/>
    <w:rsid w:val="001659F4"/>
    <w:rsid w:val="00165A38"/>
    <w:rsid w:val="00165B0E"/>
    <w:rsid w:val="00165BC4"/>
    <w:rsid w:val="00166137"/>
    <w:rsid w:val="0016616F"/>
    <w:rsid w:val="001664EB"/>
    <w:rsid w:val="00166877"/>
    <w:rsid w:val="00166AA0"/>
    <w:rsid w:val="00166AE6"/>
    <w:rsid w:val="00166B9E"/>
    <w:rsid w:val="00166D1C"/>
    <w:rsid w:val="00166E7D"/>
    <w:rsid w:val="00166EA9"/>
    <w:rsid w:val="00167761"/>
    <w:rsid w:val="001677C8"/>
    <w:rsid w:val="00167839"/>
    <w:rsid w:val="00167963"/>
    <w:rsid w:val="00167BC8"/>
    <w:rsid w:val="0017030C"/>
    <w:rsid w:val="00170347"/>
    <w:rsid w:val="001704F6"/>
    <w:rsid w:val="00170A90"/>
    <w:rsid w:val="00170BC0"/>
    <w:rsid w:val="00170E9B"/>
    <w:rsid w:val="00171672"/>
    <w:rsid w:val="00171756"/>
    <w:rsid w:val="00171868"/>
    <w:rsid w:val="00171D34"/>
    <w:rsid w:val="00171DBA"/>
    <w:rsid w:val="00172153"/>
    <w:rsid w:val="0017223C"/>
    <w:rsid w:val="001723DC"/>
    <w:rsid w:val="001725B4"/>
    <w:rsid w:val="00172935"/>
    <w:rsid w:val="00172FA9"/>
    <w:rsid w:val="001731DC"/>
    <w:rsid w:val="0017327E"/>
    <w:rsid w:val="00173AF5"/>
    <w:rsid w:val="00173D21"/>
    <w:rsid w:val="00173D3D"/>
    <w:rsid w:val="00174685"/>
    <w:rsid w:val="001747CE"/>
    <w:rsid w:val="00174814"/>
    <w:rsid w:val="00174BF6"/>
    <w:rsid w:val="00174C3F"/>
    <w:rsid w:val="00174F6B"/>
    <w:rsid w:val="00175099"/>
    <w:rsid w:val="00175225"/>
    <w:rsid w:val="0017577F"/>
    <w:rsid w:val="00175E38"/>
    <w:rsid w:val="00175EBD"/>
    <w:rsid w:val="00175F87"/>
    <w:rsid w:val="001761F1"/>
    <w:rsid w:val="00176366"/>
    <w:rsid w:val="001764E6"/>
    <w:rsid w:val="00176B38"/>
    <w:rsid w:val="00176B65"/>
    <w:rsid w:val="00176B90"/>
    <w:rsid w:val="00177420"/>
    <w:rsid w:val="0017746B"/>
    <w:rsid w:val="001775FE"/>
    <w:rsid w:val="00177997"/>
    <w:rsid w:val="00177ACA"/>
    <w:rsid w:val="00177F18"/>
    <w:rsid w:val="0018006A"/>
    <w:rsid w:val="001800DC"/>
    <w:rsid w:val="001804BA"/>
    <w:rsid w:val="0018083F"/>
    <w:rsid w:val="00180AC1"/>
    <w:rsid w:val="00180DED"/>
    <w:rsid w:val="00181605"/>
    <w:rsid w:val="00181726"/>
    <w:rsid w:val="001819A3"/>
    <w:rsid w:val="001819F5"/>
    <w:rsid w:val="00181B9F"/>
    <w:rsid w:val="0018296A"/>
    <w:rsid w:val="00182D7F"/>
    <w:rsid w:val="00183109"/>
    <w:rsid w:val="00183A06"/>
    <w:rsid w:val="00183BB5"/>
    <w:rsid w:val="00183D80"/>
    <w:rsid w:val="001840E0"/>
    <w:rsid w:val="00184453"/>
    <w:rsid w:val="001844C6"/>
    <w:rsid w:val="001844D0"/>
    <w:rsid w:val="001844EE"/>
    <w:rsid w:val="00184DF9"/>
    <w:rsid w:val="00185253"/>
    <w:rsid w:val="00185782"/>
    <w:rsid w:val="001859BC"/>
    <w:rsid w:val="001859F2"/>
    <w:rsid w:val="00185DFA"/>
    <w:rsid w:val="00185E83"/>
    <w:rsid w:val="0018607A"/>
    <w:rsid w:val="00186233"/>
    <w:rsid w:val="001864EF"/>
    <w:rsid w:val="00186532"/>
    <w:rsid w:val="00186609"/>
    <w:rsid w:val="0018675D"/>
    <w:rsid w:val="00186AA0"/>
    <w:rsid w:val="00186B48"/>
    <w:rsid w:val="00186BF9"/>
    <w:rsid w:val="001871C7"/>
    <w:rsid w:val="00187528"/>
    <w:rsid w:val="0018776A"/>
    <w:rsid w:val="00187840"/>
    <w:rsid w:val="00187AB1"/>
    <w:rsid w:val="00187E14"/>
    <w:rsid w:val="001901BC"/>
    <w:rsid w:val="00190286"/>
    <w:rsid w:val="0019067B"/>
    <w:rsid w:val="001908BB"/>
    <w:rsid w:val="0019159B"/>
    <w:rsid w:val="00191A6B"/>
    <w:rsid w:val="00191BB2"/>
    <w:rsid w:val="001920AA"/>
    <w:rsid w:val="001923B2"/>
    <w:rsid w:val="001925B9"/>
    <w:rsid w:val="001927B5"/>
    <w:rsid w:val="00192ABD"/>
    <w:rsid w:val="0019382D"/>
    <w:rsid w:val="00193885"/>
    <w:rsid w:val="00193FF9"/>
    <w:rsid w:val="00194222"/>
    <w:rsid w:val="00194660"/>
    <w:rsid w:val="00194BD6"/>
    <w:rsid w:val="00194C53"/>
    <w:rsid w:val="00194D19"/>
    <w:rsid w:val="00194F1D"/>
    <w:rsid w:val="001950F1"/>
    <w:rsid w:val="001951B9"/>
    <w:rsid w:val="001955D8"/>
    <w:rsid w:val="00195875"/>
    <w:rsid w:val="00195CB0"/>
    <w:rsid w:val="001964EA"/>
    <w:rsid w:val="00196563"/>
    <w:rsid w:val="001968AB"/>
    <w:rsid w:val="00196E87"/>
    <w:rsid w:val="001970D6"/>
    <w:rsid w:val="001973F1"/>
    <w:rsid w:val="001979C3"/>
    <w:rsid w:val="00197CCD"/>
    <w:rsid w:val="00197E98"/>
    <w:rsid w:val="001A031E"/>
    <w:rsid w:val="001A05F7"/>
    <w:rsid w:val="001A0B11"/>
    <w:rsid w:val="001A0BBE"/>
    <w:rsid w:val="001A0DBF"/>
    <w:rsid w:val="001A115D"/>
    <w:rsid w:val="001A1263"/>
    <w:rsid w:val="001A12C5"/>
    <w:rsid w:val="001A14D9"/>
    <w:rsid w:val="001A171C"/>
    <w:rsid w:val="001A1745"/>
    <w:rsid w:val="001A20F6"/>
    <w:rsid w:val="001A2551"/>
    <w:rsid w:val="001A2568"/>
    <w:rsid w:val="001A2618"/>
    <w:rsid w:val="001A33F5"/>
    <w:rsid w:val="001A3480"/>
    <w:rsid w:val="001A3554"/>
    <w:rsid w:val="001A365C"/>
    <w:rsid w:val="001A3951"/>
    <w:rsid w:val="001A518C"/>
    <w:rsid w:val="001A51DD"/>
    <w:rsid w:val="001A51FD"/>
    <w:rsid w:val="001A5475"/>
    <w:rsid w:val="001A56B1"/>
    <w:rsid w:val="001A5B70"/>
    <w:rsid w:val="001A5E4B"/>
    <w:rsid w:val="001A6632"/>
    <w:rsid w:val="001A69F8"/>
    <w:rsid w:val="001A6E72"/>
    <w:rsid w:val="001A7039"/>
    <w:rsid w:val="001A7299"/>
    <w:rsid w:val="001A7306"/>
    <w:rsid w:val="001A7356"/>
    <w:rsid w:val="001A74A3"/>
    <w:rsid w:val="001A782C"/>
    <w:rsid w:val="001A7863"/>
    <w:rsid w:val="001A7939"/>
    <w:rsid w:val="001A79FB"/>
    <w:rsid w:val="001A7B67"/>
    <w:rsid w:val="001A7B70"/>
    <w:rsid w:val="001A7B9A"/>
    <w:rsid w:val="001A7C08"/>
    <w:rsid w:val="001B02AF"/>
    <w:rsid w:val="001B0BB1"/>
    <w:rsid w:val="001B1169"/>
    <w:rsid w:val="001B1228"/>
    <w:rsid w:val="001B139A"/>
    <w:rsid w:val="001B1464"/>
    <w:rsid w:val="001B1543"/>
    <w:rsid w:val="001B1910"/>
    <w:rsid w:val="001B1CA5"/>
    <w:rsid w:val="001B1D91"/>
    <w:rsid w:val="001B1DFA"/>
    <w:rsid w:val="001B1E61"/>
    <w:rsid w:val="001B2129"/>
    <w:rsid w:val="001B2243"/>
    <w:rsid w:val="001B25D2"/>
    <w:rsid w:val="001B2B1B"/>
    <w:rsid w:val="001B2B31"/>
    <w:rsid w:val="001B3AA2"/>
    <w:rsid w:val="001B3E06"/>
    <w:rsid w:val="001B414D"/>
    <w:rsid w:val="001B4513"/>
    <w:rsid w:val="001B4B6E"/>
    <w:rsid w:val="001B4D74"/>
    <w:rsid w:val="001B58A1"/>
    <w:rsid w:val="001B5FE7"/>
    <w:rsid w:val="001B621E"/>
    <w:rsid w:val="001B6242"/>
    <w:rsid w:val="001B6499"/>
    <w:rsid w:val="001B64A9"/>
    <w:rsid w:val="001B6532"/>
    <w:rsid w:val="001B66AB"/>
    <w:rsid w:val="001B67DE"/>
    <w:rsid w:val="001B68DF"/>
    <w:rsid w:val="001B6C3C"/>
    <w:rsid w:val="001B6C7E"/>
    <w:rsid w:val="001B6F9B"/>
    <w:rsid w:val="001B6FBA"/>
    <w:rsid w:val="001B7031"/>
    <w:rsid w:val="001B7061"/>
    <w:rsid w:val="001B76FD"/>
    <w:rsid w:val="001B7AFE"/>
    <w:rsid w:val="001B7CC3"/>
    <w:rsid w:val="001C014A"/>
    <w:rsid w:val="001C060B"/>
    <w:rsid w:val="001C0871"/>
    <w:rsid w:val="001C08F9"/>
    <w:rsid w:val="001C0CC8"/>
    <w:rsid w:val="001C0EA4"/>
    <w:rsid w:val="001C1A57"/>
    <w:rsid w:val="001C1A5E"/>
    <w:rsid w:val="001C1D08"/>
    <w:rsid w:val="001C1FBD"/>
    <w:rsid w:val="001C217D"/>
    <w:rsid w:val="001C253F"/>
    <w:rsid w:val="001C25A6"/>
    <w:rsid w:val="001C292B"/>
    <w:rsid w:val="001C2ACE"/>
    <w:rsid w:val="001C2ED8"/>
    <w:rsid w:val="001C3008"/>
    <w:rsid w:val="001C30FD"/>
    <w:rsid w:val="001C31CA"/>
    <w:rsid w:val="001C3250"/>
    <w:rsid w:val="001C34CA"/>
    <w:rsid w:val="001C3545"/>
    <w:rsid w:val="001C39C5"/>
    <w:rsid w:val="001C402E"/>
    <w:rsid w:val="001C4309"/>
    <w:rsid w:val="001C4A52"/>
    <w:rsid w:val="001C4A7A"/>
    <w:rsid w:val="001C4A95"/>
    <w:rsid w:val="001C4DAE"/>
    <w:rsid w:val="001C4F8D"/>
    <w:rsid w:val="001C50BA"/>
    <w:rsid w:val="001C5229"/>
    <w:rsid w:val="001C52C8"/>
    <w:rsid w:val="001C58AC"/>
    <w:rsid w:val="001C58E1"/>
    <w:rsid w:val="001C614D"/>
    <w:rsid w:val="001C631C"/>
    <w:rsid w:val="001C6467"/>
    <w:rsid w:val="001C6506"/>
    <w:rsid w:val="001C65F1"/>
    <w:rsid w:val="001C6F16"/>
    <w:rsid w:val="001C740C"/>
    <w:rsid w:val="001C797B"/>
    <w:rsid w:val="001C7C77"/>
    <w:rsid w:val="001C7E1C"/>
    <w:rsid w:val="001D00A5"/>
    <w:rsid w:val="001D07B5"/>
    <w:rsid w:val="001D08AF"/>
    <w:rsid w:val="001D08D0"/>
    <w:rsid w:val="001D0960"/>
    <w:rsid w:val="001D0B9E"/>
    <w:rsid w:val="001D0CDD"/>
    <w:rsid w:val="001D0E96"/>
    <w:rsid w:val="001D137D"/>
    <w:rsid w:val="001D14F9"/>
    <w:rsid w:val="001D1767"/>
    <w:rsid w:val="001D19DD"/>
    <w:rsid w:val="001D1CCF"/>
    <w:rsid w:val="001D1EA2"/>
    <w:rsid w:val="001D20E7"/>
    <w:rsid w:val="001D2184"/>
    <w:rsid w:val="001D2444"/>
    <w:rsid w:val="001D2867"/>
    <w:rsid w:val="001D2B64"/>
    <w:rsid w:val="001D2E27"/>
    <w:rsid w:val="001D373A"/>
    <w:rsid w:val="001D3761"/>
    <w:rsid w:val="001D3A93"/>
    <w:rsid w:val="001D3BA8"/>
    <w:rsid w:val="001D3BB1"/>
    <w:rsid w:val="001D48EE"/>
    <w:rsid w:val="001D4E41"/>
    <w:rsid w:val="001D4F50"/>
    <w:rsid w:val="001D4F9D"/>
    <w:rsid w:val="001D518A"/>
    <w:rsid w:val="001D5A2E"/>
    <w:rsid w:val="001D5D1E"/>
    <w:rsid w:val="001D634E"/>
    <w:rsid w:val="001D6D6B"/>
    <w:rsid w:val="001D6F7E"/>
    <w:rsid w:val="001D76BA"/>
    <w:rsid w:val="001D7C5F"/>
    <w:rsid w:val="001D7D65"/>
    <w:rsid w:val="001E0046"/>
    <w:rsid w:val="001E022B"/>
    <w:rsid w:val="001E03B1"/>
    <w:rsid w:val="001E05E6"/>
    <w:rsid w:val="001E064F"/>
    <w:rsid w:val="001E0DA9"/>
    <w:rsid w:val="001E0F85"/>
    <w:rsid w:val="001E1106"/>
    <w:rsid w:val="001E1897"/>
    <w:rsid w:val="001E1C04"/>
    <w:rsid w:val="001E2503"/>
    <w:rsid w:val="001E26CE"/>
    <w:rsid w:val="001E2815"/>
    <w:rsid w:val="001E2B0B"/>
    <w:rsid w:val="001E2BA0"/>
    <w:rsid w:val="001E2C59"/>
    <w:rsid w:val="001E2C5E"/>
    <w:rsid w:val="001E2CB8"/>
    <w:rsid w:val="001E2E3B"/>
    <w:rsid w:val="001E371E"/>
    <w:rsid w:val="001E3756"/>
    <w:rsid w:val="001E38D9"/>
    <w:rsid w:val="001E3AF3"/>
    <w:rsid w:val="001E3BE8"/>
    <w:rsid w:val="001E3FE3"/>
    <w:rsid w:val="001E420A"/>
    <w:rsid w:val="001E426F"/>
    <w:rsid w:val="001E443D"/>
    <w:rsid w:val="001E488C"/>
    <w:rsid w:val="001E4A19"/>
    <w:rsid w:val="001E4B62"/>
    <w:rsid w:val="001E52CB"/>
    <w:rsid w:val="001E55A9"/>
    <w:rsid w:val="001E5877"/>
    <w:rsid w:val="001E5D2C"/>
    <w:rsid w:val="001E6A76"/>
    <w:rsid w:val="001E6C11"/>
    <w:rsid w:val="001E7027"/>
    <w:rsid w:val="001E7854"/>
    <w:rsid w:val="001F0EF2"/>
    <w:rsid w:val="001F131C"/>
    <w:rsid w:val="001F1334"/>
    <w:rsid w:val="001F19B1"/>
    <w:rsid w:val="001F1B7D"/>
    <w:rsid w:val="001F1FF5"/>
    <w:rsid w:val="001F2462"/>
    <w:rsid w:val="001F297B"/>
    <w:rsid w:val="001F2A1F"/>
    <w:rsid w:val="001F2D5F"/>
    <w:rsid w:val="001F2EE8"/>
    <w:rsid w:val="001F3078"/>
    <w:rsid w:val="001F3723"/>
    <w:rsid w:val="001F3991"/>
    <w:rsid w:val="001F3C2F"/>
    <w:rsid w:val="001F4190"/>
    <w:rsid w:val="001F4275"/>
    <w:rsid w:val="001F43E7"/>
    <w:rsid w:val="001F4586"/>
    <w:rsid w:val="001F4656"/>
    <w:rsid w:val="001F4895"/>
    <w:rsid w:val="001F4934"/>
    <w:rsid w:val="001F50C2"/>
    <w:rsid w:val="001F590D"/>
    <w:rsid w:val="001F606B"/>
    <w:rsid w:val="001F630F"/>
    <w:rsid w:val="001F6438"/>
    <w:rsid w:val="001F6636"/>
    <w:rsid w:val="001F67D9"/>
    <w:rsid w:val="001F683C"/>
    <w:rsid w:val="001F6A75"/>
    <w:rsid w:val="001F6BAD"/>
    <w:rsid w:val="001F6D75"/>
    <w:rsid w:val="001F708A"/>
    <w:rsid w:val="001F73CE"/>
    <w:rsid w:val="002003B6"/>
    <w:rsid w:val="0020062A"/>
    <w:rsid w:val="00200A51"/>
    <w:rsid w:val="00200A9F"/>
    <w:rsid w:val="00200CC3"/>
    <w:rsid w:val="00200EF5"/>
    <w:rsid w:val="00201021"/>
    <w:rsid w:val="002011BC"/>
    <w:rsid w:val="00201230"/>
    <w:rsid w:val="00201843"/>
    <w:rsid w:val="00201D8F"/>
    <w:rsid w:val="00201FFA"/>
    <w:rsid w:val="00202675"/>
    <w:rsid w:val="002026CA"/>
    <w:rsid w:val="0020273E"/>
    <w:rsid w:val="002029F3"/>
    <w:rsid w:val="00202A9E"/>
    <w:rsid w:val="00203029"/>
    <w:rsid w:val="002031D5"/>
    <w:rsid w:val="002033CC"/>
    <w:rsid w:val="00203542"/>
    <w:rsid w:val="00203566"/>
    <w:rsid w:val="00203567"/>
    <w:rsid w:val="002036BE"/>
    <w:rsid w:val="00204086"/>
    <w:rsid w:val="002040FB"/>
    <w:rsid w:val="0020429C"/>
    <w:rsid w:val="002042A2"/>
    <w:rsid w:val="002044AB"/>
    <w:rsid w:val="002044BE"/>
    <w:rsid w:val="00204BE8"/>
    <w:rsid w:val="00205AFE"/>
    <w:rsid w:val="0020607D"/>
    <w:rsid w:val="00206421"/>
    <w:rsid w:val="00206441"/>
    <w:rsid w:val="00206831"/>
    <w:rsid w:val="00206EA7"/>
    <w:rsid w:val="00206F17"/>
    <w:rsid w:val="00207376"/>
    <w:rsid w:val="002076F5"/>
    <w:rsid w:val="00207996"/>
    <w:rsid w:val="00207C54"/>
    <w:rsid w:val="00210668"/>
    <w:rsid w:val="002106FB"/>
    <w:rsid w:val="0021076F"/>
    <w:rsid w:val="00210A57"/>
    <w:rsid w:val="002115CE"/>
    <w:rsid w:val="002116DB"/>
    <w:rsid w:val="0021179B"/>
    <w:rsid w:val="002118EC"/>
    <w:rsid w:val="00211979"/>
    <w:rsid w:val="00211AED"/>
    <w:rsid w:val="002120AC"/>
    <w:rsid w:val="002121C0"/>
    <w:rsid w:val="00212234"/>
    <w:rsid w:val="002122E8"/>
    <w:rsid w:val="00212526"/>
    <w:rsid w:val="00212603"/>
    <w:rsid w:val="00212A7F"/>
    <w:rsid w:val="00212D31"/>
    <w:rsid w:val="00213313"/>
    <w:rsid w:val="0021346C"/>
    <w:rsid w:val="00213530"/>
    <w:rsid w:val="00213698"/>
    <w:rsid w:val="002137C7"/>
    <w:rsid w:val="00213D98"/>
    <w:rsid w:val="00213E9B"/>
    <w:rsid w:val="00214650"/>
    <w:rsid w:val="00214A0C"/>
    <w:rsid w:val="00214A3D"/>
    <w:rsid w:val="00214A5C"/>
    <w:rsid w:val="00214B50"/>
    <w:rsid w:val="00214DB7"/>
    <w:rsid w:val="002157CC"/>
    <w:rsid w:val="00215862"/>
    <w:rsid w:val="0021591D"/>
    <w:rsid w:val="00215970"/>
    <w:rsid w:val="00215C00"/>
    <w:rsid w:val="00215D14"/>
    <w:rsid w:val="00215F8D"/>
    <w:rsid w:val="0021737A"/>
    <w:rsid w:val="0021767C"/>
    <w:rsid w:val="0021782D"/>
    <w:rsid w:val="00217DD1"/>
    <w:rsid w:val="002206DC"/>
    <w:rsid w:val="00220783"/>
    <w:rsid w:val="0022083A"/>
    <w:rsid w:val="0022118A"/>
    <w:rsid w:val="0022136A"/>
    <w:rsid w:val="0022151A"/>
    <w:rsid w:val="002216FF"/>
    <w:rsid w:val="00221B9D"/>
    <w:rsid w:val="00221C47"/>
    <w:rsid w:val="00221CEA"/>
    <w:rsid w:val="00222058"/>
    <w:rsid w:val="00222146"/>
    <w:rsid w:val="00222299"/>
    <w:rsid w:val="00222499"/>
    <w:rsid w:val="002228ED"/>
    <w:rsid w:val="00222BD5"/>
    <w:rsid w:val="00222D01"/>
    <w:rsid w:val="00222F47"/>
    <w:rsid w:val="00223337"/>
    <w:rsid w:val="00223698"/>
    <w:rsid w:val="002239BD"/>
    <w:rsid w:val="00223AF8"/>
    <w:rsid w:val="002243EF"/>
    <w:rsid w:val="002245BD"/>
    <w:rsid w:val="00224A7A"/>
    <w:rsid w:val="00224B4F"/>
    <w:rsid w:val="00224C17"/>
    <w:rsid w:val="00225257"/>
    <w:rsid w:val="00225657"/>
    <w:rsid w:val="00225BA1"/>
    <w:rsid w:val="00225E02"/>
    <w:rsid w:val="00225E10"/>
    <w:rsid w:val="00225FC4"/>
    <w:rsid w:val="0022620F"/>
    <w:rsid w:val="002268EA"/>
    <w:rsid w:val="00226A74"/>
    <w:rsid w:val="00226B3A"/>
    <w:rsid w:val="00227671"/>
    <w:rsid w:val="002277FD"/>
    <w:rsid w:val="00227938"/>
    <w:rsid w:val="0023004D"/>
    <w:rsid w:val="00230053"/>
    <w:rsid w:val="002302C3"/>
    <w:rsid w:val="0023045D"/>
    <w:rsid w:val="002308B1"/>
    <w:rsid w:val="00230996"/>
    <w:rsid w:val="00230D5E"/>
    <w:rsid w:val="00230E79"/>
    <w:rsid w:val="00231191"/>
    <w:rsid w:val="0023133D"/>
    <w:rsid w:val="0023157D"/>
    <w:rsid w:val="002318CC"/>
    <w:rsid w:val="00231BCC"/>
    <w:rsid w:val="002321EF"/>
    <w:rsid w:val="0023220F"/>
    <w:rsid w:val="0023242D"/>
    <w:rsid w:val="00232738"/>
    <w:rsid w:val="00232816"/>
    <w:rsid w:val="0023281B"/>
    <w:rsid w:val="0023298F"/>
    <w:rsid w:val="002329A8"/>
    <w:rsid w:val="00232A4E"/>
    <w:rsid w:val="00232CB9"/>
    <w:rsid w:val="00232DC8"/>
    <w:rsid w:val="002330E8"/>
    <w:rsid w:val="0023326D"/>
    <w:rsid w:val="00233732"/>
    <w:rsid w:val="002338EB"/>
    <w:rsid w:val="0023454D"/>
    <w:rsid w:val="00234627"/>
    <w:rsid w:val="002348B4"/>
    <w:rsid w:val="00234ABC"/>
    <w:rsid w:val="0023505C"/>
    <w:rsid w:val="002356D7"/>
    <w:rsid w:val="002357B8"/>
    <w:rsid w:val="002358BD"/>
    <w:rsid w:val="002359FD"/>
    <w:rsid w:val="00235A47"/>
    <w:rsid w:val="00235B0B"/>
    <w:rsid w:val="00235CAB"/>
    <w:rsid w:val="00235DF4"/>
    <w:rsid w:val="002367F0"/>
    <w:rsid w:val="002367FB"/>
    <w:rsid w:val="00236CF5"/>
    <w:rsid w:val="00236E23"/>
    <w:rsid w:val="00236F1C"/>
    <w:rsid w:val="002374C0"/>
    <w:rsid w:val="002374D5"/>
    <w:rsid w:val="00237630"/>
    <w:rsid w:val="002376C4"/>
    <w:rsid w:val="0023775C"/>
    <w:rsid w:val="00237840"/>
    <w:rsid w:val="00237A85"/>
    <w:rsid w:val="00237B64"/>
    <w:rsid w:val="00237D32"/>
    <w:rsid w:val="00237FA4"/>
    <w:rsid w:val="002403A4"/>
    <w:rsid w:val="002407C6"/>
    <w:rsid w:val="00240BC8"/>
    <w:rsid w:val="00240D55"/>
    <w:rsid w:val="00240F32"/>
    <w:rsid w:val="00241140"/>
    <w:rsid w:val="0024130A"/>
    <w:rsid w:val="002414B3"/>
    <w:rsid w:val="0024184D"/>
    <w:rsid w:val="00241A7D"/>
    <w:rsid w:val="00241ADB"/>
    <w:rsid w:val="00241DB7"/>
    <w:rsid w:val="002421F7"/>
    <w:rsid w:val="0024235B"/>
    <w:rsid w:val="00242F3F"/>
    <w:rsid w:val="00243582"/>
    <w:rsid w:val="0024419E"/>
    <w:rsid w:val="00244325"/>
    <w:rsid w:val="002445B8"/>
    <w:rsid w:val="002445E5"/>
    <w:rsid w:val="002446C4"/>
    <w:rsid w:val="0024489F"/>
    <w:rsid w:val="002448DE"/>
    <w:rsid w:val="002451A3"/>
    <w:rsid w:val="002455DA"/>
    <w:rsid w:val="002456A8"/>
    <w:rsid w:val="00245CC8"/>
    <w:rsid w:val="00245FC8"/>
    <w:rsid w:val="00246147"/>
    <w:rsid w:val="00246458"/>
    <w:rsid w:val="0024677F"/>
    <w:rsid w:val="00246F1B"/>
    <w:rsid w:val="00246F2C"/>
    <w:rsid w:val="0024713F"/>
    <w:rsid w:val="00247288"/>
    <w:rsid w:val="0024747E"/>
    <w:rsid w:val="00247892"/>
    <w:rsid w:val="00247F1C"/>
    <w:rsid w:val="00250275"/>
    <w:rsid w:val="00251013"/>
    <w:rsid w:val="002510D3"/>
    <w:rsid w:val="002520E8"/>
    <w:rsid w:val="0025227D"/>
    <w:rsid w:val="00252504"/>
    <w:rsid w:val="002528F3"/>
    <w:rsid w:val="00252CE5"/>
    <w:rsid w:val="00252DCB"/>
    <w:rsid w:val="002530A9"/>
    <w:rsid w:val="0025325D"/>
    <w:rsid w:val="00253552"/>
    <w:rsid w:val="00253659"/>
    <w:rsid w:val="0025399A"/>
    <w:rsid w:val="00253C09"/>
    <w:rsid w:val="00254490"/>
    <w:rsid w:val="002544D9"/>
    <w:rsid w:val="00254542"/>
    <w:rsid w:val="0025492D"/>
    <w:rsid w:val="00254DC1"/>
    <w:rsid w:val="00254E9C"/>
    <w:rsid w:val="002556F6"/>
    <w:rsid w:val="002558BA"/>
    <w:rsid w:val="00255E8A"/>
    <w:rsid w:val="0025610B"/>
    <w:rsid w:val="00256263"/>
    <w:rsid w:val="00256994"/>
    <w:rsid w:val="00256B4A"/>
    <w:rsid w:val="00256C6D"/>
    <w:rsid w:val="00256EDC"/>
    <w:rsid w:val="00256F01"/>
    <w:rsid w:val="00256F48"/>
    <w:rsid w:val="0025710D"/>
    <w:rsid w:val="002571D2"/>
    <w:rsid w:val="002573AB"/>
    <w:rsid w:val="00257731"/>
    <w:rsid w:val="00257CC8"/>
    <w:rsid w:val="002602E4"/>
    <w:rsid w:val="00260330"/>
    <w:rsid w:val="00260720"/>
    <w:rsid w:val="00260963"/>
    <w:rsid w:val="00260FC7"/>
    <w:rsid w:val="0026144E"/>
    <w:rsid w:val="002616B8"/>
    <w:rsid w:val="002617C7"/>
    <w:rsid w:val="002617CC"/>
    <w:rsid w:val="002619E1"/>
    <w:rsid w:val="00261CB7"/>
    <w:rsid w:val="00261CD9"/>
    <w:rsid w:val="00261EE2"/>
    <w:rsid w:val="00261F3E"/>
    <w:rsid w:val="002628FB"/>
    <w:rsid w:val="0026296D"/>
    <w:rsid w:val="00262D54"/>
    <w:rsid w:val="00262E6C"/>
    <w:rsid w:val="002631CB"/>
    <w:rsid w:val="002636EF"/>
    <w:rsid w:val="0026382B"/>
    <w:rsid w:val="002639BF"/>
    <w:rsid w:val="00263AD3"/>
    <w:rsid w:val="002640A8"/>
    <w:rsid w:val="002642AD"/>
    <w:rsid w:val="002645C9"/>
    <w:rsid w:val="00264951"/>
    <w:rsid w:val="00264D81"/>
    <w:rsid w:val="00264DAB"/>
    <w:rsid w:val="00264FCA"/>
    <w:rsid w:val="00264FF9"/>
    <w:rsid w:val="002652E2"/>
    <w:rsid w:val="00265A61"/>
    <w:rsid w:val="00265A7F"/>
    <w:rsid w:val="00265CCE"/>
    <w:rsid w:val="00265FBE"/>
    <w:rsid w:val="0026634E"/>
    <w:rsid w:val="002667AF"/>
    <w:rsid w:val="00266BC9"/>
    <w:rsid w:val="00266F3C"/>
    <w:rsid w:val="00266F42"/>
    <w:rsid w:val="0026707A"/>
    <w:rsid w:val="00267A6D"/>
    <w:rsid w:val="00267AFC"/>
    <w:rsid w:val="00267CDD"/>
    <w:rsid w:val="00267CE9"/>
    <w:rsid w:val="00267DA6"/>
    <w:rsid w:val="0027001C"/>
    <w:rsid w:val="00270066"/>
    <w:rsid w:val="00270973"/>
    <w:rsid w:val="00270A30"/>
    <w:rsid w:val="002714DD"/>
    <w:rsid w:val="002715C5"/>
    <w:rsid w:val="0027209C"/>
    <w:rsid w:val="0027249D"/>
    <w:rsid w:val="002728F2"/>
    <w:rsid w:val="00272A2C"/>
    <w:rsid w:val="00272D17"/>
    <w:rsid w:val="002738A1"/>
    <w:rsid w:val="00273CF0"/>
    <w:rsid w:val="00273F34"/>
    <w:rsid w:val="002741D0"/>
    <w:rsid w:val="0027429B"/>
    <w:rsid w:val="002743B2"/>
    <w:rsid w:val="00274424"/>
    <w:rsid w:val="00274824"/>
    <w:rsid w:val="002748CC"/>
    <w:rsid w:val="00275182"/>
    <w:rsid w:val="0027519D"/>
    <w:rsid w:val="00275256"/>
    <w:rsid w:val="002754BC"/>
    <w:rsid w:val="002754D9"/>
    <w:rsid w:val="00275548"/>
    <w:rsid w:val="002761B8"/>
    <w:rsid w:val="00276220"/>
    <w:rsid w:val="0027628C"/>
    <w:rsid w:val="0027679A"/>
    <w:rsid w:val="002767A0"/>
    <w:rsid w:val="00276838"/>
    <w:rsid w:val="002768F4"/>
    <w:rsid w:val="002769F8"/>
    <w:rsid w:val="00276BEF"/>
    <w:rsid w:val="00277096"/>
    <w:rsid w:val="002774E2"/>
    <w:rsid w:val="0027764B"/>
    <w:rsid w:val="00277D40"/>
    <w:rsid w:val="00280162"/>
    <w:rsid w:val="002801F6"/>
    <w:rsid w:val="00280259"/>
    <w:rsid w:val="002803F8"/>
    <w:rsid w:val="00280CF3"/>
    <w:rsid w:val="0028124E"/>
    <w:rsid w:val="00281277"/>
    <w:rsid w:val="00281825"/>
    <w:rsid w:val="00281966"/>
    <w:rsid w:val="0028198A"/>
    <w:rsid w:val="002819E5"/>
    <w:rsid w:val="00281A59"/>
    <w:rsid w:val="00281EAD"/>
    <w:rsid w:val="00282D12"/>
    <w:rsid w:val="00282E45"/>
    <w:rsid w:val="00283130"/>
    <w:rsid w:val="0028350D"/>
    <w:rsid w:val="00283757"/>
    <w:rsid w:val="002839B9"/>
    <w:rsid w:val="00283BDE"/>
    <w:rsid w:val="00283FBD"/>
    <w:rsid w:val="002842CA"/>
    <w:rsid w:val="002845D4"/>
    <w:rsid w:val="002846DC"/>
    <w:rsid w:val="00285354"/>
    <w:rsid w:val="002858CA"/>
    <w:rsid w:val="00285BE4"/>
    <w:rsid w:val="00285C23"/>
    <w:rsid w:val="00286273"/>
    <w:rsid w:val="0028636D"/>
    <w:rsid w:val="00286740"/>
    <w:rsid w:val="00286758"/>
    <w:rsid w:val="00286854"/>
    <w:rsid w:val="00286981"/>
    <w:rsid w:val="00286C43"/>
    <w:rsid w:val="00286C95"/>
    <w:rsid w:val="00286EA5"/>
    <w:rsid w:val="0028739B"/>
    <w:rsid w:val="002874A5"/>
    <w:rsid w:val="00287AA1"/>
    <w:rsid w:val="00287D9A"/>
    <w:rsid w:val="00287F38"/>
    <w:rsid w:val="002904D3"/>
    <w:rsid w:val="00290586"/>
    <w:rsid w:val="002908F6"/>
    <w:rsid w:val="00290C51"/>
    <w:rsid w:val="00290EBC"/>
    <w:rsid w:val="002910B9"/>
    <w:rsid w:val="00291361"/>
    <w:rsid w:val="002915C3"/>
    <w:rsid w:val="00291716"/>
    <w:rsid w:val="002918BA"/>
    <w:rsid w:val="0029190C"/>
    <w:rsid w:val="0029196F"/>
    <w:rsid w:val="00292149"/>
    <w:rsid w:val="002923FE"/>
    <w:rsid w:val="002924DF"/>
    <w:rsid w:val="00292923"/>
    <w:rsid w:val="00292E16"/>
    <w:rsid w:val="00293390"/>
    <w:rsid w:val="002936BA"/>
    <w:rsid w:val="00293ADB"/>
    <w:rsid w:val="00293D3D"/>
    <w:rsid w:val="002942F7"/>
    <w:rsid w:val="00294334"/>
    <w:rsid w:val="002943A0"/>
    <w:rsid w:val="002945F1"/>
    <w:rsid w:val="00294AEF"/>
    <w:rsid w:val="00294DC1"/>
    <w:rsid w:val="00295199"/>
    <w:rsid w:val="00295762"/>
    <w:rsid w:val="00295A2D"/>
    <w:rsid w:val="00296104"/>
    <w:rsid w:val="00296228"/>
    <w:rsid w:val="00296399"/>
    <w:rsid w:val="00296467"/>
    <w:rsid w:val="00296502"/>
    <w:rsid w:val="00296518"/>
    <w:rsid w:val="002967C1"/>
    <w:rsid w:val="00296A0C"/>
    <w:rsid w:val="00296B8D"/>
    <w:rsid w:val="00296DE4"/>
    <w:rsid w:val="0029702C"/>
    <w:rsid w:val="002972C8"/>
    <w:rsid w:val="0029770F"/>
    <w:rsid w:val="0029784E"/>
    <w:rsid w:val="00297B56"/>
    <w:rsid w:val="00297DAF"/>
    <w:rsid w:val="002A0371"/>
    <w:rsid w:val="002A08D9"/>
    <w:rsid w:val="002A1016"/>
    <w:rsid w:val="002A10DB"/>
    <w:rsid w:val="002A15EF"/>
    <w:rsid w:val="002A1E1E"/>
    <w:rsid w:val="002A289B"/>
    <w:rsid w:val="002A28BF"/>
    <w:rsid w:val="002A2F7C"/>
    <w:rsid w:val="002A32AE"/>
    <w:rsid w:val="002A333E"/>
    <w:rsid w:val="002A334F"/>
    <w:rsid w:val="002A350D"/>
    <w:rsid w:val="002A36D2"/>
    <w:rsid w:val="002A3732"/>
    <w:rsid w:val="002A391E"/>
    <w:rsid w:val="002A3BE7"/>
    <w:rsid w:val="002A3DDE"/>
    <w:rsid w:val="002A3EC6"/>
    <w:rsid w:val="002A40E6"/>
    <w:rsid w:val="002A419A"/>
    <w:rsid w:val="002A41C0"/>
    <w:rsid w:val="002A421C"/>
    <w:rsid w:val="002A44CF"/>
    <w:rsid w:val="002A45B5"/>
    <w:rsid w:val="002A47CB"/>
    <w:rsid w:val="002A4E44"/>
    <w:rsid w:val="002A4F2F"/>
    <w:rsid w:val="002A5756"/>
    <w:rsid w:val="002A5DBA"/>
    <w:rsid w:val="002A6150"/>
    <w:rsid w:val="002A616D"/>
    <w:rsid w:val="002A61FF"/>
    <w:rsid w:val="002A6282"/>
    <w:rsid w:val="002A63F8"/>
    <w:rsid w:val="002A642E"/>
    <w:rsid w:val="002A65C0"/>
    <w:rsid w:val="002A6B15"/>
    <w:rsid w:val="002A6B80"/>
    <w:rsid w:val="002A72C4"/>
    <w:rsid w:val="002A73A5"/>
    <w:rsid w:val="002A76BB"/>
    <w:rsid w:val="002A7999"/>
    <w:rsid w:val="002A7BA4"/>
    <w:rsid w:val="002B02D6"/>
    <w:rsid w:val="002B02DF"/>
    <w:rsid w:val="002B0308"/>
    <w:rsid w:val="002B0864"/>
    <w:rsid w:val="002B09DC"/>
    <w:rsid w:val="002B0AD8"/>
    <w:rsid w:val="002B0F07"/>
    <w:rsid w:val="002B10B9"/>
    <w:rsid w:val="002B1E83"/>
    <w:rsid w:val="002B2025"/>
    <w:rsid w:val="002B2163"/>
    <w:rsid w:val="002B2356"/>
    <w:rsid w:val="002B2516"/>
    <w:rsid w:val="002B269B"/>
    <w:rsid w:val="002B26DF"/>
    <w:rsid w:val="002B2AAE"/>
    <w:rsid w:val="002B2AE4"/>
    <w:rsid w:val="002B2DCC"/>
    <w:rsid w:val="002B3352"/>
    <w:rsid w:val="002B3EAF"/>
    <w:rsid w:val="002B43BC"/>
    <w:rsid w:val="002B453F"/>
    <w:rsid w:val="002B4AB2"/>
    <w:rsid w:val="002B4DCE"/>
    <w:rsid w:val="002B4E4F"/>
    <w:rsid w:val="002B5D8A"/>
    <w:rsid w:val="002B5DAB"/>
    <w:rsid w:val="002B60B9"/>
    <w:rsid w:val="002B62FD"/>
    <w:rsid w:val="002B654F"/>
    <w:rsid w:val="002B6970"/>
    <w:rsid w:val="002B72AE"/>
    <w:rsid w:val="002B7943"/>
    <w:rsid w:val="002B7A1B"/>
    <w:rsid w:val="002B7A25"/>
    <w:rsid w:val="002B7AB3"/>
    <w:rsid w:val="002B7BF3"/>
    <w:rsid w:val="002B7C85"/>
    <w:rsid w:val="002B7E0D"/>
    <w:rsid w:val="002C05D9"/>
    <w:rsid w:val="002C06E5"/>
    <w:rsid w:val="002C0E87"/>
    <w:rsid w:val="002C139D"/>
    <w:rsid w:val="002C145F"/>
    <w:rsid w:val="002C14FB"/>
    <w:rsid w:val="002C1612"/>
    <w:rsid w:val="002C16BA"/>
    <w:rsid w:val="002C17DB"/>
    <w:rsid w:val="002C18A2"/>
    <w:rsid w:val="002C1DF7"/>
    <w:rsid w:val="002C2077"/>
    <w:rsid w:val="002C208C"/>
    <w:rsid w:val="002C220A"/>
    <w:rsid w:val="002C22BD"/>
    <w:rsid w:val="002C2317"/>
    <w:rsid w:val="002C2637"/>
    <w:rsid w:val="002C3014"/>
    <w:rsid w:val="002C3185"/>
    <w:rsid w:val="002C33B7"/>
    <w:rsid w:val="002C3A20"/>
    <w:rsid w:val="002C3A26"/>
    <w:rsid w:val="002C4094"/>
    <w:rsid w:val="002C438F"/>
    <w:rsid w:val="002C4B09"/>
    <w:rsid w:val="002C4B47"/>
    <w:rsid w:val="002C5170"/>
    <w:rsid w:val="002C5708"/>
    <w:rsid w:val="002C5726"/>
    <w:rsid w:val="002C609C"/>
    <w:rsid w:val="002C6259"/>
    <w:rsid w:val="002C67FA"/>
    <w:rsid w:val="002C6B8A"/>
    <w:rsid w:val="002C6C6E"/>
    <w:rsid w:val="002C72A3"/>
    <w:rsid w:val="002C7982"/>
    <w:rsid w:val="002C7A05"/>
    <w:rsid w:val="002C7B19"/>
    <w:rsid w:val="002C7C9B"/>
    <w:rsid w:val="002C7CDF"/>
    <w:rsid w:val="002D0732"/>
    <w:rsid w:val="002D096D"/>
    <w:rsid w:val="002D10AC"/>
    <w:rsid w:val="002D1718"/>
    <w:rsid w:val="002D1D90"/>
    <w:rsid w:val="002D1DCF"/>
    <w:rsid w:val="002D2062"/>
    <w:rsid w:val="002D217B"/>
    <w:rsid w:val="002D218D"/>
    <w:rsid w:val="002D22E2"/>
    <w:rsid w:val="002D2425"/>
    <w:rsid w:val="002D26EB"/>
    <w:rsid w:val="002D273F"/>
    <w:rsid w:val="002D28DB"/>
    <w:rsid w:val="002D2A12"/>
    <w:rsid w:val="002D2DF4"/>
    <w:rsid w:val="002D3076"/>
    <w:rsid w:val="002D32FC"/>
    <w:rsid w:val="002D331D"/>
    <w:rsid w:val="002D346A"/>
    <w:rsid w:val="002D35BB"/>
    <w:rsid w:val="002D3759"/>
    <w:rsid w:val="002D3953"/>
    <w:rsid w:val="002D3C1E"/>
    <w:rsid w:val="002D3F5C"/>
    <w:rsid w:val="002D44B5"/>
    <w:rsid w:val="002D45B7"/>
    <w:rsid w:val="002D46EF"/>
    <w:rsid w:val="002D4C16"/>
    <w:rsid w:val="002D4D9D"/>
    <w:rsid w:val="002D4DC3"/>
    <w:rsid w:val="002D4DF1"/>
    <w:rsid w:val="002D504F"/>
    <w:rsid w:val="002D50A3"/>
    <w:rsid w:val="002D543B"/>
    <w:rsid w:val="002D5533"/>
    <w:rsid w:val="002D5635"/>
    <w:rsid w:val="002D586A"/>
    <w:rsid w:val="002D5B02"/>
    <w:rsid w:val="002D5C20"/>
    <w:rsid w:val="002D5F58"/>
    <w:rsid w:val="002D5F65"/>
    <w:rsid w:val="002D6DC6"/>
    <w:rsid w:val="002D7184"/>
    <w:rsid w:val="002D78BC"/>
    <w:rsid w:val="002D79A8"/>
    <w:rsid w:val="002D7B76"/>
    <w:rsid w:val="002D7EE8"/>
    <w:rsid w:val="002D7EFA"/>
    <w:rsid w:val="002E00A3"/>
    <w:rsid w:val="002E0689"/>
    <w:rsid w:val="002E0A0E"/>
    <w:rsid w:val="002E103A"/>
    <w:rsid w:val="002E10FC"/>
    <w:rsid w:val="002E1633"/>
    <w:rsid w:val="002E1662"/>
    <w:rsid w:val="002E1704"/>
    <w:rsid w:val="002E1826"/>
    <w:rsid w:val="002E1A6E"/>
    <w:rsid w:val="002E1FE6"/>
    <w:rsid w:val="002E2904"/>
    <w:rsid w:val="002E2B53"/>
    <w:rsid w:val="002E2C00"/>
    <w:rsid w:val="002E2CE2"/>
    <w:rsid w:val="002E3173"/>
    <w:rsid w:val="002E33D0"/>
    <w:rsid w:val="002E3438"/>
    <w:rsid w:val="002E3733"/>
    <w:rsid w:val="002E391E"/>
    <w:rsid w:val="002E3EBD"/>
    <w:rsid w:val="002E413B"/>
    <w:rsid w:val="002E46BA"/>
    <w:rsid w:val="002E48CB"/>
    <w:rsid w:val="002E5086"/>
    <w:rsid w:val="002E51C8"/>
    <w:rsid w:val="002E5225"/>
    <w:rsid w:val="002E5552"/>
    <w:rsid w:val="002E5E69"/>
    <w:rsid w:val="002E5E74"/>
    <w:rsid w:val="002E60CB"/>
    <w:rsid w:val="002E62CC"/>
    <w:rsid w:val="002E6970"/>
    <w:rsid w:val="002E6DD5"/>
    <w:rsid w:val="002E73FD"/>
    <w:rsid w:val="002E7497"/>
    <w:rsid w:val="002E79DF"/>
    <w:rsid w:val="002E7CE5"/>
    <w:rsid w:val="002E7E8F"/>
    <w:rsid w:val="002F05A9"/>
    <w:rsid w:val="002F098C"/>
    <w:rsid w:val="002F0C7E"/>
    <w:rsid w:val="002F0CB7"/>
    <w:rsid w:val="002F242E"/>
    <w:rsid w:val="002F25C6"/>
    <w:rsid w:val="002F28A8"/>
    <w:rsid w:val="002F2A43"/>
    <w:rsid w:val="002F3F8A"/>
    <w:rsid w:val="002F44A0"/>
    <w:rsid w:val="002F4590"/>
    <w:rsid w:val="002F4608"/>
    <w:rsid w:val="002F47C8"/>
    <w:rsid w:val="002F48D3"/>
    <w:rsid w:val="002F4A8E"/>
    <w:rsid w:val="002F4ABA"/>
    <w:rsid w:val="002F4BDA"/>
    <w:rsid w:val="002F4CA0"/>
    <w:rsid w:val="002F4E3B"/>
    <w:rsid w:val="002F4EAD"/>
    <w:rsid w:val="002F501C"/>
    <w:rsid w:val="002F50BA"/>
    <w:rsid w:val="002F51C8"/>
    <w:rsid w:val="002F5317"/>
    <w:rsid w:val="002F58F5"/>
    <w:rsid w:val="002F59C0"/>
    <w:rsid w:val="002F5BD9"/>
    <w:rsid w:val="002F5D3D"/>
    <w:rsid w:val="002F61A5"/>
    <w:rsid w:val="002F6295"/>
    <w:rsid w:val="002F675E"/>
    <w:rsid w:val="002F6991"/>
    <w:rsid w:val="002F6F00"/>
    <w:rsid w:val="002F73A5"/>
    <w:rsid w:val="002F7657"/>
    <w:rsid w:val="002F7A1A"/>
    <w:rsid w:val="002F7DAA"/>
    <w:rsid w:val="002F7ECE"/>
    <w:rsid w:val="00300077"/>
    <w:rsid w:val="003001C4"/>
    <w:rsid w:val="0030029E"/>
    <w:rsid w:val="00300619"/>
    <w:rsid w:val="00300628"/>
    <w:rsid w:val="00300724"/>
    <w:rsid w:val="00300B11"/>
    <w:rsid w:val="003011C5"/>
    <w:rsid w:val="00301434"/>
    <w:rsid w:val="003016A9"/>
    <w:rsid w:val="003016EA"/>
    <w:rsid w:val="003026C0"/>
    <w:rsid w:val="003029A1"/>
    <w:rsid w:val="00302E09"/>
    <w:rsid w:val="00303110"/>
    <w:rsid w:val="003031D3"/>
    <w:rsid w:val="00303876"/>
    <w:rsid w:val="00303938"/>
    <w:rsid w:val="00303C00"/>
    <w:rsid w:val="00303DC1"/>
    <w:rsid w:val="00303EE1"/>
    <w:rsid w:val="00304154"/>
    <w:rsid w:val="00304A9E"/>
    <w:rsid w:val="00304E2E"/>
    <w:rsid w:val="00304F66"/>
    <w:rsid w:val="00304F97"/>
    <w:rsid w:val="00304FDB"/>
    <w:rsid w:val="00305009"/>
    <w:rsid w:val="00305819"/>
    <w:rsid w:val="003058CC"/>
    <w:rsid w:val="003058E6"/>
    <w:rsid w:val="00305922"/>
    <w:rsid w:val="00305B69"/>
    <w:rsid w:val="00305D0F"/>
    <w:rsid w:val="0030642C"/>
    <w:rsid w:val="00306A2F"/>
    <w:rsid w:val="00306C7C"/>
    <w:rsid w:val="00307233"/>
    <w:rsid w:val="0030798B"/>
    <w:rsid w:val="00307AF5"/>
    <w:rsid w:val="00307F51"/>
    <w:rsid w:val="00310409"/>
    <w:rsid w:val="00310695"/>
    <w:rsid w:val="00310897"/>
    <w:rsid w:val="003109AE"/>
    <w:rsid w:val="00310A4A"/>
    <w:rsid w:val="00310AF5"/>
    <w:rsid w:val="003111B8"/>
    <w:rsid w:val="00311235"/>
    <w:rsid w:val="0031153E"/>
    <w:rsid w:val="003117D8"/>
    <w:rsid w:val="003120F1"/>
    <w:rsid w:val="003126CA"/>
    <w:rsid w:val="0031285D"/>
    <w:rsid w:val="0031289C"/>
    <w:rsid w:val="00312F0C"/>
    <w:rsid w:val="003131C9"/>
    <w:rsid w:val="0031370F"/>
    <w:rsid w:val="00313C27"/>
    <w:rsid w:val="003143B2"/>
    <w:rsid w:val="00314402"/>
    <w:rsid w:val="003147EA"/>
    <w:rsid w:val="00314BEB"/>
    <w:rsid w:val="00314C88"/>
    <w:rsid w:val="00314E93"/>
    <w:rsid w:val="00315468"/>
    <w:rsid w:val="00315B97"/>
    <w:rsid w:val="00315CF6"/>
    <w:rsid w:val="003161FF"/>
    <w:rsid w:val="00316B87"/>
    <w:rsid w:val="003174D5"/>
    <w:rsid w:val="00317636"/>
    <w:rsid w:val="0031770D"/>
    <w:rsid w:val="003177A8"/>
    <w:rsid w:val="003178F7"/>
    <w:rsid w:val="00317ADC"/>
    <w:rsid w:val="00317B35"/>
    <w:rsid w:val="00317C73"/>
    <w:rsid w:val="00320149"/>
    <w:rsid w:val="00320304"/>
    <w:rsid w:val="003203B4"/>
    <w:rsid w:val="00320D5C"/>
    <w:rsid w:val="00320E7F"/>
    <w:rsid w:val="003210CB"/>
    <w:rsid w:val="0032131B"/>
    <w:rsid w:val="00321336"/>
    <w:rsid w:val="00321633"/>
    <w:rsid w:val="003216D9"/>
    <w:rsid w:val="003217B3"/>
    <w:rsid w:val="0032190C"/>
    <w:rsid w:val="00321987"/>
    <w:rsid w:val="00321EEF"/>
    <w:rsid w:val="0032240F"/>
    <w:rsid w:val="00322D76"/>
    <w:rsid w:val="00322EFB"/>
    <w:rsid w:val="00322F4F"/>
    <w:rsid w:val="00323229"/>
    <w:rsid w:val="003233F9"/>
    <w:rsid w:val="00323828"/>
    <w:rsid w:val="00323A5E"/>
    <w:rsid w:val="003242A3"/>
    <w:rsid w:val="00324319"/>
    <w:rsid w:val="003243BF"/>
    <w:rsid w:val="00324C5E"/>
    <w:rsid w:val="00324D3C"/>
    <w:rsid w:val="00324D57"/>
    <w:rsid w:val="003255CF"/>
    <w:rsid w:val="00325EA9"/>
    <w:rsid w:val="00326D7C"/>
    <w:rsid w:val="00326E4F"/>
    <w:rsid w:val="00326E73"/>
    <w:rsid w:val="003273FF"/>
    <w:rsid w:val="00327AA1"/>
    <w:rsid w:val="00327CD2"/>
    <w:rsid w:val="003304BB"/>
    <w:rsid w:val="00330AE6"/>
    <w:rsid w:val="00330C8F"/>
    <w:rsid w:val="003311CB"/>
    <w:rsid w:val="0033141F"/>
    <w:rsid w:val="00331755"/>
    <w:rsid w:val="00331A47"/>
    <w:rsid w:val="0033202F"/>
    <w:rsid w:val="003320E5"/>
    <w:rsid w:val="003325A9"/>
    <w:rsid w:val="003327CB"/>
    <w:rsid w:val="0033286C"/>
    <w:rsid w:val="0033313D"/>
    <w:rsid w:val="00333150"/>
    <w:rsid w:val="003331C7"/>
    <w:rsid w:val="003335E1"/>
    <w:rsid w:val="0033372E"/>
    <w:rsid w:val="00333E51"/>
    <w:rsid w:val="00333FE8"/>
    <w:rsid w:val="0033429D"/>
    <w:rsid w:val="003342E0"/>
    <w:rsid w:val="00334478"/>
    <w:rsid w:val="003347EF"/>
    <w:rsid w:val="00334934"/>
    <w:rsid w:val="00334C56"/>
    <w:rsid w:val="00334EB4"/>
    <w:rsid w:val="00335140"/>
    <w:rsid w:val="003356C3"/>
    <w:rsid w:val="00335AFB"/>
    <w:rsid w:val="00335D96"/>
    <w:rsid w:val="00335E8A"/>
    <w:rsid w:val="0033653A"/>
    <w:rsid w:val="00336756"/>
    <w:rsid w:val="00336761"/>
    <w:rsid w:val="00336774"/>
    <w:rsid w:val="0033681F"/>
    <w:rsid w:val="00336889"/>
    <w:rsid w:val="0033694D"/>
    <w:rsid w:val="00336EEA"/>
    <w:rsid w:val="003371BA"/>
    <w:rsid w:val="003372E5"/>
    <w:rsid w:val="003376F1"/>
    <w:rsid w:val="00337B45"/>
    <w:rsid w:val="00337D57"/>
    <w:rsid w:val="00340475"/>
    <w:rsid w:val="00340870"/>
    <w:rsid w:val="003411A3"/>
    <w:rsid w:val="00341939"/>
    <w:rsid w:val="00341AC1"/>
    <w:rsid w:val="00341ADE"/>
    <w:rsid w:val="00341B3F"/>
    <w:rsid w:val="00341F40"/>
    <w:rsid w:val="003422CF"/>
    <w:rsid w:val="0034264B"/>
    <w:rsid w:val="003429B6"/>
    <w:rsid w:val="00342E4A"/>
    <w:rsid w:val="00342E6D"/>
    <w:rsid w:val="00342F4B"/>
    <w:rsid w:val="00342F52"/>
    <w:rsid w:val="00342FAE"/>
    <w:rsid w:val="00343345"/>
    <w:rsid w:val="00343598"/>
    <w:rsid w:val="0034363B"/>
    <w:rsid w:val="00343785"/>
    <w:rsid w:val="00343A27"/>
    <w:rsid w:val="00343BE7"/>
    <w:rsid w:val="003440D8"/>
    <w:rsid w:val="00344358"/>
    <w:rsid w:val="00344BA3"/>
    <w:rsid w:val="00344C15"/>
    <w:rsid w:val="00344E5E"/>
    <w:rsid w:val="00345576"/>
    <w:rsid w:val="00345C0E"/>
    <w:rsid w:val="00345C57"/>
    <w:rsid w:val="00346037"/>
    <w:rsid w:val="00346057"/>
    <w:rsid w:val="00346228"/>
    <w:rsid w:val="00346545"/>
    <w:rsid w:val="003467EC"/>
    <w:rsid w:val="00346862"/>
    <w:rsid w:val="00346A22"/>
    <w:rsid w:val="00347225"/>
    <w:rsid w:val="00347408"/>
    <w:rsid w:val="00347506"/>
    <w:rsid w:val="00347691"/>
    <w:rsid w:val="00347698"/>
    <w:rsid w:val="0034775E"/>
    <w:rsid w:val="00347A40"/>
    <w:rsid w:val="00347D3B"/>
    <w:rsid w:val="00347E2A"/>
    <w:rsid w:val="00347E59"/>
    <w:rsid w:val="003507FE"/>
    <w:rsid w:val="0035097E"/>
    <w:rsid w:val="00350A1C"/>
    <w:rsid w:val="00350F4F"/>
    <w:rsid w:val="003511AB"/>
    <w:rsid w:val="003516D9"/>
    <w:rsid w:val="00351921"/>
    <w:rsid w:val="003519F0"/>
    <w:rsid w:val="00351A28"/>
    <w:rsid w:val="00351A69"/>
    <w:rsid w:val="00351BCF"/>
    <w:rsid w:val="00351CA3"/>
    <w:rsid w:val="00351D9D"/>
    <w:rsid w:val="0035212A"/>
    <w:rsid w:val="0035224E"/>
    <w:rsid w:val="0035242D"/>
    <w:rsid w:val="00352493"/>
    <w:rsid w:val="003527CF"/>
    <w:rsid w:val="00352A52"/>
    <w:rsid w:val="00352D10"/>
    <w:rsid w:val="003530E3"/>
    <w:rsid w:val="003532EF"/>
    <w:rsid w:val="003533CA"/>
    <w:rsid w:val="003534A8"/>
    <w:rsid w:val="003535A0"/>
    <w:rsid w:val="003545E8"/>
    <w:rsid w:val="00354F72"/>
    <w:rsid w:val="00355336"/>
    <w:rsid w:val="003553CA"/>
    <w:rsid w:val="00355805"/>
    <w:rsid w:val="0035610B"/>
    <w:rsid w:val="0035640B"/>
    <w:rsid w:val="003565D5"/>
    <w:rsid w:val="00356CB3"/>
    <w:rsid w:val="00356D60"/>
    <w:rsid w:val="00356FB3"/>
    <w:rsid w:val="00356FCF"/>
    <w:rsid w:val="003570E9"/>
    <w:rsid w:val="00357285"/>
    <w:rsid w:val="0035751F"/>
    <w:rsid w:val="003575AC"/>
    <w:rsid w:val="0035766B"/>
    <w:rsid w:val="003600AB"/>
    <w:rsid w:val="003605A6"/>
    <w:rsid w:val="003605FF"/>
    <w:rsid w:val="00360739"/>
    <w:rsid w:val="00360932"/>
    <w:rsid w:val="00360DF2"/>
    <w:rsid w:val="003614B9"/>
    <w:rsid w:val="00361B75"/>
    <w:rsid w:val="00361DC6"/>
    <w:rsid w:val="00362073"/>
    <w:rsid w:val="003624E3"/>
    <w:rsid w:val="00362939"/>
    <w:rsid w:val="00362965"/>
    <w:rsid w:val="00362A53"/>
    <w:rsid w:val="00362C24"/>
    <w:rsid w:val="003637AB"/>
    <w:rsid w:val="00363DAC"/>
    <w:rsid w:val="00363DB9"/>
    <w:rsid w:val="003640F0"/>
    <w:rsid w:val="0036416D"/>
    <w:rsid w:val="00364319"/>
    <w:rsid w:val="00364408"/>
    <w:rsid w:val="00364540"/>
    <w:rsid w:val="00364862"/>
    <w:rsid w:val="00364DA5"/>
    <w:rsid w:val="00364DBA"/>
    <w:rsid w:val="003653F6"/>
    <w:rsid w:val="00365BC6"/>
    <w:rsid w:val="00365D5E"/>
    <w:rsid w:val="00365E66"/>
    <w:rsid w:val="00365FEC"/>
    <w:rsid w:val="00365FFF"/>
    <w:rsid w:val="00366504"/>
    <w:rsid w:val="00366569"/>
    <w:rsid w:val="00366ACB"/>
    <w:rsid w:val="00366F7A"/>
    <w:rsid w:val="00367138"/>
    <w:rsid w:val="003673D2"/>
    <w:rsid w:val="003679CF"/>
    <w:rsid w:val="00367A1A"/>
    <w:rsid w:val="00367B60"/>
    <w:rsid w:val="003704D8"/>
    <w:rsid w:val="003704E1"/>
    <w:rsid w:val="003706EE"/>
    <w:rsid w:val="00370805"/>
    <w:rsid w:val="00371189"/>
    <w:rsid w:val="0037182A"/>
    <w:rsid w:val="003719FB"/>
    <w:rsid w:val="00371D58"/>
    <w:rsid w:val="00372BC1"/>
    <w:rsid w:val="00373037"/>
    <w:rsid w:val="0037360A"/>
    <w:rsid w:val="003737FE"/>
    <w:rsid w:val="00373827"/>
    <w:rsid w:val="00373DAC"/>
    <w:rsid w:val="0037462A"/>
    <w:rsid w:val="00374885"/>
    <w:rsid w:val="00374896"/>
    <w:rsid w:val="0037489B"/>
    <w:rsid w:val="00374A1E"/>
    <w:rsid w:val="00374D19"/>
    <w:rsid w:val="00374D4E"/>
    <w:rsid w:val="00375E9E"/>
    <w:rsid w:val="00375F21"/>
    <w:rsid w:val="00376040"/>
    <w:rsid w:val="0037627A"/>
    <w:rsid w:val="00376466"/>
    <w:rsid w:val="003766A4"/>
    <w:rsid w:val="0037671A"/>
    <w:rsid w:val="003767C2"/>
    <w:rsid w:val="00376BED"/>
    <w:rsid w:val="00377B09"/>
    <w:rsid w:val="003802D4"/>
    <w:rsid w:val="00380403"/>
    <w:rsid w:val="003808CA"/>
    <w:rsid w:val="003808DC"/>
    <w:rsid w:val="00380E99"/>
    <w:rsid w:val="00381290"/>
    <w:rsid w:val="00381BAC"/>
    <w:rsid w:val="00381CF4"/>
    <w:rsid w:val="00381EE7"/>
    <w:rsid w:val="003821C8"/>
    <w:rsid w:val="003829CD"/>
    <w:rsid w:val="003836A1"/>
    <w:rsid w:val="00383A09"/>
    <w:rsid w:val="00383A4D"/>
    <w:rsid w:val="00383C2A"/>
    <w:rsid w:val="00383EA8"/>
    <w:rsid w:val="00383EFA"/>
    <w:rsid w:val="003841D2"/>
    <w:rsid w:val="0038422D"/>
    <w:rsid w:val="003843E2"/>
    <w:rsid w:val="003846E1"/>
    <w:rsid w:val="00384BBC"/>
    <w:rsid w:val="00384EB0"/>
    <w:rsid w:val="00385002"/>
    <w:rsid w:val="00385822"/>
    <w:rsid w:val="0038598E"/>
    <w:rsid w:val="00385FF8"/>
    <w:rsid w:val="00386188"/>
    <w:rsid w:val="00386444"/>
    <w:rsid w:val="003864A8"/>
    <w:rsid w:val="003865BA"/>
    <w:rsid w:val="003869D3"/>
    <w:rsid w:val="00386A6C"/>
    <w:rsid w:val="00386C13"/>
    <w:rsid w:val="00386F87"/>
    <w:rsid w:val="003870CA"/>
    <w:rsid w:val="003870F5"/>
    <w:rsid w:val="00387164"/>
    <w:rsid w:val="00387A94"/>
    <w:rsid w:val="00387D12"/>
    <w:rsid w:val="00387DCC"/>
    <w:rsid w:val="00387E1F"/>
    <w:rsid w:val="00387EF4"/>
    <w:rsid w:val="00390342"/>
    <w:rsid w:val="00390792"/>
    <w:rsid w:val="00390C81"/>
    <w:rsid w:val="00391388"/>
    <w:rsid w:val="00391465"/>
    <w:rsid w:val="00391776"/>
    <w:rsid w:val="00391A8C"/>
    <w:rsid w:val="00392223"/>
    <w:rsid w:val="00392F91"/>
    <w:rsid w:val="00393BAE"/>
    <w:rsid w:val="00393BF7"/>
    <w:rsid w:val="00393DFC"/>
    <w:rsid w:val="00394922"/>
    <w:rsid w:val="003955B9"/>
    <w:rsid w:val="0039577B"/>
    <w:rsid w:val="00395E8D"/>
    <w:rsid w:val="00395E8E"/>
    <w:rsid w:val="003967FD"/>
    <w:rsid w:val="00396840"/>
    <w:rsid w:val="00396A10"/>
    <w:rsid w:val="00396BD0"/>
    <w:rsid w:val="00396C43"/>
    <w:rsid w:val="00396E1E"/>
    <w:rsid w:val="00396FB1"/>
    <w:rsid w:val="0039766C"/>
    <w:rsid w:val="00397931"/>
    <w:rsid w:val="00397AAE"/>
    <w:rsid w:val="003A00A0"/>
    <w:rsid w:val="003A0118"/>
    <w:rsid w:val="003A01E5"/>
    <w:rsid w:val="003A02C9"/>
    <w:rsid w:val="003A0687"/>
    <w:rsid w:val="003A0996"/>
    <w:rsid w:val="003A0D46"/>
    <w:rsid w:val="003A0F6F"/>
    <w:rsid w:val="003A1087"/>
    <w:rsid w:val="003A138E"/>
    <w:rsid w:val="003A1800"/>
    <w:rsid w:val="003A19F8"/>
    <w:rsid w:val="003A1F23"/>
    <w:rsid w:val="003A21B6"/>
    <w:rsid w:val="003A22AC"/>
    <w:rsid w:val="003A2713"/>
    <w:rsid w:val="003A2862"/>
    <w:rsid w:val="003A2B84"/>
    <w:rsid w:val="003A2F11"/>
    <w:rsid w:val="003A32FF"/>
    <w:rsid w:val="003A3509"/>
    <w:rsid w:val="003A3969"/>
    <w:rsid w:val="003A3DBF"/>
    <w:rsid w:val="003A3F6D"/>
    <w:rsid w:val="003A40AE"/>
    <w:rsid w:val="003A41A9"/>
    <w:rsid w:val="003A4231"/>
    <w:rsid w:val="003A4F1B"/>
    <w:rsid w:val="003A4FB5"/>
    <w:rsid w:val="003A5407"/>
    <w:rsid w:val="003A5455"/>
    <w:rsid w:val="003A56CE"/>
    <w:rsid w:val="003A5999"/>
    <w:rsid w:val="003A5DC0"/>
    <w:rsid w:val="003A5F1E"/>
    <w:rsid w:val="003A5F69"/>
    <w:rsid w:val="003A5FB2"/>
    <w:rsid w:val="003A65F3"/>
    <w:rsid w:val="003A680E"/>
    <w:rsid w:val="003A6E46"/>
    <w:rsid w:val="003A7428"/>
    <w:rsid w:val="003A759B"/>
    <w:rsid w:val="003A75DB"/>
    <w:rsid w:val="003A75ED"/>
    <w:rsid w:val="003A7D8F"/>
    <w:rsid w:val="003A7E9D"/>
    <w:rsid w:val="003B01DE"/>
    <w:rsid w:val="003B024D"/>
    <w:rsid w:val="003B04C7"/>
    <w:rsid w:val="003B06C3"/>
    <w:rsid w:val="003B0725"/>
    <w:rsid w:val="003B0B84"/>
    <w:rsid w:val="003B0DA0"/>
    <w:rsid w:val="003B14C6"/>
    <w:rsid w:val="003B208F"/>
    <w:rsid w:val="003B21B2"/>
    <w:rsid w:val="003B21B7"/>
    <w:rsid w:val="003B2243"/>
    <w:rsid w:val="003B22D8"/>
    <w:rsid w:val="003B2362"/>
    <w:rsid w:val="003B2E0D"/>
    <w:rsid w:val="003B3C80"/>
    <w:rsid w:val="003B3E93"/>
    <w:rsid w:val="003B45CB"/>
    <w:rsid w:val="003B4E2C"/>
    <w:rsid w:val="003B4F35"/>
    <w:rsid w:val="003B4F69"/>
    <w:rsid w:val="003B50CA"/>
    <w:rsid w:val="003B575C"/>
    <w:rsid w:val="003B5803"/>
    <w:rsid w:val="003B5FB0"/>
    <w:rsid w:val="003B6390"/>
    <w:rsid w:val="003B64B3"/>
    <w:rsid w:val="003B656F"/>
    <w:rsid w:val="003B66A1"/>
    <w:rsid w:val="003B6857"/>
    <w:rsid w:val="003B6B4D"/>
    <w:rsid w:val="003B6E3D"/>
    <w:rsid w:val="003B6F6A"/>
    <w:rsid w:val="003B6FBD"/>
    <w:rsid w:val="003B70B8"/>
    <w:rsid w:val="003B75B9"/>
    <w:rsid w:val="003B7A18"/>
    <w:rsid w:val="003B7C38"/>
    <w:rsid w:val="003C0237"/>
    <w:rsid w:val="003C02C4"/>
    <w:rsid w:val="003C038D"/>
    <w:rsid w:val="003C03DC"/>
    <w:rsid w:val="003C040E"/>
    <w:rsid w:val="003C0642"/>
    <w:rsid w:val="003C1148"/>
    <w:rsid w:val="003C1517"/>
    <w:rsid w:val="003C162C"/>
    <w:rsid w:val="003C185A"/>
    <w:rsid w:val="003C186D"/>
    <w:rsid w:val="003C1956"/>
    <w:rsid w:val="003C23C4"/>
    <w:rsid w:val="003C25DE"/>
    <w:rsid w:val="003C2A6E"/>
    <w:rsid w:val="003C2BD7"/>
    <w:rsid w:val="003C2C5A"/>
    <w:rsid w:val="003C2CA3"/>
    <w:rsid w:val="003C3046"/>
    <w:rsid w:val="003C33E8"/>
    <w:rsid w:val="003C3666"/>
    <w:rsid w:val="003C3798"/>
    <w:rsid w:val="003C38CB"/>
    <w:rsid w:val="003C39A1"/>
    <w:rsid w:val="003C461A"/>
    <w:rsid w:val="003C490E"/>
    <w:rsid w:val="003C4927"/>
    <w:rsid w:val="003C4C2D"/>
    <w:rsid w:val="003C4C5D"/>
    <w:rsid w:val="003C4D9C"/>
    <w:rsid w:val="003C524C"/>
    <w:rsid w:val="003C5825"/>
    <w:rsid w:val="003C5931"/>
    <w:rsid w:val="003C594F"/>
    <w:rsid w:val="003C5E1B"/>
    <w:rsid w:val="003C6079"/>
    <w:rsid w:val="003C6D10"/>
    <w:rsid w:val="003C72A9"/>
    <w:rsid w:val="003C7B57"/>
    <w:rsid w:val="003D01C4"/>
    <w:rsid w:val="003D047D"/>
    <w:rsid w:val="003D05A7"/>
    <w:rsid w:val="003D0E90"/>
    <w:rsid w:val="003D115D"/>
    <w:rsid w:val="003D1231"/>
    <w:rsid w:val="003D12D4"/>
    <w:rsid w:val="003D13FB"/>
    <w:rsid w:val="003D1B95"/>
    <w:rsid w:val="003D1BB1"/>
    <w:rsid w:val="003D1CFF"/>
    <w:rsid w:val="003D2071"/>
    <w:rsid w:val="003D2D96"/>
    <w:rsid w:val="003D2F39"/>
    <w:rsid w:val="003D3095"/>
    <w:rsid w:val="003D327B"/>
    <w:rsid w:val="003D3325"/>
    <w:rsid w:val="003D39D2"/>
    <w:rsid w:val="003D3BBA"/>
    <w:rsid w:val="003D4104"/>
    <w:rsid w:val="003D43AC"/>
    <w:rsid w:val="003D458E"/>
    <w:rsid w:val="003D4638"/>
    <w:rsid w:val="003D46D9"/>
    <w:rsid w:val="003D4724"/>
    <w:rsid w:val="003D489E"/>
    <w:rsid w:val="003D4CC9"/>
    <w:rsid w:val="003D4CEA"/>
    <w:rsid w:val="003D4E65"/>
    <w:rsid w:val="003D4F7B"/>
    <w:rsid w:val="003D539A"/>
    <w:rsid w:val="003D53A6"/>
    <w:rsid w:val="003D53D0"/>
    <w:rsid w:val="003D57D3"/>
    <w:rsid w:val="003D5DE0"/>
    <w:rsid w:val="003D6002"/>
    <w:rsid w:val="003D69D6"/>
    <w:rsid w:val="003D7328"/>
    <w:rsid w:val="003D7547"/>
    <w:rsid w:val="003D76FC"/>
    <w:rsid w:val="003D7780"/>
    <w:rsid w:val="003D7B8E"/>
    <w:rsid w:val="003D7F3E"/>
    <w:rsid w:val="003E0558"/>
    <w:rsid w:val="003E08EB"/>
    <w:rsid w:val="003E0FA4"/>
    <w:rsid w:val="003E1210"/>
    <w:rsid w:val="003E137D"/>
    <w:rsid w:val="003E144F"/>
    <w:rsid w:val="003E1624"/>
    <w:rsid w:val="003E200C"/>
    <w:rsid w:val="003E2584"/>
    <w:rsid w:val="003E289D"/>
    <w:rsid w:val="003E2BA3"/>
    <w:rsid w:val="003E2D77"/>
    <w:rsid w:val="003E307E"/>
    <w:rsid w:val="003E3199"/>
    <w:rsid w:val="003E3A00"/>
    <w:rsid w:val="003E3DD4"/>
    <w:rsid w:val="003E3E69"/>
    <w:rsid w:val="003E41A4"/>
    <w:rsid w:val="003E4324"/>
    <w:rsid w:val="003E4331"/>
    <w:rsid w:val="003E45C8"/>
    <w:rsid w:val="003E4738"/>
    <w:rsid w:val="003E5112"/>
    <w:rsid w:val="003E53CC"/>
    <w:rsid w:val="003E555A"/>
    <w:rsid w:val="003E5A57"/>
    <w:rsid w:val="003E5D62"/>
    <w:rsid w:val="003E648E"/>
    <w:rsid w:val="003E65C5"/>
    <w:rsid w:val="003E68C0"/>
    <w:rsid w:val="003E6EBC"/>
    <w:rsid w:val="003E6FEA"/>
    <w:rsid w:val="003E734E"/>
    <w:rsid w:val="003E74E9"/>
    <w:rsid w:val="003E76B8"/>
    <w:rsid w:val="003E77F9"/>
    <w:rsid w:val="003E78C6"/>
    <w:rsid w:val="003E7A84"/>
    <w:rsid w:val="003F005F"/>
    <w:rsid w:val="003F03D0"/>
    <w:rsid w:val="003F04CC"/>
    <w:rsid w:val="003F2003"/>
    <w:rsid w:val="003F24EC"/>
    <w:rsid w:val="003F2685"/>
    <w:rsid w:val="003F285F"/>
    <w:rsid w:val="003F2A49"/>
    <w:rsid w:val="003F2B5C"/>
    <w:rsid w:val="003F30A7"/>
    <w:rsid w:val="003F329B"/>
    <w:rsid w:val="003F3AAC"/>
    <w:rsid w:val="003F3EFD"/>
    <w:rsid w:val="003F4265"/>
    <w:rsid w:val="003F4359"/>
    <w:rsid w:val="003F4721"/>
    <w:rsid w:val="003F4833"/>
    <w:rsid w:val="003F4C1D"/>
    <w:rsid w:val="003F4D32"/>
    <w:rsid w:val="003F50E3"/>
    <w:rsid w:val="003F52DB"/>
    <w:rsid w:val="003F5408"/>
    <w:rsid w:val="003F54F0"/>
    <w:rsid w:val="003F55EE"/>
    <w:rsid w:val="003F58DE"/>
    <w:rsid w:val="003F5A75"/>
    <w:rsid w:val="003F5C08"/>
    <w:rsid w:val="003F5F66"/>
    <w:rsid w:val="003F5F6A"/>
    <w:rsid w:val="003F61E0"/>
    <w:rsid w:val="003F62BD"/>
    <w:rsid w:val="003F676F"/>
    <w:rsid w:val="003F6948"/>
    <w:rsid w:val="003F6F41"/>
    <w:rsid w:val="003F6FBA"/>
    <w:rsid w:val="003F6FFF"/>
    <w:rsid w:val="003F715D"/>
    <w:rsid w:val="003F7825"/>
    <w:rsid w:val="00400CD5"/>
    <w:rsid w:val="0040120D"/>
    <w:rsid w:val="00401299"/>
    <w:rsid w:val="004017C6"/>
    <w:rsid w:val="00402113"/>
    <w:rsid w:val="004026F3"/>
    <w:rsid w:val="00402ADD"/>
    <w:rsid w:val="00402F64"/>
    <w:rsid w:val="00402F69"/>
    <w:rsid w:val="00402F93"/>
    <w:rsid w:val="00402FA3"/>
    <w:rsid w:val="00403066"/>
    <w:rsid w:val="00403134"/>
    <w:rsid w:val="0040325D"/>
    <w:rsid w:val="004035B9"/>
    <w:rsid w:val="0040376D"/>
    <w:rsid w:val="004037E4"/>
    <w:rsid w:val="00403CA9"/>
    <w:rsid w:val="004044EC"/>
    <w:rsid w:val="004048B5"/>
    <w:rsid w:val="00404C5F"/>
    <w:rsid w:val="00404CC7"/>
    <w:rsid w:val="00404CEA"/>
    <w:rsid w:val="00404E4C"/>
    <w:rsid w:val="0040513E"/>
    <w:rsid w:val="00405206"/>
    <w:rsid w:val="004058DF"/>
    <w:rsid w:val="00405B89"/>
    <w:rsid w:val="00406300"/>
    <w:rsid w:val="00406324"/>
    <w:rsid w:val="0040652D"/>
    <w:rsid w:val="00406AE9"/>
    <w:rsid w:val="004071E8"/>
    <w:rsid w:val="00407230"/>
    <w:rsid w:val="004075D9"/>
    <w:rsid w:val="004077D7"/>
    <w:rsid w:val="0040791F"/>
    <w:rsid w:val="00407959"/>
    <w:rsid w:val="00407BE4"/>
    <w:rsid w:val="0041032C"/>
    <w:rsid w:val="00410475"/>
    <w:rsid w:val="00410DB0"/>
    <w:rsid w:val="00410EF4"/>
    <w:rsid w:val="00410F51"/>
    <w:rsid w:val="00411026"/>
    <w:rsid w:val="0041119F"/>
    <w:rsid w:val="00411283"/>
    <w:rsid w:val="004115B9"/>
    <w:rsid w:val="004116F3"/>
    <w:rsid w:val="00411E9B"/>
    <w:rsid w:val="00411F2F"/>
    <w:rsid w:val="004120F0"/>
    <w:rsid w:val="004124F2"/>
    <w:rsid w:val="00412993"/>
    <w:rsid w:val="004129C9"/>
    <w:rsid w:val="00412A97"/>
    <w:rsid w:val="004130F1"/>
    <w:rsid w:val="0041312F"/>
    <w:rsid w:val="004133AB"/>
    <w:rsid w:val="004133F1"/>
    <w:rsid w:val="0041434B"/>
    <w:rsid w:val="00414ADE"/>
    <w:rsid w:val="00414B77"/>
    <w:rsid w:val="00414DAA"/>
    <w:rsid w:val="00415451"/>
    <w:rsid w:val="00415CD3"/>
    <w:rsid w:val="00415EA0"/>
    <w:rsid w:val="0041628A"/>
    <w:rsid w:val="00416309"/>
    <w:rsid w:val="004166CB"/>
    <w:rsid w:val="00416758"/>
    <w:rsid w:val="00417225"/>
    <w:rsid w:val="0041769F"/>
    <w:rsid w:val="004179DD"/>
    <w:rsid w:val="00417D48"/>
    <w:rsid w:val="00417EE6"/>
    <w:rsid w:val="00420080"/>
    <w:rsid w:val="0042032D"/>
    <w:rsid w:val="004203C8"/>
    <w:rsid w:val="004205F8"/>
    <w:rsid w:val="004206D3"/>
    <w:rsid w:val="00420798"/>
    <w:rsid w:val="004208F5"/>
    <w:rsid w:val="00420BB2"/>
    <w:rsid w:val="00420DFB"/>
    <w:rsid w:val="00420EA1"/>
    <w:rsid w:val="00421096"/>
    <w:rsid w:val="004210E3"/>
    <w:rsid w:val="004211C2"/>
    <w:rsid w:val="00421254"/>
    <w:rsid w:val="00421298"/>
    <w:rsid w:val="00421447"/>
    <w:rsid w:val="00421896"/>
    <w:rsid w:val="004218FA"/>
    <w:rsid w:val="00421A9C"/>
    <w:rsid w:val="00421CD8"/>
    <w:rsid w:val="00422CFD"/>
    <w:rsid w:val="00422D93"/>
    <w:rsid w:val="00422F05"/>
    <w:rsid w:val="00423327"/>
    <w:rsid w:val="004236B4"/>
    <w:rsid w:val="00423AA7"/>
    <w:rsid w:val="00423AC5"/>
    <w:rsid w:val="0042460A"/>
    <w:rsid w:val="0042484B"/>
    <w:rsid w:val="004250F1"/>
    <w:rsid w:val="00425342"/>
    <w:rsid w:val="00425A13"/>
    <w:rsid w:val="00425D00"/>
    <w:rsid w:val="00425EC3"/>
    <w:rsid w:val="00425FBB"/>
    <w:rsid w:val="00426259"/>
    <w:rsid w:val="004265D5"/>
    <w:rsid w:val="00426630"/>
    <w:rsid w:val="00426654"/>
    <w:rsid w:val="00426971"/>
    <w:rsid w:val="00426B7A"/>
    <w:rsid w:val="00426DC4"/>
    <w:rsid w:val="0042702F"/>
    <w:rsid w:val="00427266"/>
    <w:rsid w:val="0042734F"/>
    <w:rsid w:val="00427493"/>
    <w:rsid w:val="00427BFF"/>
    <w:rsid w:val="00427CBA"/>
    <w:rsid w:val="00427E6D"/>
    <w:rsid w:val="004306FB"/>
    <w:rsid w:val="00430F3D"/>
    <w:rsid w:val="0043112E"/>
    <w:rsid w:val="00431178"/>
    <w:rsid w:val="004311D8"/>
    <w:rsid w:val="0043135F"/>
    <w:rsid w:val="00431398"/>
    <w:rsid w:val="0043150A"/>
    <w:rsid w:val="0043168C"/>
    <w:rsid w:val="0043179F"/>
    <w:rsid w:val="00431EBB"/>
    <w:rsid w:val="004324B7"/>
    <w:rsid w:val="004326F1"/>
    <w:rsid w:val="00432AC4"/>
    <w:rsid w:val="00432CEC"/>
    <w:rsid w:val="00433170"/>
    <w:rsid w:val="0043323F"/>
    <w:rsid w:val="00433691"/>
    <w:rsid w:val="0043377D"/>
    <w:rsid w:val="00433AC1"/>
    <w:rsid w:val="00433C8A"/>
    <w:rsid w:val="00433F19"/>
    <w:rsid w:val="00434187"/>
    <w:rsid w:val="004343FD"/>
    <w:rsid w:val="004349B7"/>
    <w:rsid w:val="004349DE"/>
    <w:rsid w:val="00434B56"/>
    <w:rsid w:val="00435A05"/>
    <w:rsid w:val="00435ABD"/>
    <w:rsid w:val="00435BBA"/>
    <w:rsid w:val="00435D69"/>
    <w:rsid w:val="00435E55"/>
    <w:rsid w:val="00436705"/>
    <w:rsid w:val="00436E89"/>
    <w:rsid w:val="00437331"/>
    <w:rsid w:val="004374DB"/>
    <w:rsid w:val="004377CA"/>
    <w:rsid w:val="0043797C"/>
    <w:rsid w:val="00440101"/>
    <w:rsid w:val="00440471"/>
    <w:rsid w:val="0044054F"/>
    <w:rsid w:val="00440677"/>
    <w:rsid w:val="004409BE"/>
    <w:rsid w:val="00440AB6"/>
    <w:rsid w:val="00440B6B"/>
    <w:rsid w:val="00440D92"/>
    <w:rsid w:val="00440E89"/>
    <w:rsid w:val="00440F3E"/>
    <w:rsid w:val="0044123E"/>
    <w:rsid w:val="00441789"/>
    <w:rsid w:val="00441ADD"/>
    <w:rsid w:val="00441B82"/>
    <w:rsid w:val="00441E73"/>
    <w:rsid w:val="00441F9C"/>
    <w:rsid w:val="00442145"/>
    <w:rsid w:val="0044256A"/>
    <w:rsid w:val="004426EB"/>
    <w:rsid w:val="00442E20"/>
    <w:rsid w:val="00442E7B"/>
    <w:rsid w:val="00442EB9"/>
    <w:rsid w:val="00443145"/>
    <w:rsid w:val="004431A0"/>
    <w:rsid w:val="004431C7"/>
    <w:rsid w:val="00443523"/>
    <w:rsid w:val="00443850"/>
    <w:rsid w:val="00443C05"/>
    <w:rsid w:val="00443E79"/>
    <w:rsid w:val="00443EC6"/>
    <w:rsid w:val="004446E5"/>
    <w:rsid w:val="004449B2"/>
    <w:rsid w:val="004449C7"/>
    <w:rsid w:val="00444CAA"/>
    <w:rsid w:val="00445770"/>
    <w:rsid w:val="00445E00"/>
    <w:rsid w:val="00445F40"/>
    <w:rsid w:val="004461E6"/>
    <w:rsid w:val="004466C3"/>
    <w:rsid w:val="00446AF0"/>
    <w:rsid w:val="00446C82"/>
    <w:rsid w:val="00446F1E"/>
    <w:rsid w:val="00446FE5"/>
    <w:rsid w:val="0044767A"/>
    <w:rsid w:val="00447771"/>
    <w:rsid w:val="00447BC5"/>
    <w:rsid w:val="0045020F"/>
    <w:rsid w:val="00450603"/>
    <w:rsid w:val="004506FA"/>
    <w:rsid w:val="00450832"/>
    <w:rsid w:val="0045089B"/>
    <w:rsid w:val="00450B00"/>
    <w:rsid w:val="004512B3"/>
    <w:rsid w:val="00451378"/>
    <w:rsid w:val="004515B9"/>
    <w:rsid w:val="004516B9"/>
    <w:rsid w:val="00451871"/>
    <w:rsid w:val="0045189C"/>
    <w:rsid w:val="00451919"/>
    <w:rsid w:val="00451A5F"/>
    <w:rsid w:val="00451AFF"/>
    <w:rsid w:val="00451B10"/>
    <w:rsid w:val="00451C40"/>
    <w:rsid w:val="00451DA0"/>
    <w:rsid w:val="00451EAD"/>
    <w:rsid w:val="00452465"/>
    <w:rsid w:val="004524E6"/>
    <w:rsid w:val="004528D4"/>
    <w:rsid w:val="00452CF2"/>
    <w:rsid w:val="00452D11"/>
    <w:rsid w:val="00452DDD"/>
    <w:rsid w:val="0045324F"/>
    <w:rsid w:val="004533D1"/>
    <w:rsid w:val="0045355E"/>
    <w:rsid w:val="004536DB"/>
    <w:rsid w:val="0045435A"/>
    <w:rsid w:val="004547D9"/>
    <w:rsid w:val="00454844"/>
    <w:rsid w:val="00454971"/>
    <w:rsid w:val="004549E2"/>
    <w:rsid w:val="00454E70"/>
    <w:rsid w:val="00455631"/>
    <w:rsid w:val="004557BF"/>
    <w:rsid w:val="00455EB2"/>
    <w:rsid w:val="004562C2"/>
    <w:rsid w:val="0045652E"/>
    <w:rsid w:val="0045673F"/>
    <w:rsid w:val="00456931"/>
    <w:rsid w:val="00456A95"/>
    <w:rsid w:val="00456DDD"/>
    <w:rsid w:val="00456ECA"/>
    <w:rsid w:val="00457418"/>
    <w:rsid w:val="004574F5"/>
    <w:rsid w:val="00457C4C"/>
    <w:rsid w:val="00457C83"/>
    <w:rsid w:val="00460032"/>
    <w:rsid w:val="004600DD"/>
    <w:rsid w:val="00460616"/>
    <w:rsid w:val="00460A3F"/>
    <w:rsid w:val="00460C45"/>
    <w:rsid w:val="00460EEE"/>
    <w:rsid w:val="00461182"/>
    <w:rsid w:val="00461251"/>
    <w:rsid w:val="004615EF"/>
    <w:rsid w:val="00461A55"/>
    <w:rsid w:val="00461A6A"/>
    <w:rsid w:val="00461A79"/>
    <w:rsid w:val="00461A9F"/>
    <w:rsid w:val="00461AC6"/>
    <w:rsid w:val="00461B6C"/>
    <w:rsid w:val="00461E7D"/>
    <w:rsid w:val="004622BA"/>
    <w:rsid w:val="00462522"/>
    <w:rsid w:val="00462653"/>
    <w:rsid w:val="00462717"/>
    <w:rsid w:val="0046276C"/>
    <w:rsid w:val="00462908"/>
    <w:rsid w:val="00462AC6"/>
    <w:rsid w:val="00462B02"/>
    <w:rsid w:val="004631BE"/>
    <w:rsid w:val="00463BD5"/>
    <w:rsid w:val="00463E4A"/>
    <w:rsid w:val="00464089"/>
    <w:rsid w:val="0046445D"/>
    <w:rsid w:val="00464731"/>
    <w:rsid w:val="00464D3C"/>
    <w:rsid w:val="00466256"/>
    <w:rsid w:val="00466365"/>
    <w:rsid w:val="0046644E"/>
    <w:rsid w:val="00466908"/>
    <w:rsid w:val="00466949"/>
    <w:rsid w:val="00466F83"/>
    <w:rsid w:val="00467301"/>
    <w:rsid w:val="0046750A"/>
    <w:rsid w:val="00467601"/>
    <w:rsid w:val="00467E93"/>
    <w:rsid w:val="00467F20"/>
    <w:rsid w:val="004705BB"/>
    <w:rsid w:val="00470933"/>
    <w:rsid w:val="00470ABF"/>
    <w:rsid w:val="00470EAA"/>
    <w:rsid w:val="004712A2"/>
    <w:rsid w:val="004712A8"/>
    <w:rsid w:val="0047163C"/>
    <w:rsid w:val="004717F9"/>
    <w:rsid w:val="0047181A"/>
    <w:rsid w:val="0047184D"/>
    <w:rsid w:val="0047188C"/>
    <w:rsid w:val="0047192A"/>
    <w:rsid w:val="004719B5"/>
    <w:rsid w:val="00471A1B"/>
    <w:rsid w:val="00471AC6"/>
    <w:rsid w:val="00471C9A"/>
    <w:rsid w:val="00471E43"/>
    <w:rsid w:val="00471F66"/>
    <w:rsid w:val="004720C8"/>
    <w:rsid w:val="004724A0"/>
    <w:rsid w:val="00472A59"/>
    <w:rsid w:val="00472BBD"/>
    <w:rsid w:val="00472C40"/>
    <w:rsid w:val="00473008"/>
    <w:rsid w:val="0047350B"/>
    <w:rsid w:val="004736AE"/>
    <w:rsid w:val="00473AEE"/>
    <w:rsid w:val="00473C0F"/>
    <w:rsid w:val="00473C76"/>
    <w:rsid w:val="00473CBA"/>
    <w:rsid w:val="00473EED"/>
    <w:rsid w:val="0047445F"/>
    <w:rsid w:val="0047451D"/>
    <w:rsid w:val="004746E0"/>
    <w:rsid w:val="004749D7"/>
    <w:rsid w:val="00474B7F"/>
    <w:rsid w:val="00474E33"/>
    <w:rsid w:val="00474F25"/>
    <w:rsid w:val="004757C7"/>
    <w:rsid w:val="004758C7"/>
    <w:rsid w:val="004761BE"/>
    <w:rsid w:val="00476253"/>
    <w:rsid w:val="004763D4"/>
    <w:rsid w:val="004766F7"/>
    <w:rsid w:val="00476985"/>
    <w:rsid w:val="00476A23"/>
    <w:rsid w:val="00476A5B"/>
    <w:rsid w:val="00476DEE"/>
    <w:rsid w:val="00476EC3"/>
    <w:rsid w:val="004775AA"/>
    <w:rsid w:val="0047769E"/>
    <w:rsid w:val="004777BD"/>
    <w:rsid w:val="004802BB"/>
    <w:rsid w:val="00480BCC"/>
    <w:rsid w:val="00480FCA"/>
    <w:rsid w:val="004815E9"/>
    <w:rsid w:val="00481AE3"/>
    <w:rsid w:val="00481C89"/>
    <w:rsid w:val="00481D12"/>
    <w:rsid w:val="00481F29"/>
    <w:rsid w:val="00482213"/>
    <w:rsid w:val="004825F6"/>
    <w:rsid w:val="00482605"/>
    <w:rsid w:val="004830E0"/>
    <w:rsid w:val="00483695"/>
    <w:rsid w:val="00483B63"/>
    <w:rsid w:val="00483D60"/>
    <w:rsid w:val="004841C8"/>
    <w:rsid w:val="00484205"/>
    <w:rsid w:val="00484490"/>
    <w:rsid w:val="004844D6"/>
    <w:rsid w:val="0048466C"/>
    <w:rsid w:val="0048494B"/>
    <w:rsid w:val="00484C92"/>
    <w:rsid w:val="0048545F"/>
    <w:rsid w:val="004854C9"/>
    <w:rsid w:val="004857B8"/>
    <w:rsid w:val="00485E3F"/>
    <w:rsid w:val="00485F54"/>
    <w:rsid w:val="00485F71"/>
    <w:rsid w:val="00486187"/>
    <w:rsid w:val="004862CB"/>
    <w:rsid w:val="004863D7"/>
    <w:rsid w:val="0048693A"/>
    <w:rsid w:val="00486B99"/>
    <w:rsid w:val="00486DEA"/>
    <w:rsid w:val="00486F07"/>
    <w:rsid w:val="0048713A"/>
    <w:rsid w:val="0048714F"/>
    <w:rsid w:val="0048752E"/>
    <w:rsid w:val="00487C26"/>
    <w:rsid w:val="00487CAA"/>
    <w:rsid w:val="00487CCB"/>
    <w:rsid w:val="00490026"/>
    <w:rsid w:val="00490412"/>
    <w:rsid w:val="00490572"/>
    <w:rsid w:val="00490DB5"/>
    <w:rsid w:val="00490E16"/>
    <w:rsid w:val="00490F5E"/>
    <w:rsid w:val="0049103A"/>
    <w:rsid w:val="00491128"/>
    <w:rsid w:val="00491142"/>
    <w:rsid w:val="004911DE"/>
    <w:rsid w:val="00491468"/>
    <w:rsid w:val="00491550"/>
    <w:rsid w:val="00491913"/>
    <w:rsid w:val="00491A8F"/>
    <w:rsid w:val="00491B31"/>
    <w:rsid w:val="00491CF8"/>
    <w:rsid w:val="004925B9"/>
    <w:rsid w:val="00492740"/>
    <w:rsid w:val="004929CA"/>
    <w:rsid w:val="00492F83"/>
    <w:rsid w:val="0049329C"/>
    <w:rsid w:val="0049359E"/>
    <w:rsid w:val="0049377A"/>
    <w:rsid w:val="0049396A"/>
    <w:rsid w:val="00494170"/>
    <w:rsid w:val="0049417A"/>
    <w:rsid w:val="004945C6"/>
    <w:rsid w:val="00494827"/>
    <w:rsid w:val="00494865"/>
    <w:rsid w:val="0049518D"/>
    <w:rsid w:val="0049532D"/>
    <w:rsid w:val="0049580E"/>
    <w:rsid w:val="00495E0D"/>
    <w:rsid w:val="00495FC4"/>
    <w:rsid w:val="00495FFC"/>
    <w:rsid w:val="00496103"/>
    <w:rsid w:val="004961FF"/>
    <w:rsid w:val="00496572"/>
    <w:rsid w:val="004967DB"/>
    <w:rsid w:val="00496A2E"/>
    <w:rsid w:val="004975F4"/>
    <w:rsid w:val="004A02CC"/>
    <w:rsid w:val="004A08F4"/>
    <w:rsid w:val="004A094E"/>
    <w:rsid w:val="004A095D"/>
    <w:rsid w:val="004A0ECD"/>
    <w:rsid w:val="004A13C8"/>
    <w:rsid w:val="004A148B"/>
    <w:rsid w:val="004A14EF"/>
    <w:rsid w:val="004A1CA1"/>
    <w:rsid w:val="004A1DDC"/>
    <w:rsid w:val="004A206B"/>
    <w:rsid w:val="004A20CF"/>
    <w:rsid w:val="004A27B0"/>
    <w:rsid w:val="004A2C19"/>
    <w:rsid w:val="004A2D77"/>
    <w:rsid w:val="004A2D81"/>
    <w:rsid w:val="004A2E57"/>
    <w:rsid w:val="004A3058"/>
    <w:rsid w:val="004A33D4"/>
    <w:rsid w:val="004A3673"/>
    <w:rsid w:val="004A3721"/>
    <w:rsid w:val="004A4164"/>
    <w:rsid w:val="004A4290"/>
    <w:rsid w:val="004A4DE2"/>
    <w:rsid w:val="004A4FD2"/>
    <w:rsid w:val="004A5245"/>
    <w:rsid w:val="004A5806"/>
    <w:rsid w:val="004A58A2"/>
    <w:rsid w:val="004A630A"/>
    <w:rsid w:val="004A68D0"/>
    <w:rsid w:val="004A6CD5"/>
    <w:rsid w:val="004A6FBC"/>
    <w:rsid w:val="004A7063"/>
    <w:rsid w:val="004A7166"/>
    <w:rsid w:val="004A7281"/>
    <w:rsid w:val="004A77BC"/>
    <w:rsid w:val="004A77ED"/>
    <w:rsid w:val="004A7A40"/>
    <w:rsid w:val="004A7D1E"/>
    <w:rsid w:val="004A7F18"/>
    <w:rsid w:val="004A7F43"/>
    <w:rsid w:val="004B06B9"/>
    <w:rsid w:val="004B091C"/>
    <w:rsid w:val="004B0A2F"/>
    <w:rsid w:val="004B0BFF"/>
    <w:rsid w:val="004B0E21"/>
    <w:rsid w:val="004B14F5"/>
    <w:rsid w:val="004B172B"/>
    <w:rsid w:val="004B1A07"/>
    <w:rsid w:val="004B1B79"/>
    <w:rsid w:val="004B1BA4"/>
    <w:rsid w:val="004B1DFE"/>
    <w:rsid w:val="004B2458"/>
    <w:rsid w:val="004B266B"/>
    <w:rsid w:val="004B2940"/>
    <w:rsid w:val="004B2F14"/>
    <w:rsid w:val="004B36F7"/>
    <w:rsid w:val="004B3733"/>
    <w:rsid w:val="004B3D0A"/>
    <w:rsid w:val="004B40A6"/>
    <w:rsid w:val="004B4578"/>
    <w:rsid w:val="004B46AA"/>
    <w:rsid w:val="004B4855"/>
    <w:rsid w:val="004B4FB1"/>
    <w:rsid w:val="004B6052"/>
    <w:rsid w:val="004B6548"/>
    <w:rsid w:val="004B6659"/>
    <w:rsid w:val="004B6996"/>
    <w:rsid w:val="004B6DDE"/>
    <w:rsid w:val="004B6ED4"/>
    <w:rsid w:val="004B7969"/>
    <w:rsid w:val="004B7A0E"/>
    <w:rsid w:val="004B7B3A"/>
    <w:rsid w:val="004B7BBC"/>
    <w:rsid w:val="004B7E99"/>
    <w:rsid w:val="004C03BE"/>
    <w:rsid w:val="004C0A01"/>
    <w:rsid w:val="004C0BE0"/>
    <w:rsid w:val="004C0E8F"/>
    <w:rsid w:val="004C1092"/>
    <w:rsid w:val="004C13AD"/>
    <w:rsid w:val="004C1676"/>
    <w:rsid w:val="004C1AD1"/>
    <w:rsid w:val="004C1D09"/>
    <w:rsid w:val="004C1F61"/>
    <w:rsid w:val="004C2168"/>
    <w:rsid w:val="004C220A"/>
    <w:rsid w:val="004C2B8E"/>
    <w:rsid w:val="004C2C6E"/>
    <w:rsid w:val="004C2E9D"/>
    <w:rsid w:val="004C2EF6"/>
    <w:rsid w:val="004C3D33"/>
    <w:rsid w:val="004C3D36"/>
    <w:rsid w:val="004C3E05"/>
    <w:rsid w:val="004C3E68"/>
    <w:rsid w:val="004C41CA"/>
    <w:rsid w:val="004C435C"/>
    <w:rsid w:val="004C45B7"/>
    <w:rsid w:val="004C4646"/>
    <w:rsid w:val="004C4C80"/>
    <w:rsid w:val="004C4CAE"/>
    <w:rsid w:val="004C4D82"/>
    <w:rsid w:val="004C5272"/>
    <w:rsid w:val="004C52BD"/>
    <w:rsid w:val="004C548B"/>
    <w:rsid w:val="004C56E1"/>
    <w:rsid w:val="004C5D03"/>
    <w:rsid w:val="004C5DC1"/>
    <w:rsid w:val="004C5F5B"/>
    <w:rsid w:val="004C6097"/>
    <w:rsid w:val="004C60A8"/>
    <w:rsid w:val="004C612E"/>
    <w:rsid w:val="004C6268"/>
    <w:rsid w:val="004C62AC"/>
    <w:rsid w:val="004C6766"/>
    <w:rsid w:val="004C68CD"/>
    <w:rsid w:val="004C6E40"/>
    <w:rsid w:val="004C7198"/>
    <w:rsid w:val="004C74FF"/>
    <w:rsid w:val="004C7515"/>
    <w:rsid w:val="004C7848"/>
    <w:rsid w:val="004C79D1"/>
    <w:rsid w:val="004C7C4E"/>
    <w:rsid w:val="004C7F1D"/>
    <w:rsid w:val="004D015A"/>
    <w:rsid w:val="004D07AB"/>
    <w:rsid w:val="004D081F"/>
    <w:rsid w:val="004D08F4"/>
    <w:rsid w:val="004D148B"/>
    <w:rsid w:val="004D149F"/>
    <w:rsid w:val="004D1527"/>
    <w:rsid w:val="004D1565"/>
    <w:rsid w:val="004D1755"/>
    <w:rsid w:val="004D1771"/>
    <w:rsid w:val="004D1AAD"/>
    <w:rsid w:val="004D1C09"/>
    <w:rsid w:val="004D1D70"/>
    <w:rsid w:val="004D1D85"/>
    <w:rsid w:val="004D2106"/>
    <w:rsid w:val="004D216B"/>
    <w:rsid w:val="004D29D8"/>
    <w:rsid w:val="004D2AC3"/>
    <w:rsid w:val="004D2B49"/>
    <w:rsid w:val="004D396D"/>
    <w:rsid w:val="004D3B48"/>
    <w:rsid w:val="004D431E"/>
    <w:rsid w:val="004D4507"/>
    <w:rsid w:val="004D4708"/>
    <w:rsid w:val="004D4F92"/>
    <w:rsid w:val="004D4FD3"/>
    <w:rsid w:val="004D501F"/>
    <w:rsid w:val="004D5312"/>
    <w:rsid w:val="004D5BA3"/>
    <w:rsid w:val="004D5F62"/>
    <w:rsid w:val="004D6241"/>
    <w:rsid w:val="004D6392"/>
    <w:rsid w:val="004D63BB"/>
    <w:rsid w:val="004D63EE"/>
    <w:rsid w:val="004D6492"/>
    <w:rsid w:val="004D65FC"/>
    <w:rsid w:val="004D6963"/>
    <w:rsid w:val="004D6BF8"/>
    <w:rsid w:val="004D6C24"/>
    <w:rsid w:val="004D6D64"/>
    <w:rsid w:val="004D6DD8"/>
    <w:rsid w:val="004D7561"/>
    <w:rsid w:val="004D7749"/>
    <w:rsid w:val="004D7842"/>
    <w:rsid w:val="004D791F"/>
    <w:rsid w:val="004D7F8C"/>
    <w:rsid w:val="004E00B2"/>
    <w:rsid w:val="004E0261"/>
    <w:rsid w:val="004E05C7"/>
    <w:rsid w:val="004E11AF"/>
    <w:rsid w:val="004E11F3"/>
    <w:rsid w:val="004E14BC"/>
    <w:rsid w:val="004E1522"/>
    <w:rsid w:val="004E1C5B"/>
    <w:rsid w:val="004E1F6C"/>
    <w:rsid w:val="004E2108"/>
    <w:rsid w:val="004E245B"/>
    <w:rsid w:val="004E2F70"/>
    <w:rsid w:val="004E30C6"/>
    <w:rsid w:val="004E31DD"/>
    <w:rsid w:val="004E32A2"/>
    <w:rsid w:val="004E335A"/>
    <w:rsid w:val="004E349A"/>
    <w:rsid w:val="004E3E90"/>
    <w:rsid w:val="004E433A"/>
    <w:rsid w:val="004E458C"/>
    <w:rsid w:val="004E49EB"/>
    <w:rsid w:val="004E4FD2"/>
    <w:rsid w:val="004E5212"/>
    <w:rsid w:val="004E53A8"/>
    <w:rsid w:val="004E5494"/>
    <w:rsid w:val="004E5A20"/>
    <w:rsid w:val="004E603D"/>
    <w:rsid w:val="004E694B"/>
    <w:rsid w:val="004E6A4C"/>
    <w:rsid w:val="004E6B5F"/>
    <w:rsid w:val="004E6EE0"/>
    <w:rsid w:val="004E7025"/>
    <w:rsid w:val="004E70A4"/>
    <w:rsid w:val="004E72E7"/>
    <w:rsid w:val="004E7A59"/>
    <w:rsid w:val="004E7C3A"/>
    <w:rsid w:val="004E7C8D"/>
    <w:rsid w:val="004E7CA6"/>
    <w:rsid w:val="004E7E6B"/>
    <w:rsid w:val="004E7F68"/>
    <w:rsid w:val="004F0BAC"/>
    <w:rsid w:val="004F0D20"/>
    <w:rsid w:val="004F103E"/>
    <w:rsid w:val="004F110B"/>
    <w:rsid w:val="004F123C"/>
    <w:rsid w:val="004F14DE"/>
    <w:rsid w:val="004F16AB"/>
    <w:rsid w:val="004F17F8"/>
    <w:rsid w:val="004F1893"/>
    <w:rsid w:val="004F19C4"/>
    <w:rsid w:val="004F1C0D"/>
    <w:rsid w:val="004F2242"/>
    <w:rsid w:val="004F22CA"/>
    <w:rsid w:val="004F259F"/>
    <w:rsid w:val="004F2A1E"/>
    <w:rsid w:val="004F2ACA"/>
    <w:rsid w:val="004F2E08"/>
    <w:rsid w:val="004F2F38"/>
    <w:rsid w:val="004F301C"/>
    <w:rsid w:val="004F36A7"/>
    <w:rsid w:val="004F3B2C"/>
    <w:rsid w:val="004F3BD9"/>
    <w:rsid w:val="004F3FE1"/>
    <w:rsid w:val="004F417E"/>
    <w:rsid w:val="004F41C2"/>
    <w:rsid w:val="004F4878"/>
    <w:rsid w:val="004F4881"/>
    <w:rsid w:val="004F4C35"/>
    <w:rsid w:val="004F52BA"/>
    <w:rsid w:val="004F5463"/>
    <w:rsid w:val="004F55AF"/>
    <w:rsid w:val="004F59CD"/>
    <w:rsid w:val="004F59F5"/>
    <w:rsid w:val="004F5BBB"/>
    <w:rsid w:val="004F5C3C"/>
    <w:rsid w:val="004F5F5A"/>
    <w:rsid w:val="004F6AE1"/>
    <w:rsid w:val="004F6B85"/>
    <w:rsid w:val="004F6E39"/>
    <w:rsid w:val="004F7197"/>
    <w:rsid w:val="004F79A2"/>
    <w:rsid w:val="004F7E4C"/>
    <w:rsid w:val="0050092E"/>
    <w:rsid w:val="00500ADB"/>
    <w:rsid w:val="00501382"/>
    <w:rsid w:val="00501464"/>
    <w:rsid w:val="00501DD2"/>
    <w:rsid w:val="00501FBE"/>
    <w:rsid w:val="00502191"/>
    <w:rsid w:val="00502457"/>
    <w:rsid w:val="00502605"/>
    <w:rsid w:val="00502648"/>
    <w:rsid w:val="0050280D"/>
    <w:rsid w:val="00502918"/>
    <w:rsid w:val="0050352A"/>
    <w:rsid w:val="0050374C"/>
    <w:rsid w:val="005037AE"/>
    <w:rsid w:val="00503848"/>
    <w:rsid w:val="005039B2"/>
    <w:rsid w:val="00503F0B"/>
    <w:rsid w:val="0050408D"/>
    <w:rsid w:val="00504823"/>
    <w:rsid w:val="00504F2F"/>
    <w:rsid w:val="005053CD"/>
    <w:rsid w:val="00505D3F"/>
    <w:rsid w:val="00505DF1"/>
    <w:rsid w:val="005060D7"/>
    <w:rsid w:val="00506175"/>
    <w:rsid w:val="0050681C"/>
    <w:rsid w:val="00506A75"/>
    <w:rsid w:val="00506AC8"/>
    <w:rsid w:val="00506CBC"/>
    <w:rsid w:val="00506DBF"/>
    <w:rsid w:val="00506FB4"/>
    <w:rsid w:val="00507168"/>
    <w:rsid w:val="00507475"/>
    <w:rsid w:val="00507FD0"/>
    <w:rsid w:val="005100A0"/>
    <w:rsid w:val="0051065D"/>
    <w:rsid w:val="005108E0"/>
    <w:rsid w:val="00510A30"/>
    <w:rsid w:val="00510DB8"/>
    <w:rsid w:val="00510F2E"/>
    <w:rsid w:val="005112AB"/>
    <w:rsid w:val="00511612"/>
    <w:rsid w:val="00511803"/>
    <w:rsid w:val="005118BC"/>
    <w:rsid w:val="00511A86"/>
    <w:rsid w:val="00511E3D"/>
    <w:rsid w:val="00511F7D"/>
    <w:rsid w:val="005122A7"/>
    <w:rsid w:val="00512FDD"/>
    <w:rsid w:val="00513377"/>
    <w:rsid w:val="00514264"/>
    <w:rsid w:val="0051437B"/>
    <w:rsid w:val="00514438"/>
    <w:rsid w:val="0051448B"/>
    <w:rsid w:val="00514BE4"/>
    <w:rsid w:val="00514C65"/>
    <w:rsid w:val="00514CDE"/>
    <w:rsid w:val="00514F3D"/>
    <w:rsid w:val="005155F0"/>
    <w:rsid w:val="0051565F"/>
    <w:rsid w:val="005159E6"/>
    <w:rsid w:val="00515D69"/>
    <w:rsid w:val="00515EA7"/>
    <w:rsid w:val="00516540"/>
    <w:rsid w:val="00516733"/>
    <w:rsid w:val="00516743"/>
    <w:rsid w:val="0051681B"/>
    <w:rsid w:val="00516959"/>
    <w:rsid w:val="00516BF9"/>
    <w:rsid w:val="00516EE3"/>
    <w:rsid w:val="00516F26"/>
    <w:rsid w:val="00517070"/>
    <w:rsid w:val="005171CF"/>
    <w:rsid w:val="00517330"/>
    <w:rsid w:val="00517486"/>
    <w:rsid w:val="00517696"/>
    <w:rsid w:val="00517A0B"/>
    <w:rsid w:val="00517CC4"/>
    <w:rsid w:val="00520236"/>
    <w:rsid w:val="0052046C"/>
    <w:rsid w:val="00520EFF"/>
    <w:rsid w:val="00520F1C"/>
    <w:rsid w:val="00520F4B"/>
    <w:rsid w:val="00520FA4"/>
    <w:rsid w:val="00521055"/>
    <w:rsid w:val="0052108C"/>
    <w:rsid w:val="0052117A"/>
    <w:rsid w:val="00521279"/>
    <w:rsid w:val="005214B0"/>
    <w:rsid w:val="005216C1"/>
    <w:rsid w:val="00521A46"/>
    <w:rsid w:val="00521BE4"/>
    <w:rsid w:val="00521BE7"/>
    <w:rsid w:val="00521E8C"/>
    <w:rsid w:val="00522125"/>
    <w:rsid w:val="00522AB9"/>
    <w:rsid w:val="00522EBD"/>
    <w:rsid w:val="005234CA"/>
    <w:rsid w:val="00523EC8"/>
    <w:rsid w:val="00524501"/>
    <w:rsid w:val="00524509"/>
    <w:rsid w:val="00524553"/>
    <w:rsid w:val="00524806"/>
    <w:rsid w:val="005249DF"/>
    <w:rsid w:val="00524E30"/>
    <w:rsid w:val="0052501B"/>
    <w:rsid w:val="005254ED"/>
    <w:rsid w:val="005255FA"/>
    <w:rsid w:val="00525BC6"/>
    <w:rsid w:val="00525F97"/>
    <w:rsid w:val="005262F7"/>
    <w:rsid w:val="005266C1"/>
    <w:rsid w:val="005266D2"/>
    <w:rsid w:val="00526E24"/>
    <w:rsid w:val="0052739C"/>
    <w:rsid w:val="005273C0"/>
    <w:rsid w:val="005276A9"/>
    <w:rsid w:val="00527D4A"/>
    <w:rsid w:val="00527D8C"/>
    <w:rsid w:val="005300A4"/>
    <w:rsid w:val="005302A1"/>
    <w:rsid w:val="00530557"/>
    <w:rsid w:val="005306C1"/>
    <w:rsid w:val="00530839"/>
    <w:rsid w:val="0053097F"/>
    <w:rsid w:val="00530AB3"/>
    <w:rsid w:val="00530EF7"/>
    <w:rsid w:val="00530F9D"/>
    <w:rsid w:val="00530FAF"/>
    <w:rsid w:val="00531319"/>
    <w:rsid w:val="0053169D"/>
    <w:rsid w:val="00531905"/>
    <w:rsid w:val="0053196B"/>
    <w:rsid w:val="00531BBD"/>
    <w:rsid w:val="00531C78"/>
    <w:rsid w:val="00531FB2"/>
    <w:rsid w:val="005322B6"/>
    <w:rsid w:val="005323D0"/>
    <w:rsid w:val="00532595"/>
    <w:rsid w:val="005326BF"/>
    <w:rsid w:val="00532BF1"/>
    <w:rsid w:val="00532C81"/>
    <w:rsid w:val="005331C3"/>
    <w:rsid w:val="005333B0"/>
    <w:rsid w:val="0053353C"/>
    <w:rsid w:val="00533751"/>
    <w:rsid w:val="00533860"/>
    <w:rsid w:val="00533E46"/>
    <w:rsid w:val="00533F4D"/>
    <w:rsid w:val="00534290"/>
    <w:rsid w:val="0053433C"/>
    <w:rsid w:val="005344EA"/>
    <w:rsid w:val="00534C29"/>
    <w:rsid w:val="00534D50"/>
    <w:rsid w:val="00534DDB"/>
    <w:rsid w:val="00535907"/>
    <w:rsid w:val="00535ECC"/>
    <w:rsid w:val="00536502"/>
    <w:rsid w:val="00536626"/>
    <w:rsid w:val="005368E9"/>
    <w:rsid w:val="00536CD5"/>
    <w:rsid w:val="00537583"/>
    <w:rsid w:val="00537B0E"/>
    <w:rsid w:val="00537D8D"/>
    <w:rsid w:val="00537DE7"/>
    <w:rsid w:val="00537E8F"/>
    <w:rsid w:val="0054011A"/>
    <w:rsid w:val="005402EA"/>
    <w:rsid w:val="00540312"/>
    <w:rsid w:val="00540455"/>
    <w:rsid w:val="0054081D"/>
    <w:rsid w:val="0054095E"/>
    <w:rsid w:val="00540991"/>
    <w:rsid w:val="00540A65"/>
    <w:rsid w:val="00540FC9"/>
    <w:rsid w:val="00541256"/>
    <w:rsid w:val="005415DF"/>
    <w:rsid w:val="0054195B"/>
    <w:rsid w:val="00541AD3"/>
    <w:rsid w:val="00541ED0"/>
    <w:rsid w:val="00541F11"/>
    <w:rsid w:val="00541F9D"/>
    <w:rsid w:val="0054247E"/>
    <w:rsid w:val="00542995"/>
    <w:rsid w:val="00542B9B"/>
    <w:rsid w:val="00542E71"/>
    <w:rsid w:val="00542F5D"/>
    <w:rsid w:val="0054340E"/>
    <w:rsid w:val="00543ED5"/>
    <w:rsid w:val="00544008"/>
    <w:rsid w:val="00544216"/>
    <w:rsid w:val="005444C5"/>
    <w:rsid w:val="00544F93"/>
    <w:rsid w:val="0054521D"/>
    <w:rsid w:val="00545281"/>
    <w:rsid w:val="005456E2"/>
    <w:rsid w:val="00545962"/>
    <w:rsid w:val="00545E22"/>
    <w:rsid w:val="00545F2E"/>
    <w:rsid w:val="005467ED"/>
    <w:rsid w:val="005468E0"/>
    <w:rsid w:val="00546CBF"/>
    <w:rsid w:val="00546D2F"/>
    <w:rsid w:val="00546EF7"/>
    <w:rsid w:val="005501ED"/>
    <w:rsid w:val="00550765"/>
    <w:rsid w:val="00550869"/>
    <w:rsid w:val="00550CE0"/>
    <w:rsid w:val="00550D2F"/>
    <w:rsid w:val="00550D3F"/>
    <w:rsid w:val="00551508"/>
    <w:rsid w:val="00551548"/>
    <w:rsid w:val="00552569"/>
    <w:rsid w:val="0055278F"/>
    <w:rsid w:val="00552B98"/>
    <w:rsid w:val="00552E63"/>
    <w:rsid w:val="00553716"/>
    <w:rsid w:val="00553965"/>
    <w:rsid w:val="00553BE9"/>
    <w:rsid w:val="00553BF3"/>
    <w:rsid w:val="00554037"/>
    <w:rsid w:val="005540EE"/>
    <w:rsid w:val="00554267"/>
    <w:rsid w:val="00554BEC"/>
    <w:rsid w:val="00554E28"/>
    <w:rsid w:val="00554E4C"/>
    <w:rsid w:val="00555204"/>
    <w:rsid w:val="00555262"/>
    <w:rsid w:val="00555325"/>
    <w:rsid w:val="00555998"/>
    <w:rsid w:val="00555C3A"/>
    <w:rsid w:val="00556315"/>
    <w:rsid w:val="00556528"/>
    <w:rsid w:val="00556955"/>
    <w:rsid w:val="005572F0"/>
    <w:rsid w:val="005573A3"/>
    <w:rsid w:val="005576B4"/>
    <w:rsid w:val="005576D0"/>
    <w:rsid w:val="00557865"/>
    <w:rsid w:val="00557A1C"/>
    <w:rsid w:val="00557A7F"/>
    <w:rsid w:val="00560674"/>
    <w:rsid w:val="00560A0E"/>
    <w:rsid w:val="00560FA1"/>
    <w:rsid w:val="00561AF8"/>
    <w:rsid w:val="00561DA4"/>
    <w:rsid w:val="00562786"/>
    <w:rsid w:val="005627EA"/>
    <w:rsid w:val="00562A5D"/>
    <w:rsid w:val="00562CB2"/>
    <w:rsid w:val="00562EF5"/>
    <w:rsid w:val="005632FA"/>
    <w:rsid w:val="00563582"/>
    <w:rsid w:val="00563630"/>
    <w:rsid w:val="00563759"/>
    <w:rsid w:val="00563BF4"/>
    <w:rsid w:val="00563E1A"/>
    <w:rsid w:val="00563F6E"/>
    <w:rsid w:val="005640A2"/>
    <w:rsid w:val="005644CF"/>
    <w:rsid w:val="00564B46"/>
    <w:rsid w:val="00564D7C"/>
    <w:rsid w:val="00564F95"/>
    <w:rsid w:val="005651EB"/>
    <w:rsid w:val="00565A6E"/>
    <w:rsid w:val="00566384"/>
    <w:rsid w:val="0056665B"/>
    <w:rsid w:val="005668F7"/>
    <w:rsid w:val="00566A9D"/>
    <w:rsid w:val="00566C70"/>
    <w:rsid w:val="00566F4E"/>
    <w:rsid w:val="0056788B"/>
    <w:rsid w:val="00567A79"/>
    <w:rsid w:val="00567D88"/>
    <w:rsid w:val="00567E77"/>
    <w:rsid w:val="0057019A"/>
    <w:rsid w:val="00570774"/>
    <w:rsid w:val="0057081B"/>
    <w:rsid w:val="0057099A"/>
    <w:rsid w:val="00570E27"/>
    <w:rsid w:val="00570F8C"/>
    <w:rsid w:val="0057112B"/>
    <w:rsid w:val="0057140F"/>
    <w:rsid w:val="0057154C"/>
    <w:rsid w:val="00571584"/>
    <w:rsid w:val="0057161C"/>
    <w:rsid w:val="005716A2"/>
    <w:rsid w:val="00571951"/>
    <w:rsid w:val="00571C51"/>
    <w:rsid w:val="005721DA"/>
    <w:rsid w:val="005722AE"/>
    <w:rsid w:val="005724BF"/>
    <w:rsid w:val="005725DC"/>
    <w:rsid w:val="005736F4"/>
    <w:rsid w:val="00573828"/>
    <w:rsid w:val="005739BC"/>
    <w:rsid w:val="00573C00"/>
    <w:rsid w:val="005742DC"/>
    <w:rsid w:val="00574569"/>
    <w:rsid w:val="00574AA1"/>
    <w:rsid w:val="00574C02"/>
    <w:rsid w:val="005758DD"/>
    <w:rsid w:val="00575AE3"/>
    <w:rsid w:val="00575BF0"/>
    <w:rsid w:val="00575E86"/>
    <w:rsid w:val="00575E97"/>
    <w:rsid w:val="005762BD"/>
    <w:rsid w:val="00576EA2"/>
    <w:rsid w:val="0057725D"/>
    <w:rsid w:val="00577342"/>
    <w:rsid w:val="005776BF"/>
    <w:rsid w:val="005777C2"/>
    <w:rsid w:val="005777FD"/>
    <w:rsid w:val="00577A5E"/>
    <w:rsid w:val="00577A97"/>
    <w:rsid w:val="00577B03"/>
    <w:rsid w:val="00577DBE"/>
    <w:rsid w:val="00577EF1"/>
    <w:rsid w:val="00577F7A"/>
    <w:rsid w:val="00580066"/>
    <w:rsid w:val="005801DF"/>
    <w:rsid w:val="0058022C"/>
    <w:rsid w:val="0058053A"/>
    <w:rsid w:val="005806D5"/>
    <w:rsid w:val="0058073A"/>
    <w:rsid w:val="005807FC"/>
    <w:rsid w:val="00580B33"/>
    <w:rsid w:val="00580B35"/>
    <w:rsid w:val="00580D1F"/>
    <w:rsid w:val="00580FF1"/>
    <w:rsid w:val="005811CC"/>
    <w:rsid w:val="00581688"/>
    <w:rsid w:val="0058195A"/>
    <w:rsid w:val="00581B3A"/>
    <w:rsid w:val="0058201F"/>
    <w:rsid w:val="0058204D"/>
    <w:rsid w:val="00582094"/>
    <w:rsid w:val="00582146"/>
    <w:rsid w:val="00582654"/>
    <w:rsid w:val="00582946"/>
    <w:rsid w:val="005830C3"/>
    <w:rsid w:val="005831A7"/>
    <w:rsid w:val="0058344D"/>
    <w:rsid w:val="00583782"/>
    <w:rsid w:val="00583B76"/>
    <w:rsid w:val="00583C24"/>
    <w:rsid w:val="00583CAC"/>
    <w:rsid w:val="00583DC3"/>
    <w:rsid w:val="00584061"/>
    <w:rsid w:val="005842CA"/>
    <w:rsid w:val="00584F0D"/>
    <w:rsid w:val="00585061"/>
    <w:rsid w:val="005850D8"/>
    <w:rsid w:val="005853DA"/>
    <w:rsid w:val="005856A3"/>
    <w:rsid w:val="00585853"/>
    <w:rsid w:val="00585F07"/>
    <w:rsid w:val="00586512"/>
    <w:rsid w:val="00586532"/>
    <w:rsid w:val="00586534"/>
    <w:rsid w:val="00586603"/>
    <w:rsid w:val="00586C6C"/>
    <w:rsid w:val="00586F0E"/>
    <w:rsid w:val="005871A3"/>
    <w:rsid w:val="00587201"/>
    <w:rsid w:val="00587367"/>
    <w:rsid w:val="00587A8C"/>
    <w:rsid w:val="00587FF3"/>
    <w:rsid w:val="00590027"/>
    <w:rsid w:val="00590214"/>
    <w:rsid w:val="005904A5"/>
    <w:rsid w:val="005904B4"/>
    <w:rsid w:val="0059065C"/>
    <w:rsid w:val="00590D27"/>
    <w:rsid w:val="00590D38"/>
    <w:rsid w:val="00590EA8"/>
    <w:rsid w:val="00590FA8"/>
    <w:rsid w:val="0059113C"/>
    <w:rsid w:val="00591159"/>
    <w:rsid w:val="0059117B"/>
    <w:rsid w:val="0059145F"/>
    <w:rsid w:val="005915A8"/>
    <w:rsid w:val="0059212B"/>
    <w:rsid w:val="0059276E"/>
    <w:rsid w:val="00592940"/>
    <w:rsid w:val="00592969"/>
    <w:rsid w:val="005929A9"/>
    <w:rsid w:val="005933C3"/>
    <w:rsid w:val="0059347B"/>
    <w:rsid w:val="005934A3"/>
    <w:rsid w:val="0059370E"/>
    <w:rsid w:val="005939BB"/>
    <w:rsid w:val="00593A32"/>
    <w:rsid w:val="00593AE4"/>
    <w:rsid w:val="00593F64"/>
    <w:rsid w:val="005941E0"/>
    <w:rsid w:val="0059422D"/>
    <w:rsid w:val="005945B6"/>
    <w:rsid w:val="0059460A"/>
    <w:rsid w:val="005948EB"/>
    <w:rsid w:val="00594C2A"/>
    <w:rsid w:val="00594E88"/>
    <w:rsid w:val="0059593F"/>
    <w:rsid w:val="005959FE"/>
    <w:rsid w:val="00595B55"/>
    <w:rsid w:val="005962B6"/>
    <w:rsid w:val="00596361"/>
    <w:rsid w:val="00596518"/>
    <w:rsid w:val="00596713"/>
    <w:rsid w:val="00596F00"/>
    <w:rsid w:val="00597293"/>
    <w:rsid w:val="0059771E"/>
    <w:rsid w:val="00597AD7"/>
    <w:rsid w:val="00597BFF"/>
    <w:rsid w:val="005A004E"/>
    <w:rsid w:val="005A0296"/>
    <w:rsid w:val="005A0393"/>
    <w:rsid w:val="005A0579"/>
    <w:rsid w:val="005A0656"/>
    <w:rsid w:val="005A09DE"/>
    <w:rsid w:val="005A0C4D"/>
    <w:rsid w:val="005A0DB5"/>
    <w:rsid w:val="005A0FDB"/>
    <w:rsid w:val="005A1178"/>
    <w:rsid w:val="005A13FF"/>
    <w:rsid w:val="005A1515"/>
    <w:rsid w:val="005A15AD"/>
    <w:rsid w:val="005A167F"/>
    <w:rsid w:val="005A18DE"/>
    <w:rsid w:val="005A1B75"/>
    <w:rsid w:val="005A1B88"/>
    <w:rsid w:val="005A208A"/>
    <w:rsid w:val="005A213A"/>
    <w:rsid w:val="005A2381"/>
    <w:rsid w:val="005A2A32"/>
    <w:rsid w:val="005A2BBD"/>
    <w:rsid w:val="005A32C7"/>
    <w:rsid w:val="005A3401"/>
    <w:rsid w:val="005A37E3"/>
    <w:rsid w:val="005A3C7A"/>
    <w:rsid w:val="005A3F63"/>
    <w:rsid w:val="005A47C8"/>
    <w:rsid w:val="005A4B62"/>
    <w:rsid w:val="005A4C10"/>
    <w:rsid w:val="005A4D00"/>
    <w:rsid w:val="005A4DB5"/>
    <w:rsid w:val="005A5335"/>
    <w:rsid w:val="005A5573"/>
    <w:rsid w:val="005A562F"/>
    <w:rsid w:val="005A5757"/>
    <w:rsid w:val="005A57B8"/>
    <w:rsid w:val="005A5AB8"/>
    <w:rsid w:val="005A5AD5"/>
    <w:rsid w:val="005A5C88"/>
    <w:rsid w:val="005A68BD"/>
    <w:rsid w:val="005A6976"/>
    <w:rsid w:val="005A6A1F"/>
    <w:rsid w:val="005A6AC4"/>
    <w:rsid w:val="005A6C35"/>
    <w:rsid w:val="005A6FAD"/>
    <w:rsid w:val="005A769C"/>
    <w:rsid w:val="005A76BE"/>
    <w:rsid w:val="005A76E6"/>
    <w:rsid w:val="005A796B"/>
    <w:rsid w:val="005A7A10"/>
    <w:rsid w:val="005B0158"/>
    <w:rsid w:val="005B06A6"/>
    <w:rsid w:val="005B079D"/>
    <w:rsid w:val="005B1324"/>
    <w:rsid w:val="005B137D"/>
    <w:rsid w:val="005B1394"/>
    <w:rsid w:val="005B179C"/>
    <w:rsid w:val="005B18C3"/>
    <w:rsid w:val="005B1C6F"/>
    <w:rsid w:val="005B1E41"/>
    <w:rsid w:val="005B202D"/>
    <w:rsid w:val="005B2057"/>
    <w:rsid w:val="005B2387"/>
    <w:rsid w:val="005B26BF"/>
    <w:rsid w:val="005B303C"/>
    <w:rsid w:val="005B308B"/>
    <w:rsid w:val="005B30EA"/>
    <w:rsid w:val="005B3242"/>
    <w:rsid w:val="005B3416"/>
    <w:rsid w:val="005B3789"/>
    <w:rsid w:val="005B3E03"/>
    <w:rsid w:val="005B3E69"/>
    <w:rsid w:val="005B4183"/>
    <w:rsid w:val="005B4343"/>
    <w:rsid w:val="005B439B"/>
    <w:rsid w:val="005B4A9E"/>
    <w:rsid w:val="005B4CB7"/>
    <w:rsid w:val="005B53BC"/>
    <w:rsid w:val="005B55A7"/>
    <w:rsid w:val="005B582B"/>
    <w:rsid w:val="005B59E8"/>
    <w:rsid w:val="005B5A48"/>
    <w:rsid w:val="005B5B74"/>
    <w:rsid w:val="005B5E19"/>
    <w:rsid w:val="005B5EF2"/>
    <w:rsid w:val="005B6528"/>
    <w:rsid w:val="005B65A7"/>
    <w:rsid w:val="005B6B88"/>
    <w:rsid w:val="005B73C0"/>
    <w:rsid w:val="005B7622"/>
    <w:rsid w:val="005B77A1"/>
    <w:rsid w:val="005B77F8"/>
    <w:rsid w:val="005B7CF2"/>
    <w:rsid w:val="005B7E23"/>
    <w:rsid w:val="005C011D"/>
    <w:rsid w:val="005C01C2"/>
    <w:rsid w:val="005C0335"/>
    <w:rsid w:val="005C0B47"/>
    <w:rsid w:val="005C1152"/>
    <w:rsid w:val="005C115C"/>
    <w:rsid w:val="005C1549"/>
    <w:rsid w:val="005C159E"/>
    <w:rsid w:val="005C1A5F"/>
    <w:rsid w:val="005C1D6F"/>
    <w:rsid w:val="005C1F0B"/>
    <w:rsid w:val="005C233C"/>
    <w:rsid w:val="005C25E6"/>
    <w:rsid w:val="005C28D6"/>
    <w:rsid w:val="005C2D8D"/>
    <w:rsid w:val="005C2E54"/>
    <w:rsid w:val="005C3425"/>
    <w:rsid w:val="005C37C4"/>
    <w:rsid w:val="005C39C9"/>
    <w:rsid w:val="005C3BE6"/>
    <w:rsid w:val="005C3CE0"/>
    <w:rsid w:val="005C4176"/>
    <w:rsid w:val="005C4A4A"/>
    <w:rsid w:val="005C4A6F"/>
    <w:rsid w:val="005C50B6"/>
    <w:rsid w:val="005C5318"/>
    <w:rsid w:val="005C53E1"/>
    <w:rsid w:val="005C54F7"/>
    <w:rsid w:val="005C5816"/>
    <w:rsid w:val="005C59EE"/>
    <w:rsid w:val="005C5A1E"/>
    <w:rsid w:val="005C5A9C"/>
    <w:rsid w:val="005C5D71"/>
    <w:rsid w:val="005C62E9"/>
    <w:rsid w:val="005C6304"/>
    <w:rsid w:val="005C644B"/>
    <w:rsid w:val="005C64CC"/>
    <w:rsid w:val="005C656B"/>
    <w:rsid w:val="005C67FC"/>
    <w:rsid w:val="005C6A98"/>
    <w:rsid w:val="005C7220"/>
    <w:rsid w:val="005C744D"/>
    <w:rsid w:val="005C7F17"/>
    <w:rsid w:val="005D03AD"/>
    <w:rsid w:val="005D0770"/>
    <w:rsid w:val="005D099C"/>
    <w:rsid w:val="005D1092"/>
    <w:rsid w:val="005D1138"/>
    <w:rsid w:val="005D120D"/>
    <w:rsid w:val="005D14E9"/>
    <w:rsid w:val="005D160E"/>
    <w:rsid w:val="005D178C"/>
    <w:rsid w:val="005D1948"/>
    <w:rsid w:val="005D1993"/>
    <w:rsid w:val="005D1AA1"/>
    <w:rsid w:val="005D1D29"/>
    <w:rsid w:val="005D1E17"/>
    <w:rsid w:val="005D23B6"/>
    <w:rsid w:val="005D262A"/>
    <w:rsid w:val="005D2939"/>
    <w:rsid w:val="005D2D71"/>
    <w:rsid w:val="005D333B"/>
    <w:rsid w:val="005D354F"/>
    <w:rsid w:val="005D3C0E"/>
    <w:rsid w:val="005D3DAC"/>
    <w:rsid w:val="005D3F9F"/>
    <w:rsid w:val="005D40AE"/>
    <w:rsid w:val="005D42FD"/>
    <w:rsid w:val="005D4CEB"/>
    <w:rsid w:val="005D4FB8"/>
    <w:rsid w:val="005D514C"/>
    <w:rsid w:val="005D611C"/>
    <w:rsid w:val="005D62A4"/>
    <w:rsid w:val="005D6B01"/>
    <w:rsid w:val="005D6C88"/>
    <w:rsid w:val="005D70CF"/>
    <w:rsid w:val="005D71F4"/>
    <w:rsid w:val="005D740F"/>
    <w:rsid w:val="005E01C6"/>
    <w:rsid w:val="005E0248"/>
    <w:rsid w:val="005E02B0"/>
    <w:rsid w:val="005E0461"/>
    <w:rsid w:val="005E099A"/>
    <w:rsid w:val="005E0EAD"/>
    <w:rsid w:val="005E0FEF"/>
    <w:rsid w:val="005E1E98"/>
    <w:rsid w:val="005E1F3D"/>
    <w:rsid w:val="005E1FDB"/>
    <w:rsid w:val="005E21B3"/>
    <w:rsid w:val="005E271C"/>
    <w:rsid w:val="005E2768"/>
    <w:rsid w:val="005E2927"/>
    <w:rsid w:val="005E2C75"/>
    <w:rsid w:val="005E2F07"/>
    <w:rsid w:val="005E33D6"/>
    <w:rsid w:val="005E37E1"/>
    <w:rsid w:val="005E3870"/>
    <w:rsid w:val="005E38B6"/>
    <w:rsid w:val="005E3B36"/>
    <w:rsid w:val="005E413B"/>
    <w:rsid w:val="005E4345"/>
    <w:rsid w:val="005E464A"/>
    <w:rsid w:val="005E4CF0"/>
    <w:rsid w:val="005E4F0C"/>
    <w:rsid w:val="005E5248"/>
    <w:rsid w:val="005E53C5"/>
    <w:rsid w:val="005E56C3"/>
    <w:rsid w:val="005E596B"/>
    <w:rsid w:val="005E62BB"/>
    <w:rsid w:val="005E6679"/>
    <w:rsid w:val="005E6B1B"/>
    <w:rsid w:val="005E703A"/>
    <w:rsid w:val="005E7774"/>
    <w:rsid w:val="005F0564"/>
    <w:rsid w:val="005F09B3"/>
    <w:rsid w:val="005F116C"/>
    <w:rsid w:val="005F11CD"/>
    <w:rsid w:val="005F17CE"/>
    <w:rsid w:val="005F199E"/>
    <w:rsid w:val="005F1A03"/>
    <w:rsid w:val="005F1C0D"/>
    <w:rsid w:val="005F268B"/>
    <w:rsid w:val="005F2C9F"/>
    <w:rsid w:val="005F2D51"/>
    <w:rsid w:val="005F341F"/>
    <w:rsid w:val="005F3683"/>
    <w:rsid w:val="005F3686"/>
    <w:rsid w:val="005F39C5"/>
    <w:rsid w:val="005F3C3C"/>
    <w:rsid w:val="005F3E28"/>
    <w:rsid w:val="005F4177"/>
    <w:rsid w:val="005F45A0"/>
    <w:rsid w:val="005F4777"/>
    <w:rsid w:val="005F4A0F"/>
    <w:rsid w:val="005F4C2C"/>
    <w:rsid w:val="005F5280"/>
    <w:rsid w:val="005F53CB"/>
    <w:rsid w:val="005F55F2"/>
    <w:rsid w:val="005F5A01"/>
    <w:rsid w:val="005F5D80"/>
    <w:rsid w:val="005F5DA6"/>
    <w:rsid w:val="005F5F53"/>
    <w:rsid w:val="005F6C6E"/>
    <w:rsid w:val="005F6D99"/>
    <w:rsid w:val="005F7026"/>
    <w:rsid w:val="005F70A9"/>
    <w:rsid w:val="005F71F9"/>
    <w:rsid w:val="005F73A7"/>
    <w:rsid w:val="005F7ABF"/>
    <w:rsid w:val="005F7AE2"/>
    <w:rsid w:val="005F7EE4"/>
    <w:rsid w:val="0060014C"/>
    <w:rsid w:val="006008B3"/>
    <w:rsid w:val="006009B4"/>
    <w:rsid w:val="00600C6C"/>
    <w:rsid w:val="00600F1D"/>
    <w:rsid w:val="006010D5"/>
    <w:rsid w:val="00601760"/>
    <w:rsid w:val="00601939"/>
    <w:rsid w:val="006019C5"/>
    <w:rsid w:val="00601B9C"/>
    <w:rsid w:val="00602437"/>
    <w:rsid w:val="006024F2"/>
    <w:rsid w:val="00602518"/>
    <w:rsid w:val="00602692"/>
    <w:rsid w:val="00602A9E"/>
    <w:rsid w:val="00602CA5"/>
    <w:rsid w:val="00602D44"/>
    <w:rsid w:val="006030FA"/>
    <w:rsid w:val="006032A7"/>
    <w:rsid w:val="00603CA2"/>
    <w:rsid w:val="00603CEC"/>
    <w:rsid w:val="0060407F"/>
    <w:rsid w:val="00604153"/>
    <w:rsid w:val="006042BE"/>
    <w:rsid w:val="006048D4"/>
    <w:rsid w:val="0060496B"/>
    <w:rsid w:val="00604AD0"/>
    <w:rsid w:val="00604C91"/>
    <w:rsid w:val="00604D73"/>
    <w:rsid w:val="00604DB2"/>
    <w:rsid w:val="0060593A"/>
    <w:rsid w:val="00605A95"/>
    <w:rsid w:val="00605B0D"/>
    <w:rsid w:val="00605D93"/>
    <w:rsid w:val="00605DD7"/>
    <w:rsid w:val="006060A7"/>
    <w:rsid w:val="00606163"/>
    <w:rsid w:val="00606184"/>
    <w:rsid w:val="006062B6"/>
    <w:rsid w:val="00606C6B"/>
    <w:rsid w:val="00606C91"/>
    <w:rsid w:val="006076FD"/>
    <w:rsid w:val="0060778B"/>
    <w:rsid w:val="00607AF0"/>
    <w:rsid w:val="00607B30"/>
    <w:rsid w:val="006104DA"/>
    <w:rsid w:val="00610978"/>
    <w:rsid w:val="00610E7E"/>
    <w:rsid w:val="00611413"/>
    <w:rsid w:val="00611559"/>
    <w:rsid w:val="00611E25"/>
    <w:rsid w:val="0061267C"/>
    <w:rsid w:val="0061279E"/>
    <w:rsid w:val="0061283E"/>
    <w:rsid w:val="00613051"/>
    <w:rsid w:val="00613172"/>
    <w:rsid w:val="00613352"/>
    <w:rsid w:val="006136AC"/>
    <w:rsid w:val="00613BCA"/>
    <w:rsid w:val="00613F50"/>
    <w:rsid w:val="00614094"/>
    <w:rsid w:val="00614292"/>
    <w:rsid w:val="00614404"/>
    <w:rsid w:val="0061534A"/>
    <w:rsid w:val="00615770"/>
    <w:rsid w:val="00615788"/>
    <w:rsid w:val="006159FB"/>
    <w:rsid w:val="006162B6"/>
    <w:rsid w:val="006164D1"/>
    <w:rsid w:val="00616689"/>
    <w:rsid w:val="00616AA5"/>
    <w:rsid w:val="00616AAE"/>
    <w:rsid w:val="00616BD6"/>
    <w:rsid w:val="00616C02"/>
    <w:rsid w:val="00616EDA"/>
    <w:rsid w:val="0061731D"/>
    <w:rsid w:val="00617B41"/>
    <w:rsid w:val="0062036A"/>
    <w:rsid w:val="006209D1"/>
    <w:rsid w:val="00620CA3"/>
    <w:rsid w:val="006217BA"/>
    <w:rsid w:val="006218DB"/>
    <w:rsid w:val="00621B9E"/>
    <w:rsid w:val="00621EB1"/>
    <w:rsid w:val="00622239"/>
    <w:rsid w:val="0062227E"/>
    <w:rsid w:val="006222D2"/>
    <w:rsid w:val="0062245F"/>
    <w:rsid w:val="00622567"/>
    <w:rsid w:val="006228B4"/>
    <w:rsid w:val="00622A50"/>
    <w:rsid w:val="00622BA6"/>
    <w:rsid w:val="00623128"/>
    <w:rsid w:val="00623DBB"/>
    <w:rsid w:val="006242FA"/>
    <w:rsid w:val="00624DD9"/>
    <w:rsid w:val="00624F49"/>
    <w:rsid w:val="00625451"/>
    <w:rsid w:val="00625FC8"/>
    <w:rsid w:val="00626028"/>
    <w:rsid w:val="006260E8"/>
    <w:rsid w:val="00626545"/>
    <w:rsid w:val="00626A78"/>
    <w:rsid w:val="00626A8C"/>
    <w:rsid w:val="00626E07"/>
    <w:rsid w:val="00626E8C"/>
    <w:rsid w:val="006274DD"/>
    <w:rsid w:val="00627625"/>
    <w:rsid w:val="00627D29"/>
    <w:rsid w:val="00627E44"/>
    <w:rsid w:val="00627EDD"/>
    <w:rsid w:val="00627EFE"/>
    <w:rsid w:val="00630396"/>
    <w:rsid w:val="006305F2"/>
    <w:rsid w:val="00630C99"/>
    <w:rsid w:val="006313A7"/>
    <w:rsid w:val="006316A4"/>
    <w:rsid w:val="00631BBF"/>
    <w:rsid w:val="00632A48"/>
    <w:rsid w:val="00633080"/>
    <w:rsid w:val="00633523"/>
    <w:rsid w:val="00633825"/>
    <w:rsid w:val="0063392F"/>
    <w:rsid w:val="00633D27"/>
    <w:rsid w:val="00633E21"/>
    <w:rsid w:val="006344B0"/>
    <w:rsid w:val="006347DC"/>
    <w:rsid w:val="00634A00"/>
    <w:rsid w:val="00634D69"/>
    <w:rsid w:val="00635013"/>
    <w:rsid w:val="0063513F"/>
    <w:rsid w:val="006355D9"/>
    <w:rsid w:val="006359BC"/>
    <w:rsid w:val="006359C2"/>
    <w:rsid w:val="00635A98"/>
    <w:rsid w:val="00635C7D"/>
    <w:rsid w:val="00635D15"/>
    <w:rsid w:val="00635F25"/>
    <w:rsid w:val="00636744"/>
    <w:rsid w:val="006370EF"/>
    <w:rsid w:val="00637755"/>
    <w:rsid w:val="00637828"/>
    <w:rsid w:val="00637D4D"/>
    <w:rsid w:val="006408A9"/>
    <w:rsid w:val="00640E3E"/>
    <w:rsid w:val="0064151F"/>
    <w:rsid w:val="00641546"/>
    <w:rsid w:val="006415A0"/>
    <w:rsid w:val="00641BA2"/>
    <w:rsid w:val="00641E49"/>
    <w:rsid w:val="0064202F"/>
    <w:rsid w:val="00642379"/>
    <w:rsid w:val="00642970"/>
    <w:rsid w:val="00642AD7"/>
    <w:rsid w:val="00642B39"/>
    <w:rsid w:val="00642E7B"/>
    <w:rsid w:val="00642F4F"/>
    <w:rsid w:val="00642F67"/>
    <w:rsid w:val="006430FC"/>
    <w:rsid w:val="006436A8"/>
    <w:rsid w:val="006437D3"/>
    <w:rsid w:val="006438DA"/>
    <w:rsid w:val="0064390A"/>
    <w:rsid w:val="0064396E"/>
    <w:rsid w:val="00643CCC"/>
    <w:rsid w:val="00644913"/>
    <w:rsid w:val="006449EA"/>
    <w:rsid w:val="006453DF"/>
    <w:rsid w:val="006456CB"/>
    <w:rsid w:val="00645D4D"/>
    <w:rsid w:val="00645FC0"/>
    <w:rsid w:val="006468E4"/>
    <w:rsid w:val="00646FEE"/>
    <w:rsid w:val="00647185"/>
    <w:rsid w:val="006472CA"/>
    <w:rsid w:val="0064772C"/>
    <w:rsid w:val="006505ED"/>
    <w:rsid w:val="00650AC6"/>
    <w:rsid w:val="00651A6D"/>
    <w:rsid w:val="00651CDA"/>
    <w:rsid w:val="0065208F"/>
    <w:rsid w:val="006524CB"/>
    <w:rsid w:val="0065295C"/>
    <w:rsid w:val="006529E4"/>
    <w:rsid w:val="00652FEB"/>
    <w:rsid w:val="00653326"/>
    <w:rsid w:val="00654037"/>
    <w:rsid w:val="006540E4"/>
    <w:rsid w:val="006541BF"/>
    <w:rsid w:val="0065438A"/>
    <w:rsid w:val="00654D9D"/>
    <w:rsid w:val="00655086"/>
    <w:rsid w:val="0065567D"/>
    <w:rsid w:val="00655915"/>
    <w:rsid w:val="00655A47"/>
    <w:rsid w:val="00655F25"/>
    <w:rsid w:val="00656112"/>
    <w:rsid w:val="00656352"/>
    <w:rsid w:val="006563B7"/>
    <w:rsid w:val="0065673B"/>
    <w:rsid w:val="0065683C"/>
    <w:rsid w:val="00656BC4"/>
    <w:rsid w:val="00656CBE"/>
    <w:rsid w:val="00656CC3"/>
    <w:rsid w:val="00656E30"/>
    <w:rsid w:val="00656E88"/>
    <w:rsid w:val="006570D7"/>
    <w:rsid w:val="00657119"/>
    <w:rsid w:val="0065755A"/>
    <w:rsid w:val="00657C24"/>
    <w:rsid w:val="00657D87"/>
    <w:rsid w:val="00660828"/>
    <w:rsid w:val="00660914"/>
    <w:rsid w:val="00660C04"/>
    <w:rsid w:val="00660F50"/>
    <w:rsid w:val="00661260"/>
    <w:rsid w:val="006612C3"/>
    <w:rsid w:val="00661901"/>
    <w:rsid w:val="00661A42"/>
    <w:rsid w:val="00661B72"/>
    <w:rsid w:val="006623A3"/>
    <w:rsid w:val="0066245B"/>
    <w:rsid w:val="006628A2"/>
    <w:rsid w:val="00662A76"/>
    <w:rsid w:val="00662CEB"/>
    <w:rsid w:val="00662FF6"/>
    <w:rsid w:val="00663840"/>
    <w:rsid w:val="00663966"/>
    <w:rsid w:val="00663FF2"/>
    <w:rsid w:val="00664099"/>
    <w:rsid w:val="00664335"/>
    <w:rsid w:val="006644CE"/>
    <w:rsid w:val="00664728"/>
    <w:rsid w:val="006647D4"/>
    <w:rsid w:val="00664B63"/>
    <w:rsid w:val="00664CD4"/>
    <w:rsid w:val="00664D2C"/>
    <w:rsid w:val="0066519B"/>
    <w:rsid w:val="00665783"/>
    <w:rsid w:val="00665A70"/>
    <w:rsid w:val="00665CB3"/>
    <w:rsid w:val="00665CD1"/>
    <w:rsid w:val="00665D3D"/>
    <w:rsid w:val="00665DD3"/>
    <w:rsid w:val="00665DF4"/>
    <w:rsid w:val="00665FDF"/>
    <w:rsid w:val="006662D5"/>
    <w:rsid w:val="0066648B"/>
    <w:rsid w:val="006667CD"/>
    <w:rsid w:val="00666910"/>
    <w:rsid w:val="00666BAD"/>
    <w:rsid w:val="00666EDF"/>
    <w:rsid w:val="00666F03"/>
    <w:rsid w:val="0066766A"/>
    <w:rsid w:val="00667AB9"/>
    <w:rsid w:val="00667DC1"/>
    <w:rsid w:val="00670477"/>
    <w:rsid w:val="006704C5"/>
    <w:rsid w:val="006707AB"/>
    <w:rsid w:val="00670CE7"/>
    <w:rsid w:val="00670DF6"/>
    <w:rsid w:val="00670FE8"/>
    <w:rsid w:val="006710DB"/>
    <w:rsid w:val="0067128C"/>
    <w:rsid w:val="006712E9"/>
    <w:rsid w:val="006715E8"/>
    <w:rsid w:val="00671720"/>
    <w:rsid w:val="0067191E"/>
    <w:rsid w:val="00672183"/>
    <w:rsid w:val="006726BE"/>
    <w:rsid w:val="00672F90"/>
    <w:rsid w:val="006731C6"/>
    <w:rsid w:val="00673313"/>
    <w:rsid w:val="00673502"/>
    <w:rsid w:val="00673540"/>
    <w:rsid w:val="006736E6"/>
    <w:rsid w:val="00673A5E"/>
    <w:rsid w:val="00673D11"/>
    <w:rsid w:val="00673D6B"/>
    <w:rsid w:val="0067471B"/>
    <w:rsid w:val="0067493F"/>
    <w:rsid w:val="00674E4F"/>
    <w:rsid w:val="006756CA"/>
    <w:rsid w:val="006757B1"/>
    <w:rsid w:val="00675C67"/>
    <w:rsid w:val="00675C96"/>
    <w:rsid w:val="00675D3F"/>
    <w:rsid w:val="00675E76"/>
    <w:rsid w:val="006763DB"/>
    <w:rsid w:val="00676676"/>
    <w:rsid w:val="006766E5"/>
    <w:rsid w:val="00676975"/>
    <w:rsid w:val="00676AED"/>
    <w:rsid w:val="00677311"/>
    <w:rsid w:val="0067735E"/>
    <w:rsid w:val="0067791A"/>
    <w:rsid w:val="00677BDF"/>
    <w:rsid w:val="00677EDE"/>
    <w:rsid w:val="00680488"/>
    <w:rsid w:val="006811ED"/>
    <w:rsid w:val="00681295"/>
    <w:rsid w:val="006812F0"/>
    <w:rsid w:val="006813D0"/>
    <w:rsid w:val="00681D30"/>
    <w:rsid w:val="00681E95"/>
    <w:rsid w:val="006821AE"/>
    <w:rsid w:val="006822F2"/>
    <w:rsid w:val="006825F3"/>
    <w:rsid w:val="0068274B"/>
    <w:rsid w:val="00682BEA"/>
    <w:rsid w:val="0068354C"/>
    <w:rsid w:val="00683A64"/>
    <w:rsid w:val="00683B5A"/>
    <w:rsid w:val="00683C09"/>
    <w:rsid w:val="0068531C"/>
    <w:rsid w:val="00685959"/>
    <w:rsid w:val="00685E5E"/>
    <w:rsid w:val="0068601D"/>
    <w:rsid w:val="006861C7"/>
    <w:rsid w:val="00686248"/>
    <w:rsid w:val="006863EE"/>
    <w:rsid w:val="00686404"/>
    <w:rsid w:val="006864D6"/>
    <w:rsid w:val="00686693"/>
    <w:rsid w:val="006868A1"/>
    <w:rsid w:val="0068695D"/>
    <w:rsid w:val="006869E6"/>
    <w:rsid w:val="00686F30"/>
    <w:rsid w:val="00687059"/>
    <w:rsid w:val="006871D9"/>
    <w:rsid w:val="0068745A"/>
    <w:rsid w:val="0068788E"/>
    <w:rsid w:val="006879D1"/>
    <w:rsid w:val="00687B93"/>
    <w:rsid w:val="00687F55"/>
    <w:rsid w:val="00690263"/>
    <w:rsid w:val="0069033D"/>
    <w:rsid w:val="00690BDF"/>
    <w:rsid w:val="00691017"/>
    <w:rsid w:val="006915A5"/>
    <w:rsid w:val="00691811"/>
    <w:rsid w:val="00691AA5"/>
    <w:rsid w:val="00691C19"/>
    <w:rsid w:val="00691CF8"/>
    <w:rsid w:val="00691F3E"/>
    <w:rsid w:val="006920B8"/>
    <w:rsid w:val="006928C8"/>
    <w:rsid w:val="00692F9A"/>
    <w:rsid w:val="0069320D"/>
    <w:rsid w:val="006933DA"/>
    <w:rsid w:val="006934B3"/>
    <w:rsid w:val="00693790"/>
    <w:rsid w:val="0069386E"/>
    <w:rsid w:val="00693AF3"/>
    <w:rsid w:val="00694066"/>
    <w:rsid w:val="00694660"/>
    <w:rsid w:val="00694E23"/>
    <w:rsid w:val="00695632"/>
    <w:rsid w:val="0069580D"/>
    <w:rsid w:val="0069585D"/>
    <w:rsid w:val="00695A4F"/>
    <w:rsid w:val="00695AB7"/>
    <w:rsid w:val="00695BF0"/>
    <w:rsid w:val="00695EF4"/>
    <w:rsid w:val="006962AB"/>
    <w:rsid w:val="00696B0F"/>
    <w:rsid w:val="00696B80"/>
    <w:rsid w:val="00696DC5"/>
    <w:rsid w:val="00696FFF"/>
    <w:rsid w:val="006971FF"/>
    <w:rsid w:val="00697211"/>
    <w:rsid w:val="00697306"/>
    <w:rsid w:val="00697430"/>
    <w:rsid w:val="00697443"/>
    <w:rsid w:val="00697CA2"/>
    <w:rsid w:val="00697E36"/>
    <w:rsid w:val="006A0114"/>
    <w:rsid w:val="006A0A32"/>
    <w:rsid w:val="006A0BB2"/>
    <w:rsid w:val="006A18AA"/>
    <w:rsid w:val="006A1F4E"/>
    <w:rsid w:val="006A2003"/>
    <w:rsid w:val="006A23A2"/>
    <w:rsid w:val="006A246C"/>
    <w:rsid w:val="006A2619"/>
    <w:rsid w:val="006A2C64"/>
    <w:rsid w:val="006A3478"/>
    <w:rsid w:val="006A37E8"/>
    <w:rsid w:val="006A39AF"/>
    <w:rsid w:val="006A3CA3"/>
    <w:rsid w:val="006A3EF1"/>
    <w:rsid w:val="006A40BD"/>
    <w:rsid w:val="006A41F5"/>
    <w:rsid w:val="006A4543"/>
    <w:rsid w:val="006A4ED1"/>
    <w:rsid w:val="006A506C"/>
    <w:rsid w:val="006A51BA"/>
    <w:rsid w:val="006A53B2"/>
    <w:rsid w:val="006A5562"/>
    <w:rsid w:val="006A5943"/>
    <w:rsid w:val="006A652D"/>
    <w:rsid w:val="006A6691"/>
    <w:rsid w:val="006A6A9E"/>
    <w:rsid w:val="006A6AC7"/>
    <w:rsid w:val="006A6AF8"/>
    <w:rsid w:val="006A6C8B"/>
    <w:rsid w:val="006A7131"/>
    <w:rsid w:val="006A71F7"/>
    <w:rsid w:val="006A7569"/>
    <w:rsid w:val="006A79D3"/>
    <w:rsid w:val="006A7AD2"/>
    <w:rsid w:val="006A7E9F"/>
    <w:rsid w:val="006B0488"/>
    <w:rsid w:val="006B0583"/>
    <w:rsid w:val="006B0A9D"/>
    <w:rsid w:val="006B0F1D"/>
    <w:rsid w:val="006B0F47"/>
    <w:rsid w:val="006B11E6"/>
    <w:rsid w:val="006B1406"/>
    <w:rsid w:val="006B187E"/>
    <w:rsid w:val="006B19A6"/>
    <w:rsid w:val="006B1D0E"/>
    <w:rsid w:val="006B1DEA"/>
    <w:rsid w:val="006B207E"/>
    <w:rsid w:val="006B2107"/>
    <w:rsid w:val="006B21E0"/>
    <w:rsid w:val="006B26EA"/>
    <w:rsid w:val="006B27BD"/>
    <w:rsid w:val="006B296B"/>
    <w:rsid w:val="006B3A82"/>
    <w:rsid w:val="006B3BCD"/>
    <w:rsid w:val="006B3D53"/>
    <w:rsid w:val="006B3E0A"/>
    <w:rsid w:val="006B40B4"/>
    <w:rsid w:val="006B4132"/>
    <w:rsid w:val="006B48F9"/>
    <w:rsid w:val="006B4B48"/>
    <w:rsid w:val="006B4D7D"/>
    <w:rsid w:val="006B516B"/>
    <w:rsid w:val="006B56CC"/>
    <w:rsid w:val="006B5AE6"/>
    <w:rsid w:val="006B5B32"/>
    <w:rsid w:val="006B5F6B"/>
    <w:rsid w:val="006B5FEB"/>
    <w:rsid w:val="006B612B"/>
    <w:rsid w:val="006B6184"/>
    <w:rsid w:val="006B6190"/>
    <w:rsid w:val="006B623B"/>
    <w:rsid w:val="006B6633"/>
    <w:rsid w:val="006B6759"/>
    <w:rsid w:val="006B6C45"/>
    <w:rsid w:val="006B6CE5"/>
    <w:rsid w:val="006B714B"/>
    <w:rsid w:val="006B7176"/>
    <w:rsid w:val="006B7DFA"/>
    <w:rsid w:val="006B7F86"/>
    <w:rsid w:val="006C087C"/>
    <w:rsid w:val="006C0D94"/>
    <w:rsid w:val="006C10D4"/>
    <w:rsid w:val="006C1581"/>
    <w:rsid w:val="006C15E3"/>
    <w:rsid w:val="006C16E2"/>
    <w:rsid w:val="006C1987"/>
    <w:rsid w:val="006C1DA7"/>
    <w:rsid w:val="006C1E70"/>
    <w:rsid w:val="006C1FD7"/>
    <w:rsid w:val="006C20A4"/>
    <w:rsid w:val="006C2C5E"/>
    <w:rsid w:val="006C2F7E"/>
    <w:rsid w:val="006C31B4"/>
    <w:rsid w:val="006C3291"/>
    <w:rsid w:val="006C38EB"/>
    <w:rsid w:val="006C392A"/>
    <w:rsid w:val="006C39B1"/>
    <w:rsid w:val="006C3B46"/>
    <w:rsid w:val="006C4212"/>
    <w:rsid w:val="006C4503"/>
    <w:rsid w:val="006C461A"/>
    <w:rsid w:val="006C4664"/>
    <w:rsid w:val="006C522A"/>
    <w:rsid w:val="006C5438"/>
    <w:rsid w:val="006C5526"/>
    <w:rsid w:val="006C567E"/>
    <w:rsid w:val="006C598B"/>
    <w:rsid w:val="006C5C08"/>
    <w:rsid w:val="006C5D62"/>
    <w:rsid w:val="006C6104"/>
    <w:rsid w:val="006C649C"/>
    <w:rsid w:val="006C6513"/>
    <w:rsid w:val="006C6DB3"/>
    <w:rsid w:val="006C6E81"/>
    <w:rsid w:val="006C700C"/>
    <w:rsid w:val="006C738B"/>
    <w:rsid w:val="006C74D5"/>
    <w:rsid w:val="006C7C6E"/>
    <w:rsid w:val="006C7D00"/>
    <w:rsid w:val="006C7E6E"/>
    <w:rsid w:val="006C7E72"/>
    <w:rsid w:val="006C7E9F"/>
    <w:rsid w:val="006C7EDF"/>
    <w:rsid w:val="006D028A"/>
    <w:rsid w:val="006D0AF8"/>
    <w:rsid w:val="006D0BA6"/>
    <w:rsid w:val="006D0BEC"/>
    <w:rsid w:val="006D0C5C"/>
    <w:rsid w:val="006D1466"/>
    <w:rsid w:val="006D1867"/>
    <w:rsid w:val="006D1AC4"/>
    <w:rsid w:val="006D1CF4"/>
    <w:rsid w:val="006D2207"/>
    <w:rsid w:val="006D2895"/>
    <w:rsid w:val="006D28D5"/>
    <w:rsid w:val="006D2F36"/>
    <w:rsid w:val="006D2F42"/>
    <w:rsid w:val="006D372C"/>
    <w:rsid w:val="006D3987"/>
    <w:rsid w:val="006D3B46"/>
    <w:rsid w:val="006D3EA4"/>
    <w:rsid w:val="006D47F9"/>
    <w:rsid w:val="006D4A67"/>
    <w:rsid w:val="006D5234"/>
    <w:rsid w:val="006D52AC"/>
    <w:rsid w:val="006D575F"/>
    <w:rsid w:val="006D57B1"/>
    <w:rsid w:val="006D59C4"/>
    <w:rsid w:val="006D5C29"/>
    <w:rsid w:val="006D5DA3"/>
    <w:rsid w:val="006D5EED"/>
    <w:rsid w:val="006D6280"/>
    <w:rsid w:val="006D6906"/>
    <w:rsid w:val="006D7982"/>
    <w:rsid w:val="006D7A78"/>
    <w:rsid w:val="006D7CDE"/>
    <w:rsid w:val="006D7FAA"/>
    <w:rsid w:val="006E02EB"/>
    <w:rsid w:val="006E04FB"/>
    <w:rsid w:val="006E05D9"/>
    <w:rsid w:val="006E06B1"/>
    <w:rsid w:val="006E0926"/>
    <w:rsid w:val="006E0BD4"/>
    <w:rsid w:val="006E0C76"/>
    <w:rsid w:val="006E0DDF"/>
    <w:rsid w:val="006E0DFD"/>
    <w:rsid w:val="006E11C1"/>
    <w:rsid w:val="006E127B"/>
    <w:rsid w:val="006E12A4"/>
    <w:rsid w:val="006E1343"/>
    <w:rsid w:val="006E1766"/>
    <w:rsid w:val="006E188D"/>
    <w:rsid w:val="006E199C"/>
    <w:rsid w:val="006E1B5A"/>
    <w:rsid w:val="006E1B67"/>
    <w:rsid w:val="006E2022"/>
    <w:rsid w:val="006E22AE"/>
    <w:rsid w:val="006E2779"/>
    <w:rsid w:val="006E27E6"/>
    <w:rsid w:val="006E2B46"/>
    <w:rsid w:val="006E2D17"/>
    <w:rsid w:val="006E3539"/>
    <w:rsid w:val="006E366F"/>
    <w:rsid w:val="006E36E1"/>
    <w:rsid w:val="006E37D5"/>
    <w:rsid w:val="006E3954"/>
    <w:rsid w:val="006E3A39"/>
    <w:rsid w:val="006E3C30"/>
    <w:rsid w:val="006E3DE9"/>
    <w:rsid w:val="006E47A8"/>
    <w:rsid w:val="006E485F"/>
    <w:rsid w:val="006E4B8F"/>
    <w:rsid w:val="006E53BB"/>
    <w:rsid w:val="006E549A"/>
    <w:rsid w:val="006E56EE"/>
    <w:rsid w:val="006E5C20"/>
    <w:rsid w:val="006E5D6D"/>
    <w:rsid w:val="006E5E19"/>
    <w:rsid w:val="006E5E26"/>
    <w:rsid w:val="006E5F9F"/>
    <w:rsid w:val="006E6403"/>
    <w:rsid w:val="006E640B"/>
    <w:rsid w:val="006E6455"/>
    <w:rsid w:val="006E71B2"/>
    <w:rsid w:val="006E724E"/>
    <w:rsid w:val="006E7471"/>
    <w:rsid w:val="006E7595"/>
    <w:rsid w:val="006E7EBD"/>
    <w:rsid w:val="006F0769"/>
    <w:rsid w:val="006F0BA8"/>
    <w:rsid w:val="006F1268"/>
    <w:rsid w:val="006F1600"/>
    <w:rsid w:val="006F1EAC"/>
    <w:rsid w:val="006F21B4"/>
    <w:rsid w:val="006F22A0"/>
    <w:rsid w:val="006F2BEF"/>
    <w:rsid w:val="006F2C15"/>
    <w:rsid w:val="006F31DA"/>
    <w:rsid w:val="006F3209"/>
    <w:rsid w:val="006F3718"/>
    <w:rsid w:val="006F3743"/>
    <w:rsid w:val="006F3803"/>
    <w:rsid w:val="006F38FA"/>
    <w:rsid w:val="006F39F3"/>
    <w:rsid w:val="006F3C4A"/>
    <w:rsid w:val="006F3C6C"/>
    <w:rsid w:val="006F3CF5"/>
    <w:rsid w:val="006F40F7"/>
    <w:rsid w:val="006F4156"/>
    <w:rsid w:val="006F431F"/>
    <w:rsid w:val="006F44C2"/>
    <w:rsid w:val="006F4989"/>
    <w:rsid w:val="006F4E84"/>
    <w:rsid w:val="006F4EDE"/>
    <w:rsid w:val="006F504A"/>
    <w:rsid w:val="006F5205"/>
    <w:rsid w:val="006F52C9"/>
    <w:rsid w:val="006F5305"/>
    <w:rsid w:val="006F550A"/>
    <w:rsid w:val="006F5972"/>
    <w:rsid w:val="006F59D4"/>
    <w:rsid w:val="006F5C47"/>
    <w:rsid w:val="006F5F3E"/>
    <w:rsid w:val="006F5FE1"/>
    <w:rsid w:val="006F64E0"/>
    <w:rsid w:val="006F6C72"/>
    <w:rsid w:val="006F6F5D"/>
    <w:rsid w:val="006F7175"/>
    <w:rsid w:val="006F7286"/>
    <w:rsid w:val="006F75FA"/>
    <w:rsid w:val="006F7D2B"/>
    <w:rsid w:val="006F7DE1"/>
    <w:rsid w:val="007003DF"/>
    <w:rsid w:val="007004BA"/>
    <w:rsid w:val="0070127D"/>
    <w:rsid w:val="007012D3"/>
    <w:rsid w:val="00701317"/>
    <w:rsid w:val="00701551"/>
    <w:rsid w:val="00701AA4"/>
    <w:rsid w:val="00701C85"/>
    <w:rsid w:val="00701F42"/>
    <w:rsid w:val="0070202C"/>
    <w:rsid w:val="0070208E"/>
    <w:rsid w:val="007022BE"/>
    <w:rsid w:val="0070267E"/>
    <w:rsid w:val="007026AB"/>
    <w:rsid w:val="007036E6"/>
    <w:rsid w:val="0070390B"/>
    <w:rsid w:val="00703B82"/>
    <w:rsid w:val="00703BE5"/>
    <w:rsid w:val="007042EA"/>
    <w:rsid w:val="00704552"/>
    <w:rsid w:val="00704DA1"/>
    <w:rsid w:val="00705767"/>
    <w:rsid w:val="007058FB"/>
    <w:rsid w:val="0070599D"/>
    <w:rsid w:val="0070602D"/>
    <w:rsid w:val="007068DD"/>
    <w:rsid w:val="00706C80"/>
    <w:rsid w:val="00707B56"/>
    <w:rsid w:val="00707CAB"/>
    <w:rsid w:val="00707F5D"/>
    <w:rsid w:val="00710081"/>
    <w:rsid w:val="0071084C"/>
    <w:rsid w:val="00711F22"/>
    <w:rsid w:val="00712714"/>
    <w:rsid w:val="0071276F"/>
    <w:rsid w:val="00712974"/>
    <w:rsid w:val="00712CF8"/>
    <w:rsid w:val="0071302D"/>
    <w:rsid w:val="00713734"/>
    <w:rsid w:val="00713886"/>
    <w:rsid w:val="00713A8F"/>
    <w:rsid w:val="00713EB0"/>
    <w:rsid w:val="00713F1E"/>
    <w:rsid w:val="0071498E"/>
    <w:rsid w:val="00714AB0"/>
    <w:rsid w:val="00714ACA"/>
    <w:rsid w:val="00714E1F"/>
    <w:rsid w:val="00714E3A"/>
    <w:rsid w:val="00715346"/>
    <w:rsid w:val="007154E4"/>
    <w:rsid w:val="00715898"/>
    <w:rsid w:val="00715C43"/>
    <w:rsid w:val="00715DEF"/>
    <w:rsid w:val="00715FF1"/>
    <w:rsid w:val="00716A15"/>
    <w:rsid w:val="00716D01"/>
    <w:rsid w:val="0071767F"/>
    <w:rsid w:val="0071783F"/>
    <w:rsid w:val="00717B4D"/>
    <w:rsid w:val="007200FC"/>
    <w:rsid w:val="0072038C"/>
    <w:rsid w:val="00720542"/>
    <w:rsid w:val="0072060B"/>
    <w:rsid w:val="00720618"/>
    <w:rsid w:val="0072069D"/>
    <w:rsid w:val="00720841"/>
    <w:rsid w:val="00720BDE"/>
    <w:rsid w:val="00720EFE"/>
    <w:rsid w:val="00720FEE"/>
    <w:rsid w:val="007210A6"/>
    <w:rsid w:val="007218FD"/>
    <w:rsid w:val="0072197A"/>
    <w:rsid w:val="00721985"/>
    <w:rsid w:val="00721B3E"/>
    <w:rsid w:val="00722977"/>
    <w:rsid w:val="00722ED7"/>
    <w:rsid w:val="00723516"/>
    <w:rsid w:val="00723DFD"/>
    <w:rsid w:val="00724148"/>
    <w:rsid w:val="007244A0"/>
    <w:rsid w:val="0072457C"/>
    <w:rsid w:val="0072477B"/>
    <w:rsid w:val="00724D08"/>
    <w:rsid w:val="00724E27"/>
    <w:rsid w:val="0072503E"/>
    <w:rsid w:val="00725390"/>
    <w:rsid w:val="00725509"/>
    <w:rsid w:val="0072552F"/>
    <w:rsid w:val="007256A1"/>
    <w:rsid w:val="007258FC"/>
    <w:rsid w:val="00725F8D"/>
    <w:rsid w:val="0072601D"/>
    <w:rsid w:val="0072627C"/>
    <w:rsid w:val="007265A1"/>
    <w:rsid w:val="00726C80"/>
    <w:rsid w:val="00726F0E"/>
    <w:rsid w:val="00726F45"/>
    <w:rsid w:val="00727483"/>
    <w:rsid w:val="0072770A"/>
    <w:rsid w:val="00727AAC"/>
    <w:rsid w:val="00727AD7"/>
    <w:rsid w:val="00727BA5"/>
    <w:rsid w:val="00727DA9"/>
    <w:rsid w:val="0073001B"/>
    <w:rsid w:val="00730331"/>
    <w:rsid w:val="00730909"/>
    <w:rsid w:val="00730A89"/>
    <w:rsid w:val="00730B86"/>
    <w:rsid w:val="007310A9"/>
    <w:rsid w:val="007311ED"/>
    <w:rsid w:val="007319ED"/>
    <w:rsid w:val="00731C5C"/>
    <w:rsid w:val="00731E3D"/>
    <w:rsid w:val="0073215F"/>
    <w:rsid w:val="0073255D"/>
    <w:rsid w:val="00732583"/>
    <w:rsid w:val="00732F02"/>
    <w:rsid w:val="007330B8"/>
    <w:rsid w:val="00733120"/>
    <w:rsid w:val="00733486"/>
    <w:rsid w:val="007334C9"/>
    <w:rsid w:val="00733A2E"/>
    <w:rsid w:val="00733B99"/>
    <w:rsid w:val="00733BDA"/>
    <w:rsid w:val="00733F0F"/>
    <w:rsid w:val="007342B2"/>
    <w:rsid w:val="007346A3"/>
    <w:rsid w:val="00734A3E"/>
    <w:rsid w:val="00734B9F"/>
    <w:rsid w:val="00734C3E"/>
    <w:rsid w:val="00734D55"/>
    <w:rsid w:val="00734E12"/>
    <w:rsid w:val="0073518B"/>
    <w:rsid w:val="00735320"/>
    <w:rsid w:val="00735775"/>
    <w:rsid w:val="007357AD"/>
    <w:rsid w:val="00735952"/>
    <w:rsid w:val="00735EF2"/>
    <w:rsid w:val="00735F5A"/>
    <w:rsid w:val="00736456"/>
    <w:rsid w:val="00736470"/>
    <w:rsid w:val="00736544"/>
    <w:rsid w:val="007368B3"/>
    <w:rsid w:val="0073697B"/>
    <w:rsid w:val="00736F0C"/>
    <w:rsid w:val="00736FCB"/>
    <w:rsid w:val="00737270"/>
    <w:rsid w:val="00737732"/>
    <w:rsid w:val="007379D0"/>
    <w:rsid w:val="0074037A"/>
    <w:rsid w:val="0074075E"/>
    <w:rsid w:val="007407D5"/>
    <w:rsid w:val="00740829"/>
    <w:rsid w:val="00740F10"/>
    <w:rsid w:val="00740F27"/>
    <w:rsid w:val="00741045"/>
    <w:rsid w:val="00741251"/>
    <w:rsid w:val="0074141B"/>
    <w:rsid w:val="007419ED"/>
    <w:rsid w:val="00741BA0"/>
    <w:rsid w:val="00741CCC"/>
    <w:rsid w:val="0074215D"/>
    <w:rsid w:val="00742AD0"/>
    <w:rsid w:val="00742E3A"/>
    <w:rsid w:val="007430FD"/>
    <w:rsid w:val="00743963"/>
    <w:rsid w:val="00743BBB"/>
    <w:rsid w:val="00743BE1"/>
    <w:rsid w:val="00743D7A"/>
    <w:rsid w:val="00743DCA"/>
    <w:rsid w:val="00743ED2"/>
    <w:rsid w:val="00743FDB"/>
    <w:rsid w:val="00744268"/>
    <w:rsid w:val="0074442B"/>
    <w:rsid w:val="007447BC"/>
    <w:rsid w:val="00744E9C"/>
    <w:rsid w:val="00744ED7"/>
    <w:rsid w:val="0074528A"/>
    <w:rsid w:val="0074530F"/>
    <w:rsid w:val="0074542A"/>
    <w:rsid w:val="0074566E"/>
    <w:rsid w:val="00745BEB"/>
    <w:rsid w:val="007462B0"/>
    <w:rsid w:val="007463EE"/>
    <w:rsid w:val="00746718"/>
    <w:rsid w:val="00746D79"/>
    <w:rsid w:val="00746E2B"/>
    <w:rsid w:val="007471C8"/>
    <w:rsid w:val="007476AC"/>
    <w:rsid w:val="00747884"/>
    <w:rsid w:val="0074793D"/>
    <w:rsid w:val="00747989"/>
    <w:rsid w:val="00747AB4"/>
    <w:rsid w:val="00747E52"/>
    <w:rsid w:val="00747F63"/>
    <w:rsid w:val="0075044B"/>
    <w:rsid w:val="00750456"/>
    <w:rsid w:val="00750491"/>
    <w:rsid w:val="00750543"/>
    <w:rsid w:val="007506A0"/>
    <w:rsid w:val="00750A03"/>
    <w:rsid w:val="00750B93"/>
    <w:rsid w:val="00750CB0"/>
    <w:rsid w:val="00750F99"/>
    <w:rsid w:val="007511C7"/>
    <w:rsid w:val="00751743"/>
    <w:rsid w:val="00751D2B"/>
    <w:rsid w:val="00751DB8"/>
    <w:rsid w:val="007521B3"/>
    <w:rsid w:val="007522A5"/>
    <w:rsid w:val="007525B0"/>
    <w:rsid w:val="00752743"/>
    <w:rsid w:val="00752C5B"/>
    <w:rsid w:val="00752EC8"/>
    <w:rsid w:val="00753602"/>
    <w:rsid w:val="007536DF"/>
    <w:rsid w:val="00753793"/>
    <w:rsid w:val="007539AD"/>
    <w:rsid w:val="007539D1"/>
    <w:rsid w:val="00753E52"/>
    <w:rsid w:val="00753EB2"/>
    <w:rsid w:val="0075418B"/>
    <w:rsid w:val="00754535"/>
    <w:rsid w:val="00754A81"/>
    <w:rsid w:val="00754B66"/>
    <w:rsid w:val="00754E71"/>
    <w:rsid w:val="00755241"/>
    <w:rsid w:val="007552E8"/>
    <w:rsid w:val="0075578E"/>
    <w:rsid w:val="00756107"/>
    <w:rsid w:val="00756401"/>
    <w:rsid w:val="007566A8"/>
    <w:rsid w:val="00756FC4"/>
    <w:rsid w:val="00757355"/>
    <w:rsid w:val="00757403"/>
    <w:rsid w:val="007575C7"/>
    <w:rsid w:val="0075775C"/>
    <w:rsid w:val="00757AA9"/>
    <w:rsid w:val="00757AB8"/>
    <w:rsid w:val="00757B14"/>
    <w:rsid w:val="0076018B"/>
    <w:rsid w:val="007607C9"/>
    <w:rsid w:val="007609DA"/>
    <w:rsid w:val="00761140"/>
    <w:rsid w:val="00761147"/>
    <w:rsid w:val="0076117C"/>
    <w:rsid w:val="00761257"/>
    <w:rsid w:val="007613B9"/>
    <w:rsid w:val="007615C9"/>
    <w:rsid w:val="00761974"/>
    <w:rsid w:val="00761B88"/>
    <w:rsid w:val="00761BE3"/>
    <w:rsid w:val="00762266"/>
    <w:rsid w:val="007623E5"/>
    <w:rsid w:val="00762501"/>
    <w:rsid w:val="00762528"/>
    <w:rsid w:val="007626D4"/>
    <w:rsid w:val="007629AE"/>
    <w:rsid w:val="00762D70"/>
    <w:rsid w:val="00762DA6"/>
    <w:rsid w:val="00762DE8"/>
    <w:rsid w:val="00762F74"/>
    <w:rsid w:val="007633E9"/>
    <w:rsid w:val="00763740"/>
    <w:rsid w:val="0076377B"/>
    <w:rsid w:val="007639AE"/>
    <w:rsid w:val="00763BF7"/>
    <w:rsid w:val="00763C4D"/>
    <w:rsid w:val="00763C4F"/>
    <w:rsid w:val="007640DB"/>
    <w:rsid w:val="00764129"/>
    <w:rsid w:val="00764265"/>
    <w:rsid w:val="00764465"/>
    <w:rsid w:val="00764BB5"/>
    <w:rsid w:val="00764CD1"/>
    <w:rsid w:val="00764F50"/>
    <w:rsid w:val="00765700"/>
    <w:rsid w:val="00765A95"/>
    <w:rsid w:val="00765BF4"/>
    <w:rsid w:val="00765CC6"/>
    <w:rsid w:val="0076663C"/>
    <w:rsid w:val="007668C9"/>
    <w:rsid w:val="00766906"/>
    <w:rsid w:val="00767136"/>
    <w:rsid w:val="0076764A"/>
    <w:rsid w:val="0076764E"/>
    <w:rsid w:val="00767747"/>
    <w:rsid w:val="00767940"/>
    <w:rsid w:val="00767BAD"/>
    <w:rsid w:val="00767BC5"/>
    <w:rsid w:val="00767E88"/>
    <w:rsid w:val="00770058"/>
    <w:rsid w:val="007703F6"/>
    <w:rsid w:val="007706B4"/>
    <w:rsid w:val="007707BB"/>
    <w:rsid w:val="007709E7"/>
    <w:rsid w:val="00770DF8"/>
    <w:rsid w:val="00771467"/>
    <w:rsid w:val="00771619"/>
    <w:rsid w:val="00771A9F"/>
    <w:rsid w:val="00771B3F"/>
    <w:rsid w:val="00771BF2"/>
    <w:rsid w:val="00771CD4"/>
    <w:rsid w:val="00771FAE"/>
    <w:rsid w:val="007720A5"/>
    <w:rsid w:val="007731B7"/>
    <w:rsid w:val="00773263"/>
    <w:rsid w:val="007732B9"/>
    <w:rsid w:val="00773EDC"/>
    <w:rsid w:val="00773F2C"/>
    <w:rsid w:val="00774473"/>
    <w:rsid w:val="00774940"/>
    <w:rsid w:val="00774EBB"/>
    <w:rsid w:val="00774FAB"/>
    <w:rsid w:val="0077596B"/>
    <w:rsid w:val="00775A1D"/>
    <w:rsid w:val="00775BA2"/>
    <w:rsid w:val="00775BFA"/>
    <w:rsid w:val="007763CB"/>
    <w:rsid w:val="00776BC0"/>
    <w:rsid w:val="00776DDD"/>
    <w:rsid w:val="00776F0E"/>
    <w:rsid w:val="00776FFB"/>
    <w:rsid w:val="00777608"/>
    <w:rsid w:val="00777743"/>
    <w:rsid w:val="007778A7"/>
    <w:rsid w:val="00777A7F"/>
    <w:rsid w:val="00777B7A"/>
    <w:rsid w:val="00777C86"/>
    <w:rsid w:val="00777E2C"/>
    <w:rsid w:val="00780253"/>
    <w:rsid w:val="007806F5"/>
    <w:rsid w:val="007809B8"/>
    <w:rsid w:val="00780C0F"/>
    <w:rsid w:val="00780C82"/>
    <w:rsid w:val="00780E70"/>
    <w:rsid w:val="00780FA8"/>
    <w:rsid w:val="00781528"/>
    <w:rsid w:val="0078158D"/>
    <w:rsid w:val="0078159B"/>
    <w:rsid w:val="007815B8"/>
    <w:rsid w:val="00781C63"/>
    <w:rsid w:val="00781FD2"/>
    <w:rsid w:val="0078269F"/>
    <w:rsid w:val="0078270D"/>
    <w:rsid w:val="00782961"/>
    <w:rsid w:val="00782F29"/>
    <w:rsid w:val="00782F65"/>
    <w:rsid w:val="00783065"/>
    <w:rsid w:val="00783143"/>
    <w:rsid w:val="0078323A"/>
    <w:rsid w:val="007833B9"/>
    <w:rsid w:val="0078377A"/>
    <w:rsid w:val="00783870"/>
    <w:rsid w:val="0078390B"/>
    <w:rsid w:val="00783A6E"/>
    <w:rsid w:val="00783B1D"/>
    <w:rsid w:val="0078418F"/>
    <w:rsid w:val="00784318"/>
    <w:rsid w:val="0078458A"/>
    <w:rsid w:val="007849CC"/>
    <w:rsid w:val="00784DC4"/>
    <w:rsid w:val="007857F3"/>
    <w:rsid w:val="00785C38"/>
    <w:rsid w:val="0078642F"/>
    <w:rsid w:val="00786939"/>
    <w:rsid w:val="0078707A"/>
    <w:rsid w:val="00787274"/>
    <w:rsid w:val="00787590"/>
    <w:rsid w:val="007875EF"/>
    <w:rsid w:val="007875F2"/>
    <w:rsid w:val="00787B37"/>
    <w:rsid w:val="00787BBB"/>
    <w:rsid w:val="00790250"/>
    <w:rsid w:val="00790471"/>
    <w:rsid w:val="00790731"/>
    <w:rsid w:val="0079083B"/>
    <w:rsid w:val="00790AC7"/>
    <w:rsid w:val="00790CED"/>
    <w:rsid w:val="0079147C"/>
    <w:rsid w:val="007915A5"/>
    <w:rsid w:val="007916C4"/>
    <w:rsid w:val="0079196A"/>
    <w:rsid w:val="007919A9"/>
    <w:rsid w:val="00791CD5"/>
    <w:rsid w:val="00792336"/>
    <w:rsid w:val="00792658"/>
    <w:rsid w:val="007927F5"/>
    <w:rsid w:val="007929B3"/>
    <w:rsid w:val="00792A40"/>
    <w:rsid w:val="007931A3"/>
    <w:rsid w:val="00793260"/>
    <w:rsid w:val="007934CA"/>
    <w:rsid w:val="00793807"/>
    <w:rsid w:val="00793B90"/>
    <w:rsid w:val="00793CA3"/>
    <w:rsid w:val="00793D76"/>
    <w:rsid w:val="00793FCD"/>
    <w:rsid w:val="00794037"/>
    <w:rsid w:val="0079408A"/>
    <w:rsid w:val="00794522"/>
    <w:rsid w:val="00794667"/>
    <w:rsid w:val="00794726"/>
    <w:rsid w:val="0079478E"/>
    <w:rsid w:val="00794C5A"/>
    <w:rsid w:val="00794E07"/>
    <w:rsid w:val="007952A7"/>
    <w:rsid w:val="00795421"/>
    <w:rsid w:val="0079563D"/>
    <w:rsid w:val="00795A39"/>
    <w:rsid w:val="00795EC4"/>
    <w:rsid w:val="007962F9"/>
    <w:rsid w:val="007963FF"/>
    <w:rsid w:val="00796653"/>
    <w:rsid w:val="007966CC"/>
    <w:rsid w:val="00796840"/>
    <w:rsid w:val="007968BB"/>
    <w:rsid w:val="007968D2"/>
    <w:rsid w:val="0079725D"/>
    <w:rsid w:val="007973F7"/>
    <w:rsid w:val="007977E6"/>
    <w:rsid w:val="007978C2"/>
    <w:rsid w:val="00797B24"/>
    <w:rsid w:val="007A0068"/>
    <w:rsid w:val="007A068F"/>
    <w:rsid w:val="007A085C"/>
    <w:rsid w:val="007A0D4A"/>
    <w:rsid w:val="007A13B6"/>
    <w:rsid w:val="007A1477"/>
    <w:rsid w:val="007A15D5"/>
    <w:rsid w:val="007A1626"/>
    <w:rsid w:val="007A16C4"/>
    <w:rsid w:val="007A1E9E"/>
    <w:rsid w:val="007A2182"/>
    <w:rsid w:val="007A21AA"/>
    <w:rsid w:val="007A23D0"/>
    <w:rsid w:val="007A3002"/>
    <w:rsid w:val="007A355F"/>
    <w:rsid w:val="007A386C"/>
    <w:rsid w:val="007A43F5"/>
    <w:rsid w:val="007A441F"/>
    <w:rsid w:val="007A4572"/>
    <w:rsid w:val="007A47C1"/>
    <w:rsid w:val="007A4A82"/>
    <w:rsid w:val="007A4BF8"/>
    <w:rsid w:val="007A4CF8"/>
    <w:rsid w:val="007A4D1A"/>
    <w:rsid w:val="007A532B"/>
    <w:rsid w:val="007A5915"/>
    <w:rsid w:val="007A5B36"/>
    <w:rsid w:val="007A5BA6"/>
    <w:rsid w:val="007A5EEF"/>
    <w:rsid w:val="007A61BC"/>
    <w:rsid w:val="007A61FB"/>
    <w:rsid w:val="007A64F6"/>
    <w:rsid w:val="007A6516"/>
    <w:rsid w:val="007A65B8"/>
    <w:rsid w:val="007A6B7D"/>
    <w:rsid w:val="007A7230"/>
    <w:rsid w:val="007A7242"/>
    <w:rsid w:val="007A726C"/>
    <w:rsid w:val="007A745A"/>
    <w:rsid w:val="007A75A3"/>
    <w:rsid w:val="007A7867"/>
    <w:rsid w:val="007A7EE4"/>
    <w:rsid w:val="007B0024"/>
    <w:rsid w:val="007B005F"/>
    <w:rsid w:val="007B02C4"/>
    <w:rsid w:val="007B0328"/>
    <w:rsid w:val="007B059B"/>
    <w:rsid w:val="007B05C4"/>
    <w:rsid w:val="007B0656"/>
    <w:rsid w:val="007B0851"/>
    <w:rsid w:val="007B0B9D"/>
    <w:rsid w:val="007B0E29"/>
    <w:rsid w:val="007B1028"/>
    <w:rsid w:val="007B17A8"/>
    <w:rsid w:val="007B180B"/>
    <w:rsid w:val="007B1923"/>
    <w:rsid w:val="007B1A84"/>
    <w:rsid w:val="007B1C41"/>
    <w:rsid w:val="007B1D2E"/>
    <w:rsid w:val="007B1D58"/>
    <w:rsid w:val="007B1F1D"/>
    <w:rsid w:val="007B252A"/>
    <w:rsid w:val="007B2587"/>
    <w:rsid w:val="007B304C"/>
    <w:rsid w:val="007B32E9"/>
    <w:rsid w:val="007B33F5"/>
    <w:rsid w:val="007B39CE"/>
    <w:rsid w:val="007B3B63"/>
    <w:rsid w:val="007B3C86"/>
    <w:rsid w:val="007B3D2E"/>
    <w:rsid w:val="007B3ED6"/>
    <w:rsid w:val="007B3F2D"/>
    <w:rsid w:val="007B3FAB"/>
    <w:rsid w:val="007B482C"/>
    <w:rsid w:val="007B48C2"/>
    <w:rsid w:val="007B4BC4"/>
    <w:rsid w:val="007B4D03"/>
    <w:rsid w:val="007B4DC8"/>
    <w:rsid w:val="007B4E7B"/>
    <w:rsid w:val="007B4EF6"/>
    <w:rsid w:val="007B5141"/>
    <w:rsid w:val="007B5588"/>
    <w:rsid w:val="007B5D0E"/>
    <w:rsid w:val="007B5D85"/>
    <w:rsid w:val="007B6361"/>
    <w:rsid w:val="007B6A95"/>
    <w:rsid w:val="007B6DC7"/>
    <w:rsid w:val="007B6E2E"/>
    <w:rsid w:val="007B6F8F"/>
    <w:rsid w:val="007B70DC"/>
    <w:rsid w:val="007B730A"/>
    <w:rsid w:val="007B7311"/>
    <w:rsid w:val="007B77A4"/>
    <w:rsid w:val="007B7A3B"/>
    <w:rsid w:val="007B7CC1"/>
    <w:rsid w:val="007B7CF7"/>
    <w:rsid w:val="007B7D09"/>
    <w:rsid w:val="007B7E3F"/>
    <w:rsid w:val="007C0BD3"/>
    <w:rsid w:val="007C0D0F"/>
    <w:rsid w:val="007C0D96"/>
    <w:rsid w:val="007C130E"/>
    <w:rsid w:val="007C1B01"/>
    <w:rsid w:val="007C1D88"/>
    <w:rsid w:val="007C1F7F"/>
    <w:rsid w:val="007C234C"/>
    <w:rsid w:val="007C24A5"/>
    <w:rsid w:val="007C2A0E"/>
    <w:rsid w:val="007C2AA4"/>
    <w:rsid w:val="007C2B92"/>
    <w:rsid w:val="007C2BCD"/>
    <w:rsid w:val="007C2D79"/>
    <w:rsid w:val="007C2E8D"/>
    <w:rsid w:val="007C315F"/>
    <w:rsid w:val="007C31A3"/>
    <w:rsid w:val="007C32B8"/>
    <w:rsid w:val="007C32C3"/>
    <w:rsid w:val="007C32FD"/>
    <w:rsid w:val="007C3618"/>
    <w:rsid w:val="007C3B7C"/>
    <w:rsid w:val="007C3CE1"/>
    <w:rsid w:val="007C3E83"/>
    <w:rsid w:val="007C43C0"/>
    <w:rsid w:val="007C489E"/>
    <w:rsid w:val="007C48F1"/>
    <w:rsid w:val="007C4982"/>
    <w:rsid w:val="007C4B53"/>
    <w:rsid w:val="007C503F"/>
    <w:rsid w:val="007C50C3"/>
    <w:rsid w:val="007C5870"/>
    <w:rsid w:val="007C5ABD"/>
    <w:rsid w:val="007C60EA"/>
    <w:rsid w:val="007C6829"/>
    <w:rsid w:val="007C6B7E"/>
    <w:rsid w:val="007C6D6A"/>
    <w:rsid w:val="007C6F31"/>
    <w:rsid w:val="007C72C0"/>
    <w:rsid w:val="007C742E"/>
    <w:rsid w:val="007C751A"/>
    <w:rsid w:val="007C754D"/>
    <w:rsid w:val="007C7691"/>
    <w:rsid w:val="007C7A22"/>
    <w:rsid w:val="007C7B10"/>
    <w:rsid w:val="007D0108"/>
    <w:rsid w:val="007D05C1"/>
    <w:rsid w:val="007D0747"/>
    <w:rsid w:val="007D08ED"/>
    <w:rsid w:val="007D0939"/>
    <w:rsid w:val="007D098F"/>
    <w:rsid w:val="007D0FA7"/>
    <w:rsid w:val="007D1202"/>
    <w:rsid w:val="007D12F2"/>
    <w:rsid w:val="007D151A"/>
    <w:rsid w:val="007D1F18"/>
    <w:rsid w:val="007D26B2"/>
    <w:rsid w:val="007D2854"/>
    <w:rsid w:val="007D2F96"/>
    <w:rsid w:val="007D3318"/>
    <w:rsid w:val="007D33EF"/>
    <w:rsid w:val="007D36FF"/>
    <w:rsid w:val="007D3BC4"/>
    <w:rsid w:val="007D3C01"/>
    <w:rsid w:val="007D421C"/>
    <w:rsid w:val="007D42C4"/>
    <w:rsid w:val="007D4401"/>
    <w:rsid w:val="007D4806"/>
    <w:rsid w:val="007D4C70"/>
    <w:rsid w:val="007D535C"/>
    <w:rsid w:val="007D57D6"/>
    <w:rsid w:val="007D580C"/>
    <w:rsid w:val="007D583B"/>
    <w:rsid w:val="007D59A6"/>
    <w:rsid w:val="007D5BBF"/>
    <w:rsid w:val="007D60DC"/>
    <w:rsid w:val="007D67FD"/>
    <w:rsid w:val="007D6865"/>
    <w:rsid w:val="007D6934"/>
    <w:rsid w:val="007D712D"/>
    <w:rsid w:val="007D728C"/>
    <w:rsid w:val="007D73FA"/>
    <w:rsid w:val="007D79B5"/>
    <w:rsid w:val="007D7DB9"/>
    <w:rsid w:val="007E008B"/>
    <w:rsid w:val="007E00FE"/>
    <w:rsid w:val="007E0306"/>
    <w:rsid w:val="007E0401"/>
    <w:rsid w:val="007E0521"/>
    <w:rsid w:val="007E05DB"/>
    <w:rsid w:val="007E07B8"/>
    <w:rsid w:val="007E0BA8"/>
    <w:rsid w:val="007E0BC9"/>
    <w:rsid w:val="007E0D21"/>
    <w:rsid w:val="007E12B0"/>
    <w:rsid w:val="007E1526"/>
    <w:rsid w:val="007E192D"/>
    <w:rsid w:val="007E1B88"/>
    <w:rsid w:val="007E1BB1"/>
    <w:rsid w:val="007E1CF7"/>
    <w:rsid w:val="007E1E19"/>
    <w:rsid w:val="007E1EA8"/>
    <w:rsid w:val="007E232C"/>
    <w:rsid w:val="007E2488"/>
    <w:rsid w:val="007E277C"/>
    <w:rsid w:val="007E2AA0"/>
    <w:rsid w:val="007E2D87"/>
    <w:rsid w:val="007E31FC"/>
    <w:rsid w:val="007E3356"/>
    <w:rsid w:val="007E3841"/>
    <w:rsid w:val="007E3B12"/>
    <w:rsid w:val="007E3ED0"/>
    <w:rsid w:val="007E3FAE"/>
    <w:rsid w:val="007E3FDE"/>
    <w:rsid w:val="007E4027"/>
    <w:rsid w:val="007E4441"/>
    <w:rsid w:val="007E4B2B"/>
    <w:rsid w:val="007E4F7E"/>
    <w:rsid w:val="007E54AB"/>
    <w:rsid w:val="007E5517"/>
    <w:rsid w:val="007E5928"/>
    <w:rsid w:val="007E5BF9"/>
    <w:rsid w:val="007E5CD8"/>
    <w:rsid w:val="007E5D9B"/>
    <w:rsid w:val="007E5DBB"/>
    <w:rsid w:val="007E5E2C"/>
    <w:rsid w:val="007E5EF8"/>
    <w:rsid w:val="007E60D7"/>
    <w:rsid w:val="007E6212"/>
    <w:rsid w:val="007E7901"/>
    <w:rsid w:val="007E7DE2"/>
    <w:rsid w:val="007F01A4"/>
    <w:rsid w:val="007F0499"/>
    <w:rsid w:val="007F0796"/>
    <w:rsid w:val="007F0A17"/>
    <w:rsid w:val="007F0D85"/>
    <w:rsid w:val="007F1741"/>
    <w:rsid w:val="007F18D8"/>
    <w:rsid w:val="007F19AB"/>
    <w:rsid w:val="007F1B4E"/>
    <w:rsid w:val="007F1ED0"/>
    <w:rsid w:val="007F1FC9"/>
    <w:rsid w:val="007F2028"/>
    <w:rsid w:val="007F2033"/>
    <w:rsid w:val="007F28E5"/>
    <w:rsid w:val="007F2C44"/>
    <w:rsid w:val="007F3157"/>
    <w:rsid w:val="007F31D0"/>
    <w:rsid w:val="007F3C59"/>
    <w:rsid w:val="007F3EC1"/>
    <w:rsid w:val="007F3FC8"/>
    <w:rsid w:val="007F45B8"/>
    <w:rsid w:val="007F4631"/>
    <w:rsid w:val="007F4A23"/>
    <w:rsid w:val="007F4B68"/>
    <w:rsid w:val="007F4CBB"/>
    <w:rsid w:val="007F4F08"/>
    <w:rsid w:val="007F522D"/>
    <w:rsid w:val="007F5385"/>
    <w:rsid w:val="007F53E6"/>
    <w:rsid w:val="007F5814"/>
    <w:rsid w:val="007F6654"/>
    <w:rsid w:val="007F6A54"/>
    <w:rsid w:val="007F6E86"/>
    <w:rsid w:val="007F70FA"/>
    <w:rsid w:val="007F78A0"/>
    <w:rsid w:val="007F78CF"/>
    <w:rsid w:val="007F7D1F"/>
    <w:rsid w:val="00800314"/>
    <w:rsid w:val="008006AD"/>
    <w:rsid w:val="008007D6"/>
    <w:rsid w:val="00800B8F"/>
    <w:rsid w:val="00800BE7"/>
    <w:rsid w:val="0080111C"/>
    <w:rsid w:val="00801181"/>
    <w:rsid w:val="00801687"/>
    <w:rsid w:val="0080180F"/>
    <w:rsid w:val="008018D4"/>
    <w:rsid w:val="00801CBC"/>
    <w:rsid w:val="00801DAF"/>
    <w:rsid w:val="00801FAF"/>
    <w:rsid w:val="008021B8"/>
    <w:rsid w:val="00802337"/>
    <w:rsid w:val="00802699"/>
    <w:rsid w:val="00803008"/>
    <w:rsid w:val="00803390"/>
    <w:rsid w:val="0080344A"/>
    <w:rsid w:val="00803473"/>
    <w:rsid w:val="0080378F"/>
    <w:rsid w:val="00803F33"/>
    <w:rsid w:val="00804122"/>
    <w:rsid w:val="00804580"/>
    <w:rsid w:val="00804A6F"/>
    <w:rsid w:val="00804C57"/>
    <w:rsid w:val="00805283"/>
    <w:rsid w:val="00805324"/>
    <w:rsid w:val="008055BE"/>
    <w:rsid w:val="0080582C"/>
    <w:rsid w:val="00805E3B"/>
    <w:rsid w:val="00805ED6"/>
    <w:rsid w:val="008062ED"/>
    <w:rsid w:val="008066F3"/>
    <w:rsid w:val="0080681E"/>
    <w:rsid w:val="00807575"/>
    <w:rsid w:val="008076DF"/>
    <w:rsid w:val="00807722"/>
    <w:rsid w:val="00807B1C"/>
    <w:rsid w:val="00807FF6"/>
    <w:rsid w:val="0081094F"/>
    <w:rsid w:val="0081099A"/>
    <w:rsid w:val="00810C25"/>
    <w:rsid w:val="00810F8E"/>
    <w:rsid w:val="00811389"/>
    <w:rsid w:val="0081168C"/>
    <w:rsid w:val="0081174E"/>
    <w:rsid w:val="00811B06"/>
    <w:rsid w:val="00811B0B"/>
    <w:rsid w:val="00812608"/>
    <w:rsid w:val="0081263D"/>
    <w:rsid w:val="00812662"/>
    <w:rsid w:val="00812D61"/>
    <w:rsid w:val="008130EF"/>
    <w:rsid w:val="008134E8"/>
    <w:rsid w:val="008137A5"/>
    <w:rsid w:val="00813BCE"/>
    <w:rsid w:val="00813C17"/>
    <w:rsid w:val="00813E51"/>
    <w:rsid w:val="00813FD2"/>
    <w:rsid w:val="00814954"/>
    <w:rsid w:val="00814C8D"/>
    <w:rsid w:val="00814ED2"/>
    <w:rsid w:val="00814F11"/>
    <w:rsid w:val="00815375"/>
    <w:rsid w:val="008158A8"/>
    <w:rsid w:val="008158FE"/>
    <w:rsid w:val="00815E27"/>
    <w:rsid w:val="00815FF2"/>
    <w:rsid w:val="00816388"/>
    <w:rsid w:val="008169C0"/>
    <w:rsid w:val="00816ADA"/>
    <w:rsid w:val="00816B24"/>
    <w:rsid w:val="008175AB"/>
    <w:rsid w:val="00817665"/>
    <w:rsid w:val="0082001E"/>
    <w:rsid w:val="008201BE"/>
    <w:rsid w:val="008201CC"/>
    <w:rsid w:val="00820781"/>
    <w:rsid w:val="008208F7"/>
    <w:rsid w:val="00820B5D"/>
    <w:rsid w:val="00820FB1"/>
    <w:rsid w:val="0082103C"/>
    <w:rsid w:val="00821306"/>
    <w:rsid w:val="0082155A"/>
    <w:rsid w:val="008216E3"/>
    <w:rsid w:val="008219E7"/>
    <w:rsid w:val="00821E1B"/>
    <w:rsid w:val="00821F71"/>
    <w:rsid w:val="008220DE"/>
    <w:rsid w:val="00822316"/>
    <w:rsid w:val="00822634"/>
    <w:rsid w:val="00822748"/>
    <w:rsid w:val="00822D0D"/>
    <w:rsid w:val="00822EE6"/>
    <w:rsid w:val="00823162"/>
    <w:rsid w:val="008232B0"/>
    <w:rsid w:val="00823992"/>
    <w:rsid w:val="00823A83"/>
    <w:rsid w:val="00823B3F"/>
    <w:rsid w:val="00823DA3"/>
    <w:rsid w:val="00823E93"/>
    <w:rsid w:val="0082464D"/>
    <w:rsid w:val="00824BDC"/>
    <w:rsid w:val="008256D0"/>
    <w:rsid w:val="00825A16"/>
    <w:rsid w:val="0082622C"/>
    <w:rsid w:val="008262E3"/>
    <w:rsid w:val="0082631B"/>
    <w:rsid w:val="0082635E"/>
    <w:rsid w:val="0082698F"/>
    <w:rsid w:val="0082728B"/>
    <w:rsid w:val="008277E6"/>
    <w:rsid w:val="008277F6"/>
    <w:rsid w:val="00827801"/>
    <w:rsid w:val="00827CE3"/>
    <w:rsid w:val="00827F76"/>
    <w:rsid w:val="00830267"/>
    <w:rsid w:val="008302B4"/>
    <w:rsid w:val="00830326"/>
    <w:rsid w:val="0083060C"/>
    <w:rsid w:val="00830695"/>
    <w:rsid w:val="0083071D"/>
    <w:rsid w:val="0083075F"/>
    <w:rsid w:val="008309B5"/>
    <w:rsid w:val="00830D41"/>
    <w:rsid w:val="00831B94"/>
    <w:rsid w:val="00832112"/>
    <w:rsid w:val="00832141"/>
    <w:rsid w:val="0083214E"/>
    <w:rsid w:val="00832566"/>
    <w:rsid w:val="0083256F"/>
    <w:rsid w:val="00832619"/>
    <w:rsid w:val="008329C6"/>
    <w:rsid w:val="0083316D"/>
    <w:rsid w:val="008334B9"/>
    <w:rsid w:val="00833C61"/>
    <w:rsid w:val="00833C8C"/>
    <w:rsid w:val="00833D89"/>
    <w:rsid w:val="00833E59"/>
    <w:rsid w:val="00834051"/>
    <w:rsid w:val="008342C6"/>
    <w:rsid w:val="00834741"/>
    <w:rsid w:val="00834F26"/>
    <w:rsid w:val="00834F3E"/>
    <w:rsid w:val="008358F6"/>
    <w:rsid w:val="00835A39"/>
    <w:rsid w:val="0083625C"/>
    <w:rsid w:val="00836337"/>
    <w:rsid w:val="00836437"/>
    <w:rsid w:val="008364B4"/>
    <w:rsid w:val="00836708"/>
    <w:rsid w:val="00836921"/>
    <w:rsid w:val="00836CB9"/>
    <w:rsid w:val="00836E7D"/>
    <w:rsid w:val="0083727D"/>
    <w:rsid w:val="008376F7"/>
    <w:rsid w:val="00840359"/>
    <w:rsid w:val="008409BE"/>
    <w:rsid w:val="008409F1"/>
    <w:rsid w:val="00840C15"/>
    <w:rsid w:val="00840D51"/>
    <w:rsid w:val="008411A4"/>
    <w:rsid w:val="00841337"/>
    <w:rsid w:val="008416C9"/>
    <w:rsid w:val="00841989"/>
    <w:rsid w:val="008419E2"/>
    <w:rsid w:val="00841ED2"/>
    <w:rsid w:val="008422C0"/>
    <w:rsid w:val="008426FC"/>
    <w:rsid w:val="00842D72"/>
    <w:rsid w:val="008434F6"/>
    <w:rsid w:val="0084369A"/>
    <w:rsid w:val="008436E7"/>
    <w:rsid w:val="00843B5B"/>
    <w:rsid w:val="0084441E"/>
    <w:rsid w:val="00844953"/>
    <w:rsid w:val="00844C54"/>
    <w:rsid w:val="00844C65"/>
    <w:rsid w:val="00844D19"/>
    <w:rsid w:val="00844FD9"/>
    <w:rsid w:val="00845533"/>
    <w:rsid w:val="00845650"/>
    <w:rsid w:val="008456F2"/>
    <w:rsid w:val="00845A39"/>
    <w:rsid w:val="008465D2"/>
    <w:rsid w:val="00846CB5"/>
    <w:rsid w:val="00846E86"/>
    <w:rsid w:val="00847002"/>
    <w:rsid w:val="00847125"/>
    <w:rsid w:val="008476FD"/>
    <w:rsid w:val="00847BEC"/>
    <w:rsid w:val="00847F72"/>
    <w:rsid w:val="008508A8"/>
    <w:rsid w:val="00850A76"/>
    <w:rsid w:val="0085100C"/>
    <w:rsid w:val="00851295"/>
    <w:rsid w:val="008516F6"/>
    <w:rsid w:val="00852261"/>
    <w:rsid w:val="00852A5A"/>
    <w:rsid w:val="00852BF9"/>
    <w:rsid w:val="00852DED"/>
    <w:rsid w:val="0085349F"/>
    <w:rsid w:val="0085448E"/>
    <w:rsid w:val="00854501"/>
    <w:rsid w:val="00854631"/>
    <w:rsid w:val="008549F5"/>
    <w:rsid w:val="00854B13"/>
    <w:rsid w:val="00854F9B"/>
    <w:rsid w:val="008550D1"/>
    <w:rsid w:val="0085541E"/>
    <w:rsid w:val="0085557F"/>
    <w:rsid w:val="0085567C"/>
    <w:rsid w:val="008557C1"/>
    <w:rsid w:val="00855832"/>
    <w:rsid w:val="008559D5"/>
    <w:rsid w:val="00855BD9"/>
    <w:rsid w:val="00855D9E"/>
    <w:rsid w:val="00855E6F"/>
    <w:rsid w:val="00855F21"/>
    <w:rsid w:val="008561A4"/>
    <w:rsid w:val="0085645F"/>
    <w:rsid w:val="008569EA"/>
    <w:rsid w:val="00856DF8"/>
    <w:rsid w:val="00856E8D"/>
    <w:rsid w:val="00856FF4"/>
    <w:rsid w:val="00857346"/>
    <w:rsid w:val="00857854"/>
    <w:rsid w:val="0085792C"/>
    <w:rsid w:val="00857C3B"/>
    <w:rsid w:val="00860258"/>
    <w:rsid w:val="00860288"/>
    <w:rsid w:val="008603E6"/>
    <w:rsid w:val="00860B0A"/>
    <w:rsid w:val="00860ED6"/>
    <w:rsid w:val="00860F61"/>
    <w:rsid w:val="00860F91"/>
    <w:rsid w:val="00861D05"/>
    <w:rsid w:val="008621CB"/>
    <w:rsid w:val="0086242F"/>
    <w:rsid w:val="00862602"/>
    <w:rsid w:val="00862624"/>
    <w:rsid w:val="00862CDA"/>
    <w:rsid w:val="00862D00"/>
    <w:rsid w:val="00862D34"/>
    <w:rsid w:val="00862DBA"/>
    <w:rsid w:val="00862F05"/>
    <w:rsid w:val="00862F99"/>
    <w:rsid w:val="008634F5"/>
    <w:rsid w:val="008635A6"/>
    <w:rsid w:val="00863728"/>
    <w:rsid w:val="00863D20"/>
    <w:rsid w:val="0086460D"/>
    <w:rsid w:val="00864718"/>
    <w:rsid w:val="00864829"/>
    <w:rsid w:val="00864E2D"/>
    <w:rsid w:val="00864FB1"/>
    <w:rsid w:val="008652D8"/>
    <w:rsid w:val="008652DD"/>
    <w:rsid w:val="00865F67"/>
    <w:rsid w:val="008660C9"/>
    <w:rsid w:val="00866182"/>
    <w:rsid w:val="008661A9"/>
    <w:rsid w:val="0086626E"/>
    <w:rsid w:val="008669C7"/>
    <w:rsid w:val="00866A86"/>
    <w:rsid w:val="00866DA0"/>
    <w:rsid w:val="0086704A"/>
    <w:rsid w:val="00867262"/>
    <w:rsid w:val="00867491"/>
    <w:rsid w:val="008674A9"/>
    <w:rsid w:val="00867CB2"/>
    <w:rsid w:val="00867E45"/>
    <w:rsid w:val="00870CC1"/>
    <w:rsid w:val="00870D36"/>
    <w:rsid w:val="00870DA7"/>
    <w:rsid w:val="00870EDE"/>
    <w:rsid w:val="008712F6"/>
    <w:rsid w:val="00871D11"/>
    <w:rsid w:val="00871EC5"/>
    <w:rsid w:val="0087229C"/>
    <w:rsid w:val="0087245B"/>
    <w:rsid w:val="0087261A"/>
    <w:rsid w:val="0087276E"/>
    <w:rsid w:val="00873109"/>
    <w:rsid w:val="00873800"/>
    <w:rsid w:val="00873F3E"/>
    <w:rsid w:val="008740C2"/>
    <w:rsid w:val="008740FD"/>
    <w:rsid w:val="00874101"/>
    <w:rsid w:val="00874185"/>
    <w:rsid w:val="0087426B"/>
    <w:rsid w:val="0087475C"/>
    <w:rsid w:val="00874B0E"/>
    <w:rsid w:val="00874D12"/>
    <w:rsid w:val="008752D3"/>
    <w:rsid w:val="00875521"/>
    <w:rsid w:val="00875823"/>
    <w:rsid w:val="00875911"/>
    <w:rsid w:val="00876558"/>
    <w:rsid w:val="00876607"/>
    <w:rsid w:val="00876875"/>
    <w:rsid w:val="00876926"/>
    <w:rsid w:val="00876B19"/>
    <w:rsid w:val="008772D4"/>
    <w:rsid w:val="008774DC"/>
    <w:rsid w:val="008779D9"/>
    <w:rsid w:val="00877E0B"/>
    <w:rsid w:val="00877E93"/>
    <w:rsid w:val="008804E1"/>
    <w:rsid w:val="008804FF"/>
    <w:rsid w:val="00880710"/>
    <w:rsid w:val="00880D9F"/>
    <w:rsid w:val="00880E3D"/>
    <w:rsid w:val="008812FC"/>
    <w:rsid w:val="0088140F"/>
    <w:rsid w:val="00881540"/>
    <w:rsid w:val="00881692"/>
    <w:rsid w:val="008816EF"/>
    <w:rsid w:val="008819E2"/>
    <w:rsid w:val="00881C87"/>
    <w:rsid w:val="00881F95"/>
    <w:rsid w:val="00882246"/>
    <w:rsid w:val="008834F4"/>
    <w:rsid w:val="0088374C"/>
    <w:rsid w:val="00883A65"/>
    <w:rsid w:val="00883A9E"/>
    <w:rsid w:val="00883B7F"/>
    <w:rsid w:val="00883C8D"/>
    <w:rsid w:val="00883DD8"/>
    <w:rsid w:val="008841D1"/>
    <w:rsid w:val="008846BD"/>
    <w:rsid w:val="00884862"/>
    <w:rsid w:val="00884D2E"/>
    <w:rsid w:val="008853CD"/>
    <w:rsid w:val="00885B7E"/>
    <w:rsid w:val="00885BCF"/>
    <w:rsid w:val="00885EA3"/>
    <w:rsid w:val="0088633D"/>
    <w:rsid w:val="00886C3D"/>
    <w:rsid w:val="00886C9A"/>
    <w:rsid w:val="008872D8"/>
    <w:rsid w:val="008872F3"/>
    <w:rsid w:val="0088731A"/>
    <w:rsid w:val="0088771D"/>
    <w:rsid w:val="008879AA"/>
    <w:rsid w:val="00887E9A"/>
    <w:rsid w:val="00887FDA"/>
    <w:rsid w:val="00890561"/>
    <w:rsid w:val="0089068B"/>
    <w:rsid w:val="00890939"/>
    <w:rsid w:val="00890BE0"/>
    <w:rsid w:val="0089107C"/>
    <w:rsid w:val="00891A69"/>
    <w:rsid w:val="00891A9B"/>
    <w:rsid w:val="00891FE9"/>
    <w:rsid w:val="00892535"/>
    <w:rsid w:val="00892661"/>
    <w:rsid w:val="00892876"/>
    <w:rsid w:val="008928F0"/>
    <w:rsid w:val="008931C3"/>
    <w:rsid w:val="00893507"/>
    <w:rsid w:val="008938F2"/>
    <w:rsid w:val="00893A92"/>
    <w:rsid w:val="00893D51"/>
    <w:rsid w:val="00894187"/>
    <w:rsid w:val="008949B4"/>
    <w:rsid w:val="00894B90"/>
    <w:rsid w:val="00894CB3"/>
    <w:rsid w:val="00895665"/>
    <w:rsid w:val="0089569F"/>
    <w:rsid w:val="00895A62"/>
    <w:rsid w:val="00895FD9"/>
    <w:rsid w:val="00896F4B"/>
    <w:rsid w:val="00896F61"/>
    <w:rsid w:val="00897213"/>
    <w:rsid w:val="008972F5"/>
    <w:rsid w:val="00897CC0"/>
    <w:rsid w:val="00897ED0"/>
    <w:rsid w:val="008A0497"/>
    <w:rsid w:val="008A0A50"/>
    <w:rsid w:val="008A0BCB"/>
    <w:rsid w:val="008A0D35"/>
    <w:rsid w:val="008A0DD2"/>
    <w:rsid w:val="008A119F"/>
    <w:rsid w:val="008A121B"/>
    <w:rsid w:val="008A1488"/>
    <w:rsid w:val="008A16D1"/>
    <w:rsid w:val="008A1AC0"/>
    <w:rsid w:val="008A1EA3"/>
    <w:rsid w:val="008A2052"/>
    <w:rsid w:val="008A25CC"/>
    <w:rsid w:val="008A2CBC"/>
    <w:rsid w:val="008A2F5A"/>
    <w:rsid w:val="008A307C"/>
    <w:rsid w:val="008A3102"/>
    <w:rsid w:val="008A337C"/>
    <w:rsid w:val="008A33A3"/>
    <w:rsid w:val="008A3ABC"/>
    <w:rsid w:val="008A3EA2"/>
    <w:rsid w:val="008A4035"/>
    <w:rsid w:val="008A4205"/>
    <w:rsid w:val="008A43DC"/>
    <w:rsid w:val="008A466F"/>
    <w:rsid w:val="008A4A8E"/>
    <w:rsid w:val="008A4ACD"/>
    <w:rsid w:val="008A4D6A"/>
    <w:rsid w:val="008A4DDC"/>
    <w:rsid w:val="008A4DEE"/>
    <w:rsid w:val="008A4FBE"/>
    <w:rsid w:val="008A50F6"/>
    <w:rsid w:val="008A5112"/>
    <w:rsid w:val="008A555F"/>
    <w:rsid w:val="008A581D"/>
    <w:rsid w:val="008A586F"/>
    <w:rsid w:val="008A6612"/>
    <w:rsid w:val="008A6BA3"/>
    <w:rsid w:val="008A6D41"/>
    <w:rsid w:val="008A6F27"/>
    <w:rsid w:val="008A70DA"/>
    <w:rsid w:val="008A748A"/>
    <w:rsid w:val="008A763F"/>
    <w:rsid w:val="008A7756"/>
    <w:rsid w:val="008A78E5"/>
    <w:rsid w:val="008A7EA8"/>
    <w:rsid w:val="008B0185"/>
    <w:rsid w:val="008B01FD"/>
    <w:rsid w:val="008B03C6"/>
    <w:rsid w:val="008B084C"/>
    <w:rsid w:val="008B0C44"/>
    <w:rsid w:val="008B1115"/>
    <w:rsid w:val="008B12C1"/>
    <w:rsid w:val="008B16A0"/>
    <w:rsid w:val="008B1B69"/>
    <w:rsid w:val="008B1B96"/>
    <w:rsid w:val="008B1F0F"/>
    <w:rsid w:val="008B217E"/>
    <w:rsid w:val="008B24FC"/>
    <w:rsid w:val="008B292D"/>
    <w:rsid w:val="008B2980"/>
    <w:rsid w:val="008B2D27"/>
    <w:rsid w:val="008B2FDA"/>
    <w:rsid w:val="008B2FE2"/>
    <w:rsid w:val="008B30D4"/>
    <w:rsid w:val="008B3285"/>
    <w:rsid w:val="008B3C3A"/>
    <w:rsid w:val="008B3D0E"/>
    <w:rsid w:val="008B3FBE"/>
    <w:rsid w:val="008B40AC"/>
    <w:rsid w:val="008B436A"/>
    <w:rsid w:val="008B4468"/>
    <w:rsid w:val="008B5121"/>
    <w:rsid w:val="008B5DD4"/>
    <w:rsid w:val="008B5E37"/>
    <w:rsid w:val="008B6669"/>
    <w:rsid w:val="008B67CB"/>
    <w:rsid w:val="008B69E1"/>
    <w:rsid w:val="008B6B0B"/>
    <w:rsid w:val="008B6BFB"/>
    <w:rsid w:val="008B6F5A"/>
    <w:rsid w:val="008B7680"/>
    <w:rsid w:val="008B78F2"/>
    <w:rsid w:val="008B7999"/>
    <w:rsid w:val="008B7C6A"/>
    <w:rsid w:val="008B7E2A"/>
    <w:rsid w:val="008C027A"/>
    <w:rsid w:val="008C02DE"/>
    <w:rsid w:val="008C0304"/>
    <w:rsid w:val="008C04C0"/>
    <w:rsid w:val="008C0A5B"/>
    <w:rsid w:val="008C0A85"/>
    <w:rsid w:val="008C0C09"/>
    <w:rsid w:val="008C0D3E"/>
    <w:rsid w:val="008C1375"/>
    <w:rsid w:val="008C1AD2"/>
    <w:rsid w:val="008C2733"/>
    <w:rsid w:val="008C2A48"/>
    <w:rsid w:val="008C2FAC"/>
    <w:rsid w:val="008C32FC"/>
    <w:rsid w:val="008C3363"/>
    <w:rsid w:val="008C3403"/>
    <w:rsid w:val="008C3773"/>
    <w:rsid w:val="008C41EF"/>
    <w:rsid w:val="008C442B"/>
    <w:rsid w:val="008C4842"/>
    <w:rsid w:val="008C496F"/>
    <w:rsid w:val="008C497C"/>
    <w:rsid w:val="008C49F5"/>
    <w:rsid w:val="008C4A96"/>
    <w:rsid w:val="008C4ACA"/>
    <w:rsid w:val="008C5143"/>
    <w:rsid w:val="008C56E9"/>
    <w:rsid w:val="008C5A02"/>
    <w:rsid w:val="008C5BB2"/>
    <w:rsid w:val="008C5E9A"/>
    <w:rsid w:val="008C5FB2"/>
    <w:rsid w:val="008C615F"/>
    <w:rsid w:val="008C6D2D"/>
    <w:rsid w:val="008C6D85"/>
    <w:rsid w:val="008C71EE"/>
    <w:rsid w:val="008C71F8"/>
    <w:rsid w:val="008D0611"/>
    <w:rsid w:val="008D067F"/>
    <w:rsid w:val="008D06D1"/>
    <w:rsid w:val="008D0C31"/>
    <w:rsid w:val="008D0EC8"/>
    <w:rsid w:val="008D113F"/>
    <w:rsid w:val="008D119A"/>
    <w:rsid w:val="008D19F4"/>
    <w:rsid w:val="008D1E21"/>
    <w:rsid w:val="008D1EB4"/>
    <w:rsid w:val="008D2610"/>
    <w:rsid w:val="008D262B"/>
    <w:rsid w:val="008D2929"/>
    <w:rsid w:val="008D2BC2"/>
    <w:rsid w:val="008D2CAA"/>
    <w:rsid w:val="008D31B2"/>
    <w:rsid w:val="008D384B"/>
    <w:rsid w:val="008D3BF3"/>
    <w:rsid w:val="008D3EA8"/>
    <w:rsid w:val="008D3F21"/>
    <w:rsid w:val="008D4265"/>
    <w:rsid w:val="008D429A"/>
    <w:rsid w:val="008D4735"/>
    <w:rsid w:val="008D4CBE"/>
    <w:rsid w:val="008D511F"/>
    <w:rsid w:val="008D5262"/>
    <w:rsid w:val="008D53E8"/>
    <w:rsid w:val="008D5785"/>
    <w:rsid w:val="008D57F8"/>
    <w:rsid w:val="008D6260"/>
    <w:rsid w:val="008D628F"/>
    <w:rsid w:val="008D6321"/>
    <w:rsid w:val="008D669E"/>
    <w:rsid w:val="008D68DB"/>
    <w:rsid w:val="008D6987"/>
    <w:rsid w:val="008D6AB8"/>
    <w:rsid w:val="008D6B23"/>
    <w:rsid w:val="008D6D95"/>
    <w:rsid w:val="008D6FDB"/>
    <w:rsid w:val="008D7081"/>
    <w:rsid w:val="008D70BA"/>
    <w:rsid w:val="008D727E"/>
    <w:rsid w:val="008D7289"/>
    <w:rsid w:val="008D7395"/>
    <w:rsid w:val="008D7422"/>
    <w:rsid w:val="008D75CB"/>
    <w:rsid w:val="008D76CD"/>
    <w:rsid w:val="008D76EA"/>
    <w:rsid w:val="008D770A"/>
    <w:rsid w:val="008D7B86"/>
    <w:rsid w:val="008D7FBE"/>
    <w:rsid w:val="008E02F3"/>
    <w:rsid w:val="008E046D"/>
    <w:rsid w:val="008E0860"/>
    <w:rsid w:val="008E0A80"/>
    <w:rsid w:val="008E0ACC"/>
    <w:rsid w:val="008E0C6E"/>
    <w:rsid w:val="008E0F79"/>
    <w:rsid w:val="008E138B"/>
    <w:rsid w:val="008E13F3"/>
    <w:rsid w:val="008E1648"/>
    <w:rsid w:val="008E1782"/>
    <w:rsid w:val="008E1A74"/>
    <w:rsid w:val="008E1BE6"/>
    <w:rsid w:val="008E1CCC"/>
    <w:rsid w:val="008E1D0D"/>
    <w:rsid w:val="008E22B8"/>
    <w:rsid w:val="008E27DA"/>
    <w:rsid w:val="008E2CD2"/>
    <w:rsid w:val="008E2D7A"/>
    <w:rsid w:val="008E2EF4"/>
    <w:rsid w:val="008E2F8E"/>
    <w:rsid w:val="008E3298"/>
    <w:rsid w:val="008E411D"/>
    <w:rsid w:val="008E43E9"/>
    <w:rsid w:val="008E486C"/>
    <w:rsid w:val="008E4886"/>
    <w:rsid w:val="008E4898"/>
    <w:rsid w:val="008E48A3"/>
    <w:rsid w:val="008E50B9"/>
    <w:rsid w:val="008E5A3B"/>
    <w:rsid w:val="008E5C2A"/>
    <w:rsid w:val="008E5EB1"/>
    <w:rsid w:val="008E5EFE"/>
    <w:rsid w:val="008E689D"/>
    <w:rsid w:val="008E6958"/>
    <w:rsid w:val="008E6B74"/>
    <w:rsid w:val="008E7142"/>
    <w:rsid w:val="008E7C4A"/>
    <w:rsid w:val="008F08E6"/>
    <w:rsid w:val="008F0C18"/>
    <w:rsid w:val="008F0FC0"/>
    <w:rsid w:val="008F1469"/>
    <w:rsid w:val="008F16AC"/>
    <w:rsid w:val="008F1705"/>
    <w:rsid w:val="008F1AF7"/>
    <w:rsid w:val="008F1C2A"/>
    <w:rsid w:val="008F1E68"/>
    <w:rsid w:val="008F2139"/>
    <w:rsid w:val="008F2386"/>
    <w:rsid w:val="008F28C2"/>
    <w:rsid w:val="008F2998"/>
    <w:rsid w:val="008F2A56"/>
    <w:rsid w:val="008F2EDA"/>
    <w:rsid w:val="008F4DEE"/>
    <w:rsid w:val="008F51B5"/>
    <w:rsid w:val="008F53E0"/>
    <w:rsid w:val="008F5544"/>
    <w:rsid w:val="008F55AD"/>
    <w:rsid w:val="008F5785"/>
    <w:rsid w:val="008F59EA"/>
    <w:rsid w:val="008F5E10"/>
    <w:rsid w:val="008F62DB"/>
    <w:rsid w:val="008F67DC"/>
    <w:rsid w:val="008F68C0"/>
    <w:rsid w:val="008F68FB"/>
    <w:rsid w:val="008F69B3"/>
    <w:rsid w:val="008F6A60"/>
    <w:rsid w:val="008F6AD2"/>
    <w:rsid w:val="008F6C55"/>
    <w:rsid w:val="008F6DFE"/>
    <w:rsid w:val="008F70B3"/>
    <w:rsid w:val="008F73FB"/>
    <w:rsid w:val="008F769E"/>
    <w:rsid w:val="008F7DF4"/>
    <w:rsid w:val="008F7EC3"/>
    <w:rsid w:val="009004C5"/>
    <w:rsid w:val="00900837"/>
    <w:rsid w:val="00900E64"/>
    <w:rsid w:val="00900E6B"/>
    <w:rsid w:val="0090115A"/>
    <w:rsid w:val="0090126C"/>
    <w:rsid w:val="0090175C"/>
    <w:rsid w:val="0090180A"/>
    <w:rsid w:val="00901A96"/>
    <w:rsid w:val="00901D00"/>
    <w:rsid w:val="00901F30"/>
    <w:rsid w:val="009022A0"/>
    <w:rsid w:val="009026A1"/>
    <w:rsid w:val="00902A5B"/>
    <w:rsid w:val="00902C8F"/>
    <w:rsid w:val="00902D4E"/>
    <w:rsid w:val="00902EBB"/>
    <w:rsid w:val="00902ECF"/>
    <w:rsid w:val="00903197"/>
    <w:rsid w:val="0090322B"/>
    <w:rsid w:val="009035C9"/>
    <w:rsid w:val="00903F8F"/>
    <w:rsid w:val="009043A2"/>
    <w:rsid w:val="00904428"/>
    <w:rsid w:val="00904894"/>
    <w:rsid w:val="009048B2"/>
    <w:rsid w:val="00904A76"/>
    <w:rsid w:val="00904AFA"/>
    <w:rsid w:val="00904B4F"/>
    <w:rsid w:val="00905271"/>
    <w:rsid w:val="00905344"/>
    <w:rsid w:val="00905542"/>
    <w:rsid w:val="009059EB"/>
    <w:rsid w:val="00905A5E"/>
    <w:rsid w:val="00905D04"/>
    <w:rsid w:val="00905D2A"/>
    <w:rsid w:val="00905E1D"/>
    <w:rsid w:val="00905FEA"/>
    <w:rsid w:val="00906129"/>
    <w:rsid w:val="009067A1"/>
    <w:rsid w:val="00906DF6"/>
    <w:rsid w:val="00907029"/>
    <w:rsid w:val="009070D2"/>
    <w:rsid w:val="00907654"/>
    <w:rsid w:val="009076D6"/>
    <w:rsid w:val="00907745"/>
    <w:rsid w:val="00907771"/>
    <w:rsid w:val="0090784E"/>
    <w:rsid w:val="00907E56"/>
    <w:rsid w:val="0091021F"/>
    <w:rsid w:val="009109A2"/>
    <w:rsid w:val="00910C2D"/>
    <w:rsid w:val="00910D8C"/>
    <w:rsid w:val="00911042"/>
    <w:rsid w:val="00911274"/>
    <w:rsid w:val="009114DC"/>
    <w:rsid w:val="00911A8A"/>
    <w:rsid w:val="00912124"/>
    <w:rsid w:val="009123FE"/>
    <w:rsid w:val="00912454"/>
    <w:rsid w:val="00912652"/>
    <w:rsid w:val="0091299C"/>
    <w:rsid w:val="00912E0A"/>
    <w:rsid w:val="00912FF1"/>
    <w:rsid w:val="0091328C"/>
    <w:rsid w:val="00913315"/>
    <w:rsid w:val="009135C5"/>
    <w:rsid w:val="0091378F"/>
    <w:rsid w:val="0091385A"/>
    <w:rsid w:val="00914BE7"/>
    <w:rsid w:val="00914CF4"/>
    <w:rsid w:val="00914FD0"/>
    <w:rsid w:val="009154D5"/>
    <w:rsid w:val="0091562B"/>
    <w:rsid w:val="0091595A"/>
    <w:rsid w:val="00915DFA"/>
    <w:rsid w:val="009161BE"/>
    <w:rsid w:val="00916510"/>
    <w:rsid w:val="00916594"/>
    <w:rsid w:val="009168CD"/>
    <w:rsid w:val="00916DF4"/>
    <w:rsid w:val="00917185"/>
    <w:rsid w:val="009171E1"/>
    <w:rsid w:val="009178B1"/>
    <w:rsid w:val="00917B98"/>
    <w:rsid w:val="00917F61"/>
    <w:rsid w:val="0092007E"/>
    <w:rsid w:val="00920570"/>
    <w:rsid w:val="009209FE"/>
    <w:rsid w:val="00920EF9"/>
    <w:rsid w:val="009213AD"/>
    <w:rsid w:val="00921913"/>
    <w:rsid w:val="00921A41"/>
    <w:rsid w:val="00921C0F"/>
    <w:rsid w:val="00921D89"/>
    <w:rsid w:val="00921D95"/>
    <w:rsid w:val="0092217B"/>
    <w:rsid w:val="00922623"/>
    <w:rsid w:val="009226B6"/>
    <w:rsid w:val="00922761"/>
    <w:rsid w:val="00922910"/>
    <w:rsid w:val="00922D9F"/>
    <w:rsid w:val="009231C1"/>
    <w:rsid w:val="00923542"/>
    <w:rsid w:val="009236CB"/>
    <w:rsid w:val="00923A59"/>
    <w:rsid w:val="00923CCC"/>
    <w:rsid w:val="00923E78"/>
    <w:rsid w:val="0092410E"/>
    <w:rsid w:val="00924192"/>
    <w:rsid w:val="00924456"/>
    <w:rsid w:val="0092478D"/>
    <w:rsid w:val="00924B01"/>
    <w:rsid w:val="00924FD1"/>
    <w:rsid w:val="00925365"/>
    <w:rsid w:val="009253AA"/>
    <w:rsid w:val="009254DE"/>
    <w:rsid w:val="00925707"/>
    <w:rsid w:val="00925BD5"/>
    <w:rsid w:val="00925CE1"/>
    <w:rsid w:val="00926025"/>
    <w:rsid w:val="009265C3"/>
    <w:rsid w:val="00926928"/>
    <w:rsid w:val="00926B58"/>
    <w:rsid w:val="00926C31"/>
    <w:rsid w:val="00926DDE"/>
    <w:rsid w:val="009275C1"/>
    <w:rsid w:val="0093032A"/>
    <w:rsid w:val="00930520"/>
    <w:rsid w:val="00930AC6"/>
    <w:rsid w:val="00930AE7"/>
    <w:rsid w:val="0093106D"/>
    <w:rsid w:val="009312B0"/>
    <w:rsid w:val="0093148B"/>
    <w:rsid w:val="009315C9"/>
    <w:rsid w:val="00931944"/>
    <w:rsid w:val="00931A5D"/>
    <w:rsid w:val="009323A7"/>
    <w:rsid w:val="0093253D"/>
    <w:rsid w:val="0093280E"/>
    <w:rsid w:val="00932F8B"/>
    <w:rsid w:val="0093335C"/>
    <w:rsid w:val="009333EB"/>
    <w:rsid w:val="009336C6"/>
    <w:rsid w:val="00933977"/>
    <w:rsid w:val="00933A40"/>
    <w:rsid w:val="00933CF1"/>
    <w:rsid w:val="00933DBA"/>
    <w:rsid w:val="009342CC"/>
    <w:rsid w:val="0093443C"/>
    <w:rsid w:val="0093459F"/>
    <w:rsid w:val="009346D5"/>
    <w:rsid w:val="00934F5B"/>
    <w:rsid w:val="00934F68"/>
    <w:rsid w:val="009351FC"/>
    <w:rsid w:val="0093526E"/>
    <w:rsid w:val="009359BA"/>
    <w:rsid w:val="00935B16"/>
    <w:rsid w:val="00935CA0"/>
    <w:rsid w:val="0093639F"/>
    <w:rsid w:val="00936639"/>
    <w:rsid w:val="009366AA"/>
    <w:rsid w:val="009369FC"/>
    <w:rsid w:val="00936AAD"/>
    <w:rsid w:val="00936CBD"/>
    <w:rsid w:val="00936E20"/>
    <w:rsid w:val="00936ECC"/>
    <w:rsid w:val="009370E1"/>
    <w:rsid w:val="009371D3"/>
    <w:rsid w:val="0093735A"/>
    <w:rsid w:val="0093749E"/>
    <w:rsid w:val="00937748"/>
    <w:rsid w:val="0093791B"/>
    <w:rsid w:val="0093798A"/>
    <w:rsid w:val="00937DB8"/>
    <w:rsid w:val="00940047"/>
    <w:rsid w:val="00940054"/>
    <w:rsid w:val="009400D5"/>
    <w:rsid w:val="00940876"/>
    <w:rsid w:val="00940B6A"/>
    <w:rsid w:val="00941078"/>
    <w:rsid w:val="0094136F"/>
    <w:rsid w:val="0094206E"/>
    <w:rsid w:val="009420B0"/>
    <w:rsid w:val="00942599"/>
    <w:rsid w:val="009429EC"/>
    <w:rsid w:val="00942B8D"/>
    <w:rsid w:val="00942C81"/>
    <w:rsid w:val="00943446"/>
    <w:rsid w:val="00943BB8"/>
    <w:rsid w:val="009443C5"/>
    <w:rsid w:val="0094448D"/>
    <w:rsid w:val="009445F3"/>
    <w:rsid w:val="009449B2"/>
    <w:rsid w:val="009449BB"/>
    <w:rsid w:val="00944B70"/>
    <w:rsid w:val="00944C15"/>
    <w:rsid w:val="00944CBB"/>
    <w:rsid w:val="00945092"/>
    <w:rsid w:val="00945175"/>
    <w:rsid w:val="009452BA"/>
    <w:rsid w:val="009453ED"/>
    <w:rsid w:val="00945575"/>
    <w:rsid w:val="009457C2"/>
    <w:rsid w:val="009458EE"/>
    <w:rsid w:val="00945D2A"/>
    <w:rsid w:val="00946317"/>
    <w:rsid w:val="0094657C"/>
    <w:rsid w:val="0094697A"/>
    <w:rsid w:val="00946EAE"/>
    <w:rsid w:val="00946FA5"/>
    <w:rsid w:val="0094734B"/>
    <w:rsid w:val="00947B4B"/>
    <w:rsid w:val="00947F04"/>
    <w:rsid w:val="00950294"/>
    <w:rsid w:val="009509D5"/>
    <w:rsid w:val="0095111D"/>
    <w:rsid w:val="0095135A"/>
    <w:rsid w:val="009513B6"/>
    <w:rsid w:val="009513F4"/>
    <w:rsid w:val="00951424"/>
    <w:rsid w:val="009516C1"/>
    <w:rsid w:val="009522AF"/>
    <w:rsid w:val="0095271A"/>
    <w:rsid w:val="00952789"/>
    <w:rsid w:val="009530B4"/>
    <w:rsid w:val="009535C5"/>
    <w:rsid w:val="009537FA"/>
    <w:rsid w:val="00953ECA"/>
    <w:rsid w:val="00954994"/>
    <w:rsid w:val="00954A79"/>
    <w:rsid w:val="00954C42"/>
    <w:rsid w:val="00954D90"/>
    <w:rsid w:val="00954E3D"/>
    <w:rsid w:val="00954FD3"/>
    <w:rsid w:val="00955109"/>
    <w:rsid w:val="00955189"/>
    <w:rsid w:val="0095526F"/>
    <w:rsid w:val="00955CE8"/>
    <w:rsid w:val="00955D70"/>
    <w:rsid w:val="00956061"/>
    <w:rsid w:val="009562AF"/>
    <w:rsid w:val="00956571"/>
    <w:rsid w:val="009567FC"/>
    <w:rsid w:val="00956C37"/>
    <w:rsid w:val="00957031"/>
    <w:rsid w:val="00957A1C"/>
    <w:rsid w:val="00960317"/>
    <w:rsid w:val="009604D2"/>
    <w:rsid w:val="00960F16"/>
    <w:rsid w:val="009610F8"/>
    <w:rsid w:val="009614E2"/>
    <w:rsid w:val="00961733"/>
    <w:rsid w:val="00961EC2"/>
    <w:rsid w:val="00962410"/>
    <w:rsid w:val="009625A1"/>
    <w:rsid w:val="009626B7"/>
    <w:rsid w:val="00962A1B"/>
    <w:rsid w:val="00962A73"/>
    <w:rsid w:val="00962B41"/>
    <w:rsid w:val="00962E16"/>
    <w:rsid w:val="00962EF8"/>
    <w:rsid w:val="009631E0"/>
    <w:rsid w:val="00963381"/>
    <w:rsid w:val="00963593"/>
    <w:rsid w:val="009635C7"/>
    <w:rsid w:val="009635CE"/>
    <w:rsid w:val="00963829"/>
    <w:rsid w:val="00964065"/>
    <w:rsid w:val="00964220"/>
    <w:rsid w:val="009643B4"/>
    <w:rsid w:val="00964783"/>
    <w:rsid w:val="00964806"/>
    <w:rsid w:val="00964EF1"/>
    <w:rsid w:val="00965053"/>
    <w:rsid w:val="00965784"/>
    <w:rsid w:val="009657EB"/>
    <w:rsid w:val="00965D88"/>
    <w:rsid w:val="009662B7"/>
    <w:rsid w:val="009665E9"/>
    <w:rsid w:val="00966717"/>
    <w:rsid w:val="009667CE"/>
    <w:rsid w:val="009667D9"/>
    <w:rsid w:val="00966888"/>
    <w:rsid w:val="009668A5"/>
    <w:rsid w:val="00966CC3"/>
    <w:rsid w:val="009672DF"/>
    <w:rsid w:val="009673E2"/>
    <w:rsid w:val="009678B5"/>
    <w:rsid w:val="009679FE"/>
    <w:rsid w:val="00967FB7"/>
    <w:rsid w:val="0097038A"/>
    <w:rsid w:val="00970468"/>
    <w:rsid w:val="00970637"/>
    <w:rsid w:val="0097097C"/>
    <w:rsid w:val="00970B6B"/>
    <w:rsid w:val="00970BDA"/>
    <w:rsid w:val="00970D9F"/>
    <w:rsid w:val="009713E4"/>
    <w:rsid w:val="009717FF"/>
    <w:rsid w:val="00971844"/>
    <w:rsid w:val="0097223F"/>
    <w:rsid w:val="00972513"/>
    <w:rsid w:val="0097279D"/>
    <w:rsid w:val="009728DB"/>
    <w:rsid w:val="00972A7A"/>
    <w:rsid w:val="00972C56"/>
    <w:rsid w:val="0097308A"/>
    <w:rsid w:val="00973345"/>
    <w:rsid w:val="0097388B"/>
    <w:rsid w:val="00973C4A"/>
    <w:rsid w:val="0097405E"/>
    <w:rsid w:val="00974115"/>
    <w:rsid w:val="009741B0"/>
    <w:rsid w:val="0097495C"/>
    <w:rsid w:val="00974CDA"/>
    <w:rsid w:val="009750CD"/>
    <w:rsid w:val="0097530D"/>
    <w:rsid w:val="0097542A"/>
    <w:rsid w:val="0097554E"/>
    <w:rsid w:val="00975558"/>
    <w:rsid w:val="009757D4"/>
    <w:rsid w:val="00975859"/>
    <w:rsid w:val="00975D93"/>
    <w:rsid w:val="00976088"/>
    <w:rsid w:val="00976438"/>
    <w:rsid w:val="009765C3"/>
    <w:rsid w:val="00976FE5"/>
    <w:rsid w:val="0097701C"/>
    <w:rsid w:val="00977274"/>
    <w:rsid w:val="009773DD"/>
    <w:rsid w:val="00977426"/>
    <w:rsid w:val="0097766E"/>
    <w:rsid w:val="009777DF"/>
    <w:rsid w:val="0097781A"/>
    <w:rsid w:val="00977850"/>
    <w:rsid w:val="00977892"/>
    <w:rsid w:val="009779AC"/>
    <w:rsid w:val="009779EF"/>
    <w:rsid w:val="00977B0E"/>
    <w:rsid w:val="00977D3F"/>
    <w:rsid w:val="00980F37"/>
    <w:rsid w:val="0098103C"/>
    <w:rsid w:val="0098112C"/>
    <w:rsid w:val="0098116F"/>
    <w:rsid w:val="00981228"/>
    <w:rsid w:val="009812BD"/>
    <w:rsid w:val="009812CB"/>
    <w:rsid w:val="00981306"/>
    <w:rsid w:val="00981405"/>
    <w:rsid w:val="0098149B"/>
    <w:rsid w:val="009816CB"/>
    <w:rsid w:val="009818BF"/>
    <w:rsid w:val="009819FF"/>
    <w:rsid w:val="009822B6"/>
    <w:rsid w:val="009826E5"/>
    <w:rsid w:val="00982ADF"/>
    <w:rsid w:val="00982C1A"/>
    <w:rsid w:val="00982D6B"/>
    <w:rsid w:val="00982FE6"/>
    <w:rsid w:val="0098308A"/>
    <w:rsid w:val="0098308B"/>
    <w:rsid w:val="00983304"/>
    <w:rsid w:val="00983555"/>
    <w:rsid w:val="00983639"/>
    <w:rsid w:val="00983CBD"/>
    <w:rsid w:val="0098410B"/>
    <w:rsid w:val="00984184"/>
    <w:rsid w:val="009842B9"/>
    <w:rsid w:val="00984894"/>
    <w:rsid w:val="0098509A"/>
    <w:rsid w:val="00985149"/>
    <w:rsid w:val="009854E9"/>
    <w:rsid w:val="00985D4A"/>
    <w:rsid w:val="00985F0D"/>
    <w:rsid w:val="009861EE"/>
    <w:rsid w:val="009862D8"/>
    <w:rsid w:val="009863C3"/>
    <w:rsid w:val="00986580"/>
    <w:rsid w:val="00986946"/>
    <w:rsid w:val="00986A38"/>
    <w:rsid w:val="00986BD0"/>
    <w:rsid w:val="00986C0B"/>
    <w:rsid w:val="00986D90"/>
    <w:rsid w:val="0098700A"/>
    <w:rsid w:val="0098711C"/>
    <w:rsid w:val="009874A7"/>
    <w:rsid w:val="00987792"/>
    <w:rsid w:val="00987836"/>
    <w:rsid w:val="00987AA3"/>
    <w:rsid w:val="00987B0E"/>
    <w:rsid w:val="00987C6C"/>
    <w:rsid w:val="00987D27"/>
    <w:rsid w:val="009900C8"/>
    <w:rsid w:val="00990187"/>
    <w:rsid w:val="00990760"/>
    <w:rsid w:val="009907FE"/>
    <w:rsid w:val="00990856"/>
    <w:rsid w:val="00990BCC"/>
    <w:rsid w:val="00990FC9"/>
    <w:rsid w:val="0099103A"/>
    <w:rsid w:val="00991151"/>
    <w:rsid w:val="00991156"/>
    <w:rsid w:val="009913AC"/>
    <w:rsid w:val="00991587"/>
    <w:rsid w:val="0099196D"/>
    <w:rsid w:val="00991EFF"/>
    <w:rsid w:val="00992611"/>
    <w:rsid w:val="00992724"/>
    <w:rsid w:val="00992794"/>
    <w:rsid w:val="009927AF"/>
    <w:rsid w:val="009928BB"/>
    <w:rsid w:val="00992951"/>
    <w:rsid w:val="009929A9"/>
    <w:rsid w:val="00992A46"/>
    <w:rsid w:val="00992BB4"/>
    <w:rsid w:val="00992F4B"/>
    <w:rsid w:val="00993171"/>
    <w:rsid w:val="0099343E"/>
    <w:rsid w:val="00993540"/>
    <w:rsid w:val="00993D20"/>
    <w:rsid w:val="00993FD6"/>
    <w:rsid w:val="00994114"/>
    <w:rsid w:val="0099429A"/>
    <w:rsid w:val="009948C1"/>
    <w:rsid w:val="00994BDA"/>
    <w:rsid w:val="00994BDC"/>
    <w:rsid w:val="00994D50"/>
    <w:rsid w:val="00994E7C"/>
    <w:rsid w:val="009950FA"/>
    <w:rsid w:val="00995178"/>
    <w:rsid w:val="00995737"/>
    <w:rsid w:val="00995C9B"/>
    <w:rsid w:val="00995D23"/>
    <w:rsid w:val="00995E27"/>
    <w:rsid w:val="00995E6E"/>
    <w:rsid w:val="00996047"/>
    <w:rsid w:val="00996159"/>
    <w:rsid w:val="00996465"/>
    <w:rsid w:val="00996787"/>
    <w:rsid w:val="00996815"/>
    <w:rsid w:val="009969EB"/>
    <w:rsid w:val="00996AA2"/>
    <w:rsid w:val="00996D87"/>
    <w:rsid w:val="009975CC"/>
    <w:rsid w:val="00997958"/>
    <w:rsid w:val="00997AFE"/>
    <w:rsid w:val="00997CE6"/>
    <w:rsid w:val="00997DB8"/>
    <w:rsid w:val="00997E53"/>
    <w:rsid w:val="00997F8F"/>
    <w:rsid w:val="009A00E0"/>
    <w:rsid w:val="009A06C3"/>
    <w:rsid w:val="009A0A35"/>
    <w:rsid w:val="009A1135"/>
    <w:rsid w:val="009A13D6"/>
    <w:rsid w:val="009A1601"/>
    <w:rsid w:val="009A1A5E"/>
    <w:rsid w:val="009A1C62"/>
    <w:rsid w:val="009A1C78"/>
    <w:rsid w:val="009A1CD1"/>
    <w:rsid w:val="009A1DC7"/>
    <w:rsid w:val="009A2354"/>
    <w:rsid w:val="009A2400"/>
    <w:rsid w:val="009A2415"/>
    <w:rsid w:val="009A2482"/>
    <w:rsid w:val="009A2586"/>
    <w:rsid w:val="009A2668"/>
    <w:rsid w:val="009A27BA"/>
    <w:rsid w:val="009A31F8"/>
    <w:rsid w:val="009A3D1C"/>
    <w:rsid w:val="009A3E53"/>
    <w:rsid w:val="009A409D"/>
    <w:rsid w:val="009A4397"/>
    <w:rsid w:val="009A4403"/>
    <w:rsid w:val="009A44E0"/>
    <w:rsid w:val="009A45E1"/>
    <w:rsid w:val="009A45F8"/>
    <w:rsid w:val="009A4800"/>
    <w:rsid w:val="009A490D"/>
    <w:rsid w:val="009A4BF2"/>
    <w:rsid w:val="009A4F9A"/>
    <w:rsid w:val="009A5127"/>
    <w:rsid w:val="009A5C69"/>
    <w:rsid w:val="009A60BB"/>
    <w:rsid w:val="009A626A"/>
    <w:rsid w:val="009A6481"/>
    <w:rsid w:val="009A670D"/>
    <w:rsid w:val="009A68AB"/>
    <w:rsid w:val="009A6D0B"/>
    <w:rsid w:val="009A7036"/>
    <w:rsid w:val="009A717C"/>
    <w:rsid w:val="009A71FA"/>
    <w:rsid w:val="009A73D8"/>
    <w:rsid w:val="009A7715"/>
    <w:rsid w:val="009A7723"/>
    <w:rsid w:val="009A778A"/>
    <w:rsid w:val="009A7EBC"/>
    <w:rsid w:val="009B0050"/>
    <w:rsid w:val="009B0209"/>
    <w:rsid w:val="009B0241"/>
    <w:rsid w:val="009B04F1"/>
    <w:rsid w:val="009B06D6"/>
    <w:rsid w:val="009B080B"/>
    <w:rsid w:val="009B0C17"/>
    <w:rsid w:val="009B0C67"/>
    <w:rsid w:val="009B0E44"/>
    <w:rsid w:val="009B11D7"/>
    <w:rsid w:val="009B1919"/>
    <w:rsid w:val="009B1A05"/>
    <w:rsid w:val="009B1D2D"/>
    <w:rsid w:val="009B1DCF"/>
    <w:rsid w:val="009B1F99"/>
    <w:rsid w:val="009B204C"/>
    <w:rsid w:val="009B211D"/>
    <w:rsid w:val="009B2136"/>
    <w:rsid w:val="009B2314"/>
    <w:rsid w:val="009B27B2"/>
    <w:rsid w:val="009B2B1F"/>
    <w:rsid w:val="009B2D8B"/>
    <w:rsid w:val="009B2F47"/>
    <w:rsid w:val="009B38A5"/>
    <w:rsid w:val="009B3A22"/>
    <w:rsid w:val="009B3CEF"/>
    <w:rsid w:val="009B42A5"/>
    <w:rsid w:val="009B432A"/>
    <w:rsid w:val="009B435A"/>
    <w:rsid w:val="009B452A"/>
    <w:rsid w:val="009B4909"/>
    <w:rsid w:val="009B4B72"/>
    <w:rsid w:val="009B4D43"/>
    <w:rsid w:val="009B513F"/>
    <w:rsid w:val="009B567C"/>
    <w:rsid w:val="009B5732"/>
    <w:rsid w:val="009B5BB3"/>
    <w:rsid w:val="009B5E04"/>
    <w:rsid w:val="009B5E62"/>
    <w:rsid w:val="009B607D"/>
    <w:rsid w:val="009B6216"/>
    <w:rsid w:val="009B6813"/>
    <w:rsid w:val="009B6E14"/>
    <w:rsid w:val="009B6E72"/>
    <w:rsid w:val="009B6EBF"/>
    <w:rsid w:val="009B7067"/>
    <w:rsid w:val="009B71AA"/>
    <w:rsid w:val="009B7483"/>
    <w:rsid w:val="009B7513"/>
    <w:rsid w:val="009B7831"/>
    <w:rsid w:val="009B7910"/>
    <w:rsid w:val="009B7BE8"/>
    <w:rsid w:val="009B7BEF"/>
    <w:rsid w:val="009B7D97"/>
    <w:rsid w:val="009B7DB1"/>
    <w:rsid w:val="009B7E17"/>
    <w:rsid w:val="009C028F"/>
    <w:rsid w:val="009C04A1"/>
    <w:rsid w:val="009C0D08"/>
    <w:rsid w:val="009C0F42"/>
    <w:rsid w:val="009C1119"/>
    <w:rsid w:val="009C112C"/>
    <w:rsid w:val="009C11A3"/>
    <w:rsid w:val="009C16FF"/>
    <w:rsid w:val="009C1906"/>
    <w:rsid w:val="009C1D3F"/>
    <w:rsid w:val="009C1D40"/>
    <w:rsid w:val="009C1DEB"/>
    <w:rsid w:val="009C2038"/>
    <w:rsid w:val="009C218D"/>
    <w:rsid w:val="009C21A0"/>
    <w:rsid w:val="009C263E"/>
    <w:rsid w:val="009C27B0"/>
    <w:rsid w:val="009C2A51"/>
    <w:rsid w:val="009C2C8B"/>
    <w:rsid w:val="009C2CE5"/>
    <w:rsid w:val="009C2D5A"/>
    <w:rsid w:val="009C3980"/>
    <w:rsid w:val="009C3992"/>
    <w:rsid w:val="009C39C3"/>
    <w:rsid w:val="009C3A56"/>
    <w:rsid w:val="009C3B46"/>
    <w:rsid w:val="009C3C51"/>
    <w:rsid w:val="009C3F0F"/>
    <w:rsid w:val="009C438A"/>
    <w:rsid w:val="009C4474"/>
    <w:rsid w:val="009C450C"/>
    <w:rsid w:val="009C4578"/>
    <w:rsid w:val="009C4661"/>
    <w:rsid w:val="009C4CCC"/>
    <w:rsid w:val="009C4F58"/>
    <w:rsid w:val="009C52CB"/>
    <w:rsid w:val="009C52FA"/>
    <w:rsid w:val="009C54DA"/>
    <w:rsid w:val="009C5A30"/>
    <w:rsid w:val="009C65B5"/>
    <w:rsid w:val="009C6B19"/>
    <w:rsid w:val="009C6C1C"/>
    <w:rsid w:val="009C6E44"/>
    <w:rsid w:val="009C702E"/>
    <w:rsid w:val="009C7AFC"/>
    <w:rsid w:val="009C7CFB"/>
    <w:rsid w:val="009D009A"/>
    <w:rsid w:val="009D0211"/>
    <w:rsid w:val="009D04C5"/>
    <w:rsid w:val="009D05E1"/>
    <w:rsid w:val="009D061F"/>
    <w:rsid w:val="009D069E"/>
    <w:rsid w:val="009D0AA6"/>
    <w:rsid w:val="009D0B88"/>
    <w:rsid w:val="009D0C22"/>
    <w:rsid w:val="009D0DD8"/>
    <w:rsid w:val="009D1016"/>
    <w:rsid w:val="009D108C"/>
    <w:rsid w:val="009D15C1"/>
    <w:rsid w:val="009D175F"/>
    <w:rsid w:val="009D1E96"/>
    <w:rsid w:val="009D1FF4"/>
    <w:rsid w:val="009D2791"/>
    <w:rsid w:val="009D2987"/>
    <w:rsid w:val="009D2F4B"/>
    <w:rsid w:val="009D3119"/>
    <w:rsid w:val="009D3306"/>
    <w:rsid w:val="009D382E"/>
    <w:rsid w:val="009D3BA3"/>
    <w:rsid w:val="009D3C5C"/>
    <w:rsid w:val="009D3CCC"/>
    <w:rsid w:val="009D405E"/>
    <w:rsid w:val="009D4197"/>
    <w:rsid w:val="009D4390"/>
    <w:rsid w:val="009D4412"/>
    <w:rsid w:val="009D4494"/>
    <w:rsid w:val="009D4E49"/>
    <w:rsid w:val="009D52D0"/>
    <w:rsid w:val="009D5379"/>
    <w:rsid w:val="009D56DD"/>
    <w:rsid w:val="009D5A3F"/>
    <w:rsid w:val="009D5B85"/>
    <w:rsid w:val="009D5C59"/>
    <w:rsid w:val="009D60F9"/>
    <w:rsid w:val="009D6417"/>
    <w:rsid w:val="009D6CF3"/>
    <w:rsid w:val="009D71DD"/>
    <w:rsid w:val="009D73B2"/>
    <w:rsid w:val="009D741C"/>
    <w:rsid w:val="009D7A14"/>
    <w:rsid w:val="009D7A36"/>
    <w:rsid w:val="009D7EB4"/>
    <w:rsid w:val="009E01F6"/>
    <w:rsid w:val="009E02C9"/>
    <w:rsid w:val="009E07C2"/>
    <w:rsid w:val="009E0887"/>
    <w:rsid w:val="009E1130"/>
    <w:rsid w:val="009E1224"/>
    <w:rsid w:val="009E1875"/>
    <w:rsid w:val="009E1A04"/>
    <w:rsid w:val="009E1A0A"/>
    <w:rsid w:val="009E1F88"/>
    <w:rsid w:val="009E2223"/>
    <w:rsid w:val="009E26CC"/>
    <w:rsid w:val="009E2CFE"/>
    <w:rsid w:val="009E2EB0"/>
    <w:rsid w:val="009E3259"/>
    <w:rsid w:val="009E358D"/>
    <w:rsid w:val="009E35A3"/>
    <w:rsid w:val="009E3981"/>
    <w:rsid w:val="009E3CDC"/>
    <w:rsid w:val="009E3FDF"/>
    <w:rsid w:val="009E4401"/>
    <w:rsid w:val="009E4519"/>
    <w:rsid w:val="009E4A4C"/>
    <w:rsid w:val="009E4B0A"/>
    <w:rsid w:val="009E4C06"/>
    <w:rsid w:val="009E4CB2"/>
    <w:rsid w:val="009E52E0"/>
    <w:rsid w:val="009E57F3"/>
    <w:rsid w:val="009E5B50"/>
    <w:rsid w:val="009E6217"/>
    <w:rsid w:val="009E6564"/>
    <w:rsid w:val="009E65E2"/>
    <w:rsid w:val="009E69AB"/>
    <w:rsid w:val="009E6C18"/>
    <w:rsid w:val="009E716B"/>
    <w:rsid w:val="009E74D0"/>
    <w:rsid w:val="009E7511"/>
    <w:rsid w:val="009E7835"/>
    <w:rsid w:val="009E7E55"/>
    <w:rsid w:val="009F0177"/>
    <w:rsid w:val="009F07A4"/>
    <w:rsid w:val="009F0E3E"/>
    <w:rsid w:val="009F13CB"/>
    <w:rsid w:val="009F1576"/>
    <w:rsid w:val="009F1783"/>
    <w:rsid w:val="009F1965"/>
    <w:rsid w:val="009F1EBC"/>
    <w:rsid w:val="009F2252"/>
    <w:rsid w:val="009F2525"/>
    <w:rsid w:val="009F2843"/>
    <w:rsid w:val="009F2FEC"/>
    <w:rsid w:val="009F3191"/>
    <w:rsid w:val="009F349E"/>
    <w:rsid w:val="009F3569"/>
    <w:rsid w:val="009F3A7E"/>
    <w:rsid w:val="009F3D58"/>
    <w:rsid w:val="009F3E55"/>
    <w:rsid w:val="009F3E89"/>
    <w:rsid w:val="009F44F1"/>
    <w:rsid w:val="009F46F9"/>
    <w:rsid w:val="009F4897"/>
    <w:rsid w:val="009F51E1"/>
    <w:rsid w:val="009F531F"/>
    <w:rsid w:val="009F5C10"/>
    <w:rsid w:val="009F5E68"/>
    <w:rsid w:val="009F5EE2"/>
    <w:rsid w:val="009F5EF4"/>
    <w:rsid w:val="009F6EB4"/>
    <w:rsid w:val="009F6F17"/>
    <w:rsid w:val="009F6FB7"/>
    <w:rsid w:val="009F70DF"/>
    <w:rsid w:val="009F715C"/>
    <w:rsid w:val="009F757E"/>
    <w:rsid w:val="009F79CE"/>
    <w:rsid w:val="00A00090"/>
    <w:rsid w:val="00A0040E"/>
    <w:rsid w:val="00A00490"/>
    <w:rsid w:val="00A0093C"/>
    <w:rsid w:val="00A00A09"/>
    <w:rsid w:val="00A00B57"/>
    <w:rsid w:val="00A015EC"/>
    <w:rsid w:val="00A01677"/>
    <w:rsid w:val="00A0189D"/>
    <w:rsid w:val="00A019C0"/>
    <w:rsid w:val="00A0261F"/>
    <w:rsid w:val="00A0287F"/>
    <w:rsid w:val="00A02D68"/>
    <w:rsid w:val="00A02EEC"/>
    <w:rsid w:val="00A0377C"/>
    <w:rsid w:val="00A037E8"/>
    <w:rsid w:val="00A044B4"/>
    <w:rsid w:val="00A048C2"/>
    <w:rsid w:val="00A04CF6"/>
    <w:rsid w:val="00A05B1A"/>
    <w:rsid w:val="00A05FE4"/>
    <w:rsid w:val="00A062F6"/>
    <w:rsid w:val="00A06750"/>
    <w:rsid w:val="00A06769"/>
    <w:rsid w:val="00A069F7"/>
    <w:rsid w:val="00A06AC0"/>
    <w:rsid w:val="00A06CAA"/>
    <w:rsid w:val="00A06E72"/>
    <w:rsid w:val="00A0738F"/>
    <w:rsid w:val="00A076DE"/>
    <w:rsid w:val="00A07882"/>
    <w:rsid w:val="00A07E5F"/>
    <w:rsid w:val="00A10034"/>
    <w:rsid w:val="00A108A8"/>
    <w:rsid w:val="00A10D46"/>
    <w:rsid w:val="00A10D72"/>
    <w:rsid w:val="00A10E06"/>
    <w:rsid w:val="00A10EAF"/>
    <w:rsid w:val="00A10F7D"/>
    <w:rsid w:val="00A1116E"/>
    <w:rsid w:val="00A112F5"/>
    <w:rsid w:val="00A1135C"/>
    <w:rsid w:val="00A116B5"/>
    <w:rsid w:val="00A122D7"/>
    <w:rsid w:val="00A12780"/>
    <w:rsid w:val="00A1320D"/>
    <w:rsid w:val="00A13445"/>
    <w:rsid w:val="00A13523"/>
    <w:rsid w:val="00A13685"/>
    <w:rsid w:val="00A1401E"/>
    <w:rsid w:val="00A14142"/>
    <w:rsid w:val="00A147D9"/>
    <w:rsid w:val="00A149E8"/>
    <w:rsid w:val="00A14BD8"/>
    <w:rsid w:val="00A14E92"/>
    <w:rsid w:val="00A156B2"/>
    <w:rsid w:val="00A15A2F"/>
    <w:rsid w:val="00A15D99"/>
    <w:rsid w:val="00A15E24"/>
    <w:rsid w:val="00A1622A"/>
    <w:rsid w:val="00A1697A"/>
    <w:rsid w:val="00A16B4D"/>
    <w:rsid w:val="00A173AD"/>
    <w:rsid w:val="00A1753A"/>
    <w:rsid w:val="00A177E7"/>
    <w:rsid w:val="00A178F1"/>
    <w:rsid w:val="00A17A99"/>
    <w:rsid w:val="00A17E70"/>
    <w:rsid w:val="00A17E91"/>
    <w:rsid w:val="00A20044"/>
    <w:rsid w:val="00A20059"/>
    <w:rsid w:val="00A20222"/>
    <w:rsid w:val="00A20361"/>
    <w:rsid w:val="00A205D0"/>
    <w:rsid w:val="00A20821"/>
    <w:rsid w:val="00A208BC"/>
    <w:rsid w:val="00A20B18"/>
    <w:rsid w:val="00A2142B"/>
    <w:rsid w:val="00A21580"/>
    <w:rsid w:val="00A21F3E"/>
    <w:rsid w:val="00A222D1"/>
    <w:rsid w:val="00A22817"/>
    <w:rsid w:val="00A2290D"/>
    <w:rsid w:val="00A230AB"/>
    <w:rsid w:val="00A230CA"/>
    <w:rsid w:val="00A231F2"/>
    <w:rsid w:val="00A23299"/>
    <w:rsid w:val="00A23409"/>
    <w:rsid w:val="00A23CC6"/>
    <w:rsid w:val="00A23DEC"/>
    <w:rsid w:val="00A23E35"/>
    <w:rsid w:val="00A23F25"/>
    <w:rsid w:val="00A24060"/>
    <w:rsid w:val="00A2438C"/>
    <w:rsid w:val="00A24419"/>
    <w:rsid w:val="00A2469E"/>
    <w:rsid w:val="00A24842"/>
    <w:rsid w:val="00A24B66"/>
    <w:rsid w:val="00A2502B"/>
    <w:rsid w:val="00A25394"/>
    <w:rsid w:val="00A2545D"/>
    <w:rsid w:val="00A255C7"/>
    <w:rsid w:val="00A255CC"/>
    <w:rsid w:val="00A25A19"/>
    <w:rsid w:val="00A25A3E"/>
    <w:rsid w:val="00A25B61"/>
    <w:rsid w:val="00A26176"/>
    <w:rsid w:val="00A261F9"/>
    <w:rsid w:val="00A2652F"/>
    <w:rsid w:val="00A26698"/>
    <w:rsid w:val="00A26BC9"/>
    <w:rsid w:val="00A26CC9"/>
    <w:rsid w:val="00A26DAA"/>
    <w:rsid w:val="00A26E93"/>
    <w:rsid w:val="00A273CA"/>
    <w:rsid w:val="00A27996"/>
    <w:rsid w:val="00A27FC4"/>
    <w:rsid w:val="00A27FEF"/>
    <w:rsid w:val="00A3001A"/>
    <w:rsid w:val="00A301FF"/>
    <w:rsid w:val="00A30593"/>
    <w:rsid w:val="00A307A3"/>
    <w:rsid w:val="00A307BA"/>
    <w:rsid w:val="00A3082B"/>
    <w:rsid w:val="00A30AE5"/>
    <w:rsid w:val="00A30E6D"/>
    <w:rsid w:val="00A318B9"/>
    <w:rsid w:val="00A31A40"/>
    <w:rsid w:val="00A31C0A"/>
    <w:rsid w:val="00A31D33"/>
    <w:rsid w:val="00A32003"/>
    <w:rsid w:val="00A32278"/>
    <w:rsid w:val="00A322F0"/>
    <w:rsid w:val="00A328AC"/>
    <w:rsid w:val="00A32914"/>
    <w:rsid w:val="00A32AE5"/>
    <w:rsid w:val="00A32E58"/>
    <w:rsid w:val="00A335B8"/>
    <w:rsid w:val="00A335CC"/>
    <w:rsid w:val="00A33A3D"/>
    <w:rsid w:val="00A33B87"/>
    <w:rsid w:val="00A33BF4"/>
    <w:rsid w:val="00A33EEB"/>
    <w:rsid w:val="00A34A58"/>
    <w:rsid w:val="00A34C4E"/>
    <w:rsid w:val="00A350C7"/>
    <w:rsid w:val="00A35179"/>
    <w:rsid w:val="00A35477"/>
    <w:rsid w:val="00A3566C"/>
    <w:rsid w:val="00A35D82"/>
    <w:rsid w:val="00A35E0D"/>
    <w:rsid w:val="00A367C3"/>
    <w:rsid w:val="00A36AFE"/>
    <w:rsid w:val="00A36CD6"/>
    <w:rsid w:val="00A36EE1"/>
    <w:rsid w:val="00A36EE7"/>
    <w:rsid w:val="00A372C2"/>
    <w:rsid w:val="00A376C4"/>
    <w:rsid w:val="00A379D0"/>
    <w:rsid w:val="00A37ECA"/>
    <w:rsid w:val="00A37EDC"/>
    <w:rsid w:val="00A40196"/>
    <w:rsid w:val="00A403DA"/>
    <w:rsid w:val="00A41002"/>
    <w:rsid w:val="00A412A3"/>
    <w:rsid w:val="00A4159C"/>
    <w:rsid w:val="00A416DB"/>
    <w:rsid w:val="00A41C41"/>
    <w:rsid w:val="00A41D45"/>
    <w:rsid w:val="00A41FBF"/>
    <w:rsid w:val="00A42218"/>
    <w:rsid w:val="00A42368"/>
    <w:rsid w:val="00A42642"/>
    <w:rsid w:val="00A43211"/>
    <w:rsid w:val="00A43301"/>
    <w:rsid w:val="00A4362D"/>
    <w:rsid w:val="00A4362F"/>
    <w:rsid w:val="00A43BD5"/>
    <w:rsid w:val="00A4429A"/>
    <w:rsid w:val="00A44524"/>
    <w:rsid w:val="00A44854"/>
    <w:rsid w:val="00A44B52"/>
    <w:rsid w:val="00A44C14"/>
    <w:rsid w:val="00A44C23"/>
    <w:rsid w:val="00A44E61"/>
    <w:rsid w:val="00A4551B"/>
    <w:rsid w:val="00A45589"/>
    <w:rsid w:val="00A45962"/>
    <w:rsid w:val="00A45C16"/>
    <w:rsid w:val="00A45D5D"/>
    <w:rsid w:val="00A4646F"/>
    <w:rsid w:val="00A466E6"/>
    <w:rsid w:val="00A478D1"/>
    <w:rsid w:val="00A47E27"/>
    <w:rsid w:val="00A47F58"/>
    <w:rsid w:val="00A5001A"/>
    <w:rsid w:val="00A5002A"/>
    <w:rsid w:val="00A504C7"/>
    <w:rsid w:val="00A50778"/>
    <w:rsid w:val="00A50957"/>
    <w:rsid w:val="00A50C66"/>
    <w:rsid w:val="00A50DB2"/>
    <w:rsid w:val="00A50FFA"/>
    <w:rsid w:val="00A511B9"/>
    <w:rsid w:val="00A5150B"/>
    <w:rsid w:val="00A5161B"/>
    <w:rsid w:val="00A51853"/>
    <w:rsid w:val="00A5196C"/>
    <w:rsid w:val="00A51B54"/>
    <w:rsid w:val="00A51B9B"/>
    <w:rsid w:val="00A51BEA"/>
    <w:rsid w:val="00A51E1C"/>
    <w:rsid w:val="00A51EAF"/>
    <w:rsid w:val="00A523C4"/>
    <w:rsid w:val="00A52CC4"/>
    <w:rsid w:val="00A52CD8"/>
    <w:rsid w:val="00A533E8"/>
    <w:rsid w:val="00A534A4"/>
    <w:rsid w:val="00A53A97"/>
    <w:rsid w:val="00A541B1"/>
    <w:rsid w:val="00A54370"/>
    <w:rsid w:val="00A54382"/>
    <w:rsid w:val="00A546CB"/>
    <w:rsid w:val="00A54844"/>
    <w:rsid w:val="00A54A97"/>
    <w:rsid w:val="00A55345"/>
    <w:rsid w:val="00A555E8"/>
    <w:rsid w:val="00A55A1E"/>
    <w:rsid w:val="00A55D71"/>
    <w:rsid w:val="00A55FCC"/>
    <w:rsid w:val="00A56072"/>
    <w:rsid w:val="00A564D9"/>
    <w:rsid w:val="00A56C34"/>
    <w:rsid w:val="00A56C60"/>
    <w:rsid w:val="00A56CAB"/>
    <w:rsid w:val="00A56EE5"/>
    <w:rsid w:val="00A576DF"/>
    <w:rsid w:val="00A577B5"/>
    <w:rsid w:val="00A60261"/>
    <w:rsid w:val="00A60609"/>
    <w:rsid w:val="00A608C9"/>
    <w:rsid w:val="00A610A6"/>
    <w:rsid w:val="00A612AD"/>
    <w:rsid w:val="00A615E6"/>
    <w:rsid w:val="00A619BD"/>
    <w:rsid w:val="00A61C1B"/>
    <w:rsid w:val="00A6217D"/>
    <w:rsid w:val="00A6236C"/>
    <w:rsid w:val="00A624B1"/>
    <w:rsid w:val="00A62703"/>
    <w:rsid w:val="00A62C7D"/>
    <w:rsid w:val="00A62D35"/>
    <w:rsid w:val="00A62E26"/>
    <w:rsid w:val="00A63D4D"/>
    <w:rsid w:val="00A64308"/>
    <w:rsid w:val="00A64C94"/>
    <w:rsid w:val="00A64D38"/>
    <w:rsid w:val="00A64D92"/>
    <w:rsid w:val="00A6510D"/>
    <w:rsid w:val="00A65559"/>
    <w:rsid w:val="00A65B92"/>
    <w:rsid w:val="00A65FCF"/>
    <w:rsid w:val="00A66871"/>
    <w:rsid w:val="00A66922"/>
    <w:rsid w:val="00A66CC0"/>
    <w:rsid w:val="00A671AA"/>
    <w:rsid w:val="00A6751A"/>
    <w:rsid w:val="00A67BA4"/>
    <w:rsid w:val="00A70160"/>
    <w:rsid w:val="00A70273"/>
    <w:rsid w:val="00A702DF"/>
    <w:rsid w:val="00A703B5"/>
    <w:rsid w:val="00A70472"/>
    <w:rsid w:val="00A70534"/>
    <w:rsid w:val="00A7072E"/>
    <w:rsid w:val="00A71063"/>
    <w:rsid w:val="00A713AB"/>
    <w:rsid w:val="00A71AB7"/>
    <w:rsid w:val="00A71C6D"/>
    <w:rsid w:val="00A71CD2"/>
    <w:rsid w:val="00A71E11"/>
    <w:rsid w:val="00A72233"/>
    <w:rsid w:val="00A72530"/>
    <w:rsid w:val="00A7272D"/>
    <w:rsid w:val="00A72924"/>
    <w:rsid w:val="00A72E4E"/>
    <w:rsid w:val="00A72EEF"/>
    <w:rsid w:val="00A73451"/>
    <w:rsid w:val="00A73F03"/>
    <w:rsid w:val="00A74063"/>
    <w:rsid w:val="00A74150"/>
    <w:rsid w:val="00A7425C"/>
    <w:rsid w:val="00A74358"/>
    <w:rsid w:val="00A74393"/>
    <w:rsid w:val="00A74A49"/>
    <w:rsid w:val="00A74F25"/>
    <w:rsid w:val="00A7594A"/>
    <w:rsid w:val="00A75AF2"/>
    <w:rsid w:val="00A75B33"/>
    <w:rsid w:val="00A75CAB"/>
    <w:rsid w:val="00A75E47"/>
    <w:rsid w:val="00A75F2D"/>
    <w:rsid w:val="00A76576"/>
    <w:rsid w:val="00A7684B"/>
    <w:rsid w:val="00A769CE"/>
    <w:rsid w:val="00A76BAF"/>
    <w:rsid w:val="00A77881"/>
    <w:rsid w:val="00A7795B"/>
    <w:rsid w:val="00A77CD8"/>
    <w:rsid w:val="00A77DAB"/>
    <w:rsid w:val="00A77FDD"/>
    <w:rsid w:val="00A8015A"/>
    <w:rsid w:val="00A804A8"/>
    <w:rsid w:val="00A80B70"/>
    <w:rsid w:val="00A80CA9"/>
    <w:rsid w:val="00A80DFA"/>
    <w:rsid w:val="00A8106F"/>
    <w:rsid w:val="00A817B4"/>
    <w:rsid w:val="00A81CB3"/>
    <w:rsid w:val="00A822F1"/>
    <w:rsid w:val="00A8264C"/>
    <w:rsid w:val="00A826C5"/>
    <w:rsid w:val="00A82BCD"/>
    <w:rsid w:val="00A833E9"/>
    <w:rsid w:val="00A835A1"/>
    <w:rsid w:val="00A835F0"/>
    <w:rsid w:val="00A836CD"/>
    <w:rsid w:val="00A836E4"/>
    <w:rsid w:val="00A83739"/>
    <w:rsid w:val="00A8377F"/>
    <w:rsid w:val="00A8379F"/>
    <w:rsid w:val="00A838E4"/>
    <w:rsid w:val="00A83951"/>
    <w:rsid w:val="00A83C67"/>
    <w:rsid w:val="00A83E23"/>
    <w:rsid w:val="00A83FB6"/>
    <w:rsid w:val="00A840E4"/>
    <w:rsid w:val="00A842A2"/>
    <w:rsid w:val="00A846E9"/>
    <w:rsid w:val="00A849FE"/>
    <w:rsid w:val="00A85319"/>
    <w:rsid w:val="00A854EF"/>
    <w:rsid w:val="00A85B1A"/>
    <w:rsid w:val="00A85BF8"/>
    <w:rsid w:val="00A85C1F"/>
    <w:rsid w:val="00A86012"/>
    <w:rsid w:val="00A8631F"/>
    <w:rsid w:val="00A864B4"/>
    <w:rsid w:val="00A8717F"/>
    <w:rsid w:val="00A8750E"/>
    <w:rsid w:val="00A8793D"/>
    <w:rsid w:val="00A87BA8"/>
    <w:rsid w:val="00A901FD"/>
    <w:rsid w:val="00A90A51"/>
    <w:rsid w:val="00A90B2E"/>
    <w:rsid w:val="00A90B95"/>
    <w:rsid w:val="00A90D93"/>
    <w:rsid w:val="00A90EBB"/>
    <w:rsid w:val="00A91401"/>
    <w:rsid w:val="00A914C2"/>
    <w:rsid w:val="00A915A6"/>
    <w:rsid w:val="00A91D44"/>
    <w:rsid w:val="00A92055"/>
    <w:rsid w:val="00A92419"/>
    <w:rsid w:val="00A924E5"/>
    <w:rsid w:val="00A928B5"/>
    <w:rsid w:val="00A92B6C"/>
    <w:rsid w:val="00A93015"/>
    <w:rsid w:val="00A934C9"/>
    <w:rsid w:val="00A93887"/>
    <w:rsid w:val="00A93C66"/>
    <w:rsid w:val="00A93FBC"/>
    <w:rsid w:val="00A94A9B"/>
    <w:rsid w:val="00A94CE2"/>
    <w:rsid w:val="00A9525C"/>
    <w:rsid w:val="00A95D5B"/>
    <w:rsid w:val="00A95E49"/>
    <w:rsid w:val="00A96240"/>
    <w:rsid w:val="00A963E5"/>
    <w:rsid w:val="00A964FE"/>
    <w:rsid w:val="00A9654A"/>
    <w:rsid w:val="00A96AEB"/>
    <w:rsid w:val="00A96B3A"/>
    <w:rsid w:val="00A97838"/>
    <w:rsid w:val="00A97A8E"/>
    <w:rsid w:val="00A97A9E"/>
    <w:rsid w:val="00A97B0F"/>
    <w:rsid w:val="00A97C08"/>
    <w:rsid w:val="00AA01AA"/>
    <w:rsid w:val="00AA0589"/>
    <w:rsid w:val="00AA0AAB"/>
    <w:rsid w:val="00AA0B3B"/>
    <w:rsid w:val="00AA12F7"/>
    <w:rsid w:val="00AA1483"/>
    <w:rsid w:val="00AA1914"/>
    <w:rsid w:val="00AA1E98"/>
    <w:rsid w:val="00AA1F7B"/>
    <w:rsid w:val="00AA2140"/>
    <w:rsid w:val="00AA2172"/>
    <w:rsid w:val="00AA2246"/>
    <w:rsid w:val="00AA2526"/>
    <w:rsid w:val="00AA25A9"/>
    <w:rsid w:val="00AA2600"/>
    <w:rsid w:val="00AA3119"/>
    <w:rsid w:val="00AA36A5"/>
    <w:rsid w:val="00AA36F3"/>
    <w:rsid w:val="00AA3AE6"/>
    <w:rsid w:val="00AA3C00"/>
    <w:rsid w:val="00AA3DED"/>
    <w:rsid w:val="00AA41C7"/>
    <w:rsid w:val="00AA4536"/>
    <w:rsid w:val="00AA47E0"/>
    <w:rsid w:val="00AA506F"/>
    <w:rsid w:val="00AA52C8"/>
    <w:rsid w:val="00AA54D5"/>
    <w:rsid w:val="00AA56E6"/>
    <w:rsid w:val="00AA5F99"/>
    <w:rsid w:val="00AA60C0"/>
    <w:rsid w:val="00AA70EA"/>
    <w:rsid w:val="00AA721D"/>
    <w:rsid w:val="00AA76A5"/>
    <w:rsid w:val="00AA76D3"/>
    <w:rsid w:val="00AA78D1"/>
    <w:rsid w:val="00AA7D26"/>
    <w:rsid w:val="00AA7F88"/>
    <w:rsid w:val="00AB05FD"/>
    <w:rsid w:val="00AB0C68"/>
    <w:rsid w:val="00AB0E3B"/>
    <w:rsid w:val="00AB0FFA"/>
    <w:rsid w:val="00AB11ED"/>
    <w:rsid w:val="00AB1409"/>
    <w:rsid w:val="00AB15D7"/>
    <w:rsid w:val="00AB17F1"/>
    <w:rsid w:val="00AB2313"/>
    <w:rsid w:val="00AB23B1"/>
    <w:rsid w:val="00AB2859"/>
    <w:rsid w:val="00AB2C7B"/>
    <w:rsid w:val="00AB3364"/>
    <w:rsid w:val="00AB3409"/>
    <w:rsid w:val="00AB3868"/>
    <w:rsid w:val="00AB467A"/>
    <w:rsid w:val="00AB4AE5"/>
    <w:rsid w:val="00AB5B85"/>
    <w:rsid w:val="00AB5BA6"/>
    <w:rsid w:val="00AB66AC"/>
    <w:rsid w:val="00AB66EB"/>
    <w:rsid w:val="00AB6721"/>
    <w:rsid w:val="00AB6973"/>
    <w:rsid w:val="00AB6A46"/>
    <w:rsid w:val="00AB6D23"/>
    <w:rsid w:val="00AB7410"/>
    <w:rsid w:val="00AB7524"/>
    <w:rsid w:val="00AB7E84"/>
    <w:rsid w:val="00AC0069"/>
    <w:rsid w:val="00AC0075"/>
    <w:rsid w:val="00AC0111"/>
    <w:rsid w:val="00AC0C0E"/>
    <w:rsid w:val="00AC0DD6"/>
    <w:rsid w:val="00AC1350"/>
    <w:rsid w:val="00AC1A30"/>
    <w:rsid w:val="00AC1B12"/>
    <w:rsid w:val="00AC1C88"/>
    <w:rsid w:val="00AC1CF4"/>
    <w:rsid w:val="00AC1D70"/>
    <w:rsid w:val="00AC1E31"/>
    <w:rsid w:val="00AC1FF4"/>
    <w:rsid w:val="00AC249F"/>
    <w:rsid w:val="00AC2805"/>
    <w:rsid w:val="00AC2BB3"/>
    <w:rsid w:val="00AC3280"/>
    <w:rsid w:val="00AC378A"/>
    <w:rsid w:val="00AC3846"/>
    <w:rsid w:val="00AC3CCA"/>
    <w:rsid w:val="00AC4187"/>
    <w:rsid w:val="00AC4247"/>
    <w:rsid w:val="00AC4641"/>
    <w:rsid w:val="00AC4C73"/>
    <w:rsid w:val="00AC51BA"/>
    <w:rsid w:val="00AC5352"/>
    <w:rsid w:val="00AC5462"/>
    <w:rsid w:val="00AC5955"/>
    <w:rsid w:val="00AC5BDB"/>
    <w:rsid w:val="00AC5C15"/>
    <w:rsid w:val="00AC5C57"/>
    <w:rsid w:val="00AC5FA4"/>
    <w:rsid w:val="00AC5FBC"/>
    <w:rsid w:val="00AC636D"/>
    <w:rsid w:val="00AC657D"/>
    <w:rsid w:val="00AC6711"/>
    <w:rsid w:val="00AC6896"/>
    <w:rsid w:val="00AC6C12"/>
    <w:rsid w:val="00AC6E8A"/>
    <w:rsid w:val="00AC7250"/>
    <w:rsid w:val="00AC74C1"/>
    <w:rsid w:val="00AC76CC"/>
    <w:rsid w:val="00AC76EB"/>
    <w:rsid w:val="00AC7BAC"/>
    <w:rsid w:val="00AC7FF6"/>
    <w:rsid w:val="00AD0281"/>
    <w:rsid w:val="00AD0805"/>
    <w:rsid w:val="00AD0E7F"/>
    <w:rsid w:val="00AD1092"/>
    <w:rsid w:val="00AD12CA"/>
    <w:rsid w:val="00AD1342"/>
    <w:rsid w:val="00AD166E"/>
    <w:rsid w:val="00AD18BC"/>
    <w:rsid w:val="00AD19A2"/>
    <w:rsid w:val="00AD1B13"/>
    <w:rsid w:val="00AD1DA3"/>
    <w:rsid w:val="00AD221F"/>
    <w:rsid w:val="00AD24A9"/>
    <w:rsid w:val="00AD2854"/>
    <w:rsid w:val="00AD2B06"/>
    <w:rsid w:val="00AD2B19"/>
    <w:rsid w:val="00AD31F4"/>
    <w:rsid w:val="00AD3382"/>
    <w:rsid w:val="00AD37E1"/>
    <w:rsid w:val="00AD3A8A"/>
    <w:rsid w:val="00AD3BB8"/>
    <w:rsid w:val="00AD4676"/>
    <w:rsid w:val="00AD48A7"/>
    <w:rsid w:val="00AD4DB2"/>
    <w:rsid w:val="00AD5001"/>
    <w:rsid w:val="00AD52DC"/>
    <w:rsid w:val="00AD575E"/>
    <w:rsid w:val="00AD5B34"/>
    <w:rsid w:val="00AD5BD5"/>
    <w:rsid w:val="00AD691A"/>
    <w:rsid w:val="00AD6BF5"/>
    <w:rsid w:val="00AD6C36"/>
    <w:rsid w:val="00AD6F5E"/>
    <w:rsid w:val="00AD7174"/>
    <w:rsid w:val="00AD73B8"/>
    <w:rsid w:val="00AD77C0"/>
    <w:rsid w:val="00AD7858"/>
    <w:rsid w:val="00AE0468"/>
    <w:rsid w:val="00AE0BF2"/>
    <w:rsid w:val="00AE0DB6"/>
    <w:rsid w:val="00AE0F0B"/>
    <w:rsid w:val="00AE0F85"/>
    <w:rsid w:val="00AE0FB4"/>
    <w:rsid w:val="00AE11F2"/>
    <w:rsid w:val="00AE1775"/>
    <w:rsid w:val="00AE18C5"/>
    <w:rsid w:val="00AE1D35"/>
    <w:rsid w:val="00AE1E18"/>
    <w:rsid w:val="00AE2073"/>
    <w:rsid w:val="00AE29EE"/>
    <w:rsid w:val="00AE2A5D"/>
    <w:rsid w:val="00AE2F17"/>
    <w:rsid w:val="00AE3136"/>
    <w:rsid w:val="00AE3214"/>
    <w:rsid w:val="00AE3293"/>
    <w:rsid w:val="00AE351D"/>
    <w:rsid w:val="00AE3658"/>
    <w:rsid w:val="00AE37A8"/>
    <w:rsid w:val="00AE3895"/>
    <w:rsid w:val="00AE4028"/>
    <w:rsid w:val="00AE459A"/>
    <w:rsid w:val="00AE4644"/>
    <w:rsid w:val="00AE49A3"/>
    <w:rsid w:val="00AE4F6D"/>
    <w:rsid w:val="00AE5762"/>
    <w:rsid w:val="00AE5B24"/>
    <w:rsid w:val="00AE5B50"/>
    <w:rsid w:val="00AE61A5"/>
    <w:rsid w:val="00AE66D3"/>
    <w:rsid w:val="00AE7654"/>
    <w:rsid w:val="00AE7837"/>
    <w:rsid w:val="00AE7AC9"/>
    <w:rsid w:val="00AF018B"/>
    <w:rsid w:val="00AF028C"/>
    <w:rsid w:val="00AF04AB"/>
    <w:rsid w:val="00AF0759"/>
    <w:rsid w:val="00AF08C6"/>
    <w:rsid w:val="00AF190D"/>
    <w:rsid w:val="00AF1955"/>
    <w:rsid w:val="00AF1E11"/>
    <w:rsid w:val="00AF2612"/>
    <w:rsid w:val="00AF27E0"/>
    <w:rsid w:val="00AF29C1"/>
    <w:rsid w:val="00AF2B11"/>
    <w:rsid w:val="00AF2DA7"/>
    <w:rsid w:val="00AF2E04"/>
    <w:rsid w:val="00AF3469"/>
    <w:rsid w:val="00AF36C1"/>
    <w:rsid w:val="00AF4113"/>
    <w:rsid w:val="00AF42CE"/>
    <w:rsid w:val="00AF43CF"/>
    <w:rsid w:val="00AF493C"/>
    <w:rsid w:val="00AF4B08"/>
    <w:rsid w:val="00AF4B8A"/>
    <w:rsid w:val="00AF4E5E"/>
    <w:rsid w:val="00AF5028"/>
    <w:rsid w:val="00AF5405"/>
    <w:rsid w:val="00AF54A9"/>
    <w:rsid w:val="00AF56CA"/>
    <w:rsid w:val="00AF610D"/>
    <w:rsid w:val="00AF6172"/>
    <w:rsid w:val="00AF63E8"/>
    <w:rsid w:val="00AF64C9"/>
    <w:rsid w:val="00AF717F"/>
    <w:rsid w:val="00AF777A"/>
    <w:rsid w:val="00AF7A8B"/>
    <w:rsid w:val="00AF7C2C"/>
    <w:rsid w:val="00B004AB"/>
    <w:rsid w:val="00B0053C"/>
    <w:rsid w:val="00B006D4"/>
    <w:rsid w:val="00B006EB"/>
    <w:rsid w:val="00B00721"/>
    <w:rsid w:val="00B01670"/>
    <w:rsid w:val="00B01737"/>
    <w:rsid w:val="00B017C1"/>
    <w:rsid w:val="00B01947"/>
    <w:rsid w:val="00B02705"/>
    <w:rsid w:val="00B02894"/>
    <w:rsid w:val="00B0291A"/>
    <w:rsid w:val="00B029EA"/>
    <w:rsid w:val="00B02AE6"/>
    <w:rsid w:val="00B03B99"/>
    <w:rsid w:val="00B03F8D"/>
    <w:rsid w:val="00B0415C"/>
    <w:rsid w:val="00B04164"/>
    <w:rsid w:val="00B041DF"/>
    <w:rsid w:val="00B043F8"/>
    <w:rsid w:val="00B043F9"/>
    <w:rsid w:val="00B04A91"/>
    <w:rsid w:val="00B04BE5"/>
    <w:rsid w:val="00B053B0"/>
    <w:rsid w:val="00B062E9"/>
    <w:rsid w:val="00B06448"/>
    <w:rsid w:val="00B0692E"/>
    <w:rsid w:val="00B06972"/>
    <w:rsid w:val="00B06A1C"/>
    <w:rsid w:val="00B06F01"/>
    <w:rsid w:val="00B0777F"/>
    <w:rsid w:val="00B0792D"/>
    <w:rsid w:val="00B07B44"/>
    <w:rsid w:val="00B07B90"/>
    <w:rsid w:val="00B07C95"/>
    <w:rsid w:val="00B07F04"/>
    <w:rsid w:val="00B10431"/>
    <w:rsid w:val="00B10850"/>
    <w:rsid w:val="00B10949"/>
    <w:rsid w:val="00B10974"/>
    <w:rsid w:val="00B1123A"/>
    <w:rsid w:val="00B11362"/>
    <w:rsid w:val="00B115A8"/>
    <w:rsid w:val="00B11635"/>
    <w:rsid w:val="00B1170B"/>
    <w:rsid w:val="00B118F9"/>
    <w:rsid w:val="00B12673"/>
    <w:rsid w:val="00B128F8"/>
    <w:rsid w:val="00B12B4B"/>
    <w:rsid w:val="00B134BA"/>
    <w:rsid w:val="00B1363B"/>
    <w:rsid w:val="00B14160"/>
    <w:rsid w:val="00B14196"/>
    <w:rsid w:val="00B142BE"/>
    <w:rsid w:val="00B142CA"/>
    <w:rsid w:val="00B145E6"/>
    <w:rsid w:val="00B149AC"/>
    <w:rsid w:val="00B14E9F"/>
    <w:rsid w:val="00B15699"/>
    <w:rsid w:val="00B15ACF"/>
    <w:rsid w:val="00B15D03"/>
    <w:rsid w:val="00B15EDB"/>
    <w:rsid w:val="00B1605C"/>
    <w:rsid w:val="00B160F5"/>
    <w:rsid w:val="00B166B5"/>
    <w:rsid w:val="00B16AF7"/>
    <w:rsid w:val="00B16CA9"/>
    <w:rsid w:val="00B16D38"/>
    <w:rsid w:val="00B16D72"/>
    <w:rsid w:val="00B16DD2"/>
    <w:rsid w:val="00B1769D"/>
    <w:rsid w:val="00B17843"/>
    <w:rsid w:val="00B17C06"/>
    <w:rsid w:val="00B20134"/>
    <w:rsid w:val="00B20C3D"/>
    <w:rsid w:val="00B210A4"/>
    <w:rsid w:val="00B210ED"/>
    <w:rsid w:val="00B214C8"/>
    <w:rsid w:val="00B221D9"/>
    <w:rsid w:val="00B22507"/>
    <w:rsid w:val="00B22620"/>
    <w:rsid w:val="00B22869"/>
    <w:rsid w:val="00B22912"/>
    <w:rsid w:val="00B22997"/>
    <w:rsid w:val="00B22F2C"/>
    <w:rsid w:val="00B23043"/>
    <w:rsid w:val="00B2346F"/>
    <w:rsid w:val="00B23A90"/>
    <w:rsid w:val="00B24760"/>
    <w:rsid w:val="00B24914"/>
    <w:rsid w:val="00B24B6A"/>
    <w:rsid w:val="00B24BBD"/>
    <w:rsid w:val="00B24E0F"/>
    <w:rsid w:val="00B24E82"/>
    <w:rsid w:val="00B24F37"/>
    <w:rsid w:val="00B24F60"/>
    <w:rsid w:val="00B250FB"/>
    <w:rsid w:val="00B25413"/>
    <w:rsid w:val="00B254DF"/>
    <w:rsid w:val="00B255BE"/>
    <w:rsid w:val="00B25BA6"/>
    <w:rsid w:val="00B25D0B"/>
    <w:rsid w:val="00B26071"/>
    <w:rsid w:val="00B2629E"/>
    <w:rsid w:val="00B26B3F"/>
    <w:rsid w:val="00B26D84"/>
    <w:rsid w:val="00B276CE"/>
    <w:rsid w:val="00B27C7C"/>
    <w:rsid w:val="00B27DDF"/>
    <w:rsid w:val="00B27F01"/>
    <w:rsid w:val="00B3005A"/>
    <w:rsid w:val="00B3062E"/>
    <w:rsid w:val="00B30714"/>
    <w:rsid w:val="00B309F1"/>
    <w:rsid w:val="00B30A60"/>
    <w:rsid w:val="00B30A89"/>
    <w:rsid w:val="00B31014"/>
    <w:rsid w:val="00B316F1"/>
    <w:rsid w:val="00B3185E"/>
    <w:rsid w:val="00B3194F"/>
    <w:rsid w:val="00B31D5A"/>
    <w:rsid w:val="00B31EB6"/>
    <w:rsid w:val="00B32164"/>
    <w:rsid w:val="00B3229B"/>
    <w:rsid w:val="00B326B0"/>
    <w:rsid w:val="00B32979"/>
    <w:rsid w:val="00B32BB7"/>
    <w:rsid w:val="00B32FCB"/>
    <w:rsid w:val="00B3314C"/>
    <w:rsid w:val="00B33169"/>
    <w:rsid w:val="00B33804"/>
    <w:rsid w:val="00B339E3"/>
    <w:rsid w:val="00B33F8C"/>
    <w:rsid w:val="00B34009"/>
    <w:rsid w:val="00B340AB"/>
    <w:rsid w:val="00B34531"/>
    <w:rsid w:val="00B34635"/>
    <w:rsid w:val="00B34D23"/>
    <w:rsid w:val="00B35040"/>
    <w:rsid w:val="00B35090"/>
    <w:rsid w:val="00B350BF"/>
    <w:rsid w:val="00B3518B"/>
    <w:rsid w:val="00B352C9"/>
    <w:rsid w:val="00B35592"/>
    <w:rsid w:val="00B355FF"/>
    <w:rsid w:val="00B35932"/>
    <w:rsid w:val="00B35C3F"/>
    <w:rsid w:val="00B35E6A"/>
    <w:rsid w:val="00B362D2"/>
    <w:rsid w:val="00B369A8"/>
    <w:rsid w:val="00B36C5D"/>
    <w:rsid w:val="00B37108"/>
    <w:rsid w:val="00B3744C"/>
    <w:rsid w:val="00B37469"/>
    <w:rsid w:val="00B37E97"/>
    <w:rsid w:val="00B37F0B"/>
    <w:rsid w:val="00B40067"/>
    <w:rsid w:val="00B406DE"/>
    <w:rsid w:val="00B409B4"/>
    <w:rsid w:val="00B40F18"/>
    <w:rsid w:val="00B40FD0"/>
    <w:rsid w:val="00B411F2"/>
    <w:rsid w:val="00B41311"/>
    <w:rsid w:val="00B41312"/>
    <w:rsid w:val="00B415B0"/>
    <w:rsid w:val="00B415D5"/>
    <w:rsid w:val="00B41667"/>
    <w:rsid w:val="00B419D2"/>
    <w:rsid w:val="00B41D53"/>
    <w:rsid w:val="00B41F43"/>
    <w:rsid w:val="00B423B6"/>
    <w:rsid w:val="00B42505"/>
    <w:rsid w:val="00B42669"/>
    <w:rsid w:val="00B42949"/>
    <w:rsid w:val="00B42A1F"/>
    <w:rsid w:val="00B43294"/>
    <w:rsid w:val="00B4338F"/>
    <w:rsid w:val="00B4339E"/>
    <w:rsid w:val="00B433FD"/>
    <w:rsid w:val="00B4348B"/>
    <w:rsid w:val="00B43A05"/>
    <w:rsid w:val="00B43ADD"/>
    <w:rsid w:val="00B441EC"/>
    <w:rsid w:val="00B44212"/>
    <w:rsid w:val="00B442D2"/>
    <w:rsid w:val="00B44464"/>
    <w:rsid w:val="00B449E9"/>
    <w:rsid w:val="00B44B3F"/>
    <w:rsid w:val="00B452F4"/>
    <w:rsid w:val="00B45464"/>
    <w:rsid w:val="00B45933"/>
    <w:rsid w:val="00B45AD9"/>
    <w:rsid w:val="00B45B83"/>
    <w:rsid w:val="00B45D0D"/>
    <w:rsid w:val="00B4618C"/>
    <w:rsid w:val="00B46298"/>
    <w:rsid w:val="00B46393"/>
    <w:rsid w:val="00B46794"/>
    <w:rsid w:val="00B4681F"/>
    <w:rsid w:val="00B471D7"/>
    <w:rsid w:val="00B4774B"/>
    <w:rsid w:val="00B47D7F"/>
    <w:rsid w:val="00B5000C"/>
    <w:rsid w:val="00B50247"/>
    <w:rsid w:val="00B5034D"/>
    <w:rsid w:val="00B507D3"/>
    <w:rsid w:val="00B508BC"/>
    <w:rsid w:val="00B508D4"/>
    <w:rsid w:val="00B50A16"/>
    <w:rsid w:val="00B50A77"/>
    <w:rsid w:val="00B50D73"/>
    <w:rsid w:val="00B50F5D"/>
    <w:rsid w:val="00B5103A"/>
    <w:rsid w:val="00B511EE"/>
    <w:rsid w:val="00B513EB"/>
    <w:rsid w:val="00B51899"/>
    <w:rsid w:val="00B518C8"/>
    <w:rsid w:val="00B51BA6"/>
    <w:rsid w:val="00B51DDF"/>
    <w:rsid w:val="00B5201B"/>
    <w:rsid w:val="00B5246B"/>
    <w:rsid w:val="00B52499"/>
    <w:rsid w:val="00B52609"/>
    <w:rsid w:val="00B52E7B"/>
    <w:rsid w:val="00B53374"/>
    <w:rsid w:val="00B535AE"/>
    <w:rsid w:val="00B53B33"/>
    <w:rsid w:val="00B53C4F"/>
    <w:rsid w:val="00B53EEF"/>
    <w:rsid w:val="00B544D9"/>
    <w:rsid w:val="00B54543"/>
    <w:rsid w:val="00B548B2"/>
    <w:rsid w:val="00B54BC7"/>
    <w:rsid w:val="00B55236"/>
    <w:rsid w:val="00B55799"/>
    <w:rsid w:val="00B559F0"/>
    <w:rsid w:val="00B55A7F"/>
    <w:rsid w:val="00B5603F"/>
    <w:rsid w:val="00B562E8"/>
    <w:rsid w:val="00B56FC4"/>
    <w:rsid w:val="00B5734A"/>
    <w:rsid w:val="00B57B7B"/>
    <w:rsid w:val="00B57B8A"/>
    <w:rsid w:val="00B57C22"/>
    <w:rsid w:val="00B601E0"/>
    <w:rsid w:val="00B60282"/>
    <w:rsid w:val="00B6032B"/>
    <w:rsid w:val="00B60393"/>
    <w:rsid w:val="00B60689"/>
    <w:rsid w:val="00B60703"/>
    <w:rsid w:val="00B609A9"/>
    <w:rsid w:val="00B613AC"/>
    <w:rsid w:val="00B61474"/>
    <w:rsid w:val="00B61591"/>
    <w:rsid w:val="00B61CAB"/>
    <w:rsid w:val="00B61FDD"/>
    <w:rsid w:val="00B6205A"/>
    <w:rsid w:val="00B622F8"/>
    <w:rsid w:val="00B626F7"/>
    <w:rsid w:val="00B62820"/>
    <w:rsid w:val="00B62AD2"/>
    <w:rsid w:val="00B63314"/>
    <w:rsid w:val="00B634C0"/>
    <w:rsid w:val="00B645A3"/>
    <w:rsid w:val="00B64B60"/>
    <w:rsid w:val="00B64DC1"/>
    <w:rsid w:val="00B6509A"/>
    <w:rsid w:val="00B65645"/>
    <w:rsid w:val="00B65659"/>
    <w:rsid w:val="00B65C8B"/>
    <w:rsid w:val="00B65FEA"/>
    <w:rsid w:val="00B66296"/>
    <w:rsid w:val="00B666AE"/>
    <w:rsid w:val="00B66769"/>
    <w:rsid w:val="00B6681C"/>
    <w:rsid w:val="00B66841"/>
    <w:rsid w:val="00B66A81"/>
    <w:rsid w:val="00B66C5F"/>
    <w:rsid w:val="00B66CB8"/>
    <w:rsid w:val="00B67069"/>
    <w:rsid w:val="00B670BC"/>
    <w:rsid w:val="00B67325"/>
    <w:rsid w:val="00B67416"/>
    <w:rsid w:val="00B6763E"/>
    <w:rsid w:val="00B67AC2"/>
    <w:rsid w:val="00B7099D"/>
    <w:rsid w:val="00B709A7"/>
    <w:rsid w:val="00B70B52"/>
    <w:rsid w:val="00B70C6D"/>
    <w:rsid w:val="00B711D2"/>
    <w:rsid w:val="00B71E38"/>
    <w:rsid w:val="00B71EAB"/>
    <w:rsid w:val="00B71FAA"/>
    <w:rsid w:val="00B728D5"/>
    <w:rsid w:val="00B72980"/>
    <w:rsid w:val="00B72B16"/>
    <w:rsid w:val="00B7332F"/>
    <w:rsid w:val="00B736EC"/>
    <w:rsid w:val="00B73D01"/>
    <w:rsid w:val="00B73E56"/>
    <w:rsid w:val="00B73E7F"/>
    <w:rsid w:val="00B73F07"/>
    <w:rsid w:val="00B73F68"/>
    <w:rsid w:val="00B740E0"/>
    <w:rsid w:val="00B744BF"/>
    <w:rsid w:val="00B74540"/>
    <w:rsid w:val="00B74A83"/>
    <w:rsid w:val="00B74A8D"/>
    <w:rsid w:val="00B74FCF"/>
    <w:rsid w:val="00B75022"/>
    <w:rsid w:val="00B75122"/>
    <w:rsid w:val="00B752B6"/>
    <w:rsid w:val="00B759CF"/>
    <w:rsid w:val="00B7642E"/>
    <w:rsid w:val="00B7676C"/>
    <w:rsid w:val="00B76CDC"/>
    <w:rsid w:val="00B76FDD"/>
    <w:rsid w:val="00B7724E"/>
    <w:rsid w:val="00B772CE"/>
    <w:rsid w:val="00B77544"/>
    <w:rsid w:val="00B77900"/>
    <w:rsid w:val="00B77EC7"/>
    <w:rsid w:val="00B77F53"/>
    <w:rsid w:val="00B8002C"/>
    <w:rsid w:val="00B800AC"/>
    <w:rsid w:val="00B80233"/>
    <w:rsid w:val="00B8067D"/>
    <w:rsid w:val="00B80961"/>
    <w:rsid w:val="00B80985"/>
    <w:rsid w:val="00B80A92"/>
    <w:rsid w:val="00B80D28"/>
    <w:rsid w:val="00B80E82"/>
    <w:rsid w:val="00B80ED1"/>
    <w:rsid w:val="00B80EDF"/>
    <w:rsid w:val="00B80F10"/>
    <w:rsid w:val="00B8109A"/>
    <w:rsid w:val="00B81458"/>
    <w:rsid w:val="00B8153E"/>
    <w:rsid w:val="00B816DE"/>
    <w:rsid w:val="00B81762"/>
    <w:rsid w:val="00B81791"/>
    <w:rsid w:val="00B8181B"/>
    <w:rsid w:val="00B81E9B"/>
    <w:rsid w:val="00B82170"/>
    <w:rsid w:val="00B82261"/>
    <w:rsid w:val="00B827E4"/>
    <w:rsid w:val="00B82875"/>
    <w:rsid w:val="00B82C91"/>
    <w:rsid w:val="00B8307D"/>
    <w:rsid w:val="00B836E4"/>
    <w:rsid w:val="00B837C3"/>
    <w:rsid w:val="00B83B96"/>
    <w:rsid w:val="00B83CBD"/>
    <w:rsid w:val="00B83E30"/>
    <w:rsid w:val="00B840A5"/>
    <w:rsid w:val="00B840E5"/>
    <w:rsid w:val="00B8412E"/>
    <w:rsid w:val="00B84839"/>
    <w:rsid w:val="00B84D31"/>
    <w:rsid w:val="00B85AC3"/>
    <w:rsid w:val="00B85D58"/>
    <w:rsid w:val="00B8630E"/>
    <w:rsid w:val="00B86454"/>
    <w:rsid w:val="00B86CFE"/>
    <w:rsid w:val="00B87DCD"/>
    <w:rsid w:val="00B907DF"/>
    <w:rsid w:val="00B908FB"/>
    <w:rsid w:val="00B90BBD"/>
    <w:rsid w:val="00B90F0D"/>
    <w:rsid w:val="00B91123"/>
    <w:rsid w:val="00B914B3"/>
    <w:rsid w:val="00B91DF3"/>
    <w:rsid w:val="00B92088"/>
    <w:rsid w:val="00B92646"/>
    <w:rsid w:val="00B9296C"/>
    <w:rsid w:val="00B92A32"/>
    <w:rsid w:val="00B92BC5"/>
    <w:rsid w:val="00B92BF5"/>
    <w:rsid w:val="00B92E01"/>
    <w:rsid w:val="00B93103"/>
    <w:rsid w:val="00B9429D"/>
    <w:rsid w:val="00B94960"/>
    <w:rsid w:val="00B949FF"/>
    <w:rsid w:val="00B954E0"/>
    <w:rsid w:val="00B955D8"/>
    <w:rsid w:val="00B956EE"/>
    <w:rsid w:val="00B9575D"/>
    <w:rsid w:val="00B95AD3"/>
    <w:rsid w:val="00B963B8"/>
    <w:rsid w:val="00B9668B"/>
    <w:rsid w:val="00B968EA"/>
    <w:rsid w:val="00B96CD2"/>
    <w:rsid w:val="00B97012"/>
    <w:rsid w:val="00B970C8"/>
    <w:rsid w:val="00B97715"/>
    <w:rsid w:val="00B97AAF"/>
    <w:rsid w:val="00B97ACD"/>
    <w:rsid w:val="00B97EF3"/>
    <w:rsid w:val="00BA0082"/>
    <w:rsid w:val="00BA026A"/>
    <w:rsid w:val="00BA0600"/>
    <w:rsid w:val="00BA0E76"/>
    <w:rsid w:val="00BA0E8E"/>
    <w:rsid w:val="00BA0F16"/>
    <w:rsid w:val="00BA1032"/>
    <w:rsid w:val="00BA114C"/>
    <w:rsid w:val="00BA1424"/>
    <w:rsid w:val="00BA1C21"/>
    <w:rsid w:val="00BA1D34"/>
    <w:rsid w:val="00BA21D5"/>
    <w:rsid w:val="00BA2723"/>
    <w:rsid w:val="00BA2F16"/>
    <w:rsid w:val="00BA33D3"/>
    <w:rsid w:val="00BA3639"/>
    <w:rsid w:val="00BA3C91"/>
    <w:rsid w:val="00BA3DAB"/>
    <w:rsid w:val="00BA4905"/>
    <w:rsid w:val="00BA4B9B"/>
    <w:rsid w:val="00BA4F72"/>
    <w:rsid w:val="00BA4F80"/>
    <w:rsid w:val="00BA5031"/>
    <w:rsid w:val="00BA5608"/>
    <w:rsid w:val="00BA568A"/>
    <w:rsid w:val="00BA5DF2"/>
    <w:rsid w:val="00BA5E68"/>
    <w:rsid w:val="00BA5FB0"/>
    <w:rsid w:val="00BA6095"/>
    <w:rsid w:val="00BA61CC"/>
    <w:rsid w:val="00BA62E7"/>
    <w:rsid w:val="00BA675F"/>
    <w:rsid w:val="00BA72E5"/>
    <w:rsid w:val="00BA769F"/>
    <w:rsid w:val="00BA796D"/>
    <w:rsid w:val="00BA79F6"/>
    <w:rsid w:val="00BA7C1D"/>
    <w:rsid w:val="00BB06DF"/>
    <w:rsid w:val="00BB0B59"/>
    <w:rsid w:val="00BB1036"/>
    <w:rsid w:val="00BB13EC"/>
    <w:rsid w:val="00BB184F"/>
    <w:rsid w:val="00BB190D"/>
    <w:rsid w:val="00BB2366"/>
    <w:rsid w:val="00BB23CF"/>
    <w:rsid w:val="00BB25BB"/>
    <w:rsid w:val="00BB2786"/>
    <w:rsid w:val="00BB2BCF"/>
    <w:rsid w:val="00BB37CA"/>
    <w:rsid w:val="00BB3809"/>
    <w:rsid w:val="00BB3CA3"/>
    <w:rsid w:val="00BB441A"/>
    <w:rsid w:val="00BB448C"/>
    <w:rsid w:val="00BB44B9"/>
    <w:rsid w:val="00BB4BDC"/>
    <w:rsid w:val="00BB4BF2"/>
    <w:rsid w:val="00BB4F56"/>
    <w:rsid w:val="00BB52D3"/>
    <w:rsid w:val="00BB534C"/>
    <w:rsid w:val="00BB53A4"/>
    <w:rsid w:val="00BB5D4F"/>
    <w:rsid w:val="00BB6336"/>
    <w:rsid w:val="00BB66C2"/>
    <w:rsid w:val="00BB6807"/>
    <w:rsid w:val="00BB6DFA"/>
    <w:rsid w:val="00BB6E00"/>
    <w:rsid w:val="00BB70B8"/>
    <w:rsid w:val="00BB70CB"/>
    <w:rsid w:val="00BB7422"/>
    <w:rsid w:val="00BB759A"/>
    <w:rsid w:val="00BB7A1D"/>
    <w:rsid w:val="00BB7F78"/>
    <w:rsid w:val="00BC02C5"/>
    <w:rsid w:val="00BC07E5"/>
    <w:rsid w:val="00BC08ED"/>
    <w:rsid w:val="00BC0F63"/>
    <w:rsid w:val="00BC13A0"/>
    <w:rsid w:val="00BC1562"/>
    <w:rsid w:val="00BC18FC"/>
    <w:rsid w:val="00BC1DC1"/>
    <w:rsid w:val="00BC1DCD"/>
    <w:rsid w:val="00BC21E8"/>
    <w:rsid w:val="00BC253C"/>
    <w:rsid w:val="00BC25CA"/>
    <w:rsid w:val="00BC2DD9"/>
    <w:rsid w:val="00BC2E56"/>
    <w:rsid w:val="00BC2E9E"/>
    <w:rsid w:val="00BC2EA9"/>
    <w:rsid w:val="00BC2F47"/>
    <w:rsid w:val="00BC309E"/>
    <w:rsid w:val="00BC31CF"/>
    <w:rsid w:val="00BC324F"/>
    <w:rsid w:val="00BC328E"/>
    <w:rsid w:val="00BC355D"/>
    <w:rsid w:val="00BC3850"/>
    <w:rsid w:val="00BC38A8"/>
    <w:rsid w:val="00BC3ACD"/>
    <w:rsid w:val="00BC3ACF"/>
    <w:rsid w:val="00BC43DC"/>
    <w:rsid w:val="00BC4546"/>
    <w:rsid w:val="00BC460B"/>
    <w:rsid w:val="00BC4653"/>
    <w:rsid w:val="00BC469B"/>
    <w:rsid w:val="00BC47A8"/>
    <w:rsid w:val="00BC4A05"/>
    <w:rsid w:val="00BC4C2D"/>
    <w:rsid w:val="00BC4EE8"/>
    <w:rsid w:val="00BC4F02"/>
    <w:rsid w:val="00BC4F1F"/>
    <w:rsid w:val="00BC514D"/>
    <w:rsid w:val="00BC519F"/>
    <w:rsid w:val="00BC57DD"/>
    <w:rsid w:val="00BC5E3C"/>
    <w:rsid w:val="00BC5E7D"/>
    <w:rsid w:val="00BC6174"/>
    <w:rsid w:val="00BC6176"/>
    <w:rsid w:val="00BC68B4"/>
    <w:rsid w:val="00BC6A77"/>
    <w:rsid w:val="00BC6D40"/>
    <w:rsid w:val="00BC7042"/>
    <w:rsid w:val="00BC787C"/>
    <w:rsid w:val="00BC7A56"/>
    <w:rsid w:val="00BC7BFF"/>
    <w:rsid w:val="00BD0077"/>
    <w:rsid w:val="00BD00E3"/>
    <w:rsid w:val="00BD05D0"/>
    <w:rsid w:val="00BD0608"/>
    <w:rsid w:val="00BD091C"/>
    <w:rsid w:val="00BD0A8E"/>
    <w:rsid w:val="00BD0D97"/>
    <w:rsid w:val="00BD0F29"/>
    <w:rsid w:val="00BD0F67"/>
    <w:rsid w:val="00BD0FCA"/>
    <w:rsid w:val="00BD0FD6"/>
    <w:rsid w:val="00BD1013"/>
    <w:rsid w:val="00BD10CC"/>
    <w:rsid w:val="00BD1139"/>
    <w:rsid w:val="00BD11D7"/>
    <w:rsid w:val="00BD1354"/>
    <w:rsid w:val="00BD1669"/>
    <w:rsid w:val="00BD191E"/>
    <w:rsid w:val="00BD19BC"/>
    <w:rsid w:val="00BD1A7E"/>
    <w:rsid w:val="00BD1E40"/>
    <w:rsid w:val="00BD1E63"/>
    <w:rsid w:val="00BD1F1C"/>
    <w:rsid w:val="00BD1F3C"/>
    <w:rsid w:val="00BD1FE7"/>
    <w:rsid w:val="00BD236C"/>
    <w:rsid w:val="00BD24EA"/>
    <w:rsid w:val="00BD2751"/>
    <w:rsid w:val="00BD2983"/>
    <w:rsid w:val="00BD2D57"/>
    <w:rsid w:val="00BD3112"/>
    <w:rsid w:val="00BD348A"/>
    <w:rsid w:val="00BD3913"/>
    <w:rsid w:val="00BD3B95"/>
    <w:rsid w:val="00BD3D78"/>
    <w:rsid w:val="00BD3FCB"/>
    <w:rsid w:val="00BD495D"/>
    <w:rsid w:val="00BD4CC9"/>
    <w:rsid w:val="00BD4F2F"/>
    <w:rsid w:val="00BD523A"/>
    <w:rsid w:val="00BD5398"/>
    <w:rsid w:val="00BD53AD"/>
    <w:rsid w:val="00BD5710"/>
    <w:rsid w:val="00BD59B7"/>
    <w:rsid w:val="00BD5A4F"/>
    <w:rsid w:val="00BD6172"/>
    <w:rsid w:val="00BD6986"/>
    <w:rsid w:val="00BD6A85"/>
    <w:rsid w:val="00BD6BAE"/>
    <w:rsid w:val="00BD6CB7"/>
    <w:rsid w:val="00BD704C"/>
    <w:rsid w:val="00BD7139"/>
    <w:rsid w:val="00BD72D8"/>
    <w:rsid w:val="00BD74C3"/>
    <w:rsid w:val="00BD7A9A"/>
    <w:rsid w:val="00BD7BA3"/>
    <w:rsid w:val="00BD7C60"/>
    <w:rsid w:val="00BD7C64"/>
    <w:rsid w:val="00BD7D23"/>
    <w:rsid w:val="00BE0050"/>
    <w:rsid w:val="00BE00E6"/>
    <w:rsid w:val="00BE0697"/>
    <w:rsid w:val="00BE06AD"/>
    <w:rsid w:val="00BE07B7"/>
    <w:rsid w:val="00BE084C"/>
    <w:rsid w:val="00BE0AD6"/>
    <w:rsid w:val="00BE0C62"/>
    <w:rsid w:val="00BE1145"/>
    <w:rsid w:val="00BE1243"/>
    <w:rsid w:val="00BE12A6"/>
    <w:rsid w:val="00BE141E"/>
    <w:rsid w:val="00BE17E3"/>
    <w:rsid w:val="00BE18B5"/>
    <w:rsid w:val="00BE1910"/>
    <w:rsid w:val="00BE1991"/>
    <w:rsid w:val="00BE1A3E"/>
    <w:rsid w:val="00BE1CE2"/>
    <w:rsid w:val="00BE1F1A"/>
    <w:rsid w:val="00BE2333"/>
    <w:rsid w:val="00BE23A5"/>
    <w:rsid w:val="00BE2471"/>
    <w:rsid w:val="00BE24FB"/>
    <w:rsid w:val="00BE2930"/>
    <w:rsid w:val="00BE2D37"/>
    <w:rsid w:val="00BE2D8E"/>
    <w:rsid w:val="00BE2EE0"/>
    <w:rsid w:val="00BE2F9F"/>
    <w:rsid w:val="00BE34DD"/>
    <w:rsid w:val="00BE359B"/>
    <w:rsid w:val="00BE360F"/>
    <w:rsid w:val="00BE3676"/>
    <w:rsid w:val="00BE3AEB"/>
    <w:rsid w:val="00BE3EDC"/>
    <w:rsid w:val="00BE44B7"/>
    <w:rsid w:val="00BE472F"/>
    <w:rsid w:val="00BE487B"/>
    <w:rsid w:val="00BE4900"/>
    <w:rsid w:val="00BE4904"/>
    <w:rsid w:val="00BE49D9"/>
    <w:rsid w:val="00BE4A12"/>
    <w:rsid w:val="00BE4AD5"/>
    <w:rsid w:val="00BE4CF3"/>
    <w:rsid w:val="00BE4DEA"/>
    <w:rsid w:val="00BE5184"/>
    <w:rsid w:val="00BE519F"/>
    <w:rsid w:val="00BE5530"/>
    <w:rsid w:val="00BE5C55"/>
    <w:rsid w:val="00BE63CA"/>
    <w:rsid w:val="00BE64BE"/>
    <w:rsid w:val="00BE656A"/>
    <w:rsid w:val="00BE6670"/>
    <w:rsid w:val="00BE74F8"/>
    <w:rsid w:val="00BE7904"/>
    <w:rsid w:val="00BE79E5"/>
    <w:rsid w:val="00BE7F3E"/>
    <w:rsid w:val="00BF0482"/>
    <w:rsid w:val="00BF0492"/>
    <w:rsid w:val="00BF087F"/>
    <w:rsid w:val="00BF0D12"/>
    <w:rsid w:val="00BF0F98"/>
    <w:rsid w:val="00BF0FBE"/>
    <w:rsid w:val="00BF1100"/>
    <w:rsid w:val="00BF152E"/>
    <w:rsid w:val="00BF1A4B"/>
    <w:rsid w:val="00BF1B8C"/>
    <w:rsid w:val="00BF1C10"/>
    <w:rsid w:val="00BF1C37"/>
    <w:rsid w:val="00BF21A0"/>
    <w:rsid w:val="00BF2209"/>
    <w:rsid w:val="00BF2348"/>
    <w:rsid w:val="00BF251F"/>
    <w:rsid w:val="00BF298A"/>
    <w:rsid w:val="00BF2D3F"/>
    <w:rsid w:val="00BF3140"/>
    <w:rsid w:val="00BF320C"/>
    <w:rsid w:val="00BF3249"/>
    <w:rsid w:val="00BF35DD"/>
    <w:rsid w:val="00BF3DCB"/>
    <w:rsid w:val="00BF3FFE"/>
    <w:rsid w:val="00BF45C4"/>
    <w:rsid w:val="00BF46C9"/>
    <w:rsid w:val="00BF473D"/>
    <w:rsid w:val="00BF4847"/>
    <w:rsid w:val="00BF4A70"/>
    <w:rsid w:val="00BF4AD7"/>
    <w:rsid w:val="00BF4AEE"/>
    <w:rsid w:val="00BF4C43"/>
    <w:rsid w:val="00BF5328"/>
    <w:rsid w:val="00BF5517"/>
    <w:rsid w:val="00BF59DC"/>
    <w:rsid w:val="00BF5AA8"/>
    <w:rsid w:val="00BF5C9D"/>
    <w:rsid w:val="00BF5F80"/>
    <w:rsid w:val="00BF6010"/>
    <w:rsid w:val="00BF61F0"/>
    <w:rsid w:val="00BF6359"/>
    <w:rsid w:val="00BF63BD"/>
    <w:rsid w:val="00BF6801"/>
    <w:rsid w:val="00BF69AD"/>
    <w:rsid w:val="00BF6D87"/>
    <w:rsid w:val="00BF7DE1"/>
    <w:rsid w:val="00C0013C"/>
    <w:rsid w:val="00C0071F"/>
    <w:rsid w:val="00C00BD1"/>
    <w:rsid w:val="00C01058"/>
    <w:rsid w:val="00C01435"/>
    <w:rsid w:val="00C014B3"/>
    <w:rsid w:val="00C0157E"/>
    <w:rsid w:val="00C01748"/>
    <w:rsid w:val="00C0189F"/>
    <w:rsid w:val="00C01B20"/>
    <w:rsid w:val="00C0243D"/>
    <w:rsid w:val="00C02DFA"/>
    <w:rsid w:val="00C02E5A"/>
    <w:rsid w:val="00C03476"/>
    <w:rsid w:val="00C035C9"/>
    <w:rsid w:val="00C037DC"/>
    <w:rsid w:val="00C0398D"/>
    <w:rsid w:val="00C03BCA"/>
    <w:rsid w:val="00C04054"/>
    <w:rsid w:val="00C04116"/>
    <w:rsid w:val="00C04373"/>
    <w:rsid w:val="00C04435"/>
    <w:rsid w:val="00C046DC"/>
    <w:rsid w:val="00C0489F"/>
    <w:rsid w:val="00C04B34"/>
    <w:rsid w:val="00C04B44"/>
    <w:rsid w:val="00C04BE2"/>
    <w:rsid w:val="00C05EE6"/>
    <w:rsid w:val="00C05F50"/>
    <w:rsid w:val="00C06076"/>
    <w:rsid w:val="00C062C1"/>
    <w:rsid w:val="00C064E9"/>
    <w:rsid w:val="00C0660A"/>
    <w:rsid w:val="00C06748"/>
    <w:rsid w:val="00C06E77"/>
    <w:rsid w:val="00C07070"/>
    <w:rsid w:val="00C076AD"/>
    <w:rsid w:val="00C07A46"/>
    <w:rsid w:val="00C07C60"/>
    <w:rsid w:val="00C07C62"/>
    <w:rsid w:val="00C100BB"/>
    <w:rsid w:val="00C1074B"/>
    <w:rsid w:val="00C107B6"/>
    <w:rsid w:val="00C109DF"/>
    <w:rsid w:val="00C10ABF"/>
    <w:rsid w:val="00C10EE7"/>
    <w:rsid w:val="00C112E2"/>
    <w:rsid w:val="00C115DC"/>
    <w:rsid w:val="00C1161C"/>
    <w:rsid w:val="00C117EB"/>
    <w:rsid w:val="00C11EAF"/>
    <w:rsid w:val="00C11F65"/>
    <w:rsid w:val="00C12343"/>
    <w:rsid w:val="00C124A6"/>
    <w:rsid w:val="00C12594"/>
    <w:rsid w:val="00C12889"/>
    <w:rsid w:val="00C12CC1"/>
    <w:rsid w:val="00C131BD"/>
    <w:rsid w:val="00C134FE"/>
    <w:rsid w:val="00C1439B"/>
    <w:rsid w:val="00C14643"/>
    <w:rsid w:val="00C147CA"/>
    <w:rsid w:val="00C1494C"/>
    <w:rsid w:val="00C14A1A"/>
    <w:rsid w:val="00C14E13"/>
    <w:rsid w:val="00C14E4D"/>
    <w:rsid w:val="00C14F99"/>
    <w:rsid w:val="00C15102"/>
    <w:rsid w:val="00C15372"/>
    <w:rsid w:val="00C1542E"/>
    <w:rsid w:val="00C15434"/>
    <w:rsid w:val="00C15DD0"/>
    <w:rsid w:val="00C15EF0"/>
    <w:rsid w:val="00C15FC0"/>
    <w:rsid w:val="00C162F6"/>
    <w:rsid w:val="00C16622"/>
    <w:rsid w:val="00C16DFC"/>
    <w:rsid w:val="00C170C2"/>
    <w:rsid w:val="00C1729A"/>
    <w:rsid w:val="00C17377"/>
    <w:rsid w:val="00C17BC0"/>
    <w:rsid w:val="00C17CFB"/>
    <w:rsid w:val="00C17DC1"/>
    <w:rsid w:val="00C2125C"/>
    <w:rsid w:val="00C218E9"/>
    <w:rsid w:val="00C21D6F"/>
    <w:rsid w:val="00C21F52"/>
    <w:rsid w:val="00C2205F"/>
    <w:rsid w:val="00C220B9"/>
    <w:rsid w:val="00C2232B"/>
    <w:rsid w:val="00C22BFE"/>
    <w:rsid w:val="00C22D9B"/>
    <w:rsid w:val="00C23057"/>
    <w:rsid w:val="00C2333C"/>
    <w:rsid w:val="00C237A8"/>
    <w:rsid w:val="00C238D6"/>
    <w:rsid w:val="00C2423B"/>
    <w:rsid w:val="00C2436A"/>
    <w:rsid w:val="00C248F1"/>
    <w:rsid w:val="00C24F7B"/>
    <w:rsid w:val="00C25014"/>
    <w:rsid w:val="00C250B5"/>
    <w:rsid w:val="00C25256"/>
    <w:rsid w:val="00C2556C"/>
    <w:rsid w:val="00C25EEE"/>
    <w:rsid w:val="00C26185"/>
    <w:rsid w:val="00C26A7C"/>
    <w:rsid w:val="00C26B5A"/>
    <w:rsid w:val="00C26C0C"/>
    <w:rsid w:val="00C26C10"/>
    <w:rsid w:val="00C26F2F"/>
    <w:rsid w:val="00C272A8"/>
    <w:rsid w:val="00C27783"/>
    <w:rsid w:val="00C27A47"/>
    <w:rsid w:val="00C27C28"/>
    <w:rsid w:val="00C27F9D"/>
    <w:rsid w:val="00C27FFB"/>
    <w:rsid w:val="00C3009C"/>
    <w:rsid w:val="00C300D8"/>
    <w:rsid w:val="00C30220"/>
    <w:rsid w:val="00C3031B"/>
    <w:rsid w:val="00C3039E"/>
    <w:rsid w:val="00C305C4"/>
    <w:rsid w:val="00C307D7"/>
    <w:rsid w:val="00C30B5A"/>
    <w:rsid w:val="00C30F18"/>
    <w:rsid w:val="00C31813"/>
    <w:rsid w:val="00C31950"/>
    <w:rsid w:val="00C321F2"/>
    <w:rsid w:val="00C323AC"/>
    <w:rsid w:val="00C327A2"/>
    <w:rsid w:val="00C32B05"/>
    <w:rsid w:val="00C32D88"/>
    <w:rsid w:val="00C32E11"/>
    <w:rsid w:val="00C334DD"/>
    <w:rsid w:val="00C33796"/>
    <w:rsid w:val="00C33893"/>
    <w:rsid w:val="00C3409F"/>
    <w:rsid w:val="00C341B1"/>
    <w:rsid w:val="00C351A7"/>
    <w:rsid w:val="00C35618"/>
    <w:rsid w:val="00C3583A"/>
    <w:rsid w:val="00C358FB"/>
    <w:rsid w:val="00C35C31"/>
    <w:rsid w:val="00C36476"/>
    <w:rsid w:val="00C36A4F"/>
    <w:rsid w:val="00C36B5F"/>
    <w:rsid w:val="00C36F2A"/>
    <w:rsid w:val="00C378BA"/>
    <w:rsid w:val="00C37A02"/>
    <w:rsid w:val="00C40033"/>
    <w:rsid w:val="00C404CE"/>
    <w:rsid w:val="00C4065F"/>
    <w:rsid w:val="00C40CEE"/>
    <w:rsid w:val="00C40D3F"/>
    <w:rsid w:val="00C40DC1"/>
    <w:rsid w:val="00C40FF9"/>
    <w:rsid w:val="00C41478"/>
    <w:rsid w:val="00C414D0"/>
    <w:rsid w:val="00C416C2"/>
    <w:rsid w:val="00C41B21"/>
    <w:rsid w:val="00C41BB4"/>
    <w:rsid w:val="00C41D6A"/>
    <w:rsid w:val="00C41E5B"/>
    <w:rsid w:val="00C42061"/>
    <w:rsid w:val="00C422CA"/>
    <w:rsid w:val="00C425E6"/>
    <w:rsid w:val="00C42735"/>
    <w:rsid w:val="00C43AFD"/>
    <w:rsid w:val="00C43D94"/>
    <w:rsid w:val="00C44564"/>
    <w:rsid w:val="00C44AFE"/>
    <w:rsid w:val="00C44E34"/>
    <w:rsid w:val="00C44F46"/>
    <w:rsid w:val="00C45074"/>
    <w:rsid w:val="00C4549D"/>
    <w:rsid w:val="00C45B43"/>
    <w:rsid w:val="00C45CDD"/>
    <w:rsid w:val="00C45D59"/>
    <w:rsid w:val="00C45F01"/>
    <w:rsid w:val="00C46330"/>
    <w:rsid w:val="00C46338"/>
    <w:rsid w:val="00C4680F"/>
    <w:rsid w:val="00C46942"/>
    <w:rsid w:val="00C47024"/>
    <w:rsid w:val="00C4704D"/>
    <w:rsid w:val="00C473F7"/>
    <w:rsid w:val="00C4747C"/>
    <w:rsid w:val="00C479B6"/>
    <w:rsid w:val="00C479FA"/>
    <w:rsid w:val="00C47B1A"/>
    <w:rsid w:val="00C47C3E"/>
    <w:rsid w:val="00C47CBB"/>
    <w:rsid w:val="00C47D12"/>
    <w:rsid w:val="00C47E6F"/>
    <w:rsid w:val="00C504BE"/>
    <w:rsid w:val="00C505D6"/>
    <w:rsid w:val="00C509F1"/>
    <w:rsid w:val="00C50A43"/>
    <w:rsid w:val="00C50ADF"/>
    <w:rsid w:val="00C50E8C"/>
    <w:rsid w:val="00C5125A"/>
    <w:rsid w:val="00C5164D"/>
    <w:rsid w:val="00C516D6"/>
    <w:rsid w:val="00C51CA3"/>
    <w:rsid w:val="00C51EB5"/>
    <w:rsid w:val="00C51FCB"/>
    <w:rsid w:val="00C52636"/>
    <w:rsid w:val="00C52AD8"/>
    <w:rsid w:val="00C52DD8"/>
    <w:rsid w:val="00C536FB"/>
    <w:rsid w:val="00C539A9"/>
    <w:rsid w:val="00C53DBC"/>
    <w:rsid w:val="00C54098"/>
    <w:rsid w:val="00C5436E"/>
    <w:rsid w:val="00C54543"/>
    <w:rsid w:val="00C54963"/>
    <w:rsid w:val="00C55156"/>
    <w:rsid w:val="00C554CB"/>
    <w:rsid w:val="00C556AC"/>
    <w:rsid w:val="00C55BF1"/>
    <w:rsid w:val="00C55CD5"/>
    <w:rsid w:val="00C55E2A"/>
    <w:rsid w:val="00C5600A"/>
    <w:rsid w:val="00C56037"/>
    <w:rsid w:val="00C565DD"/>
    <w:rsid w:val="00C56609"/>
    <w:rsid w:val="00C5694F"/>
    <w:rsid w:val="00C56999"/>
    <w:rsid w:val="00C570DF"/>
    <w:rsid w:val="00C57362"/>
    <w:rsid w:val="00C57B47"/>
    <w:rsid w:val="00C601D8"/>
    <w:rsid w:val="00C605F6"/>
    <w:rsid w:val="00C60CF9"/>
    <w:rsid w:val="00C60F08"/>
    <w:rsid w:val="00C610A1"/>
    <w:rsid w:val="00C61159"/>
    <w:rsid w:val="00C614D5"/>
    <w:rsid w:val="00C61A4D"/>
    <w:rsid w:val="00C6221B"/>
    <w:rsid w:val="00C62D13"/>
    <w:rsid w:val="00C62E72"/>
    <w:rsid w:val="00C63074"/>
    <w:rsid w:val="00C63357"/>
    <w:rsid w:val="00C63674"/>
    <w:rsid w:val="00C638DE"/>
    <w:rsid w:val="00C63B30"/>
    <w:rsid w:val="00C63DC2"/>
    <w:rsid w:val="00C644EC"/>
    <w:rsid w:val="00C645A4"/>
    <w:rsid w:val="00C645AA"/>
    <w:rsid w:val="00C646A7"/>
    <w:rsid w:val="00C64706"/>
    <w:rsid w:val="00C64719"/>
    <w:rsid w:val="00C64EAE"/>
    <w:rsid w:val="00C6518D"/>
    <w:rsid w:val="00C65418"/>
    <w:rsid w:val="00C65B6C"/>
    <w:rsid w:val="00C65C60"/>
    <w:rsid w:val="00C65DC2"/>
    <w:rsid w:val="00C667B5"/>
    <w:rsid w:val="00C66DB9"/>
    <w:rsid w:val="00C67051"/>
    <w:rsid w:val="00C675F0"/>
    <w:rsid w:val="00C676C7"/>
    <w:rsid w:val="00C67C38"/>
    <w:rsid w:val="00C70321"/>
    <w:rsid w:val="00C70DCE"/>
    <w:rsid w:val="00C71184"/>
    <w:rsid w:val="00C71268"/>
    <w:rsid w:val="00C714A3"/>
    <w:rsid w:val="00C71516"/>
    <w:rsid w:val="00C716C0"/>
    <w:rsid w:val="00C71AB6"/>
    <w:rsid w:val="00C71BD5"/>
    <w:rsid w:val="00C71C56"/>
    <w:rsid w:val="00C71CFE"/>
    <w:rsid w:val="00C7259E"/>
    <w:rsid w:val="00C7299A"/>
    <w:rsid w:val="00C731B0"/>
    <w:rsid w:val="00C73306"/>
    <w:rsid w:val="00C73603"/>
    <w:rsid w:val="00C73A3A"/>
    <w:rsid w:val="00C73D70"/>
    <w:rsid w:val="00C740FB"/>
    <w:rsid w:val="00C74368"/>
    <w:rsid w:val="00C74465"/>
    <w:rsid w:val="00C744A6"/>
    <w:rsid w:val="00C74D56"/>
    <w:rsid w:val="00C75037"/>
    <w:rsid w:val="00C7556C"/>
    <w:rsid w:val="00C75B95"/>
    <w:rsid w:val="00C75CE8"/>
    <w:rsid w:val="00C75E20"/>
    <w:rsid w:val="00C760D4"/>
    <w:rsid w:val="00C761BF"/>
    <w:rsid w:val="00C76396"/>
    <w:rsid w:val="00C76439"/>
    <w:rsid w:val="00C765B9"/>
    <w:rsid w:val="00C76671"/>
    <w:rsid w:val="00C768E0"/>
    <w:rsid w:val="00C76930"/>
    <w:rsid w:val="00C76C90"/>
    <w:rsid w:val="00C76CF3"/>
    <w:rsid w:val="00C77227"/>
    <w:rsid w:val="00C77549"/>
    <w:rsid w:val="00C77BBA"/>
    <w:rsid w:val="00C8016E"/>
    <w:rsid w:val="00C80401"/>
    <w:rsid w:val="00C8052F"/>
    <w:rsid w:val="00C808B4"/>
    <w:rsid w:val="00C80CF2"/>
    <w:rsid w:val="00C80D6D"/>
    <w:rsid w:val="00C80E59"/>
    <w:rsid w:val="00C8103E"/>
    <w:rsid w:val="00C81317"/>
    <w:rsid w:val="00C817D5"/>
    <w:rsid w:val="00C81D23"/>
    <w:rsid w:val="00C83147"/>
    <w:rsid w:val="00C835C8"/>
    <w:rsid w:val="00C838AA"/>
    <w:rsid w:val="00C83E98"/>
    <w:rsid w:val="00C84135"/>
    <w:rsid w:val="00C842A1"/>
    <w:rsid w:val="00C842ED"/>
    <w:rsid w:val="00C846CB"/>
    <w:rsid w:val="00C85131"/>
    <w:rsid w:val="00C853C2"/>
    <w:rsid w:val="00C85585"/>
    <w:rsid w:val="00C8561D"/>
    <w:rsid w:val="00C85BE8"/>
    <w:rsid w:val="00C86180"/>
    <w:rsid w:val="00C867CC"/>
    <w:rsid w:val="00C86800"/>
    <w:rsid w:val="00C86951"/>
    <w:rsid w:val="00C86B06"/>
    <w:rsid w:val="00C86B84"/>
    <w:rsid w:val="00C86D5A"/>
    <w:rsid w:val="00C86F71"/>
    <w:rsid w:val="00C87508"/>
    <w:rsid w:val="00C875BE"/>
    <w:rsid w:val="00C876F6"/>
    <w:rsid w:val="00C87963"/>
    <w:rsid w:val="00C87A2B"/>
    <w:rsid w:val="00C87B74"/>
    <w:rsid w:val="00C87E4C"/>
    <w:rsid w:val="00C87F70"/>
    <w:rsid w:val="00C902CC"/>
    <w:rsid w:val="00C90437"/>
    <w:rsid w:val="00C90698"/>
    <w:rsid w:val="00C90761"/>
    <w:rsid w:val="00C90AC5"/>
    <w:rsid w:val="00C90B34"/>
    <w:rsid w:val="00C91275"/>
    <w:rsid w:val="00C912D7"/>
    <w:rsid w:val="00C9150D"/>
    <w:rsid w:val="00C91611"/>
    <w:rsid w:val="00C91742"/>
    <w:rsid w:val="00C918B0"/>
    <w:rsid w:val="00C91B58"/>
    <w:rsid w:val="00C91FF1"/>
    <w:rsid w:val="00C925E9"/>
    <w:rsid w:val="00C92944"/>
    <w:rsid w:val="00C92B01"/>
    <w:rsid w:val="00C92D96"/>
    <w:rsid w:val="00C92E82"/>
    <w:rsid w:val="00C92F23"/>
    <w:rsid w:val="00C93109"/>
    <w:rsid w:val="00C93187"/>
    <w:rsid w:val="00C93402"/>
    <w:rsid w:val="00C937BE"/>
    <w:rsid w:val="00C93811"/>
    <w:rsid w:val="00C938A9"/>
    <w:rsid w:val="00C94830"/>
    <w:rsid w:val="00C94BBC"/>
    <w:rsid w:val="00C94BD5"/>
    <w:rsid w:val="00C94DF0"/>
    <w:rsid w:val="00C94F3A"/>
    <w:rsid w:val="00C94F5A"/>
    <w:rsid w:val="00C95230"/>
    <w:rsid w:val="00C95477"/>
    <w:rsid w:val="00C9583A"/>
    <w:rsid w:val="00C95AE9"/>
    <w:rsid w:val="00C95E43"/>
    <w:rsid w:val="00C960C8"/>
    <w:rsid w:val="00C9628C"/>
    <w:rsid w:val="00C966FD"/>
    <w:rsid w:val="00C96711"/>
    <w:rsid w:val="00C968E9"/>
    <w:rsid w:val="00C96C68"/>
    <w:rsid w:val="00C96E01"/>
    <w:rsid w:val="00C9711F"/>
    <w:rsid w:val="00C9715A"/>
    <w:rsid w:val="00C97239"/>
    <w:rsid w:val="00C97559"/>
    <w:rsid w:val="00C975BE"/>
    <w:rsid w:val="00C97766"/>
    <w:rsid w:val="00C97CEC"/>
    <w:rsid w:val="00C97CF5"/>
    <w:rsid w:val="00C97F84"/>
    <w:rsid w:val="00CA018F"/>
    <w:rsid w:val="00CA01CE"/>
    <w:rsid w:val="00CA050E"/>
    <w:rsid w:val="00CA0542"/>
    <w:rsid w:val="00CA09D6"/>
    <w:rsid w:val="00CA1568"/>
    <w:rsid w:val="00CA15A5"/>
    <w:rsid w:val="00CA1674"/>
    <w:rsid w:val="00CA1B73"/>
    <w:rsid w:val="00CA1B83"/>
    <w:rsid w:val="00CA1DA7"/>
    <w:rsid w:val="00CA2079"/>
    <w:rsid w:val="00CA238E"/>
    <w:rsid w:val="00CA2844"/>
    <w:rsid w:val="00CA2BC0"/>
    <w:rsid w:val="00CA3161"/>
    <w:rsid w:val="00CA33CD"/>
    <w:rsid w:val="00CA3409"/>
    <w:rsid w:val="00CA3D80"/>
    <w:rsid w:val="00CA3E5E"/>
    <w:rsid w:val="00CA45C2"/>
    <w:rsid w:val="00CA45CF"/>
    <w:rsid w:val="00CA4BA6"/>
    <w:rsid w:val="00CA4F98"/>
    <w:rsid w:val="00CA5789"/>
    <w:rsid w:val="00CA5CAA"/>
    <w:rsid w:val="00CA5DB6"/>
    <w:rsid w:val="00CA5E7D"/>
    <w:rsid w:val="00CA5F96"/>
    <w:rsid w:val="00CA642A"/>
    <w:rsid w:val="00CA6533"/>
    <w:rsid w:val="00CA678F"/>
    <w:rsid w:val="00CA6B39"/>
    <w:rsid w:val="00CA75CE"/>
    <w:rsid w:val="00CA7B7D"/>
    <w:rsid w:val="00CA7D03"/>
    <w:rsid w:val="00CA7D95"/>
    <w:rsid w:val="00CB0091"/>
    <w:rsid w:val="00CB068E"/>
    <w:rsid w:val="00CB06D7"/>
    <w:rsid w:val="00CB082E"/>
    <w:rsid w:val="00CB0924"/>
    <w:rsid w:val="00CB1111"/>
    <w:rsid w:val="00CB1615"/>
    <w:rsid w:val="00CB1651"/>
    <w:rsid w:val="00CB16CF"/>
    <w:rsid w:val="00CB1767"/>
    <w:rsid w:val="00CB177A"/>
    <w:rsid w:val="00CB23AE"/>
    <w:rsid w:val="00CB2665"/>
    <w:rsid w:val="00CB2941"/>
    <w:rsid w:val="00CB2E33"/>
    <w:rsid w:val="00CB2F49"/>
    <w:rsid w:val="00CB30D6"/>
    <w:rsid w:val="00CB319D"/>
    <w:rsid w:val="00CB32BE"/>
    <w:rsid w:val="00CB3627"/>
    <w:rsid w:val="00CB37F6"/>
    <w:rsid w:val="00CB3FFE"/>
    <w:rsid w:val="00CB407A"/>
    <w:rsid w:val="00CB46CA"/>
    <w:rsid w:val="00CB48CF"/>
    <w:rsid w:val="00CB4E64"/>
    <w:rsid w:val="00CB4F49"/>
    <w:rsid w:val="00CB5758"/>
    <w:rsid w:val="00CB5B86"/>
    <w:rsid w:val="00CB5E58"/>
    <w:rsid w:val="00CB5EE4"/>
    <w:rsid w:val="00CB6067"/>
    <w:rsid w:val="00CB67EA"/>
    <w:rsid w:val="00CB689D"/>
    <w:rsid w:val="00CB6C68"/>
    <w:rsid w:val="00CB6F9F"/>
    <w:rsid w:val="00CB7245"/>
    <w:rsid w:val="00CB7354"/>
    <w:rsid w:val="00CB738D"/>
    <w:rsid w:val="00CB77BA"/>
    <w:rsid w:val="00CB794E"/>
    <w:rsid w:val="00CB7D61"/>
    <w:rsid w:val="00CB7EEC"/>
    <w:rsid w:val="00CC0369"/>
    <w:rsid w:val="00CC0425"/>
    <w:rsid w:val="00CC0D84"/>
    <w:rsid w:val="00CC0E88"/>
    <w:rsid w:val="00CC0F3E"/>
    <w:rsid w:val="00CC0FCD"/>
    <w:rsid w:val="00CC130E"/>
    <w:rsid w:val="00CC1CFC"/>
    <w:rsid w:val="00CC1EEB"/>
    <w:rsid w:val="00CC1FD5"/>
    <w:rsid w:val="00CC21FB"/>
    <w:rsid w:val="00CC2434"/>
    <w:rsid w:val="00CC2529"/>
    <w:rsid w:val="00CC274D"/>
    <w:rsid w:val="00CC28E4"/>
    <w:rsid w:val="00CC28E9"/>
    <w:rsid w:val="00CC28ED"/>
    <w:rsid w:val="00CC2D25"/>
    <w:rsid w:val="00CC2DC7"/>
    <w:rsid w:val="00CC2E19"/>
    <w:rsid w:val="00CC2F53"/>
    <w:rsid w:val="00CC2F63"/>
    <w:rsid w:val="00CC30B9"/>
    <w:rsid w:val="00CC37B0"/>
    <w:rsid w:val="00CC390C"/>
    <w:rsid w:val="00CC3D82"/>
    <w:rsid w:val="00CC4174"/>
    <w:rsid w:val="00CC449F"/>
    <w:rsid w:val="00CC45BF"/>
    <w:rsid w:val="00CC4B6F"/>
    <w:rsid w:val="00CC4B74"/>
    <w:rsid w:val="00CC4CAB"/>
    <w:rsid w:val="00CC4D7A"/>
    <w:rsid w:val="00CC5120"/>
    <w:rsid w:val="00CC5332"/>
    <w:rsid w:val="00CC55F3"/>
    <w:rsid w:val="00CC57BC"/>
    <w:rsid w:val="00CC5966"/>
    <w:rsid w:val="00CC69C2"/>
    <w:rsid w:val="00CC6E98"/>
    <w:rsid w:val="00CC7009"/>
    <w:rsid w:val="00CC722B"/>
    <w:rsid w:val="00CC7553"/>
    <w:rsid w:val="00CC75BB"/>
    <w:rsid w:val="00CD01D5"/>
    <w:rsid w:val="00CD03D7"/>
    <w:rsid w:val="00CD0617"/>
    <w:rsid w:val="00CD0F01"/>
    <w:rsid w:val="00CD135B"/>
    <w:rsid w:val="00CD181A"/>
    <w:rsid w:val="00CD1A00"/>
    <w:rsid w:val="00CD1B5B"/>
    <w:rsid w:val="00CD211F"/>
    <w:rsid w:val="00CD24FD"/>
    <w:rsid w:val="00CD264E"/>
    <w:rsid w:val="00CD272E"/>
    <w:rsid w:val="00CD2991"/>
    <w:rsid w:val="00CD2B28"/>
    <w:rsid w:val="00CD2C17"/>
    <w:rsid w:val="00CD2D0F"/>
    <w:rsid w:val="00CD313D"/>
    <w:rsid w:val="00CD3199"/>
    <w:rsid w:val="00CD3312"/>
    <w:rsid w:val="00CD34C6"/>
    <w:rsid w:val="00CD35F4"/>
    <w:rsid w:val="00CD3695"/>
    <w:rsid w:val="00CD392E"/>
    <w:rsid w:val="00CD39D2"/>
    <w:rsid w:val="00CD3B82"/>
    <w:rsid w:val="00CD3F67"/>
    <w:rsid w:val="00CD43F2"/>
    <w:rsid w:val="00CD4523"/>
    <w:rsid w:val="00CD467E"/>
    <w:rsid w:val="00CD485A"/>
    <w:rsid w:val="00CD4D72"/>
    <w:rsid w:val="00CD4FF9"/>
    <w:rsid w:val="00CD563C"/>
    <w:rsid w:val="00CD58D6"/>
    <w:rsid w:val="00CD5967"/>
    <w:rsid w:val="00CD5E26"/>
    <w:rsid w:val="00CD5E8B"/>
    <w:rsid w:val="00CD64E1"/>
    <w:rsid w:val="00CD653C"/>
    <w:rsid w:val="00CD65EF"/>
    <w:rsid w:val="00CD6635"/>
    <w:rsid w:val="00CD6748"/>
    <w:rsid w:val="00CD688B"/>
    <w:rsid w:val="00CD6E64"/>
    <w:rsid w:val="00CD6F11"/>
    <w:rsid w:val="00CD725C"/>
    <w:rsid w:val="00CD7420"/>
    <w:rsid w:val="00CD7B59"/>
    <w:rsid w:val="00CD7CFE"/>
    <w:rsid w:val="00CD7D1B"/>
    <w:rsid w:val="00CE02F5"/>
    <w:rsid w:val="00CE0332"/>
    <w:rsid w:val="00CE03FF"/>
    <w:rsid w:val="00CE056C"/>
    <w:rsid w:val="00CE05F9"/>
    <w:rsid w:val="00CE0B5F"/>
    <w:rsid w:val="00CE0CB9"/>
    <w:rsid w:val="00CE0D0D"/>
    <w:rsid w:val="00CE122B"/>
    <w:rsid w:val="00CE1575"/>
    <w:rsid w:val="00CE1601"/>
    <w:rsid w:val="00CE1726"/>
    <w:rsid w:val="00CE17CF"/>
    <w:rsid w:val="00CE1BAE"/>
    <w:rsid w:val="00CE1C21"/>
    <w:rsid w:val="00CE1EF1"/>
    <w:rsid w:val="00CE206D"/>
    <w:rsid w:val="00CE29B5"/>
    <w:rsid w:val="00CE307F"/>
    <w:rsid w:val="00CE360F"/>
    <w:rsid w:val="00CE3877"/>
    <w:rsid w:val="00CE3C2F"/>
    <w:rsid w:val="00CE3EA1"/>
    <w:rsid w:val="00CE3EB4"/>
    <w:rsid w:val="00CE450C"/>
    <w:rsid w:val="00CE473B"/>
    <w:rsid w:val="00CE4A33"/>
    <w:rsid w:val="00CE5382"/>
    <w:rsid w:val="00CE5693"/>
    <w:rsid w:val="00CE598C"/>
    <w:rsid w:val="00CE5AC4"/>
    <w:rsid w:val="00CE5DE2"/>
    <w:rsid w:val="00CE5F25"/>
    <w:rsid w:val="00CE62B6"/>
    <w:rsid w:val="00CE6428"/>
    <w:rsid w:val="00CE67B4"/>
    <w:rsid w:val="00CE6A8E"/>
    <w:rsid w:val="00CE6AFC"/>
    <w:rsid w:val="00CE6ED8"/>
    <w:rsid w:val="00CE77D6"/>
    <w:rsid w:val="00CE7836"/>
    <w:rsid w:val="00CE7A21"/>
    <w:rsid w:val="00CE7B8E"/>
    <w:rsid w:val="00CE7DF8"/>
    <w:rsid w:val="00CE7E67"/>
    <w:rsid w:val="00CF00BD"/>
    <w:rsid w:val="00CF032B"/>
    <w:rsid w:val="00CF05D1"/>
    <w:rsid w:val="00CF09F0"/>
    <w:rsid w:val="00CF0DCC"/>
    <w:rsid w:val="00CF0F2B"/>
    <w:rsid w:val="00CF0FAF"/>
    <w:rsid w:val="00CF1427"/>
    <w:rsid w:val="00CF1567"/>
    <w:rsid w:val="00CF17F8"/>
    <w:rsid w:val="00CF1851"/>
    <w:rsid w:val="00CF1911"/>
    <w:rsid w:val="00CF1A90"/>
    <w:rsid w:val="00CF1B99"/>
    <w:rsid w:val="00CF1E4B"/>
    <w:rsid w:val="00CF1EB4"/>
    <w:rsid w:val="00CF1F78"/>
    <w:rsid w:val="00CF22EB"/>
    <w:rsid w:val="00CF2F12"/>
    <w:rsid w:val="00CF2F7A"/>
    <w:rsid w:val="00CF347C"/>
    <w:rsid w:val="00CF3705"/>
    <w:rsid w:val="00CF3817"/>
    <w:rsid w:val="00CF3B07"/>
    <w:rsid w:val="00CF3BDD"/>
    <w:rsid w:val="00CF4091"/>
    <w:rsid w:val="00CF4190"/>
    <w:rsid w:val="00CF4364"/>
    <w:rsid w:val="00CF45B0"/>
    <w:rsid w:val="00CF463D"/>
    <w:rsid w:val="00CF47A4"/>
    <w:rsid w:val="00CF4D4F"/>
    <w:rsid w:val="00CF4D64"/>
    <w:rsid w:val="00CF4E4A"/>
    <w:rsid w:val="00CF50B3"/>
    <w:rsid w:val="00CF515D"/>
    <w:rsid w:val="00CF51AC"/>
    <w:rsid w:val="00CF52A6"/>
    <w:rsid w:val="00CF5337"/>
    <w:rsid w:val="00CF53F2"/>
    <w:rsid w:val="00CF5CB1"/>
    <w:rsid w:val="00CF5EE6"/>
    <w:rsid w:val="00CF5F76"/>
    <w:rsid w:val="00CF61BB"/>
    <w:rsid w:val="00CF63A5"/>
    <w:rsid w:val="00CF6541"/>
    <w:rsid w:val="00CF6830"/>
    <w:rsid w:val="00CF6B2E"/>
    <w:rsid w:val="00CF6BEA"/>
    <w:rsid w:val="00CF7082"/>
    <w:rsid w:val="00CF7229"/>
    <w:rsid w:val="00CF775D"/>
    <w:rsid w:val="00CF77BD"/>
    <w:rsid w:val="00CF7859"/>
    <w:rsid w:val="00CF797B"/>
    <w:rsid w:val="00CF7A83"/>
    <w:rsid w:val="00CF7B69"/>
    <w:rsid w:val="00CF7BC8"/>
    <w:rsid w:val="00CF7C60"/>
    <w:rsid w:val="00CF7D3D"/>
    <w:rsid w:val="00CF7E54"/>
    <w:rsid w:val="00D00486"/>
    <w:rsid w:val="00D00ADD"/>
    <w:rsid w:val="00D00BE2"/>
    <w:rsid w:val="00D00D8F"/>
    <w:rsid w:val="00D00DC6"/>
    <w:rsid w:val="00D00E6A"/>
    <w:rsid w:val="00D01078"/>
    <w:rsid w:val="00D01101"/>
    <w:rsid w:val="00D01397"/>
    <w:rsid w:val="00D016B1"/>
    <w:rsid w:val="00D01A78"/>
    <w:rsid w:val="00D01D74"/>
    <w:rsid w:val="00D02D93"/>
    <w:rsid w:val="00D0310B"/>
    <w:rsid w:val="00D031D7"/>
    <w:rsid w:val="00D0351D"/>
    <w:rsid w:val="00D03A69"/>
    <w:rsid w:val="00D03BAA"/>
    <w:rsid w:val="00D03D56"/>
    <w:rsid w:val="00D043B5"/>
    <w:rsid w:val="00D0444F"/>
    <w:rsid w:val="00D04C40"/>
    <w:rsid w:val="00D04D9F"/>
    <w:rsid w:val="00D050FC"/>
    <w:rsid w:val="00D055A4"/>
    <w:rsid w:val="00D05835"/>
    <w:rsid w:val="00D05B36"/>
    <w:rsid w:val="00D05DAB"/>
    <w:rsid w:val="00D065E6"/>
    <w:rsid w:val="00D06907"/>
    <w:rsid w:val="00D07152"/>
    <w:rsid w:val="00D07756"/>
    <w:rsid w:val="00D07C2C"/>
    <w:rsid w:val="00D07D92"/>
    <w:rsid w:val="00D07DE6"/>
    <w:rsid w:val="00D07FCC"/>
    <w:rsid w:val="00D10966"/>
    <w:rsid w:val="00D10C6C"/>
    <w:rsid w:val="00D10F6D"/>
    <w:rsid w:val="00D11911"/>
    <w:rsid w:val="00D11A4A"/>
    <w:rsid w:val="00D11E7A"/>
    <w:rsid w:val="00D11F24"/>
    <w:rsid w:val="00D120E2"/>
    <w:rsid w:val="00D12148"/>
    <w:rsid w:val="00D121A1"/>
    <w:rsid w:val="00D12274"/>
    <w:rsid w:val="00D1289A"/>
    <w:rsid w:val="00D12AAF"/>
    <w:rsid w:val="00D1304B"/>
    <w:rsid w:val="00D132D8"/>
    <w:rsid w:val="00D138F4"/>
    <w:rsid w:val="00D13B80"/>
    <w:rsid w:val="00D13FBC"/>
    <w:rsid w:val="00D145F4"/>
    <w:rsid w:val="00D147BB"/>
    <w:rsid w:val="00D14959"/>
    <w:rsid w:val="00D14BD4"/>
    <w:rsid w:val="00D153DD"/>
    <w:rsid w:val="00D15448"/>
    <w:rsid w:val="00D155DE"/>
    <w:rsid w:val="00D1600C"/>
    <w:rsid w:val="00D166C9"/>
    <w:rsid w:val="00D16918"/>
    <w:rsid w:val="00D16D54"/>
    <w:rsid w:val="00D16E23"/>
    <w:rsid w:val="00D16EB1"/>
    <w:rsid w:val="00D16FBF"/>
    <w:rsid w:val="00D1715D"/>
    <w:rsid w:val="00D177D4"/>
    <w:rsid w:val="00D178C9"/>
    <w:rsid w:val="00D17BF4"/>
    <w:rsid w:val="00D17C7D"/>
    <w:rsid w:val="00D17EF2"/>
    <w:rsid w:val="00D202E9"/>
    <w:rsid w:val="00D2059B"/>
    <w:rsid w:val="00D205A9"/>
    <w:rsid w:val="00D20C7D"/>
    <w:rsid w:val="00D20EB8"/>
    <w:rsid w:val="00D20F58"/>
    <w:rsid w:val="00D21337"/>
    <w:rsid w:val="00D21A6E"/>
    <w:rsid w:val="00D21C47"/>
    <w:rsid w:val="00D22225"/>
    <w:rsid w:val="00D22930"/>
    <w:rsid w:val="00D22B3E"/>
    <w:rsid w:val="00D23393"/>
    <w:rsid w:val="00D233DC"/>
    <w:rsid w:val="00D23455"/>
    <w:rsid w:val="00D234E8"/>
    <w:rsid w:val="00D23532"/>
    <w:rsid w:val="00D23748"/>
    <w:rsid w:val="00D2388B"/>
    <w:rsid w:val="00D23B42"/>
    <w:rsid w:val="00D23E18"/>
    <w:rsid w:val="00D24758"/>
    <w:rsid w:val="00D24E1C"/>
    <w:rsid w:val="00D257DA"/>
    <w:rsid w:val="00D258A5"/>
    <w:rsid w:val="00D25E01"/>
    <w:rsid w:val="00D25E88"/>
    <w:rsid w:val="00D2626C"/>
    <w:rsid w:val="00D26512"/>
    <w:rsid w:val="00D265C0"/>
    <w:rsid w:val="00D267EF"/>
    <w:rsid w:val="00D26A31"/>
    <w:rsid w:val="00D26A95"/>
    <w:rsid w:val="00D26B39"/>
    <w:rsid w:val="00D2738B"/>
    <w:rsid w:val="00D2741E"/>
    <w:rsid w:val="00D27499"/>
    <w:rsid w:val="00D27A11"/>
    <w:rsid w:val="00D27B4F"/>
    <w:rsid w:val="00D27E3D"/>
    <w:rsid w:val="00D30254"/>
    <w:rsid w:val="00D3035E"/>
    <w:rsid w:val="00D30A4E"/>
    <w:rsid w:val="00D30DA2"/>
    <w:rsid w:val="00D31015"/>
    <w:rsid w:val="00D3105D"/>
    <w:rsid w:val="00D31105"/>
    <w:rsid w:val="00D31946"/>
    <w:rsid w:val="00D31A6D"/>
    <w:rsid w:val="00D31BBE"/>
    <w:rsid w:val="00D31E21"/>
    <w:rsid w:val="00D31F37"/>
    <w:rsid w:val="00D31FFD"/>
    <w:rsid w:val="00D325F8"/>
    <w:rsid w:val="00D3353C"/>
    <w:rsid w:val="00D33EB6"/>
    <w:rsid w:val="00D340C0"/>
    <w:rsid w:val="00D34729"/>
    <w:rsid w:val="00D34EC3"/>
    <w:rsid w:val="00D35253"/>
    <w:rsid w:val="00D35CAF"/>
    <w:rsid w:val="00D35F4F"/>
    <w:rsid w:val="00D36219"/>
    <w:rsid w:val="00D3668A"/>
    <w:rsid w:val="00D369A4"/>
    <w:rsid w:val="00D3744B"/>
    <w:rsid w:val="00D3745C"/>
    <w:rsid w:val="00D37674"/>
    <w:rsid w:val="00D40711"/>
    <w:rsid w:val="00D407C2"/>
    <w:rsid w:val="00D40DA4"/>
    <w:rsid w:val="00D40F7B"/>
    <w:rsid w:val="00D40FDB"/>
    <w:rsid w:val="00D411F8"/>
    <w:rsid w:val="00D41357"/>
    <w:rsid w:val="00D42485"/>
    <w:rsid w:val="00D42995"/>
    <w:rsid w:val="00D42A23"/>
    <w:rsid w:val="00D42A9E"/>
    <w:rsid w:val="00D42CB8"/>
    <w:rsid w:val="00D42D8F"/>
    <w:rsid w:val="00D42F5A"/>
    <w:rsid w:val="00D42F70"/>
    <w:rsid w:val="00D430FE"/>
    <w:rsid w:val="00D4318D"/>
    <w:rsid w:val="00D4338F"/>
    <w:rsid w:val="00D4340F"/>
    <w:rsid w:val="00D43C7F"/>
    <w:rsid w:val="00D43EE3"/>
    <w:rsid w:val="00D44536"/>
    <w:rsid w:val="00D44626"/>
    <w:rsid w:val="00D44880"/>
    <w:rsid w:val="00D44923"/>
    <w:rsid w:val="00D44AB7"/>
    <w:rsid w:val="00D44BD6"/>
    <w:rsid w:val="00D44C19"/>
    <w:rsid w:val="00D44C2F"/>
    <w:rsid w:val="00D44E80"/>
    <w:rsid w:val="00D45354"/>
    <w:rsid w:val="00D453EB"/>
    <w:rsid w:val="00D454CA"/>
    <w:rsid w:val="00D455F0"/>
    <w:rsid w:val="00D45BD6"/>
    <w:rsid w:val="00D4607C"/>
    <w:rsid w:val="00D4608F"/>
    <w:rsid w:val="00D460C8"/>
    <w:rsid w:val="00D46350"/>
    <w:rsid w:val="00D46369"/>
    <w:rsid w:val="00D464AF"/>
    <w:rsid w:val="00D4657A"/>
    <w:rsid w:val="00D4693C"/>
    <w:rsid w:val="00D46B12"/>
    <w:rsid w:val="00D46D3D"/>
    <w:rsid w:val="00D475C6"/>
    <w:rsid w:val="00D4769E"/>
    <w:rsid w:val="00D47730"/>
    <w:rsid w:val="00D479E9"/>
    <w:rsid w:val="00D47D42"/>
    <w:rsid w:val="00D50390"/>
    <w:rsid w:val="00D50619"/>
    <w:rsid w:val="00D506D7"/>
    <w:rsid w:val="00D50955"/>
    <w:rsid w:val="00D50D97"/>
    <w:rsid w:val="00D50F73"/>
    <w:rsid w:val="00D5130A"/>
    <w:rsid w:val="00D513EF"/>
    <w:rsid w:val="00D5145D"/>
    <w:rsid w:val="00D51673"/>
    <w:rsid w:val="00D5183F"/>
    <w:rsid w:val="00D51A4A"/>
    <w:rsid w:val="00D5244D"/>
    <w:rsid w:val="00D537E6"/>
    <w:rsid w:val="00D53A25"/>
    <w:rsid w:val="00D53DB0"/>
    <w:rsid w:val="00D54598"/>
    <w:rsid w:val="00D54801"/>
    <w:rsid w:val="00D54836"/>
    <w:rsid w:val="00D54B95"/>
    <w:rsid w:val="00D54D51"/>
    <w:rsid w:val="00D55337"/>
    <w:rsid w:val="00D553D8"/>
    <w:rsid w:val="00D55603"/>
    <w:rsid w:val="00D559D4"/>
    <w:rsid w:val="00D55D67"/>
    <w:rsid w:val="00D55F5E"/>
    <w:rsid w:val="00D5612C"/>
    <w:rsid w:val="00D56467"/>
    <w:rsid w:val="00D5677F"/>
    <w:rsid w:val="00D56916"/>
    <w:rsid w:val="00D5699B"/>
    <w:rsid w:val="00D56A0A"/>
    <w:rsid w:val="00D56A8E"/>
    <w:rsid w:val="00D56B30"/>
    <w:rsid w:val="00D56DE7"/>
    <w:rsid w:val="00D57043"/>
    <w:rsid w:val="00D570B9"/>
    <w:rsid w:val="00D57112"/>
    <w:rsid w:val="00D57142"/>
    <w:rsid w:val="00D575E0"/>
    <w:rsid w:val="00D57805"/>
    <w:rsid w:val="00D57846"/>
    <w:rsid w:val="00D57920"/>
    <w:rsid w:val="00D6038B"/>
    <w:rsid w:val="00D6065D"/>
    <w:rsid w:val="00D606C5"/>
    <w:rsid w:val="00D609FF"/>
    <w:rsid w:val="00D60C8A"/>
    <w:rsid w:val="00D6160D"/>
    <w:rsid w:val="00D61CEF"/>
    <w:rsid w:val="00D6225F"/>
    <w:rsid w:val="00D62341"/>
    <w:rsid w:val="00D6259C"/>
    <w:rsid w:val="00D6286D"/>
    <w:rsid w:val="00D628F1"/>
    <w:rsid w:val="00D629AE"/>
    <w:rsid w:val="00D629BF"/>
    <w:rsid w:val="00D62AB7"/>
    <w:rsid w:val="00D62ACA"/>
    <w:rsid w:val="00D62BDF"/>
    <w:rsid w:val="00D630CE"/>
    <w:rsid w:val="00D63788"/>
    <w:rsid w:val="00D63D7B"/>
    <w:rsid w:val="00D63E7F"/>
    <w:rsid w:val="00D63EA2"/>
    <w:rsid w:val="00D63F41"/>
    <w:rsid w:val="00D64A5F"/>
    <w:rsid w:val="00D64DEE"/>
    <w:rsid w:val="00D6535A"/>
    <w:rsid w:val="00D65582"/>
    <w:rsid w:val="00D65819"/>
    <w:rsid w:val="00D658B0"/>
    <w:rsid w:val="00D65A32"/>
    <w:rsid w:val="00D65B28"/>
    <w:rsid w:val="00D66909"/>
    <w:rsid w:val="00D66CBC"/>
    <w:rsid w:val="00D66DBB"/>
    <w:rsid w:val="00D66DD6"/>
    <w:rsid w:val="00D67605"/>
    <w:rsid w:val="00D67D9B"/>
    <w:rsid w:val="00D67E53"/>
    <w:rsid w:val="00D702DE"/>
    <w:rsid w:val="00D70384"/>
    <w:rsid w:val="00D70496"/>
    <w:rsid w:val="00D704BF"/>
    <w:rsid w:val="00D705BD"/>
    <w:rsid w:val="00D7074F"/>
    <w:rsid w:val="00D707CA"/>
    <w:rsid w:val="00D7088B"/>
    <w:rsid w:val="00D70AF0"/>
    <w:rsid w:val="00D711B0"/>
    <w:rsid w:val="00D7196E"/>
    <w:rsid w:val="00D719A4"/>
    <w:rsid w:val="00D71B0B"/>
    <w:rsid w:val="00D721CE"/>
    <w:rsid w:val="00D7257A"/>
    <w:rsid w:val="00D7257F"/>
    <w:rsid w:val="00D727C9"/>
    <w:rsid w:val="00D72A65"/>
    <w:rsid w:val="00D72C32"/>
    <w:rsid w:val="00D72E9D"/>
    <w:rsid w:val="00D73027"/>
    <w:rsid w:val="00D7329A"/>
    <w:rsid w:val="00D732F2"/>
    <w:rsid w:val="00D7334A"/>
    <w:rsid w:val="00D734E5"/>
    <w:rsid w:val="00D735A8"/>
    <w:rsid w:val="00D73806"/>
    <w:rsid w:val="00D73879"/>
    <w:rsid w:val="00D73BBD"/>
    <w:rsid w:val="00D73CD1"/>
    <w:rsid w:val="00D7416B"/>
    <w:rsid w:val="00D74236"/>
    <w:rsid w:val="00D742CE"/>
    <w:rsid w:val="00D74452"/>
    <w:rsid w:val="00D74717"/>
    <w:rsid w:val="00D74F98"/>
    <w:rsid w:val="00D75462"/>
    <w:rsid w:val="00D754D4"/>
    <w:rsid w:val="00D75BD2"/>
    <w:rsid w:val="00D75EA6"/>
    <w:rsid w:val="00D75FF2"/>
    <w:rsid w:val="00D76AB7"/>
    <w:rsid w:val="00D76D79"/>
    <w:rsid w:val="00D77A83"/>
    <w:rsid w:val="00D77D61"/>
    <w:rsid w:val="00D77FBD"/>
    <w:rsid w:val="00D803FA"/>
    <w:rsid w:val="00D80536"/>
    <w:rsid w:val="00D805BE"/>
    <w:rsid w:val="00D8073E"/>
    <w:rsid w:val="00D809FC"/>
    <w:rsid w:val="00D80AB9"/>
    <w:rsid w:val="00D80C72"/>
    <w:rsid w:val="00D80D0E"/>
    <w:rsid w:val="00D80E94"/>
    <w:rsid w:val="00D81C9C"/>
    <w:rsid w:val="00D82082"/>
    <w:rsid w:val="00D821C3"/>
    <w:rsid w:val="00D82228"/>
    <w:rsid w:val="00D82684"/>
    <w:rsid w:val="00D82893"/>
    <w:rsid w:val="00D829B5"/>
    <w:rsid w:val="00D829E9"/>
    <w:rsid w:val="00D83123"/>
    <w:rsid w:val="00D8351B"/>
    <w:rsid w:val="00D8378C"/>
    <w:rsid w:val="00D83ABC"/>
    <w:rsid w:val="00D83FCA"/>
    <w:rsid w:val="00D848EF"/>
    <w:rsid w:val="00D84CAE"/>
    <w:rsid w:val="00D84ED1"/>
    <w:rsid w:val="00D850E3"/>
    <w:rsid w:val="00D851A8"/>
    <w:rsid w:val="00D85F24"/>
    <w:rsid w:val="00D863B2"/>
    <w:rsid w:val="00D870D5"/>
    <w:rsid w:val="00D87127"/>
    <w:rsid w:val="00D87343"/>
    <w:rsid w:val="00D87A86"/>
    <w:rsid w:val="00D87BC8"/>
    <w:rsid w:val="00D9007D"/>
    <w:rsid w:val="00D9050A"/>
    <w:rsid w:val="00D907C2"/>
    <w:rsid w:val="00D9093C"/>
    <w:rsid w:val="00D90A54"/>
    <w:rsid w:val="00D91A50"/>
    <w:rsid w:val="00D91A6D"/>
    <w:rsid w:val="00D91F78"/>
    <w:rsid w:val="00D91FE0"/>
    <w:rsid w:val="00D92007"/>
    <w:rsid w:val="00D92382"/>
    <w:rsid w:val="00D924FE"/>
    <w:rsid w:val="00D9259A"/>
    <w:rsid w:val="00D925AF"/>
    <w:rsid w:val="00D9270C"/>
    <w:rsid w:val="00D92784"/>
    <w:rsid w:val="00D928D0"/>
    <w:rsid w:val="00D9293A"/>
    <w:rsid w:val="00D92F80"/>
    <w:rsid w:val="00D92F84"/>
    <w:rsid w:val="00D931CA"/>
    <w:rsid w:val="00D9333A"/>
    <w:rsid w:val="00D9365B"/>
    <w:rsid w:val="00D93F33"/>
    <w:rsid w:val="00D93F5B"/>
    <w:rsid w:val="00D94E88"/>
    <w:rsid w:val="00D95730"/>
    <w:rsid w:val="00D959D2"/>
    <w:rsid w:val="00D95BB1"/>
    <w:rsid w:val="00D95D05"/>
    <w:rsid w:val="00D95E60"/>
    <w:rsid w:val="00D96104"/>
    <w:rsid w:val="00D96A40"/>
    <w:rsid w:val="00D96A41"/>
    <w:rsid w:val="00D96DD2"/>
    <w:rsid w:val="00D96F99"/>
    <w:rsid w:val="00D97477"/>
    <w:rsid w:val="00D9753E"/>
    <w:rsid w:val="00D976C1"/>
    <w:rsid w:val="00D976C8"/>
    <w:rsid w:val="00D978DB"/>
    <w:rsid w:val="00D97AAA"/>
    <w:rsid w:val="00DA01C0"/>
    <w:rsid w:val="00DA0385"/>
    <w:rsid w:val="00DA134B"/>
    <w:rsid w:val="00DA1766"/>
    <w:rsid w:val="00DA176C"/>
    <w:rsid w:val="00DA17BD"/>
    <w:rsid w:val="00DA18D8"/>
    <w:rsid w:val="00DA1A7B"/>
    <w:rsid w:val="00DA24A5"/>
    <w:rsid w:val="00DA254C"/>
    <w:rsid w:val="00DA29A2"/>
    <w:rsid w:val="00DA2A18"/>
    <w:rsid w:val="00DA2D64"/>
    <w:rsid w:val="00DA3034"/>
    <w:rsid w:val="00DA349D"/>
    <w:rsid w:val="00DA3ABC"/>
    <w:rsid w:val="00DA3F4B"/>
    <w:rsid w:val="00DA4076"/>
    <w:rsid w:val="00DA4676"/>
    <w:rsid w:val="00DA475B"/>
    <w:rsid w:val="00DA48E6"/>
    <w:rsid w:val="00DA4A9F"/>
    <w:rsid w:val="00DA4D81"/>
    <w:rsid w:val="00DA4DFC"/>
    <w:rsid w:val="00DA5092"/>
    <w:rsid w:val="00DA528A"/>
    <w:rsid w:val="00DA5440"/>
    <w:rsid w:val="00DA5643"/>
    <w:rsid w:val="00DA5AA2"/>
    <w:rsid w:val="00DA5BC8"/>
    <w:rsid w:val="00DA5D21"/>
    <w:rsid w:val="00DA5E7E"/>
    <w:rsid w:val="00DA5F84"/>
    <w:rsid w:val="00DA612E"/>
    <w:rsid w:val="00DA61C8"/>
    <w:rsid w:val="00DA631E"/>
    <w:rsid w:val="00DA6863"/>
    <w:rsid w:val="00DA68AE"/>
    <w:rsid w:val="00DA74BB"/>
    <w:rsid w:val="00DA74F2"/>
    <w:rsid w:val="00DA7AD6"/>
    <w:rsid w:val="00DB03EC"/>
    <w:rsid w:val="00DB0668"/>
    <w:rsid w:val="00DB0953"/>
    <w:rsid w:val="00DB0B5B"/>
    <w:rsid w:val="00DB0CEC"/>
    <w:rsid w:val="00DB0F8E"/>
    <w:rsid w:val="00DB108F"/>
    <w:rsid w:val="00DB10D6"/>
    <w:rsid w:val="00DB11E7"/>
    <w:rsid w:val="00DB1281"/>
    <w:rsid w:val="00DB167A"/>
    <w:rsid w:val="00DB20D9"/>
    <w:rsid w:val="00DB231C"/>
    <w:rsid w:val="00DB283A"/>
    <w:rsid w:val="00DB2937"/>
    <w:rsid w:val="00DB29EC"/>
    <w:rsid w:val="00DB2A17"/>
    <w:rsid w:val="00DB2BCA"/>
    <w:rsid w:val="00DB2CBD"/>
    <w:rsid w:val="00DB2E45"/>
    <w:rsid w:val="00DB31A7"/>
    <w:rsid w:val="00DB37E9"/>
    <w:rsid w:val="00DB3851"/>
    <w:rsid w:val="00DB3B6D"/>
    <w:rsid w:val="00DB401C"/>
    <w:rsid w:val="00DB4D69"/>
    <w:rsid w:val="00DB4D8B"/>
    <w:rsid w:val="00DB52C4"/>
    <w:rsid w:val="00DB52F9"/>
    <w:rsid w:val="00DB561A"/>
    <w:rsid w:val="00DB5A50"/>
    <w:rsid w:val="00DB5B38"/>
    <w:rsid w:val="00DB5E27"/>
    <w:rsid w:val="00DB6194"/>
    <w:rsid w:val="00DB6277"/>
    <w:rsid w:val="00DB62FD"/>
    <w:rsid w:val="00DB6892"/>
    <w:rsid w:val="00DB6B35"/>
    <w:rsid w:val="00DB6DA0"/>
    <w:rsid w:val="00DB6EB1"/>
    <w:rsid w:val="00DB6F2D"/>
    <w:rsid w:val="00DB7270"/>
    <w:rsid w:val="00DB7335"/>
    <w:rsid w:val="00DB7460"/>
    <w:rsid w:val="00DB793C"/>
    <w:rsid w:val="00DB7A08"/>
    <w:rsid w:val="00DB7CBE"/>
    <w:rsid w:val="00DC0486"/>
    <w:rsid w:val="00DC0781"/>
    <w:rsid w:val="00DC107B"/>
    <w:rsid w:val="00DC1618"/>
    <w:rsid w:val="00DC1716"/>
    <w:rsid w:val="00DC18DA"/>
    <w:rsid w:val="00DC1DD4"/>
    <w:rsid w:val="00DC276C"/>
    <w:rsid w:val="00DC2AD6"/>
    <w:rsid w:val="00DC2EBF"/>
    <w:rsid w:val="00DC2FB0"/>
    <w:rsid w:val="00DC34E6"/>
    <w:rsid w:val="00DC3603"/>
    <w:rsid w:val="00DC3729"/>
    <w:rsid w:val="00DC3BF7"/>
    <w:rsid w:val="00DC41A7"/>
    <w:rsid w:val="00DC41EF"/>
    <w:rsid w:val="00DC45E7"/>
    <w:rsid w:val="00DC4A05"/>
    <w:rsid w:val="00DC4A53"/>
    <w:rsid w:val="00DC4AD2"/>
    <w:rsid w:val="00DC4E28"/>
    <w:rsid w:val="00DC4F89"/>
    <w:rsid w:val="00DC4FD3"/>
    <w:rsid w:val="00DC5305"/>
    <w:rsid w:val="00DC55C9"/>
    <w:rsid w:val="00DC5D29"/>
    <w:rsid w:val="00DC5FBB"/>
    <w:rsid w:val="00DC6877"/>
    <w:rsid w:val="00DC7602"/>
    <w:rsid w:val="00DC769E"/>
    <w:rsid w:val="00DC7DC4"/>
    <w:rsid w:val="00DC7E30"/>
    <w:rsid w:val="00DD0177"/>
    <w:rsid w:val="00DD0674"/>
    <w:rsid w:val="00DD0A93"/>
    <w:rsid w:val="00DD0DAE"/>
    <w:rsid w:val="00DD1231"/>
    <w:rsid w:val="00DD1268"/>
    <w:rsid w:val="00DD1616"/>
    <w:rsid w:val="00DD18A1"/>
    <w:rsid w:val="00DD1CB0"/>
    <w:rsid w:val="00DD1E4F"/>
    <w:rsid w:val="00DD1EEA"/>
    <w:rsid w:val="00DD2084"/>
    <w:rsid w:val="00DD2152"/>
    <w:rsid w:val="00DD216D"/>
    <w:rsid w:val="00DD22BB"/>
    <w:rsid w:val="00DD25AD"/>
    <w:rsid w:val="00DD25C5"/>
    <w:rsid w:val="00DD2886"/>
    <w:rsid w:val="00DD2971"/>
    <w:rsid w:val="00DD2B24"/>
    <w:rsid w:val="00DD2D27"/>
    <w:rsid w:val="00DD3034"/>
    <w:rsid w:val="00DD31FD"/>
    <w:rsid w:val="00DD32CD"/>
    <w:rsid w:val="00DD33E8"/>
    <w:rsid w:val="00DD388B"/>
    <w:rsid w:val="00DD3A7B"/>
    <w:rsid w:val="00DD3C3F"/>
    <w:rsid w:val="00DD3DF5"/>
    <w:rsid w:val="00DD40B2"/>
    <w:rsid w:val="00DD4163"/>
    <w:rsid w:val="00DD41EA"/>
    <w:rsid w:val="00DD450E"/>
    <w:rsid w:val="00DD4A85"/>
    <w:rsid w:val="00DD4C54"/>
    <w:rsid w:val="00DD4CD5"/>
    <w:rsid w:val="00DD4D1D"/>
    <w:rsid w:val="00DD555C"/>
    <w:rsid w:val="00DD560B"/>
    <w:rsid w:val="00DD5AD1"/>
    <w:rsid w:val="00DD5F37"/>
    <w:rsid w:val="00DD667B"/>
    <w:rsid w:val="00DD66F6"/>
    <w:rsid w:val="00DD69AA"/>
    <w:rsid w:val="00DD6B40"/>
    <w:rsid w:val="00DD703F"/>
    <w:rsid w:val="00DD7226"/>
    <w:rsid w:val="00DD737A"/>
    <w:rsid w:val="00DD75F7"/>
    <w:rsid w:val="00DD762C"/>
    <w:rsid w:val="00DD770D"/>
    <w:rsid w:val="00DD790E"/>
    <w:rsid w:val="00DD7F8D"/>
    <w:rsid w:val="00DE0AF4"/>
    <w:rsid w:val="00DE1292"/>
    <w:rsid w:val="00DE1375"/>
    <w:rsid w:val="00DE1807"/>
    <w:rsid w:val="00DE194E"/>
    <w:rsid w:val="00DE1C29"/>
    <w:rsid w:val="00DE1E10"/>
    <w:rsid w:val="00DE1EA4"/>
    <w:rsid w:val="00DE2592"/>
    <w:rsid w:val="00DE2614"/>
    <w:rsid w:val="00DE2975"/>
    <w:rsid w:val="00DE2DC5"/>
    <w:rsid w:val="00DE306B"/>
    <w:rsid w:val="00DE3321"/>
    <w:rsid w:val="00DE391B"/>
    <w:rsid w:val="00DE3999"/>
    <w:rsid w:val="00DE3B3C"/>
    <w:rsid w:val="00DE3EE6"/>
    <w:rsid w:val="00DE41DB"/>
    <w:rsid w:val="00DE4402"/>
    <w:rsid w:val="00DE45AA"/>
    <w:rsid w:val="00DE45FA"/>
    <w:rsid w:val="00DE4882"/>
    <w:rsid w:val="00DE48DF"/>
    <w:rsid w:val="00DE4994"/>
    <w:rsid w:val="00DE4A55"/>
    <w:rsid w:val="00DE4A82"/>
    <w:rsid w:val="00DE4C22"/>
    <w:rsid w:val="00DE4E63"/>
    <w:rsid w:val="00DE501A"/>
    <w:rsid w:val="00DE502B"/>
    <w:rsid w:val="00DE51D2"/>
    <w:rsid w:val="00DE55BD"/>
    <w:rsid w:val="00DE5D34"/>
    <w:rsid w:val="00DE60BA"/>
    <w:rsid w:val="00DE60CA"/>
    <w:rsid w:val="00DE6C75"/>
    <w:rsid w:val="00DE6D58"/>
    <w:rsid w:val="00DE7159"/>
    <w:rsid w:val="00DE761B"/>
    <w:rsid w:val="00DE764A"/>
    <w:rsid w:val="00DE76A9"/>
    <w:rsid w:val="00DE7A9D"/>
    <w:rsid w:val="00DE7B88"/>
    <w:rsid w:val="00DE7CA0"/>
    <w:rsid w:val="00DF0008"/>
    <w:rsid w:val="00DF003C"/>
    <w:rsid w:val="00DF04F7"/>
    <w:rsid w:val="00DF097F"/>
    <w:rsid w:val="00DF0A21"/>
    <w:rsid w:val="00DF0B08"/>
    <w:rsid w:val="00DF0B6C"/>
    <w:rsid w:val="00DF0F36"/>
    <w:rsid w:val="00DF1002"/>
    <w:rsid w:val="00DF151F"/>
    <w:rsid w:val="00DF186D"/>
    <w:rsid w:val="00DF1AE8"/>
    <w:rsid w:val="00DF1D94"/>
    <w:rsid w:val="00DF1DA9"/>
    <w:rsid w:val="00DF1EA9"/>
    <w:rsid w:val="00DF2236"/>
    <w:rsid w:val="00DF2893"/>
    <w:rsid w:val="00DF2946"/>
    <w:rsid w:val="00DF29EE"/>
    <w:rsid w:val="00DF2BDD"/>
    <w:rsid w:val="00DF346D"/>
    <w:rsid w:val="00DF34E6"/>
    <w:rsid w:val="00DF352C"/>
    <w:rsid w:val="00DF3EF0"/>
    <w:rsid w:val="00DF46C5"/>
    <w:rsid w:val="00DF4B1B"/>
    <w:rsid w:val="00DF54BF"/>
    <w:rsid w:val="00DF553C"/>
    <w:rsid w:val="00DF5845"/>
    <w:rsid w:val="00DF5B31"/>
    <w:rsid w:val="00DF5D01"/>
    <w:rsid w:val="00DF5F00"/>
    <w:rsid w:val="00DF5FD5"/>
    <w:rsid w:val="00DF619D"/>
    <w:rsid w:val="00DF6670"/>
    <w:rsid w:val="00DF68C2"/>
    <w:rsid w:val="00DF6CB9"/>
    <w:rsid w:val="00DF6E9F"/>
    <w:rsid w:val="00DF7094"/>
    <w:rsid w:val="00DF73C8"/>
    <w:rsid w:val="00DF78C8"/>
    <w:rsid w:val="00DF78DF"/>
    <w:rsid w:val="00DF7A35"/>
    <w:rsid w:val="00DF7E3F"/>
    <w:rsid w:val="00DF7FD0"/>
    <w:rsid w:val="00E000B2"/>
    <w:rsid w:val="00E0033B"/>
    <w:rsid w:val="00E0051E"/>
    <w:rsid w:val="00E00810"/>
    <w:rsid w:val="00E0095C"/>
    <w:rsid w:val="00E00C03"/>
    <w:rsid w:val="00E00CD6"/>
    <w:rsid w:val="00E01ABB"/>
    <w:rsid w:val="00E01FB1"/>
    <w:rsid w:val="00E02527"/>
    <w:rsid w:val="00E0268C"/>
    <w:rsid w:val="00E029CA"/>
    <w:rsid w:val="00E030A4"/>
    <w:rsid w:val="00E033E1"/>
    <w:rsid w:val="00E03B84"/>
    <w:rsid w:val="00E03E9D"/>
    <w:rsid w:val="00E042C1"/>
    <w:rsid w:val="00E046D7"/>
    <w:rsid w:val="00E049F8"/>
    <w:rsid w:val="00E04B84"/>
    <w:rsid w:val="00E05040"/>
    <w:rsid w:val="00E05072"/>
    <w:rsid w:val="00E05C6B"/>
    <w:rsid w:val="00E05D28"/>
    <w:rsid w:val="00E064BD"/>
    <w:rsid w:val="00E0690B"/>
    <w:rsid w:val="00E06A23"/>
    <w:rsid w:val="00E06A83"/>
    <w:rsid w:val="00E06E38"/>
    <w:rsid w:val="00E0767A"/>
    <w:rsid w:val="00E076ED"/>
    <w:rsid w:val="00E07721"/>
    <w:rsid w:val="00E0777D"/>
    <w:rsid w:val="00E077D5"/>
    <w:rsid w:val="00E07ADB"/>
    <w:rsid w:val="00E07B2E"/>
    <w:rsid w:val="00E07E7D"/>
    <w:rsid w:val="00E10019"/>
    <w:rsid w:val="00E1040A"/>
    <w:rsid w:val="00E10694"/>
    <w:rsid w:val="00E111A4"/>
    <w:rsid w:val="00E1122D"/>
    <w:rsid w:val="00E112F4"/>
    <w:rsid w:val="00E11402"/>
    <w:rsid w:val="00E1153B"/>
    <w:rsid w:val="00E11670"/>
    <w:rsid w:val="00E11D2B"/>
    <w:rsid w:val="00E11EF1"/>
    <w:rsid w:val="00E11EF6"/>
    <w:rsid w:val="00E121EC"/>
    <w:rsid w:val="00E1222E"/>
    <w:rsid w:val="00E12234"/>
    <w:rsid w:val="00E12792"/>
    <w:rsid w:val="00E12B4A"/>
    <w:rsid w:val="00E12D2E"/>
    <w:rsid w:val="00E12DAC"/>
    <w:rsid w:val="00E12EBD"/>
    <w:rsid w:val="00E13B6E"/>
    <w:rsid w:val="00E13EE2"/>
    <w:rsid w:val="00E13FCC"/>
    <w:rsid w:val="00E143C5"/>
    <w:rsid w:val="00E14738"/>
    <w:rsid w:val="00E14793"/>
    <w:rsid w:val="00E150D4"/>
    <w:rsid w:val="00E15118"/>
    <w:rsid w:val="00E1557A"/>
    <w:rsid w:val="00E155D5"/>
    <w:rsid w:val="00E159D7"/>
    <w:rsid w:val="00E15A22"/>
    <w:rsid w:val="00E15ADC"/>
    <w:rsid w:val="00E15B83"/>
    <w:rsid w:val="00E15EC9"/>
    <w:rsid w:val="00E16017"/>
    <w:rsid w:val="00E16212"/>
    <w:rsid w:val="00E16C5C"/>
    <w:rsid w:val="00E176F6"/>
    <w:rsid w:val="00E177E8"/>
    <w:rsid w:val="00E17C32"/>
    <w:rsid w:val="00E17C86"/>
    <w:rsid w:val="00E17EE5"/>
    <w:rsid w:val="00E17F6B"/>
    <w:rsid w:val="00E20180"/>
    <w:rsid w:val="00E20202"/>
    <w:rsid w:val="00E2023B"/>
    <w:rsid w:val="00E202CE"/>
    <w:rsid w:val="00E20997"/>
    <w:rsid w:val="00E20BA5"/>
    <w:rsid w:val="00E20D8F"/>
    <w:rsid w:val="00E210A6"/>
    <w:rsid w:val="00E211D3"/>
    <w:rsid w:val="00E211E3"/>
    <w:rsid w:val="00E21537"/>
    <w:rsid w:val="00E2166B"/>
    <w:rsid w:val="00E21895"/>
    <w:rsid w:val="00E2191E"/>
    <w:rsid w:val="00E22127"/>
    <w:rsid w:val="00E22187"/>
    <w:rsid w:val="00E22923"/>
    <w:rsid w:val="00E2296B"/>
    <w:rsid w:val="00E22F1E"/>
    <w:rsid w:val="00E23040"/>
    <w:rsid w:val="00E23063"/>
    <w:rsid w:val="00E234C8"/>
    <w:rsid w:val="00E23529"/>
    <w:rsid w:val="00E23560"/>
    <w:rsid w:val="00E236A0"/>
    <w:rsid w:val="00E23B2A"/>
    <w:rsid w:val="00E23D75"/>
    <w:rsid w:val="00E23DE3"/>
    <w:rsid w:val="00E23F54"/>
    <w:rsid w:val="00E24278"/>
    <w:rsid w:val="00E24489"/>
    <w:rsid w:val="00E244EA"/>
    <w:rsid w:val="00E245F8"/>
    <w:rsid w:val="00E24823"/>
    <w:rsid w:val="00E24A05"/>
    <w:rsid w:val="00E24EC8"/>
    <w:rsid w:val="00E25031"/>
    <w:rsid w:val="00E258C2"/>
    <w:rsid w:val="00E25EEA"/>
    <w:rsid w:val="00E25F32"/>
    <w:rsid w:val="00E2620C"/>
    <w:rsid w:val="00E26BC1"/>
    <w:rsid w:val="00E27173"/>
    <w:rsid w:val="00E273B2"/>
    <w:rsid w:val="00E27813"/>
    <w:rsid w:val="00E27F80"/>
    <w:rsid w:val="00E30289"/>
    <w:rsid w:val="00E30295"/>
    <w:rsid w:val="00E303E9"/>
    <w:rsid w:val="00E306D3"/>
    <w:rsid w:val="00E307A3"/>
    <w:rsid w:val="00E308AB"/>
    <w:rsid w:val="00E313F6"/>
    <w:rsid w:val="00E3162E"/>
    <w:rsid w:val="00E3169C"/>
    <w:rsid w:val="00E31CDA"/>
    <w:rsid w:val="00E32520"/>
    <w:rsid w:val="00E32583"/>
    <w:rsid w:val="00E32A31"/>
    <w:rsid w:val="00E32D91"/>
    <w:rsid w:val="00E32F9E"/>
    <w:rsid w:val="00E32FE0"/>
    <w:rsid w:val="00E33029"/>
    <w:rsid w:val="00E330A0"/>
    <w:rsid w:val="00E33305"/>
    <w:rsid w:val="00E3412D"/>
    <w:rsid w:val="00E341E1"/>
    <w:rsid w:val="00E34632"/>
    <w:rsid w:val="00E34747"/>
    <w:rsid w:val="00E34E04"/>
    <w:rsid w:val="00E353E6"/>
    <w:rsid w:val="00E354E3"/>
    <w:rsid w:val="00E3551A"/>
    <w:rsid w:val="00E35845"/>
    <w:rsid w:val="00E358D7"/>
    <w:rsid w:val="00E358FD"/>
    <w:rsid w:val="00E359CE"/>
    <w:rsid w:val="00E35C02"/>
    <w:rsid w:val="00E35CF7"/>
    <w:rsid w:val="00E35DBD"/>
    <w:rsid w:val="00E3620A"/>
    <w:rsid w:val="00E3638C"/>
    <w:rsid w:val="00E364AF"/>
    <w:rsid w:val="00E3652B"/>
    <w:rsid w:val="00E3657E"/>
    <w:rsid w:val="00E367C1"/>
    <w:rsid w:val="00E36AE3"/>
    <w:rsid w:val="00E36B56"/>
    <w:rsid w:val="00E36C5A"/>
    <w:rsid w:val="00E36DAE"/>
    <w:rsid w:val="00E36F71"/>
    <w:rsid w:val="00E370F6"/>
    <w:rsid w:val="00E37172"/>
    <w:rsid w:val="00E37300"/>
    <w:rsid w:val="00E37457"/>
    <w:rsid w:val="00E3751E"/>
    <w:rsid w:val="00E37660"/>
    <w:rsid w:val="00E37879"/>
    <w:rsid w:val="00E37B3E"/>
    <w:rsid w:val="00E37D3E"/>
    <w:rsid w:val="00E37D95"/>
    <w:rsid w:val="00E37F1B"/>
    <w:rsid w:val="00E37F83"/>
    <w:rsid w:val="00E37FE8"/>
    <w:rsid w:val="00E401CE"/>
    <w:rsid w:val="00E4032A"/>
    <w:rsid w:val="00E40530"/>
    <w:rsid w:val="00E409FF"/>
    <w:rsid w:val="00E40D3D"/>
    <w:rsid w:val="00E41257"/>
    <w:rsid w:val="00E41722"/>
    <w:rsid w:val="00E41D67"/>
    <w:rsid w:val="00E41F22"/>
    <w:rsid w:val="00E42112"/>
    <w:rsid w:val="00E42114"/>
    <w:rsid w:val="00E428B6"/>
    <w:rsid w:val="00E42A4F"/>
    <w:rsid w:val="00E43401"/>
    <w:rsid w:val="00E434F9"/>
    <w:rsid w:val="00E43A72"/>
    <w:rsid w:val="00E43C03"/>
    <w:rsid w:val="00E43DB3"/>
    <w:rsid w:val="00E43EFB"/>
    <w:rsid w:val="00E4404B"/>
    <w:rsid w:val="00E441A8"/>
    <w:rsid w:val="00E44372"/>
    <w:rsid w:val="00E4442E"/>
    <w:rsid w:val="00E446EB"/>
    <w:rsid w:val="00E44A80"/>
    <w:rsid w:val="00E44ABD"/>
    <w:rsid w:val="00E44B0E"/>
    <w:rsid w:val="00E44B30"/>
    <w:rsid w:val="00E453EA"/>
    <w:rsid w:val="00E455E2"/>
    <w:rsid w:val="00E45783"/>
    <w:rsid w:val="00E458B3"/>
    <w:rsid w:val="00E45AD7"/>
    <w:rsid w:val="00E4605F"/>
    <w:rsid w:val="00E46588"/>
    <w:rsid w:val="00E4674F"/>
    <w:rsid w:val="00E46A78"/>
    <w:rsid w:val="00E46AD0"/>
    <w:rsid w:val="00E46BBC"/>
    <w:rsid w:val="00E46C49"/>
    <w:rsid w:val="00E47939"/>
    <w:rsid w:val="00E47942"/>
    <w:rsid w:val="00E47F68"/>
    <w:rsid w:val="00E50743"/>
    <w:rsid w:val="00E507F0"/>
    <w:rsid w:val="00E508FB"/>
    <w:rsid w:val="00E50BBE"/>
    <w:rsid w:val="00E50D9E"/>
    <w:rsid w:val="00E50E52"/>
    <w:rsid w:val="00E50F86"/>
    <w:rsid w:val="00E51178"/>
    <w:rsid w:val="00E5178F"/>
    <w:rsid w:val="00E51C6F"/>
    <w:rsid w:val="00E52039"/>
    <w:rsid w:val="00E525A4"/>
    <w:rsid w:val="00E52CEF"/>
    <w:rsid w:val="00E5345C"/>
    <w:rsid w:val="00E535D1"/>
    <w:rsid w:val="00E535E4"/>
    <w:rsid w:val="00E53A52"/>
    <w:rsid w:val="00E53AE5"/>
    <w:rsid w:val="00E53C10"/>
    <w:rsid w:val="00E53D43"/>
    <w:rsid w:val="00E53D45"/>
    <w:rsid w:val="00E5416E"/>
    <w:rsid w:val="00E541EA"/>
    <w:rsid w:val="00E544BA"/>
    <w:rsid w:val="00E54A7F"/>
    <w:rsid w:val="00E54B80"/>
    <w:rsid w:val="00E54CEE"/>
    <w:rsid w:val="00E551A6"/>
    <w:rsid w:val="00E551C8"/>
    <w:rsid w:val="00E5563D"/>
    <w:rsid w:val="00E557A3"/>
    <w:rsid w:val="00E55A16"/>
    <w:rsid w:val="00E55BEB"/>
    <w:rsid w:val="00E55CDC"/>
    <w:rsid w:val="00E56892"/>
    <w:rsid w:val="00E56C44"/>
    <w:rsid w:val="00E5737A"/>
    <w:rsid w:val="00E57838"/>
    <w:rsid w:val="00E5785F"/>
    <w:rsid w:val="00E60129"/>
    <w:rsid w:val="00E605AC"/>
    <w:rsid w:val="00E60C8C"/>
    <w:rsid w:val="00E60C9A"/>
    <w:rsid w:val="00E60F65"/>
    <w:rsid w:val="00E60FC4"/>
    <w:rsid w:val="00E6101F"/>
    <w:rsid w:val="00E61471"/>
    <w:rsid w:val="00E619E7"/>
    <w:rsid w:val="00E61CAD"/>
    <w:rsid w:val="00E62099"/>
    <w:rsid w:val="00E62210"/>
    <w:rsid w:val="00E62333"/>
    <w:rsid w:val="00E625D0"/>
    <w:rsid w:val="00E6280F"/>
    <w:rsid w:val="00E632A1"/>
    <w:rsid w:val="00E6344C"/>
    <w:rsid w:val="00E6375C"/>
    <w:rsid w:val="00E64058"/>
    <w:rsid w:val="00E641C8"/>
    <w:rsid w:val="00E642B5"/>
    <w:rsid w:val="00E647C7"/>
    <w:rsid w:val="00E6483E"/>
    <w:rsid w:val="00E648F0"/>
    <w:rsid w:val="00E64D7E"/>
    <w:rsid w:val="00E6507F"/>
    <w:rsid w:val="00E65232"/>
    <w:rsid w:val="00E65B05"/>
    <w:rsid w:val="00E65E19"/>
    <w:rsid w:val="00E66451"/>
    <w:rsid w:val="00E66508"/>
    <w:rsid w:val="00E66D3F"/>
    <w:rsid w:val="00E66F59"/>
    <w:rsid w:val="00E671EC"/>
    <w:rsid w:val="00E6722E"/>
    <w:rsid w:val="00E67734"/>
    <w:rsid w:val="00E678F8"/>
    <w:rsid w:val="00E67BC6"/>
    <w:rsid w:val="00E67BE1"/>
    <w:rsid w:val="00E7005D"/>
    <w:rsid w:val="00E703B1"/>
    <w:rsid w:val="00E70474"/>
    <w:rsid w:val="00E70554"/>
    <w:rsid w:val="00E7080E"/>
    <w:rsid w:val="00E70D8E"/>
    <w:rsid w:val="00E7153D"/>
    <w:rsid w:val="00E715ED"/>
    <w:rsid w:val="00E71793"/>
    <w:rsid w:val="00E717D8"/>
    <w:rsid w:val="00E7196A"/>
    <w:rsid w:val="00E72100"/>
    <w:rsid w:val="00E722C0"/>
    <w:rsid w:val="00E7239D"/>
    <w:rsid w:val="00E725E6"/>
    <w:rsid w:val="00E726B4"/>
    <w:rsid w:val="00E7273F"/>
    <w:rsid w:val="00E7276F"/>
    <w:rsid w:val="00E72AA7"/>
    <w:rsid w:val="00E7320D"/>
    <w:rsid w:val="00E733B0"/>
    <w:rsid w:val="00E74014"/>
    <w:rsid w:val="00E74634"/>
    <w:rsid w:val="00E749EF"/>
    <w:rsid w:val="00E74DBD"/>
    <w:rsid w:val="00E75044"/>
    <w:rsid w:val="00E75514"/>
    <w:rsid w:val="00E757FB"/>
    <w:rsid w:val="00E759D1"/>
    <w:rsid w:val="00E75F98"/>
    <w:rsid w:val="00E76363"/>
    <w:rsid w:val="00E76398"/>
    <w:rsid w:val="00E765E7"/>
    <w:rsid w:val="00E7688B"/>
    <w:rsid w:val="00E76BDF"/>
    <w:rsid w:val="00E76F92"/>
    <w:rsid w:val="00E770C1"/>
    <w:rsid w:val="00E77886"/>
    <w:rsid w:val="00E77C62"/>
    <w:rsid w:val="00E80053"/>
    <w:rsid w:val="00E80334"/>
    <w:rsid w:val="00E803D3"/>
    <w:rsid w:val="00E80FAF"/>
    <w:rsid w:val="00E8108F"/>
    <w:rsid w:val="00E8123B"/>
    <w:rsid w:val="00E81705"/>
    <w:rsid w:val="00E819C8"/>
    <w:rsid w:val="00E81B5B"/>
    <w:rsid w:val="00E81C97"/>
    <w:rsid w:val="00E81D86"/>
    <w:rsid w:val="00E822D3"/>
    <w:rsid w:val="00E8239B"/>
    <w:rsid w:val="00E82B6C"/>
    <w:rsid w:val="00E82BF1"/>
    <w:rsid w:val="00E833D4"/>
    <w:rsid w:val="00E83B58"/>
    <w:rsid w:val="00E8415B"/>
    <w:rsid w:val="00E8453E"/>
    <w:rsid w:val="00E84BCF"/>
    <w:rsid w:val="00E84E33"/>
    <w:rsid w:val="00E8528F"/>
    <w:rsid w:val="00E85BB3"/>
    <w:rsid w:val="00E85CA4"/>
    <w:rsid w:val="00E86524"/>
    <w:rsid w:val="00E86C9B"/>
    <w:rsid w:val="00E86FD3"/>
    <w:rsid w:val="00E870AF"/>
    <w:rsid w:val="00E872BB"/>
    <w:rsid w:val="00E8738B"/>
    <w:rsid w:val="00E87490"/>
    <w:rsid w:val="00E8753E"/>
    <w:rsid w:val="00E87628"/>
    <w:rsid w:val="00E877E7"/>
    <w:rsid w:val="00E87A45"/>
    <w:rsid w:val="00E90B9A"/>
    <w:rsid w:val="00E90F02"/>
    <w:rsid w:val="00E9133D"/>
    <w:rsid w:val="00E913E6"/>
    <w:rsid w:val="00E92BD7"/>
    <w:rsid w:val="00E92CAE"/>
    <w:rsid w:val="00E93185"/>
    <w:rsid w:val="00E932A0"/>
    <w:rsid w:val="00E93AC0"/>
    <w:rsid w:val="00E93D7A"/>
    <w:rsid w:val="00E940C7"/>
    <w:rsid w:val="00E9411D"/>
    <w:rsid w:val="00E94209"/>
    <w:rsid w:val="00E9434C"/>
    <w:rsid w:val="00E94CEF"/>
    <w:rsid w:val="00E94D2C"/>
    <w:rsid w:val="00E94DF8"/>
    <w:rsid w:val="00E954E4"/>
    <w:rsid w:val="00E958BA"/>
    <w:rsid w:val="00E95906"/>
    <w:rsid w:val="00E96381"/>
    <w:rsid w:val="00E969FA"/>
    <w:rsid w:val="00E96A77"/>
    <w:rsid w:val="00E96AB3"/>
    <w:rsid w:val="00E96B1C"/>
    <w:rsid w:val="00E97429"/>
    <w:rsid w:val="00E97C91"/>
    <w:rsid w:val="00EA00D5"/>
    <w:rsid w:val="00EA192F"/>
    <w:rsid w:val="00EA1B1E"/>
    <w:rsid w:val="00EA1BEA"/>
    <w:rsid w:val="00EA1F81"/>
    <w:rsid w:val="00EA212D"/>
    <w:rsid w:val="00EA228A"/>
    <w:rsid w:val="00EA263C"/>
    <w:rsid w:val="00EA2AE7"/>
    <w:rsid w:val="00EA2B96"/>
    <w:rsid w:val="00EA38C8"/>
    <w:rsid w:val="00EA465C"/>
    <w:rsid w:val="00EA4757"/>
    <w:rsid w:val="00EA48DF"/>
    <w:rsid w:val="00EA49A7"/>
    <w:rsid w:val="00EA4ACE"/>
    <w:rsid w:val="00EA4CD9"/>
    <w:rsid w:val="00EA57E5"/>
    <w:rsid w:val="00EA5874"/>
    <w:rsid w:val="00EA5B71"/>
    <w:rsid w:val="00EA5C60"/>
    <w:rsid w:val="00EA621B"/>
    <w:rsid w:val="00EA6469"/>
    <w:rsid w:val="00EA655B"/>
    <w:rsid w:val="00EA6825"/>
    <w:rsid w:val="00EA684D"/>
    <w:rsid w:val="00EA689A"/>
    <w:rsid w:val="00EA6E77"/>
    <w:rsid w:val="00EA6E80"/>
    <w:rsid w:val="00EA6EA3"/>
    <w:rsid w:val="00EA709C"/>
    <w:rsid w:val="00EA7159"/>
    <w:rsid w:val="00EA741A"/>
    <w:rsid w:val="00EA7817"/>
    <w:rsid w:val="00EA7B84"/>
    <w:rsid w:val="00EA7CBC"/>
    <w:rsid w:val="00EA7D22"/>
    <w:rsid w:val="00EA7D47"/>
    <w:rsid w:val="00EB0204"/>
    <w:rsid w:val="00EB071D"/>
    <w:rsid w:val="00EB133F"/>
    <w:rsid w:val="00EB1387"/>
    <w:rsid w:val="00EB1ACF"/>
    <w:rsid w:val="00EB1D05"/>
    <w:rsid w:val="00EB1E7C"/>
    <w:rsid w:val="00EB202A"/>
    <w:rsid w:val="00EB21E7"/>
    <w:rsid w:val="00EB2727"/>
    <w:rsid w:val="00EB2813"/>
    <w:rsid w:val="00EB2A8F"/>
    <w:rsid w:val="00EB2E70"/>
    <w:rsid w:val="00EB36C7"/>
    <w:rsid w:val="00EB376F"/>
    <w:rsid w:val="00EB39ED"/>
    <w:rsid w:val="00EB3AF4"/>
    <w:rsid w:val="00EB3B34"/>
    <w:rsid w:val="00EB3D04"/>
    <w:rsid w:val="00EB3DB0"/>
    <w:rsid w:val="00EB3E5C"/>
    <w:rsid w:val="00EB407F"/>
    <w:rsid w:val="00EB4954"/>
    <w:rsid w:val="00EB4D2C"/>
    <w:rsid w:val="00EB4F0A"/>
    <w:rsid w:val="00EB5174"/>
    <w:rsid w:val="00EB54E7"/>
    <w:rsid w:val="00EB5534"/>
    <w:rsid w:val="00EB5BD0"/>
    <w:rsid w:val="00EB6080"/>
    <w:rsid w:val="00EB667F"/>
    <w:rsid w:val="00EB6AF9"/>
    <w:rsid w:val="00EB7170"/>
    <w:rsid w:val="00EB71C1"/>
    <w:rsid w:val="00EB73D5"/>
    <w:rsid w:val="00EB7645"/>
    <w:rsid w:val="00EB7B75"/>
    <w:rsid w:val="00EC05DD"/>
    <w:rsid w:val="00EC08E0"/>
    <w:rsid w:val="00EC0921"/>
    <w:rsid w:val="00EC119A"/>
    <w:rsid w:val="00EC1BF7"/>
    <w:rsid w:val="00EC1D5A"/>
    <w:rsid w:val="00EC234D"/>
    <w:rsid w:val="00EC2453"/>
    <w:rsid w:val="00EC2466"/>
    <w:rsid w:val="00EC2723"/>
    <w:rsid w:val="00EC2836"/>
    <w:rsid w:val="00EC2F15"/>
    <w:rsid w:val="00EC301B"/>
    <w:rsid w:val="00EC32D7"/>
    <w:rsid w:val="00EC33C1"/>
    <w:rsid w:val="00EC3451"/>
    <w:rsid w:val="00EC354A"/>
    <w:rsid w:val="00EC3FBE"/>
    <w:rsid w:val="00EC4389"/>
    <w:rsid w:val="00EC474A"/>
    <w:rsid w:val="00EC49D7"/>
    <w:rsid w:val="00EC4A71"/>
    <w:rsid w:val="00EC4B44"/>
    <w:rsid w:val="00EC4C4D"/>
    <w:rsid w:val="00EC4C55"/>
    <w:rsid w:val="00EC4FFA"/>
    <w:rsid w:val="00EC5000"/>
    <w:rsid w:val="00EC51E6"/>
    <w:rsid w:val="00EC51FF"/>
    <w:rsid w:val="00EC5BB1"/>
    <w:rsid w:val="00EC5C41"/>
    <w:rsid w:val="00EC6174"/>
    <w:rsid w:val="00EC63A8"/>
    <w:rsid w:val="00EC6499"/>
    <w:rsid w:val="00EC66EE"/>
    <w:rsid w:val="00EC6792"/>
    <w:rsid w:val="00EC6AFD"/>
    <w:rsid w:val="00EC6DA6"/>
    <w:rsid w:val="00EC6EE3"/>
    <w:rsid w:val="00EC6F47"/>
    <w:rsid w:val="00EC7036"/>
    <w:rsid w:val="00EC706C"/>
    <w:rsid w:val="00EC71CD"/>
    <w:rsid w:val="00EC72B4"/>
    <w:rsid w:val="00EC773A"/>
    <w:rsid w:val="00EC7D62"/>
    <w:rsid w:val="00EC7D7B"/>
    <w:rsid w:val="00EC7D9D"/>
    <w:rsid w:val="00ED0041"/>
    <w:rsid w:val="00ED0088"/>
    <w:rsid w:val="00ED009D"/>
    <w:rsid w:val="00ED0E8F"/>
    <w:rsid w:val="00ED0FD0"/>
    <w:rsid w:val="00ED1041"/>
    <w:rsid w:val="00ED108D"/>
    <w:rsid w:val="00ED1455"/>
    <w:rsid w:val="00ED158D"/>
    <w:rsid w:val="00ED15D2"/>
    <w:rsid w:val="00ED1790"/>
    <w:rsid w:val="00ED1925"/>
    <w:rsid w:val="00ED2289"/>
    <w:rsid w:val="00ED2704"/>
    <w:rsid w:val="00ED2A5F"/>
    <w:rsid w:val="00ED2ED4"/>
    <w:rsid w:val="00ED3466"/>
    <w:rsid w:val="00ED3B21"/>
    <w:rsid w:val="00ED3CA1"/>
    <w:rsid w:val="00ED3D13"/>
    <w:rsid w:val="00ED427D"/>
    <w:rsid w:val="00ED5389"/>
    <w:rsid w:val="00ED5557"/>
    <w:rsid w:val="00ED58AC"/>
    <w:rsid w:val="00ED5BD5"/>
    <w:rsid w:val="00ED5CF7"/>
    <w:rsid w:val="00ED6951"/>
    <w:rsid w:val="00ED69C9"/>
    <w:rsid w:val="00ED7621"/>
    <w:rsid w:val="00EE0597"/>
    <w:rsid w:val="00EE0CBA"/>
    <w:rsid w:val="00EE125B"/>
    <w:rsid w:val="00EE16CA"/>
    <w:rsid w:val="00EE170C"/>
    <w:rsid w:val="00EE17AD"/>
    <w:rsid w:val="00EE194A"/>
    <w:rsid w:val="00EE1C29"/>
    <w:rsid w:val="00EE1C66"/>
    <w:rsid w:val="00EE1EB5"/>
    <w:rsid w:val="00EE216A"/>
    <w:rsid w:val="00EE23F3"/>
    <w:rsid w:val="00EE264A"/>
    <w:rsid w:val="00EE2B3C"/>
    <w:rsid w:val="00EE2E23"/>
    <w:rsid w:val="00EE330A"/>
    <w:rsid w:val="00EE3AFF"/>
    <w:rsid w:val="00EE3B2B"/>
    <w:rsid w:val="00EE3D35"/>
    <w:rsid w:val="00EE4657"/>
    <w:rsid w:val="00EE4A2C"/>
    <w:rsid w:val="00EE4D3D"/>
    <w:rsid w:val="00EE4E0D"/>
    <w:rsid w:val="00EE4E2A"/>
    <w:rsid w:val="00EE5994"/>
    <w:rsid w:val="00EE62BC"/>
    <w:rsid w:val="00EE6471"/>
    <w:rsid w:val="00EE6758"/>
    <w:rsid w:val="00EE69DC"/>
    <w:rsid w:val="00EE6F16"/>
    <w:rsid w:val="00EE6F9E"/>
    <w:rsid w:val="00EE6FCE"/>
    <w:rsid w:val="00EE70DF"/>
    <w:rsid w:val="00EE72B8"/>
    <w:rsid w:val="00EE755D"/>
    <w:rsid w:val="00EE757D"/>
    <w:rsid w:val="00EE7EBC"/>
    <w:rsid w:val="00EE7F83"/>
    <w:rsid w:val="00EF0023"/>
    <w:rsid w:val="00EF0064"/>
    <w:rsid w:val="00EF061E"/>
    <w:rsid w:val="00EF07BA"/>
    <w:rsid w:val="00EF0A42"/>
    <w:rsid w:val="00EF0A63"/>
    <w:rsid w:val="00EF0F81"/>
    <w:rsid w:val="00EF1007"/>
    <w:rsid w:val="00EF12B3"/>
    <w:rsid w:val="00EF17C9"/>
    <w:rsid w:val="00EF1D0F"/>
    <w:rsid w:val="00EF1EA7"/>
    <w:rsid w:val="00EF22BA"/>
    <w:rsid w:val="00EF25E9"/>
    <w:rsid w:val="00EF29B7"/>
    <w:rsid w:val="00EF2B41"/>
    <w:rsid w:val="00EF2C33"/>
    <w:rsid w:val="00EF311F"/>
    <w:rsid w:val="00EF3127"/>
    <w:rsid w:val="00EF3215"/>
    <w:rsid w:val="00EF3320"/>
    <w:rsid w:val="00EF3473"/>
    <w:rsid w:val="00EF3838"/>
    <w:rsid w:val="00EF38C8"/>
    <w:rsid w:val="00EF3A09"/>
    <w:rsid w:val="00EF3DF2"/>
    <w:rsid w:val="00EF49F8"/>
    <w:rsid w:val="00EF4A2C"/>
    <w:rsid w:val="00EF4BBE"/>
    <w:rsid w:val="00EF4C06"/>
    <w:rsid w:val="00EF4C33"/>
    <w:rsid w:val="00EF4F88"/>
    <w:rsid w:val="00EF5550"/>
    <w:rsid w:val="00EF57C6"/>
    <w:rsid w:val="00EF5A92"/>
    <w:rsid w:val="00EF5AB9"/>
    <w:rsid w:val="00EF6077"/>
    <w:rsid w:val="00EF6093"/>
    <w:rsid w:val="00EF60DF"/>
    <w:rsid w:val="00EF6835"/>
    <w:rsid w:val="00EF6C4D"/>
    <w:rsid w:val="00EF6D44"/>
    <w:rsid w:val="00EF6F12"/>
    <w:rsid w:val="00EF72D3"/>
    <w:rsid w:val="00EF74A1"/>
    <w:rsid w:val="00EF7B7D"/>
    <w:rsid w:val="00EF7C5A"/>
    <w:rsid w:val="00EF7E32"/>
    <w:rsid w:val="00F00284"/>
    <w:rsid w:val="00F00414"/>
    <w:rsid w:val="00F00753"/>
    <w:rsid w:val="00F00813"/>
    <w:rsid w:val="00F008AB"/>
    <w:rsid w:val="00F00907"/>
    <w:rsid w:val="00F00947"/>
    <w:rsid w:val="00F01173"/>
    <w:rsid w:val="00F012E1"/>
    <w:rsid w:val="00F017A5"/>
    <w:rsid w:val="00F017C1"/>
    <w:rsid w:val="00F01A86"/>
    <w:rsid w:val="00F01CB2"/>
    <w:rsid w:val="00F01F4A"/>
    <w:rsid w:val="00F02025"/>
    <w:rsid w:val="00F021F0"/>
    <w:rsid w:val="00F025CF"/>
    <w:rsid w:val="00F02653"/>
    <w:rsid w:val="00F02B03"/>
    <w:rsid w:val="00F03376"/>
    <w:rsid w:val="00F034D1"/>
    <w:rsid w:val="00F037EB"/>
    <w:rsid w:val="00F038A5"/>
    <w:rsid w:val="00F03933"/>
    <w:rsid w:val="00F0403D"/>
    <w:rsid w:val="00F041F2"/>
    <w:rsid w:val="00F04C65"/>
    <w:rsid w:val="00F04E95"/>
    <w:rsid w:val="00F04EF7"/>
    <w:rsid w:val="00F04EF9"/>
    <w:rsid w:val="00F0509A"/>
    <w:rsid w:val="00F0525E"/>
    <w:rsid w:val="00F059E6"/>
    <w:rsid w:val="00F05E7E"/>
    <w:rsid w:val="00F060E6"/>
    <w:rsid w:val="00F0632E"/>
    <w:rsid w:val="00F06AF1"/>
    <w:rsid w:val="00F06D7A"/>
    <w:rsid w:val="00F06D7E"/>
    <w:rsid w:val="00F07901"/>
    <w:rsid w:val="00F079C5"/>
    <w:rsid w:val="00F07A9B"/>
    <w:rsid w:val="00F07DE7"/>
    <w:rsid w:val="00F07E6C"/>
    <w:rsid w:val="00F07F38"/>
    <w:rsid w:val="00F07F5E"/>
    <w:rsid w:val="00F1049B"/>
    <w:rsid w:val="00F1083A"/>
    <w:rsid w:val="00F10E24"/>
    <w:rsid w:val="00F1159D"/>
    <w:rsid w:val="00F11936"/>
    <w:rsid w:val="00F12071"/>
    <w:rsid w:val="00F121C4"/>
    <w:rsid w:val="00F12268"/>
    <w:rsid w:val="00F12300"/>
    <w:rsid w:val="00F1326F"/>
    <w:rsid w:val="00F13347"/>
    <w:rsid w:val="00F1375C"/>
    <w:rsid w:val="00F137E7"/>
    <w:rsid w:val="00F137EB"/>
    <w:rsid w:val="00F13A6F"/>
    <w:rsid w:val="00F13CF8"/>
    <w:rsid w:val="00F13D48"/>
    <w:rsid w:val="00F13F9D"/>
    <w:rsid w:val="00F14255"/>
    <w:rsid w:val="00F14951"/>
    <w:rsid w:val="00F14965"/>
    <w:rsid w:val="00F14E03"/>
    <w:rsid w:val="00F14E51"/>
    <w:rsid w:val="00F14F90"/>
    <w:rsid w:val="00F153D4"/>
    <w:rsid w:val="00F15604"/>
    <w:rsid w:val="00F15629"/>
    <w:rsid w:val="00F157B2"/>
    <w:rsid w:val="00F15B72"/>
    <w:rsid w:val="00F15D5F"/>
    <w:rsid w:val="00F1612D"/>
    <w:rsid w:val="00F16192"/>
    <w:rsid w:val="00F164D0"/>
    <w:rsid w:val="00F164F6"/>
    <w:rsid w:val="00F169A6"/>
    <w:rsid w:val="00F16E2A"/>
    <w:rsid w:val="00F16F6F"/>
    <w:rsid w:val="00F16FE7"/>
    <w:rsid w:val="00F17004"/>
    <w:rsid w:val="00F17191"/>
    <w:rsid w:val="00F172BC"/>
    <w:rsid w:val="00F17410"/>
    <w:rsid w:val="00F179D0"/>
    <w:rsid w:val="00F17BC8"/>
    <w:rsid w:val="00F20203"/>
    <w:rsid w:val="00F202BF"/>
    <w:rsid w:val="00F205E5"/>
    <w:rsid w:val="00F2078E"/>
    <w:rsid w:val="00F2091B"/>
    <w:rsid w:val="00F20E82"/>
    <w:rsid w:val="00F20F48"/>
    <w:rsid w:val="00F21048"/>
    <w:rsid w:val="00F211A2"/>
    <w:rsid w:val="00F211AE"/>
    <w:rsid w:val="00F213D3"/>
    <w:rsid w:val="00F21549"/>
    <w:rsid w:val="00F21712"/>
    <w:rsid w:val="00F21906"/>
    <w:rsid w:val="00F21C9D"/>
    <w:rsid w:val="00F21E95"/>
    <w:rsid w:val="00F21F63"/>
    <w:rsid w:val="00F21F90"/>
    <w:rsid w:val="00F22055"/>
    <w:rsid w:val="00F2205E"/>
    <w:rsid w:val="00F22AEF"/>
    <w:rsid w:val="00F22FEB"/>
    <w:rsid w:val="00F2342C"/>
    <w:rsid w:val="00F238A5"/>
    <w:rsid w:val="00F23D17"/>
    <w:rsid w:val="00F23E58"/>
    <w:rsid w:val="00F23F73"/>
    <w:rsid w:val="00F2423D"/>
    <w:rsid w:val="00F2442C"/>
    <w:rsid w:val="00F24680"/>
    <w:rsid w:val="00F24F0A"/>
    <w:rsid w:val="00F25095"/>
    <w:rsid w:val="00F253F5"/>
    <w:rsid w:val="00F254EC"/>
    <w:rsid w:val="00F2580F"/>
    <w:rsid w:val="00F258CF"/>
    <w:rsid w:val="00F25B8F"/>
    <w:rsid w:val="00F25C86"/>
    <w:rsid w:val="00F25CC5"/>
    <w:rsid w:val="00F263AD"/>
    <w:rsid w:val="00F26438"/>
    <w:rsid w:val="00F267E2"/>
    <w:rsid w:val="00F26C84"/>
    <w:rsid w:val="00F26D74"/>
    <w:rsid w:val="00F26E25"/>
    <w:rsid w:val="00F27451"/>
    <w:rsid w:val="00F2793B"/>
    <w:rsid w:val="00F27D3D"/>
    <w:rsid w:val="00F27FD5"/>
    <w:rsid w:val="00F30305"/>
    <w:rsid w:val="00F30753"/>
    <w:rsid w:val="00F30814"/>
    <w:rsid w:val="00F3082F"/>
    <w:rsid w:val="00F309C7"/>
    <w:rsid w:val="00F30D5C"/>
    <w:rsid w:val="00F31360"/>
    <w:rsid w:val="00F3173F"/>
    <w:rsid w:val="00F3189D"/>
    <w:rsid w:val="00F31A34"/>
    <w:rsid w:val="00F31A78"/>
    <w:rsid w:val="00F31B83"/>
    <w:rsid w:val="00F31D86"/>
    <w:rsid w:val="00F31EAF"/>
    <w:rsid w:val="00F322C0"/>
    <w:rsid w:val="00F322DB"/>
    <w:rsid w:val="00F32C88"/>
    <w:rsid w:val="00F32D43"/>
    <w:rsid w:val="00F32DC0"/>
    <w:rsid w:val="00F32F31"/>
    <w:rsid w:val="00F32F80"/>
    <w:rsid w:val="00F32FF7"/>
    <w:rsid w:val="00F3352E"/>
    <w:rsid w:val="00F33C02"/>
    <w:rsid w:val="00F34195"/>
    <w:rsid w:val="00F34775"/>
    <w:rsid w:val="00F34C01"/>
    <w:rsid w:val="00F34EEE"/>
    <w:rsid w:val="00F35123"/>
    <w:rsid w:val="00F354A1"/>
    <w:rsid w:val="00F35947"/>
    <w:rsid w:val="00F35CAC"/>
    <w:rsid w:val="00F35ECB"/>
    <w:rsid w:val="00F36011"/>
    <w:rsid w:val="00F36015"/>
    <w:rsid w:val="00F36295"/>
    <w:rsid w:val="00F363BB"/>
    <w:rsid w:val="00F3644A"/>
    <w:rsid w:val="00F3646C"/>
    <w:rsid w:val="00F36B85"/>
    <w:rsid w:val="00F36B88"/>
    <w:rsid w:val="00F36C26"/>
    <w:rsid w:val="00F36DB4"/>
    <w:rsid w:val="00F3792F"/>
    <w:rsid w:val="00F37BC7"/>
    <w:rsid w:val="00F37E87"/>
    <w:rsid w:val="00F37EE6"/>
    <w:rsid w:val="00F37F84"/>
    <w:rsid w:val="00F40130"/>
    <w:rsid w:val="00F4027E"/>
    <w:rsid w:val="00F402A4"/>
    <w:rsid w:val="00F404B5"/>
    <w:rsid w:val="00F40586"/>
    <w:rsid w:val="00F405DD"/>
    <w:rsid w:val="00F40DEE"/>
    <w:rsid w:val="00F40E58"/>
    <w:rsid w:val="00F40EFD"/>
    <w:rsid w:val="00F41D73"/>
    <w:rsid w:val="00F41FA0"/>
    <w:rsid w:val="00F42084"/>
    <w:rsid w:val="00F42139"/>
    <w:rsid w:val="00F427FC"/>
    <w:rsid w:val="00F42A46"/>
    <w:rsid w:val="00F42E4F"/>
    <w:rsid w:val="00F43174"/>
    <w:rsid w:val="00F43527"/>
    <w:rsid w:val="00F439EE"/>
    <w:rsid w:val="00F43C3B"/>
    <w:rsid w:val="00F43DEA"/>
    <w:rsid w:val="00F43FF5"/>
    <w:rsid w:val="00F442DB"/>
    <w:rsid w:val="00F44394"/>
    <w:rsid w:val="00F445F9"/>
    <w:rsid w:val="00F44F94"/>
    <w:rsid w:val="00F4500E"/>
    <w:rsid w:val="00F453C4"/>
    <w:rsid w:val="00F45840"/>
    <w:rsid w:val="00F45F44"/>
    <w:rsid w:val="00F4634D"/>
    <w:rsid w:val="00F4646E"/>
    <w:rsid w:val="00F46AE8"/>
    <w:rsid w:val="00F46BD4"/>
    <w:rsid w:val="00F46C3F"/>
    <w:rsid w:val="00F46CF3"/>
    <w:rsid w:val="00F471E9"/>
    <w:rsid w:val="00F4720B"/>
    <w:rsid w:val="00F47968"/>
    <w:rsid w:val="00F47983"/>
    <w:rsid w:val="00F479D3"/>
    <w:rsid w:val="00F5001E"/>
    <w:rsid w:val="00F502DD"/>
    <w:rsid w:val="00F502FF"/>
    <w:rsid w:val="00F5039D"/>
    <w:rsid w:val="00F50688"/>
    <w:rsid w:val="00F50E8B"/>
    <w:rsid w:val="00F5124F"/>
    <w:rsid w:val="00F51284"/>
    <w:rsid w:val="00F51820"/>
    <w:rsid w:val="00F51927"/>
    <w:rsid w:val="00F51D86"/>
    <w:rsid w:val="00F52613"/>
    <w:rsid w:val="00F526C1"/>
    <w:rsid w:val="00F527E8"/>
    <w:rsid w:val="00F5286F"/>
    <w:rsid w:val="00F5298E"/>
    <w:rsid w:val="00F52BE5"/>
    <w:rsid w:val="00F52C85"/>
    <w:rsid w:val="00F5398E"/>
    <w:rsid w:val="00F53CC0"/>
    <w:rsid w:val="00F5418F"/>
    <w:rsid w:val="00F54843"/>
    <w:rsid w:val="00F54D42"/>
    <w:rsid w:val="00F54F13"/>
    <w:rsid w:val="00F554F6"/>
    <w:rsid w:val="00F5568F"/>
    <w:rsid w:val="00F55950"/>
    <w:rsid w:val="00F56477"/>
    <w:rsid w:val="00F565F2"/>
    <w:rsid w:val="00F56F76"/>
    <w:rsid w:val="00F5707F"/>
    <w:rsid w:val="00F570F5"/>
    <w:rsid w:val="00F57139"/>
    <w:rsid w:val="00F57241"/>
    <w:rsid w:val="00F57426"/>
    <w:rsid w:val="00F57878"/>
    <w:rsid w:val="00F57A46"/>
    <w:rsid w:val="00F603F5"/>
    <w:rsid w:val="00F6080B"/>
    <w:rsid w:val="00F60A30"/>
    <w:rsid w:val="00F60BDE"/>
    <w:rsid w:val="00F60EC2"/>
    <w:rsid w:val="00F60FD2"/>
    <w:rsid w:val="00F6106A"/>
    <w:rsid w:val="00F61387"/>
    <w:rsid w:val="00F614C7"/>
    <w:rsid w:val="00F6153B"/>
    <w:rsid w:val="00F61B87"/>
    <w:rsid w:val="00F61D79"/>
    <w:rsid w:val="00F62871"/>
    <w:rsid w:val="00F62975"/>
    <w:rsid w:val="00F635F1"/>
    <w:rsid w:val="00F63611"/>
    <w:rsid w:val="00F63826"/>
    <w:rsid w:val="00F63986"/>
    <w:rsid w:val="00F63D88"/>
    <w:rsid w:val="00F63DF3"/>
    <w:rsid w:val="00F6401A"/>
    <w:rsid w:val="00F649F7"/>
    <w:rsid w:val="00F64C6C"/>
    <w:rsid w:val="00F64EDB"/>
    <w:rsid w:val="00F65103"/>
    <w:rsid w:val="00F6527F"/>
    <w:rsid w:val="00F6545B"/>
    <w:rsid w:val="00F65D4C"/>
    <w:rsid w:val="00F66A25"/>
    <w:rsid w:val="00F66BE8"/>
    <w:rsid w:val="00F66EDB"/>
    <w:rsid w:val="00F67544"/>
    <w:rsid w:val="00F67A00"/>
    <w:rsid w:val="00F67C85"/>
    <w:rsid w:val="00F67DDD"/>
    <w:rsid w:val="00F67E42"/>
    <w:rsid w:val="00F70370"/>
    <w:rsid w:val="00F70BAB"/>
    <w:rsid w:val="00F70C6D"/>
    <w:rsid w:val="00F70D9D"/>
    <w:rsid w:val="00F70F7E"/>
    <w:rsid w:val="00F710D1"/>
    <w:rsid w:val="00F711DC"/>
    <w:rsid w:val="00F71533"/>
    <w:rsid w:val="00F7197E"/>
    <w:rsid w:val="00F721DB"/>
    <w:rsid w:val="00F726CF"/>
    <w:rsid w:val="00F727BC"/>
    <w:rsid w:val="00F7295F"/>
    <w:rsid w:val="00F72B0D"/>
    <w:rsid w:val="00F72C0D"/>
    <w:rsid w:val="00F72C34"/>
    <w:rsid w:val="00F72E03"/>
    <w:rsid w:val="00F73048"/>
    <w:rsid w:val="00F731C0"/>
    <w:rsid w:val="00F73B26"/>
    <w:rsid w:val="00F73B51"/>
    <w:rsid w:val="00F73B8C"/>
    <w:rsid w:val="00F73FD7"/>
    <w:rsid w:val="00F74103"/>
    <w:rsid w:val="00F74AAC"/>
    <w:rsid w:val="00F74B4B"/>
    <w:rsid w:val="00F74B7B"/>
    <w:rsid w:val="00F74BEE"/>
    <w:rsid w:val="00F74D0F"/>
    <w:rsid w:val="00F753F3"/>
    <w:rsid w:val="00F758CF"/>
    <w:rsid w:val="00F75FB9"/>
    <w:rsid w:val="00F75FF3"/>
    <w:rsid w:val="00F76001"/>
    <w:rsid w:val="00F76111"/>
    <w:rsid w:val="00F7636E"/>
    <w:rsid w:val="00F76921"/>
    <w:rsid w:val="00F76D75"/>
    <w:rsid w:val="00F76E38"/>
    <w:rsid w:val="00F7761C"/>
    <w:rsid w:val="00F776DD"/>
    <w:rsid w:val="00F778E0"/>
    <w:rsid w:val="00F77B93"/>
    <w:rsid w:val="00F77C1B"/>
    <w:rsid w:val="00F806C0"/>
    <w:rsid w:val="00F80A37"/>
    <w:rsid w:val="00F81116"/>
    <w:rsid w:val="00F81BD6"/>
    <w:rsid w:val="00F81CAA"/>
    <w:rsid w:val="00F81EF9"/>
    <w:rsid w:val="00F81FE0"/>
    <w:rsid w:val="00F821B8"/>
    <w:rsid w:val="00F823D9"/>
    <w:rsid w:val="00F825B1"/>
    <w:rsid w:val="00F827B8"/>
    <w:rsid w:val="00F828C4"/>
    <w:rsid w:val="00F82D39"/>
    <w:rsid w:val="00F830B7"/>
    <w:rsid w:val="00F832B7"/>
    <w:rsid w:val="00F83488"/>
    <w:rsid w:val="00F8392D"/>
    <w:rsid w:val="00F83940"/>
    <w:rsid w:val="00F83AEC"/>
    <w:rsid w:val="00F83D71"/>
    <w:rsid w:val="00F83E5E"/>
    <w:rsid w:val="00F83F61"/>
    <w:rsid w:val="00F83F78"/>
    <w:rsid w:val="00F8407E"/>
    <w:rsid w:val="00F84343"/>
    <w:rsid w:val="00F844A1"/>
    <w:rsid w:val="00F84BD0"/>
    <w:rsid w:val="00F84BD1"/>
    <w:rsid w:val="00F84ED7"/>
    <w:rsid w:val="00F85160"/>
    <w:rsid w:val="00F85439"/>
    <w:rsid w:val="00F856B6"/>
    <w:rsid w:val="00F856D7"/>
    <w:rsid w:val="00F85706"/>
    <w:rsid w:val="00F8585F"/>
    <w:rsid w:val="00F859C5"/>
    <w:rsid w:val="00F85ACD"/>
    <w:rsid w:val="00F85C06"/>
    <w:rsid w:val="00F85EE4"/>
    <w:rsid w:val="00F86031"/>
    <w:rsid w:val="00F86377"/>
    <w:rsid w:val="00F8639E"/>
    <w:rsid w:val="00F87A7C"/>
    <w:rsid w:val="00F87C07"/>
    <w:rsid w:val="00F904DB"/>
    <w:rsid w:val="00F908FE"/>
    <w:rsid w:val="00F90A1B"/>
    <w:rsid w:val="00F90B6D"/>
    <w:rsid w:val="00F90CE1"/>
    <w:rsid w:val="00F90F52"/>
    <w:rsid w:val="00F919E3"/>
    <w:rsid w:val="00F91C63"/>
    <w:rsid w:val="00F91E57"/>
    <w:rsid w:val="00F92A37"/>
    <w:rsid w:val="00F92C26"/>
    <w:rsid w:val="00F92C5F"/>
    <w:rsid w:val="00F93C30"/>
    <w:rsid w:val="00F93E5F"/>
    <w:rsid w:val="00F944B9"/>
    <w:rsid w:val="00F9455C"/>
    <w:rsid w:val="00F9460D"/>
    <w:rsid w:val="00F94E23"/>
    <w:rsid w:val="00F94E41"/>
    <w:rsid w:val="00F95127"/>
    <w:rsid w:val="00F954C8"/>
    <w:rsid w:val="00F9551A"/>
    <w:rsid w:val="00F95819"/>
    <w:rsid w:val="00F95B89"/>
    <w:rsid w:val="00F95F06"/>
    <w:rsid w:val="00F9652E"/>
    <w:rsid w:val="00F9684A"/>
    <w:rsid w:val="00F969F6"/>
    <w:rsid w:val="00F96B3D"/>
    <w:rsid w:val="00F96C4A"/>
    <w:rsid w:val="00F97343"/>
    <w:rsid w:val="00F97B83"/>
    <w:rsid w:val="00F97EBB"/>
    <w:rsid w:val="00F97FBC"/>
    <w:rsid w:val="00F97FE8"/>
    <w:rsid w:val="00FA0A73"/>
    <w:rsid w:val="00FA0CAC"/>
    <w:rsid w:val="00FA0DE8"/>
    <w:rsid w:val="00FA0EDA"/>
    <w:rsid w:val="00FA0F7D"/>
    <w:rsid w:val="00FA1167"/>
    <w:rsid w:val="00FA13CB"/>
    <w:rsid w:val="00FA17E7"/>
    <w:rsid w:val="00FA1A46"/>
    <w:rsid w:val="00FA1CF1"/>
    <w:rsid w:val="00FA1D56"/>
    <w:rsid w:val="00FA1DFA"/>
    <w:rsid w:val="00FA1E44"/>
    <w:rsid w:val="00FA1F6B"/>
    <w:rsid w:val="00FA203E"/>
    <w:rsid w:val="00FA2718"/>
    <w:rsid w:val="00FA27F1"/>
    <w:rsid w:val="00FA2DAB"/>
    <w:rsid w:val="00FA2EA4"/>
    <w:rsid w:val="00FA3134"/>
    <w:rsid w:val="00FA3B41"/>
    <w:rsid w:val="00FA3D56"/>
    <w:rsid w:val="00FA3E15"/>
    <w:rsid w:val="00FA3F00"/>
    <w:rsid w:val="00FA3FA5"/>
    <w:rsid w:val="00FA413D"/>
    <w:rsid w:val="00FA4226"/>
    <w:rsid w:val="00FA45F8"/>
    <w:rsid w:val="00FA47FC"/>
    <w:rsid w:val="00FA4AFD"/>
    <w:rsid w:val="00FA4BDF"/>
    <w:rsid w:val="00FA520C"/>
    <w:rsid w:val="00FA5261"/>
    <w:rsid w:val="00FA5461"/>
    <w:rsid w:val="00FA55D2"/>
    <w:rsid w:val="00FA5A2D"/>
    <w:rsid w:val="00FA5A79"/>
    <w:rsid w:val="00FA5BC1"/>
    <w:rsid w:val="00FA5C0B"/>
    <w:rsid w:val="00FA61B4"/>
    <w:rsid w:val="00FA64D0"/>
    <w:rsid w:val="00FA68C9"/>
    <w:rsid w:val="00FA6CE9"/>
    <w:rsid w:val="00FA6F4C"/>
    <w:rsid w:val="00FA72D8"/>
    <w:rsid w:val="00FA74BC"/>
    <w:rsid w:val="00FA7C99"/>
    <w:rsid w:val="00FA7D1C"/>
    <w:rsid w:val="00FB013A"/>
    <w:rsid w:val="00FB0820"/>
    <w:rsid w:val="00FB0822"/>
    <w:rsid w:val="00FB0BE4"/>
    <w:rsid w:val="00FB0C95"/>
    <w:rsid w:val="00FB0E9D"/>
    <w:rsid w:val="00FB0FDB"/>
    <w:rsid w:val="00FB1067"/>
    <w:rsid w:val="00FB115D"/>
    <w:rsid w:val="00FB11D6"/>
    <w:rsid w:val="00FB15C8"/>
    <w:rsid w:val="00FB176D"/>
    <w:rsid w:val="00FB1A02"/>
    <w:rsid w:val="00FB1D6E"/>
    <w:rsid w:val="00FB1D9A"/>
    <w:rsid w:val="00FB20F3"/>
    <w:rsid w:val="00FB213E"/>
    <w:rsid w:val="00FB2727"/>
    <w:rsid w:val="00FB2DCD"/>
    <w:rsid w:val="00FB2E9A"/>
    <w:rsid w:val="00FB3159"/>
    <w:rsid w:val="00FB31C0"/>
    <w:rsid w:val="00FB35CF"/>
    <w:rsid w:val="00FB3664"/>
    <w:rsid w:val="00FB3CFA"/>
    <w:rsid w:val="00FB3DC8"/>
    <w:rsid w:val="00FB4091"/>
    <w:rsid w:val="00FB442B"/>
    <w:rsid w:val="00FB46A7"/>
    <w:rsid w:val="00FB4B23"/>
    <w:rsid w:val="00FB4EAF"/>
    <w:rsid w:val="00FB5568"/>
    <w:rsid w:val="00FB5B82"/>
    <w:rsid w:val="00FB5D85"/>
    <w:rsid w:val="00FB6063"/>
    <w:rsid w:val="00FB64C5"/>
    <w:rsid w:val="00FB6A8D"/>
    <w:rsid w:val="00FB6CD6"/>
    <w:rsid w:val="00FB6CE9"/>
    <w:rsid w:val="00FB6DED"/>
    <w:rsid w:val="00FB71F1"/>
    <w:rsid w:val="00FB7484"/>
    <w:rsid w:val="00FB788A"/>
    <w:rsid w:val="00FB7F3D"/>
    <w:rsid w:val="00FC0102"/>
    <w:rsid w:val="00FC02D3"/>
    <w:rsid w:val="00FC0437"/>
    <w:rsid w:val="00FC0454"/>
    <w:rsid w:val="00FC0463"/>
    <w:rsid w:val="00FC060E"/>
    <w:rsid w:val="00FC08AE"/>
    <w:rsid w:val="00FC157C"/>
    <w:rsid w:val="00FC17BE"/>
    <w:rsid w:val="00FC17D5"/>
    <w:rsid w:val="00FC19CB"/>
    <w:rsid w:val="00FC1A8A"/>
    <w:rsid w:val="00FC1AA6"/>
    <w:rsid w:val="00FC1C93"/>
    <w:rsid w:val="00FC20D3"/>
    <w:rsid w:val="00FC2381"/>
    <w:rsid w:val="00FC26BA"/>
    <w:rsid w:val="00FC2A88"/>
    <w:rsid w:val="00FC2BE7"/>
    <w:rsid w:val="00FC2BF7"/>
    <w:rsid w:val="00FC2C26"/>
    <w:rsid w:val="00FC2CF9"/>
    <w:rsid w:val="00FC393A"/>
    <w:rsid w:val="00FC3AA8"/>
    <w:rsid w:val="00FC3D29"/>
    <w:rsid w:val="00FC40AD"/>
    <w:rsid w:val="00FC418C"/>
    <w:rsid w:val="00FC41A4"/>
    <w:rsid w:val="00FC45F7"/>
    <w:rsid w:val="00FC5D68"/>
    <w:rsid w:val="00FC60D7"/>
    <w:rsid w:val="00FC6428"/>
    <w:rsid w:val="00FC689A"/>
    <w:rsid w:val="00FC692F"/>
    <w:rsid w:val="00FC6CA6"/>
    <w:rsid w:val="00FC6D3E"/>
    <w:rsid w:val="00FC6E33"/>
    <w:rsid w:val="00FC7145"/>
    <w:rsid w:val="00FC71E2"/>
    <w:rsid w:val="00FC771F"/>
    <w:rsid w:val="00FC7B36"/>
    <w:rsid w:val="00FC7B55"/>
    <w:rsid w:val="00FC7C33"/>
    <w:rsid w:val="00FC7C7B"/>
    <w:rsid w:val="00FC7CEC"/>
    <w:rsid w:val="00FC7DB0"/>
    <w:rsid w:val="00FD0175"/>
    <w:rsid w:val="00FD0676"/>
    <w:rsid w:val="00FD0790"/>
    <w:rsid w:val="00FD0BF8"/>
    <w:rsid w:val="00FD0C7E"/>
    <w:rsid w:val="00FD0CB4"/>
    <w:rsid w:val="00FD0D22"/>
    <w:rsid w:val="00FD0D78"/>
    <w:rsid w:val="00FD0E4A"/>
    <w:rsid w:val="00FD0E7C"/>
    <w:rsid w:val="00FD13CF"/>
    <w:rsid w:val="00FD14AD"/>
    <w:rsid w:val="00FD21E6"/>
    <w:rsid w:val="00FD2819"/>
    <w:rsid w:val="00FD2C83"/>
    <w:rsid w:val="00FD2E06"/>
    <w:rsid w:val="00FD31CD"/>
    <w:rsid w:val="00FD3333"/>
    <w:rsid w:val="00FD367E"/>
    <w:rsid w:val="00FD3925"/>
    <w:rsid w:val="00FD3A5B"/>
    <w:rsid w:val="00FD3C08"/>
    <w:rsid w:val="00FD3D22"/>
    <w:rsid w:val="00FD3D79"/>
    <w:rsid w:val="00FD3F4B"/>
    <w:rsid w:val="00FD403E"/>
    <w:rsid w:val="00FD45EF"/>
    <w:rsid w:val="00FD4A42"/>
    <w:rsid w:val="00FD4CFA"/>
    <w:rsid w:val="00FD53D2"/>
    <w:rsid w:val="00FD573D"/>
    <w:rsid w:val="00FD589E"/>
    <w:rsid w:val="00FD59B2"/>
    <w:rsid w:val="00FD5B61"/>
    <w:rsid w:val="00FD5C76"/>
    <w:rsid w:val="00FD5F3B"/>
    <w:rsid w:val="00FD6359"/>
    <w:rsid w:val="00FD6674"/>
    <w:rsid w:val="00FD684F"/>
    <w:rsid w:val="00FD6C15"/>
    <w:rsid w:val="00FD7206"/>
    <w:rsid w:val="00FD7363"/>
    <w:rsid w:val="00FD7459"/>
    <w:rsid w:val="00FD7A0D"/>
    <w:rsid w:val="00FE01BD"/>
    <w:rsid w:val="00FE07B4"/>
    <w:rsid w:val="00FE0B3B"/>
    <w:rsid w:val="00FE0CEA"/>
    <w:rsid w:val="00FE1078"/>
    <w:rsid w:val="00FE15F5"/>
    <w:rsid w:val="00FE1B77"/>
    <w:rsid w:val="00FE1EF2"/>
    <w:rsid w:val="00FE1F1C"/>
    <w:rsid w:val="00FE2010"/>
    <w:rsid w:val="00FE20BC"/>
    <w:rsid w:val="00FE21D7"/>
    <w:rsid w:val="00FE2221"/>
    <w:rsid w:val="00FE2423"/>
    <w:rsid w:val="00FE2B1B"/>
    <w:rsid w:val="00FE3147"/>
    <w:rsid w:val="00FE3196"/>
    <w:rsid w:val="00FE3401"/>
    <w:rsid w:val="00FE4739"/>
    <w:rsid w:val="00FE4A93"/>
    <w:rsid w:val="00FE4C3A"/>
    <w:rsid w:val="00FE4D91"/>
    <w:rsid w:val="00FE51CC"/>
    <w:rsid w:val="00FE5B10"/>
    <w:rsid w:val="00FE5DF7"/>
    <w:rsid w:val="00FE610B"/>
    <w:rsid w:val="00FE61E3"/>
    <w:rsid w:val="00FE6611"/>
    <w:rsid w:val="00FE6AFD"/>
    <w:rsid w:val="00FE6BF6"/>
    <w:rsid w:val="00FE6C35"/>
    <w:rsid w:val="00FE7074"/>
    <w:rsid w:val="00FE72B3"/>
    <w:rsid w:val="00FE753C"/>
    <w:rsid w:val="00FE7BF1"/>
    <w:rsid w:val="00FE7C10"/>
    <w:rsid w:val="00FF003C"/>
    <w:rsid w:val="00FF003E"/>
    <w:rsid w:val="00FF048E"/>
    <w:rsid w:val="00FF0A29"/>
    <w:rsid w:val="00FF0E66"/>
    <w:rsid w:val="00FF10E2"/>
    <w:rsid w:val="00FF1139"/>
    <w:rsid w:val="00FF1C4F"/>
    <w:rsid w:val="00FF1D9E"/>
    <w:rsid w:val="00FF250C"/>
    <w:rsid w:val="00FF2BE7"/>
    <w:rsid w:val="00FF2C7D"/>
    <w:rsid w:val="00FF2EB1"/>
    <w:rsid w:val="00FF30A0"/>
    <w:rsid w:val="00FF31E6"/>
    <w:rsid w:val="00FF337A"/>
    <w:rsid w:val="00FF3380"/>
    <w:rsid w:val="00FF35A4"/>
    <w:rsid w:val="00FF36E6"/>
    <w:rsid w:val="00FF39B9"/>
    <w:rsid w:val="00FF3C1B"/>
    <w:rsid w:val="00FF3DCD"/>
    <w:rsid w:val="00FF4140"/>
    <w:rsid w:val="00FF4988"/>
    <w:rsid w:val="00FF52A9"/>
    <w:rsid w:val="00FF5E9E"/>
    <w:rsid w:val="00FF5EF7"/>
    <w:rsid w:val="00FF638C"/>
    <w:rsid w:val="00FF66BE"/>
    <w:rsid w:val="00FF6E59"/>
    <w:rsid w:val="00FF7037"/>
    <w:rsid w:val="00FF779A"/>
    <w:rsid w:val="00FF77BD"/>
    <w:rsid w:val="00FF7A03"/>
    <w:rsid w:val="00FF7C9E"/>
    <w:rsid w:val="0226AF9E"/>
    <w:rsid w:val="05111BFC"/>
    <w:rsid w:val="057D9063"/>
    <w:rsid w:val="082857A4"/>
    <w:rsid w:val="0B35133E"/>
    <w:rsid w:val="0B83822D"/>
    <w:rsid w:val="0B8862EE"/>
    <w:rsid w:val="0C2B3872"/>
    <w:rsid w:val="0CC39509"/>
    <w:rsid w:val="0DFC1D5B"/>
    <w:rsid w:val="0E05D04D"/>
    <w:rsid w:val="0EF455E5"/>
    <w:rsid w:val="1065CFCE"/>
    <w:rsid w:val="1119FD59"/>
    <w:rsid w:val="15D05F18"/>
    <w:rsid w:val="163ECBB7"/>
    <w:rsid w:val="16E15E62"/>
    <w:rsid w:val="1749250E"/>
    <w:rsid w:val="17ACF375"/>
    <w:rsid w:val="18AE65FD"/>
    <w:rsid w:val="18D5AAB7"/>
    <w:rsid w:val="1A2B71F2"/>
    <w:rsid w:val="1A3B9F80"/>
    <w:rsid w:val="1A4DFDB4"/>
    <w:rsid w:val="1B4702E2"/>
    <w:rsid w:val="1C225CE8"/>
    <w:rsid w:val="1C4BE3DA"/>
    <w:rsid w:val="1CB32915"/>
    <w:rsid w:val="1E49DB7B"/>
    <w:rsid w:val="22D21CFE"/>
    <w:rsid w:val="247BD02F"/>
    <w:rsid w:val="2645940E"/>
    <w:rsid w:val="268D12B6"/>
    <w:rsid w:val="2816C7D8"/>
    <w:rsid w:val="28CFA75B"/>
    <w:rsid w:val="2A18C59F"/>
    <w:rsid w:val="2B11FF60"/>
    <w:rsid w:val="2EDB4CD6"/>
    <w:rsid w:val="2F474336"/>
    <w:rsid w:val="2F897485"/>
    <w:rsid w:val="30645D71"/>
    <w:rsid w:val="3153CB1F"/>
    <w:rsid w:val="340981C2"/>
    <w:rsid w:val="36708D7B"/>
    <w:rsid w:val="373E65E0"/>
    <w:rsid w:val="3869775B"/>
    <w:rsid w:val="387D9B2C"/>
    <w:rsid w:val="38E177EB"/>
    <w:rsid w:val="393D2E1E"/>
    <w:rsid w:val="39657B27"/>
    <w:rsid w:val="39DCC441"/>
    <w:rsid w:val="3A46D4C2"/>
    <w:rsid w:val="3BE32BE4"/>
    <w:rsid w:val="3C318F86"/>
    <w:rsid w:val="3C860086"/>
    <w:rsid w:val="3D276465"/>
    <w:rsid w:val="3E38B8E1"/>
    <w:rsid w:val="3E3A4393"/>
    <w:rsid w:val="3EEB6ED7"/>
    <w:rsid w:val="3F7631A4"/>
    <w:rsid w:val="3F991407"/>
    <w:rsid w:val="4020F5A7"/>
    <w:rsid w:val="40B3495E"/>
    <w:rsid w:val="41868AA4"/>
    <w:rsid w:val="43121589"/>
    <w:rsid w:val="435D6A2F"/>
    <w:rsid w:val="44123050"/>
    <w:rsid w:val="444968CE"/>
    <w:rsid w:val="44B02708"/>
    <w:rsid w:val="44DF0F23"/>
    <w:rsid w:val="4584FD6B"/>
    <w:rsid w:val="477CE665"/>
    <w:rsid w:val="47CD58FE"/>
    <w:rsid w:val="4A5DDC98"/>
    <w:rsid w:val="4A702163"/>
    <w:rsid w:val="4BA4318F"/>
    <w:rsid w:val="4D3D97A1"/>
    <w:rsid w:val="4D9704B7"/>
    <w:rsid w:val="4DCC266B"/>
    <w:rsid w:val="4FFBBD83"/>
    <w:rsid w:val="52D6C11F"/>
    <w:rsid w:val="552D6CDB"/>
    <w:rsid w:val="558D6299"/>
    <w:rsid w:val="56192EF2"/>
    <w:rsid w:val="56D5F379"/>
    <w:rsid w:val="5714044D"/>
    <w:rsid w:val="580BE69E"/>
    <w:rsid w:val="585DDF53"/>
    <w:rsid w:val="5893BB25"/>
    <w:rsid w:val="59118B99"/>
    <w:rsid w:val="5B8C8172"/>
    <w:rsid w:val="5D521B83"/>
    <w:rsid w:val="5FABC149"/>
    <w:rsid w:val="60269BCB"/>
    <w:rsid w:val="635A0012"/>
    <w:rsid w:val="63B32AA2"/>
    <w:rsid w:val="64426EE2"/>
    <w:rsid w:val="6544ED0D"/>
    <w:rsid w:val="65E8C6ED"/>
    <w:rsid w:val="68CF6518"/>
    <w:rsid w:val="69919DFD"/>
    <w:rsid w:val="69DAB8A4"/>
    <w:rsid w:val="6B9719BF"/>
    <w:rsid w:val="6BDA606E"/>
    <w:rsid w:val="6CB3A327"/>
    <w:rsid w:val="6DF20458"/>
    <w:rsid w:val="6E0D5212"/>
    <w:rsid w:val="6ED15DA0"/>
    <w:rsid w:val="6FA58A52"/>
    <w:rsid w:val="722987AD"/>
    <w:rsid w:val="74115EA7"/>
    <w:rsid w:val="74E6E3FC"/>
    <w:rsid w:val="754E5016"/>
    <w:rsid w:val="7570553B"/>
    <w:rsid w:val="75F04E8D"/>
    <w:rsid w:val="79D570A7"/>
    <w:rsid w:val="79DCF1E5"/>
    <w:rsid w:val="7ABE26B6"/>
    <w:rsid w:val="7AEB80DD"/>
    <w:rsid w:val="7B94D001"/>
    <w:rsid w:val="7D408AED"/>
    <w:rsid w:val="7F7D7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B52DB"/>
  <w15:docId w15:val="{A2686E3A-A20A-4745-BAE2-85A42E28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493"/>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C0A5B"/>
    <w:pPr>
      <w:keepNext/>
      <w:keepLines/>
      <w:spacing w:before="24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4008"/>
    <w:pPr>
      <w:keepNext/>
      <w:keepLines/>
      <w:numPr>
        <w:numId w:val="2"/>
      </w:numPr>
      <w:spacing w:before="200" w:after="120"/>
      <w:ind w:left="540"/>
      <w:outlineLvl w:val="2"/>
    </w:pPr>
    <w:rPr>
      <w:rFonts w:asciiTheme="majorHAnsi" w:eastAsiaTheme="majorEastAsia" w:hAnsiTheme="majorHAnsi" w:cstheme="majorBidi"/>
      <w:b/>
      <w:bCs/>
      <w:caps/>
      <w:color w:val="4F81BD" w:themeColor="accent1"/>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35B0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link w:val="ListParagraphChar"/>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97239"/>
    <w:pPr>
      <w:spacing w:line="240" w:lineRule="auto"/>
    </w:pPr>
    <w:rPr>
      <w:sz w:val="20"/>
      <w:szCs w:val="20"/>
    </w:rPr>
  </w:style>
  <w:style w:type="character" w:customStyle="1" w:styleId="CommentTextChar">
    <w:name w:val="Comment Text Char"/>
    <w:basedOn w:val="DefaultParagraphFont"/>
    <w:link w:val="CommentText"/>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uiPriority w:val="99"/>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6453DF"/>
    <w:pPr>
      <w:tabs>
        <w:tab w:val="left" w:pos="450"/>
        <w:tab w:val="left" w:pos="8550"/>
        <w:tab w:val="right" w:pos="9360"/>
      </w:tabs>
      <w:spacing w:after="80" w:line="240" w:lineRule="auto"/>
      <w:jc w:val="left"/>
    </w:pPr>
    <w:rPr>
      <w:rFonts w:eastAsiaTheme="minorEastAsia"/>
    </w:rPr>
  </w:style>
  <w:style w:type="paragraph" w:styleId="TOC3">
    <w:name w:val="toc 3"/>
    <w:basedOn w:val="Normal"/>
    <w:next w:val="Normal"/>
    <w:autoRedefine/>
    <w:uiPriority w:val="39"/>
    <w:unhideWhenUsed/>
    <w:qFormat/>
    <w:rsid w:val="0072627C"/>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544008"/>
    <w:rPr>
      <w:rFonts w:asciiTheme="majorHAnsi" w:eastAsiaTheme="majorEastAsia" w:hAnsiTheme="majorHAnsi" w:cstheme="majorBidi"/>
      <w:b/>
      <w:bCs/>
      <w:caps/>
      <w:color w:val="4F81BD" w:themeColor="accent1"/>
      <w:sz w:val="28"/>
      <w:szCs w:val="28"/>
    </w:rPr>
  </w:style>
  <w:style w:type="character" w:customStyle="1" w:styleId="Heading2Char">
    <w:name w:val="Heading 2 Char"/>
    <w:basedOn w:val="DefaultParagraphFont"/>
    <w:link w:val="Heading2"/>
    <w:uiPriority w:val="9"/>
    <w:rsid w:val="008C0A5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semiHidden/>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DC7DC4"/>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DC7DC4"/>
    <w:rPr>
      <w:rFonts w:ascii="Calibri" w:eastAsia="Calibri" w:hAnsi="Calibri" w:cs="Times New Roman"/>
      <w:sz w:val="20"/>
      <w:szCs w:val="20"/>
    </w:rPr>
  </w:style>
  <w:style w:type="paragraph" w:styleId="Title">
    <w:name w:val="Title"/>
    <w:basedOn w:val="Normal"/>
    <w:link w:val="TitleChar"/>
    <w:uiPriority w:val="1"/>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semiHidden/>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B4294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235B0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6298"/>
    <w:pPr>
      <w:spacing w:after="0" w:line="240" w:lineRule="auto"/>
    </w:pPr>
    <w:rPr>
      <w:sz w:val="24"/>
      <w:szCs w:val="24"/>
    </w:rPr>
  </w:style>
  <w:style w:type="character" w:styleId="UnresolvedMention">
    <w:name w:val="Unresolved Mention"/>
    <w:basedOn w:val="DefaultParagraphFont"/>
    <w:uiPriority w:val="99"/>
    <w:semiHidden/>
    <w:unhideWhenUsed/>
    <w:rsid w:val="00924456"/>
    <w:rPr>
      <w:color w:val="605E5C"/>
      <w:shd w:val="clear" w:color="auto" w:fill="E1DFDD"/>
    </w:rPr>
  </w:style>
  <w:style w:type="character" w:customStyle="1" w:styleId="ListParagraphChar">
    <w:name w:val="List Paragraph Char"/>
    <w:basedOn w:val="DefaultParagraphFont"/>
    <w:link w:val="ListParagraph"/>
    <w:uiPriority w:val="34"/>
    <w:locked/>
    <w:rsid w:val="00BC3850"/>
    <w:rPr>
      <w:sz w:val="24"/>
      <w:szCs w:val="24"/>
    </w:rPr>
  </w:style>
  <w:style w:type="paragraph" w:customStyle="1" w:styleId="Body">
    <w:name w:val="Body"/>
    <w:rsid w:val="000537F1"/>
    <w:pPr>
      <w:pBdr>
        <w:top w:val="nil"/>
        <w:left w:val="nil"/>
        <w:bottom w:val="nil"/>
        <w:right w:val="nil"/>
        <w:between w:val="nil"/>
        <w:bar w:val="nil"/>
      </w:pBdr>
      <w:spacing w:after="120" w:line="264" w:lineRule="auto"/>
    </w:pPr>
    <w:rPr>
      <w:rFonts w:ascii="Calibri" w:eastAsia="Calibri" w:hAnsi="Calibri" w:cs="Calibri"/>
      <w:color w:val="000000"/>
      <w:sz w:val="20"/>
      <w:szCs w:val="20"/>
      <w:u w:color="000000"/>
      <w:bdr w:val="nil"/>
      <w:lang w:val="de-DE"/>
    </w:rPr>
  </w:style>
  <w:style w:type="paragraph" w:customStyle="1" w:styleId="xmsolistparagraph">
    <w:name w:val="x_msolistparagraph"/>
    <w:basedOn w:val="Normal"/>
    <w:rsid w:val="00522AB9"/>
    <w:pPr>
      <w:spacing w:after="0" w:line="240" w:lineRule="auto"/>
      <w:ind w:left="720"/>
      <w:jc w:val="left"/>
    </w:pPr>
    <w:rPr>
      <w:rFonts w:ascii="Calibri" w:eastAsia="Calibri" w:hAnsi="Calibri" w:cs="Calibri"/>
      <w:sz w:val="22"/>
      <w:szCs w:val="22"/>
    </w:rPr>
  </w:style>
  <w:style w:type="paragraph" w:customStyle="1" w:styleId="TableParagraph">
    <w:name w:val="Table Paragraph"/>
    <w:basedOn w:val="Normal"/>
    <w:uiPriority w:val="1"/>
    <w:qFormat/>
    <w:rsid w:val="0061267C"/>
    <w:pPr>
      <w:widowControl w:val="0"/>
      <w:autoSpaceDE w:val="0"/>
      <w:autoSpaceDN w:val="0"/>
      <w:spacing w:after="0" w:line="240" w:lineRule="auto"/>
      <w:jc w:val="left"/>
    </w:pPr>
    <w:rPr>
      <w:rFonts w:ascii="Arial" w:eastAsia="Arial" w:hAnsi="Arial" w:cs="Arial"/>
      <w:sz w:val="22"/>
      <w:szCs w:val="22"/>
    </w:rPr>
  </w:style>
  <w:style w:type="paragraph" w:customStyle="1" w:styleId="msonormal0">
    <w:name w:val="msonormal"/>
    <w:basedOn w:val="Normal"/>
    <w:uiPriority w:val="99"/>
    <w:rsid w:val="00C85BE8"/>
    <w:pPr>
      <w:spacing w:before="168" w:after="216" w:line="240" w:lineRule="auto"/>
    </w:pPr>
    <w:rPr>
      <w:rFonts w:ascii="Times New Roman" w:eastAsia="Times New Roman" w:hAnsi="Times New Roman" w:cs="Times New Roman"/>
    </w:rPr>
  </w:style>
  <w:style w:type="character" w:customStyle="1" w:styleId="None">
    <w:name w:val="None"/>
    <w:rsid w:val="006F1268"/>
  </w:style>
  <w:style w:type="paragraph" w:customStyle="1" w:styleId="paragraph">
    <w:name w:val="paragraph"/>
    <w:basedOn w:val="Normal"/>
    <w:rsid w:val="00622567"/>
    <w:pPr>
      <w:spacing w:before="100" w:beforeAutospacing="1" w:after="100" w:afterAutospacing="1" w:line="240" w:lineRule="auto"/>
      <w:jc w:val="left"/>
    </w:pPr>
    <w:rPr>
      <w:rFonts w:ascii="Aptos" w:hAnsi="Aptos" w:cs="Aptos"/>
    </w:rPr>
  </w:style>
  <w:style w:type="character" w:customStyle="1" w:styleId="normaltextrun">
    <w:name w:val="normaltextrun"/>
    <w:basedOn w:val="DefaultParagraphFont"/>
    <w:rsid w:val="00622567"/>
  </w:style>
  <w:style w:type="character" w:customStyle="1" w:styleId="eop">
    <w:name w:val="eop"/>
    <w:basedOn w:val="DefaultParagraphFont"/>
    <w:rsid w:val="00622567"/>
  </w:style>
  <w:style w:type="character" w:styleId="Mention">
    <w:name w:val="Mention"/>
    <w:basedOn w:val="DefaultParagraphFont"/>
    <w:uiPriority w:val="99"/>
    <w:unhideWhenUsed/>
    <w:rsid w:val="00214B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9432">
      <w:bodyDiv w:val="1"/>
      <w:marLeft w:val="0"/>
      <w:marRight w:val="0"/>
      <w:marTop w:val="0"/>
      <w:marBottom w:val="0"/>
      <w:divBdr>
        <w:top w:val="none" w:sz="0" w:space="0" w:color="auto"/>
        <w:left w:val="none" w:sz="0" w:space="0" w:color="auto"/>
        <w:bottom w:val="none" w:sz="0" w:space="0" w:color="auto"/>
        <w:right w:val="none" w:sz="0" w:space="0" w:color="auto"/>
      </w:divBdr>
    </w:div>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78820843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516067253">
      <w:bodyDiv w:val="1"/>
      <w:marLeft w:val="0"/>
      <w:marRight w:val="0"/>
      <w:marTop w:val="0"/>
      <w:marBottom w:val="0"/>
      <w:divBdr>
        <w:top w:val="none" w:sz="0" w:space="0" w:color="auto"/>
        <w:left w:val="none" w:sz="0" w:space="0" w:color="auto"/>
        <w:bottom w:val="none" w:sz="0" w:space="0" w:color="auto"/>
        <w:right w:val="none" w:sz="0" w:space="0" w:color="auto"/>
      </w:divBdr>
    </w:div>
    <w:div w:id="1531062890">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664552180">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757749910">
      <w:bodyDiv w:val="1"/>
      <w:marLeft w:val="0"/>
      <w:marRight w:val="0"/>
      <w:marTop w:val="0"/>
      <w:marBottom w:val="0"/>
      <w:divBdr>
        <w:top w:val="none" w:sz="0" w:space="0" w:color="auto"/>
        <w:left w:val="none" w:sz="0" w:space="0" w:color="auto"/>
        <w:bottom w:val="none" w:sz="0" w:space="0" w:color="auto"/>
        <w:right w:val="none" w:sz="0" w:space="0" w:color="auto"/>
      </w:divBdr>
    </w:div>
    <w:div w:id="1758747847">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914582777">
      <w:bodyDiv w:val="1"/>
      <w:marLeft w:val="0"/>
      <w:marRight w:val="0"/>
      <w:marTop w:val="0"/>
      <w:marBottom w:val="0"/>
      <w:divBdr>
        <w:top w:val="none" w:sz="0" w:space="0" w:color="auto"/>
        <w:left w:val="none" w:sz="0" w:space="0" w:color="auto"/>
        <w:bottom w:val="none" w:sz="0" w:space="0" w:color="auto"/>
        <w:right w:val="none" w:sz="0" w:space="0" w:color="auto"/>
      </w:divBdr>
    </w:div>
    <w:div w:id="1939488115">
      <w:bodyDiv w:val="1"/>
      <w:marLeft w:val="0"/>
      <w:marRight w:val="0"/>
      <w:marTop w:val="0"/>
      <w:marBottom w:val="0"/>
      <w:divBdr>
        <w:top w:val="none" w:sz="0" w:space="0" w:color="auto"/>
        <w:left w:val="none" w:sz="0" w:space="0" w:color="auto"/>
        <w:bottom w:val="none" w:sz="0" w:space="0" w:color="auto"/>
        <w:right w:val="none" w:sz="0" w:space="0" w:color="auto"/>
      </w:divBdr>
    </w:div>
    <w:div w:id="1944458229">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 w:id="1997608795">
      <w:bodyDiv w:val="1"/>
      <w:marLeft w:val="0"/>
      <w:marRight w:val="0"/>
      <w:marTop w:val="0"/>
      <w:marBottom w:val="0"/>
      <w:divBdr>
        <w:top w:val="none" w:sz="0" w:space="0" w:color="auto"/>
        <w:left w:val="none" w:sz="0" w:space="0" w:color="auto"/>
        <w:bottom w:val="none" w:sz="0" w:space="0" w:color="auto"/>
        <w:right w:val="none" w:sz="0" w:space="0" w:color="auto"/>
      </w:divBdr>
    </w:div>
    <w:div w:id="212692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curements@mhsoac.ca.gov" TargetMode="External"/><Relationship Id="rId26" Type="http://schemas.openxmlformats.org/officeDocument/2006/relationships/hyperlink" Target="mailto:procurements@mhsoac.ca.gov" TargetMode="External"/><Relationship Id="rId3" Type="http://schemas.openxmlformats.org/officeDocument/2006/relationships/customXml" Target="../customXml/item3.xml"/><Relationship Id="rId21" Type="http://schemas.openxmlformats.org/officeDocument/2006/relationships/hyperlink" Target="https://bizfileonline.sos.ca.gov/search/business" TargetMode="External"/><Relationship Id="rId7" Type="http://schemas.openxmlformats.org/officeDocument/2006/relationships/settings" Target="settings.xml"/><Relationship Id="rId12" Type="http://schemas.openxmlformats.org/officeDocument/2006/relationships/hyperlink" Target="https://www.bhsoac.ca.gov" TargetMode="External"/><Relationship Id="rId17" Type="http://schemas.openxmlformats.org/officeDocument/2006/relationships/hyperlink" Target="http://www.mhsoac.ca.gov" TargetMode="External"/><Relationship Id="rId25" Type="http://schemas.openxmlformats.org/officeDocument/2006/relationships/hyperlink" Target="mailto:procurements@bhsoac.ca.gov" TargetMode="External"/><Relationship Id="rId2" Type="http://schemas.openxmlformats.org/officeDocument/2006/relationships/customXml" Target="../customXml/item2.xml"/><Relationship Id="rId16" Type="http://schemas.openxmlformats.org/officeDocument/2006/relationships/hyperlink" Target="mailto:procurements@mhsoac.ca.gov" TargetMode="External"/><Relationship Id="rId20" Type="http://schemas.openxmlformats.org/officeDocument/2006/relationships/hyperlink" Target="http://www.bhsoac.ca.gov" TargetMode="External"/><Relationship Id="rId29" Type="http://schemas.openxmlformats.org/officeDocument/2006/relationships/hyperlink" Target="http://www.dir.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mhsoac.ca.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hsoac.ca.gov" TargetMode="External"/><Relationship Id="rId23" Type="http://schemas.openxmlformats.org/officeDocument/2006/relationships/hyperlink" Target="mailto:procurements@mhsoac.ca.gov" TargetMode="External"/><Relationship Id="rId28" Type="http://schemas.openxmlformats.org/officeDocument/2006/relationships/hyperlink" Target="https://www.documents.dgs.ca.gov/dgs/fmc/gs/pd/gspd05-105.pdf" TargetMode="External"/><Relationship Id="rId10" Type="http://schemas.openxmlformats.org/officeDocument/2006/relationships/endnotes" Target="endnotes.xml"/><Relationship Id="rId19" Type="http://schemas.openxmlformats.org/officeDocument/2006/relationships/hyperlink" Target="http://www.bhsoac.ca.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ocuments.dgs.ca.gov/dgs/fmc/gs/pd/gspd05-105.pdf" TargetMode="External"/><Relationship Id="rId27" Type="http://schemas.openxmlformats.org/officeDocument/2006/relationships/hyperlink" Target="https://bizfileonline.sos.ca.gov/search/business" TargetMode="External"/><Relationship Id="rId30" Type="http://schemas.openxmlformats.org/officeDocument/2006/relationships/hyperlink" Target="http://www.documents.dgs.ca.gov/dgs/fmc/pdf/std204.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hcs.ca.gov/BHT/Documents/Module-1-and-2-BHSA-County-Policy-Manu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650429-9AEC-45FD-9749-DA36C0888EA6}">
  <we:reference id="a3b40b4f-8edf-490e-9df1-7e66f93912bf" version="1.0.33.0" store="EXCatalog" storeType="EXCatalog"/>
  <we:alternateReferences>
    <we:reference id="WA104380526" version="1.0.3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927fd13f-3943-4746-b92b-0a338e52ee2a" xsi:nil="true"/>
    <MigrationWizId xmlns="927fd13f-3943-4746-b92b-0a338e52ee2a" xsi:nil="true"/>
    <MigrationWizIdVersion xmlns="927fd13f-3943-4746-b92b-0a338e52ee2a" xsi:nil="true"/>
    <MigrationWizIdPermissions xmlns="927fd13f-3943-4746-b92b-0a338e52ee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4705D37623744E8116CEC8AC3B21D9" ma:contentTypeVersion="13" ma:contentTypeDescription="Create a new document." ma:contentTypeScope="" ma:versionID="b80535bdb3fffa04fd4933ba4fb040b8">
  <xsd:schema xmlns:xsd="http://www.w3.org/2001/XMLSchema" xmlns:xs="http://www.w3.org/2001/XMLSchema" xmlns:p="http://schemas.microsoft.com/office/2006/metadata/properties" xmlns:ns3="a1cc3294-5bb4-4fe7-907d-6322176631fd" xmlns:ns4="64a29f5a-f7ee-4f2b-81cd-6e86388c07a8" targetNamespace="http://schemas.microsoft.com/office/2006/metadata/properties" ma:root="true" ma:fieldsID="721260fa77c8eee631e5f19b0a5e9855" ns3:_="" ns4:_="">
    <xsd:import namespace="a1cc3294-5bb4-4fe7-907d-6322176631fd"/>
    <xsd:import namespace="64a29f5a-f7ee-4f2b-81cd-6e86388c07a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c3294-5bb4-4fe7-907d-632217663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29f5a-f7ee-4f2b-81cd-6e86388c07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81FDF-CFB1-433D-82B9-E1830FE9DA52}">
  <ds:schemaRefs>
    <ds:schemaRef ds:uri="http://schemas.microsoft.com/sharepoint/v3/contenttype/forms"/>
  </ds:schemaRefs>
</ds:datastoreItem>
</file>

<file path=customXml/itemProps2.xml><?xml version="1.0" encoding="utf-8"?>
<ds:datastoreItem xmlns:ds="http://schemas.openxmlformats.org/officeDocument/2006/customXml" ds:itemID="{3F3DACBF-56B6-4C07-8684-41214B560C8F}">
  <ds:schemaRefs>
    <ds:schemaRef ds:uri="http://schemas.openxmlformats.org/officeDocument/2006/bibliography"/>
  </ds:schemaRefs>
</ds:datastoreItem>
</file>

<file path=customXml/itemProps3.xml><?xml version="1.0" encoding="utf-8"?>
<ds:datastoreItem xmlns:ds="http://schemas.openxmlformats.org/officeDocument/2006/customXml" ds:itemID="{A699004F-3875-4493-927F-93FEA49D7D50}">
  <ds:schemaRefs>
    <ds:schemaRef ds:uri="http://schemas.microsoft.com/office/2006/metadata/properties"/>
    <ds:schemaRef ds:uri="http://schemas.microsoft.com/office/infopath/2007/PartnerControls"/>
    <ds:schemaRef ds:uri="927fd13f-3943-4746-b92b-0a338e52ee2a"/>
  </ds:schemaRefs>
</ds:datastoreItem>
</file>

<file path=customXml/itemProps4.xml><?xml version="1.0" encoding="utf-8"?>
<ds:datastoreItem xmlns:ds="http://schemas.openxmlformats.org/officeDocument/2006/customXml" ds:itemID="{4434650B-F08C-4510-AD48-F3D74353B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c3294-5bb4-4fe7-907d-6322176631fd"/>
    <ds:schemaRef ds:uri="64a29f5a-f7ee-4f2b-81cd-6e86388c0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21109</Words>
  <Characters>119690</Characters>
  <Application>Microsoft Office Word</Application>
  <DocSecurity>0</DocSecurity>
  <Lines>2919</Lines>
  <Paragraphs>1380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139419</CharactersWithSpaces>
  <SharedDoc>false</SharedDoc>
  <HLinks>
    <vt:vector size="270" baseType="variant">
      <vt:variant>
        <vt:i4>6488101</vt:i4>
      </vt:variant>
      <vt:variant>
        <vt:i4>210</vt:i4>
      </vt:variant>
      <vt:variant>
        <vt:i4>0</vt:i4>
      </vt:variant>
      <vt:variant>
        <vt:i4>5</vt:i4>
      </vt:variant>
      <vt:variant>
        <vt:lpwstr>http://www.documents.dgs.ca.gov/dgs/fmc/pdf/std204.pdf</vt:lpwstr>
      </vt:variant>
      <vt:variant>
        <vt:lpwstr/>
      </vt:variant>
      <vt:variant>
        <vt:i4>3145831</vt:i4>
      </vt:variant>
      <vt:variant>
        <vt:i4>207</vt:i4>
      </vt:variant>
      <vt:variant>
        <vt:i4>0</vt:i4>
      </vt:variant>
      <vt:variant>
        <vt:i4>5</vt:i4>
      </vt:variant>
      <vt:variant>
        <vt:lpwstr>http://www.dir.ca.gov/</vt:lpwstr>
      </vt:variant>
      <vt:variant>
        <vt:lpwstr/>
      </vt:variant>
      <vt:variant>
        <vt:i4>1704029</vt:i4>
      </vt:variant>
      <vt:variant>
        <vt:i4>204</vt:i4>
      </vt:variant>
      <vt:variant>
        <vt:i4>0</vt:i4>
      </vt:variant>
      <vt:variant>
        <vt:i4>5</vt:i4>
      </vt:variant>
      <vt:variant>
        <vt:lpwstr>https://www.documents.dgs.ca.gov/dgs/fmc/gs/pd/gspd05-105.pdf</vt:lpwstr>
      </vt:variant>
      <vt:variant>
        <vt:lpwstr/>
      </vt:variant>
      <vt:variant>
        <vt:i4>7995406</vt:i4>
      </vt:variant>
      <vt:variant>
        <vt:i4>201</vt:i4>
      </vt:variant>
      <vt:variant>
        <vt:i4>0</vt:i4>
      </vt:variant>
      <vt:variant>
        <vt:i4>5</vt:i4>
      </vt:variant>
      <vt:variant>
        <vt:lpwstr>mailto:procurements@mhsoac.ca.gov</vt:lpwstr>
      </vt:variant>
      <vt:variant>
        <vt:lpwstr/>
      </vt:variant>
      <vt:variant>
        <vt:i4>7995393</vt:i4>
      </vt:variant>
      <vt:variant>
        <vt:i4>198</vt:i4>
      </vt:variant>
      <vt:variant>
        <vt:i4>0</vt:i4>
      </vt:variant>
      <vt:variant>
        <vt:i4>5</vt:i4>
      </vt:variant>
      <vt:variant>
        <vt:lpwstr>mailto:procurements@bhsoac.ca.gov</vt:lpwstr>
      </vt:variant>
      <vt:variant>
        <vt:lpwstr/>
      </vt:variant>
      <vt:variant>
        <vt:i4>655382</vt:i4>
      </vt:variant>
      <vt:variant>
        <vt:i4>195</vt:i4>
      </vt:variant>
      <vt:variant>
        <vt:i4>0</vt:i4>
      </vt:variant>
      <vt:variant>
        <vt:i4>5</vt:i4>
      </vt:variant>
      <vt:variant>
        <vt:lpwstr>http://www.mhsoac.ca.gov/</vt:lpwstr>
      </vt:variant>
      <vt:variant>
        <vt:lpwstr/>
      </vt:variant>
      <vt:variant>
        <vt:i4>7995406</vt:i4>
      </vt:variant>
      <vt:variant>
        <vt:i4>192</vt:i4>
      </vt:variant>
      <vt:variant>
        <vt:i4>0</vt:i4>
      </vt:variant>
      <vt:variant>
        <vt:i4>5</vt:i4>
      </vt:variant>
      <vt:variant>
        <vt:lpwstr>mailto:procurements@mhsoac.ca.gov</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327702</vt:i4>
      </vt:variant>
      <vt:variant>
        <vt:i4>183</vt:i4>
      </vt:variant>
      <vt:variant>
        <vt:i4>0</vt:i4>
      </vt:variant>
      <vt:variant>
        <vt:i4>5</vt:i4>
      </vt:variant>
      <vt:variant>
        <vt:lpwstr>http://www.bhsoac.ca.gov/</vt:lpwstr>
      </vt:variant>
      <vt:variant>
        <vt:lpwstr/>
      </vt:variant>
      <vt:variant>
        <vt:i4>327702</vt:i4>
      </vt:variant>
      <vt:variant>
        <vt:i4>180</vt:i4>
      </vt:variant>
      <vt:variant>
        <vt:i4>0</vt:i4>
      </vt:variant>
      <vt:variant>
        <vt:i4>5</vt:i4>
      </vt:variant>
      <vt:variant>
        <vt:lpwstr>http://www.bhsoac.ca.gov/</vt:lpwstr>
      </vt:variant>
      <vt:variant>
        <vt:lpwstr/>
      </vt:variant>
      <vt:variant>
        <vt:i4>7995406</vt:i4>
      </vt:variant>
      <vt:variant>
        <vt:i4>177</vt:i4>
      </vt:variant>
      <vt:variant>
        <vt:i4>0</vt:i4>
      </vt:variant>
      <vt:variant>
        <vt:i4>5</vt:i4>
      </vt:variant>
      <vt:variant>
        <vt:lpwstr>mailto:procurements@mhsoac.ca.gov</vt:lpwstr>
      </vt:variant>
      <vt:variant>
        <vt:lpwstr/>
      </vt:variant>
      <vt:variant>
        <vt:i4>655382</vt:i4>
      </vt:variant>
      <vt:variant>
        <vt:i4>174</vt:i4>
      </vt:variant>
      <vt:variant>
        <vt:i4>0</vt:i4>
      </vt:variant>
      <vt:variant>
        <vt:i4>5</vt:i4>
      </vt:variant>
      <vt:variant>
        <vt:lpwstr>http://www.mhsoac.ca.gov/</vt:lpwstr>
      </vt:variant>
      <vt:variant>
        <vt:lpwstr/>
      </vt:variant>
      <vt:variant>
        <vt:i4>7995406</vt:i4>
      </vt:variant>
      <vt:variant>
        <vt:i4>171</vt:i4>
      </vt:variant>
      <vt:variant>
        <vt:i4>0</vt:i4>
      </vt:variant>
      <vt:variant>
        <vt:i4>5</vt:i4>
      </vt:variant>
      <vt:variant>
        <vt:lpwstr>mailto:procurements@mhsoac.ca.gov</vt:lpwstr>
      </vt:variant>
      <vt:variant>
        <vt:lpwstr/>
      </vt:variant>
      <vt:variant>
        <vt:i4>327702</vt:i4>
      </vt:variant>
      <vt:variant>
        <vt:i4>168</vt:i4>
      </vt:variant>
      <vt:variant>
        <vt:i4>0</vt:i4>
      </vt:variant>
      <vt:variant>
        <vt:i4>5</vt:i4>
      </vt:variant>
      <vt:variant>
        <vt:lpwstr>http://www.bhsoac.ca.gov/</vt:lpwstr>
      </vt:variant>
      <vt:variant>
        <vt:lpwstr/>
      </vt:variant>
      <vt:variant>
        <vt:i4>1245232</vt:i4>
      </vt:variant>
      <vt:variant>
        <vt:i4>161</vt:i4>
      </vt:variant>
      <vt:variant>
        <vt:i4>0</vt:i4>
      </vt:variant>
      <vt:variant>
        <vt:i4>5</vt:i4>
      </vt:variant>
      <vt:variant>
        <vt:lpwstr/>
      </vt:variant>
      <vt:variant>
        <vt:lpwstr>_Toc206747040</vt:lpwstr>
      </vt:variant>
      <vt:variant>
        <vt:i4>1310768</vt:i4>
      </vt:variant>
      <vt:variant>
        <vt:i4>155</vt:i4>
      </vt:variant>
      <vt:variant>
        <vt:i4>0</vt:i4>
      </vt:variant>
      <vt:variant>
        <vt:i4>5</vt:i4>
      </vt:variant>
      <vt:variant>
        <vt:lpwstr/>
      </vt:variant>
      <vt:variant>
        <vt:lpwstr>_Toc206747039</vt:lpwstr>
      </vt:variant>
      <vt:variant>
        <vt:i4>1310768</vt:i4>
      </vt:variant>
      <vt:variant>
        <vt:i4>149</vt:i4>
      </vt:variant>
      <vt:variant>
        <vt:i4>0</vt:i4>
      </vt:variant>
      <vt:variant>
        <vt:i4>5</vt:i4>
      </vt:variant>
      <vt:variant>
        <vt:lpwstr/>
      </vt:variant>
      <vt:variant>
        <vt:lpwstr>_Toc206747038</vt:lpwstr>
      </vt:variant>
      <vt:variant>
        <vt:i4>1310768</vt:i4>
      </vt:variant>
      <vt:variant>
        <vt:i4>143</vt:i4>
      </vt:variant>
      <vt:variant>
        <vt:i4>0</vt:i4>
      </vt:variant>
      <vt:variant>
        <vt:i4>5</vt:i4>
      </vt:variant>
      <vt:variant>
        <vt:lpwstr/>
      </vt:variant>
      <vt:variant>
        <vt:lpwstr>_Toc206747037</vt:lpwstr>
      </vt:variant>
      <vt:variant>
        <vt:i4>1310768</vt:i4>
      </vt:variant>
      <vt:variant>
        <vt:i4>137</vt:i4>
      </vt:variant>
      <vt:variant>
        <vt:i4>0</vt:i4>
      </vt:variant>
      <vt:variant>
        <vt:i4>5</vt:i4>
      </vt:variant>
      <vt:variant>
        <vt:lpwstr/>
      </vt:variant>
      <vt:variant>
        <vt:lpwstr>_Toc206747036</vt:lpwstr>
      </vt:variant>
      <vt:variant>
        <vt:i4>1310768</vt:i4>
      </vt:variant>
      <vt:variant>
        <vt:i4>131</vt:i4>
      </vt:variant>
      <vt:variant>
        <vt:i4>0</vt:i4>
      </vt:variant>
      <vt:variant>
        <vt:i4>5</vt:i4>
      </vt:variant>
      <vt:variant>
        <vt:lpwstr/>
      </vt:variant>
      <vt:variant>
        <vt:lpwstr>_Toc206747035</vt:lpwstr>
      </vt:variant>
      <vt:variant>
        <vt:i4>1310768</vt:i4>
      </vt:variant>
      <vt:variant>
        <vt:i4>125</vt:i4>
      </vt:variant>
      <vt:variant>
        <vt:i4>0</vt:i4>
      </vt:variant>
      <vt:variant>
        <vt:i4>5</vt:i4>
      </vt:variant>
      <vt:variant>
        <vt:lpwstr/>
      </vt:variant>
      <vt:variant>
        <vt:lpwstr>_Toc206747034</vt:lpwstr>
      </vt:variant>
      <vt:variant>
        <vt:i4>1310768</vt:i4>
      </vt:variant>
      <vt:variant>
        <vt:i4>119</vt:i4>
      </vt:variant>
      <vt:variant>
        <vt:i4>0</vt:i4>
      </vt:variant>
      <vt:variant>
        <vt:i4>5</vt:i4>
      </vt:variant>
      <vt:variant>
        <vt:lpwstr/>
      </vt:variant>
      <vt:variant>
        <vt:lpwstr>_Toc206747033</vt:lpwstr>
      </vt:variant>
      <vt:variant>
        <vt:i4>1310768</vt:i4>
      </vt:variant>
      <vt:variant>
        <vt:i4>113</vt:i4>
      </vt:variant>
      <vt:variant>
        <vt:i4>0</vt:i4>
      </vt:variant>
      <vt:variant>
        <vt:i4>5</vt:i4>
      </vt:variant>
      <vt:variant>
        <vt:lpwstr/>
      </vt:variant>
      <vt:variant>
        <vt:lpwstr>_Toc206747032</vt:lpwstr>
      </vt:variant>
      <vt:variant>
        <vt:i4>1310768</vt:i4>
      </vt:variant>
      <vt:variant>
        <vt:i4>107</vt:i4>
      </vt:variant>
      <vt:variant>
        <vt:i4>0</vt:i4>
      </vt:variant>
      <vt:variant>
        <vt:i4>5</vt:i4>
      </vt:variant>
      <vt:variant>
        <vt:lpwstr/>
      </vt:variant>
      <vt:variant>
        <vt:lpwstr>_Toc206747031</vt:lpwstr>
      </vt:variant>
      <vt:variant>
        <vt:i4>1310768</vt:i4>
      </vt:variant>
      <vt:variant>
        <vt:i4>101</vt:i4>
      </vt:variant>
      <vt:variant>
        <vt:i4>0</vt:i4>
      </vt:variant>
      <vt:variant>
        <vt:i4>5</vt:i4>
      </vt:variant>
      <vt:variant>
        <vt:lpwstr/>
      </vt:variant>
      <vt:variant>
        <vt:lpwstr>_Toc206747030</vt:lpwstr>
      </vt:variant>
      <vt:variant>
        <vt:i4>1376304</vt:i4>
      </vt:variant>
      <vt:variant>
        <vt:i4>95</vt:i4>
      </vt:variant>
      <vt:variant>
        <vt:i4>0</vt:i4>
      </vt:variant>
      <vt:variant>
        <vt:i4>5</vt:i4>
      </vt:variant>
      <vt:variant>
        <vt:lpwstr/>
      </vt:variant>
      <vt:variant>
        <vt:lpwstr>_Toc206747029</vt:lpwstr>
      </vt:variant>
      <vt:variant>
        <vt:i4>1376304</vt:i4>
      </vt:variant>
      <vt:variant>
        <vt:i4>89</vt:i4>
      </vt:variant>
      <vt:variant>
        <vt:i4>0</vt:i4>
      </vt:variant>
      <vt:variant>
        <vt:i4>5</vt:i4>
      </vt:variant>
      <vt:variant>
        <vt:lpwstr/>
      </vt:variant>
      <vt:variant>
        <vt:lpwstr>_Toc206747028</vt:lpwstr>
      </vt:variant>
      <vt:variant>
        <vt:i4>1376304</vt:i4>
      </vt:variant>
      <vt:variant>
        <vt:i4>83</vt:i4>
      </vt:variant>
      <vt:variant>
        <vt:i4>0</vt:i4>
      </vt:variant>
      <vt:variant>
        <vt:i4>5</vt:i4>
      </vt:variant>
      <vt:variant>
        <vt:lpwstr/>
      </vt:variant>
      <vt:variant>
        <vt:lpwstr>_Toc206747027</vt:lpwstr>
      </vt:variant>
      <vt:variant>
        <vt:i4>1376304</vt:i4>
      </vt:variant>
      <vt:variant>
        <vt:i4>77</vt:i4>
      </vt:variant>
      <vt:variant>
        <vt:i4>0</vt:i4>
      </vt:variant>
      <vt:variant>
        <vt:i4>5</vt:i4>
      </vt:variant>
      <vt:variant>
        <vt:lpwstr/>
      </vt:variant>
      <vt:variant>
        <vt:lpwstr>_Toc206747026</vt:lpwstr>
      </vt:variant>
      <vt:variant>
        <vt:i4>1376304</vt:i4>
      </vt:variant>
      <vt:variant>
        <vt:i4>71</vt:i4>
      </vt:variant>
      <vt:variant>
        <vt:i4>0</vt:i4>
      </vt:variant>
      <vt:variant>
        <vt:i4>5</vt:i4>
      </vt:variant>
      <vt:variant>
        <vt:lpwstr/>
      </vt:variant>
      <vt:variant>
        <vt:lpwstr>_Toc206747025</vt:lpwstr>
      </vt:variant>
      <vt:variant>
        <vt:i4>1376304</vt:i4>
      </vt:variant>
      <vt:variant>
        <vt:i4>65</vt:i4>
      </vt:variant>
      <vt:variant>
        <vt:i4>0</vt:i4>
      </vt:variant>
      <vt:variant>
        <vt:i4>5</vt:i4>
      </vt:variant>
      <vt:variant>
        <vt:lpwstr/>
      </vt:variant>
      <vt:variant>
        <vt:lpwstr>_Toc206747024</vt:lpwstr>
      </vt:variant>
      <vt:variant>
        <vt:i4>1376304</vt:i4>
      </vt:variant>
      <vt:variant>
        <vt:i4>59</vt:i4>
      </vt:variant>
      <vt:variant>
        <vt:i4>0</vt:i4>
      </vt:variant>
      <vt:variant>
        <vt:i4>5</vt:i4>
      </vt:variant>
      <vt:variant>
        <vt:lpwstr/>
      </vt:variant>
      <vt:variant>
        <vt:lpwstr>_Toc206747023</vt:lpwstr>
      </vt:variant>
      <vt:variant>
        <vt:i4>1376304</vt:i4>
      </vt:variant>
      <vt:variant>
        <vt:i4>53</vt:i4>
      </vt:variant>
      <vt:variant>
        <vt:i4>0</vt:i4>
      </vt:variant>
      <vt:variant>
        <vt:i4>5</vt:i4>
      </vt:variant>
      <vt:variant>
        <vt:lpwstr/>
      </vt:variant>
      <vt:variant>
        <vt:lpwstr>_Toc206747022</vt:lpwstr>
      </vt:variant>
      <vt:variant>
        <vt:i4>1376304</vt:i4>
      </vt:variant>
      <vt:variant>
        <vt:i4>47</vt:i4>
      </vt:variant>
      <vt:variant>
        <vt:i4>0</vt:i4>
      </vt:variant>
      <vt:variant>
        <vt:i4>5</vt:i4>
      </vt:variant>
      <vt:variant>
        <vt:lpwstr/>
      </vt:variant>
      <vt:variant>
        <vt:lpwstr>_Toc206747021</vt:lpwstr>
      </vt:variant>
      <vt:variant>
        <vt:i4>1376304</vt:i4>
      </vt:variant>
      <vt:variant>
        <vt:i4>41</vt:i4>
      </vt:variant>
      <vt:variant>
        <vt:i4>0</vt:i4>
      </vt:variant>
      <vt:variant>
        <vt:i4>5</vt:i4>
      </vt:variant>
      <vt:variant>
        <vt:lpwstr/>
      </vt:variant>
      <vt:variant>
        <vt:lpwstr>_Toc206747020</vt:lpwstr>
      </vt:variant>
      <vt:variant>
        <vt:i4>1441840</vt:i4>
      </vt:variant>
      <vt:variant>
        <vt:i4>35</vt:i4>
      </vt:variant>
      <vt:variant>
        <vt:i4>0</vt:i4>
      </vt:variant>
      <vt:variant>
        <vt:i4>5</vt:i4>
      </vt:variant>
      <vt:variant>
        <vt:lpwstr/>
      </vt:variant>
      <vt:variant>
        <vt:lpwstr>_Toc206747019</vt:lpwstr>
      </vt:variant>
      <vt:variant>
        <vt:i4>1441840</vt:i4>
      </vt:variant>
      <vt:variant>
        <vt:i4>29</vt:i4>
      </vt:variant>
      <vt:variant>
        <vt:i4>0</vt:i4>
      </vt:variant>
      <vt:variant>
        <vt:i4>5</vt:i4>
      </vt:variant>
      <vt:variant>
        <vt:lpwstr/>
      </vt:variant>
      <vt:variant>
        <vt:lpwstr>_Toc206747018</vt:lpwstr>
      </vt:variant>
      <vt:variant>
        <vt:i4>1441840</vt:i4>
      </vt:variant>
      <vt:variant>
        <vt:i4>23</vt:i4>
      </vt:variant>
      <vt:variant>
        <vt:i4>0</vt:i4>
      </vt:variant>
      <vt:variant>
        <vt:i4>5</vt:i4>
      </vt:variant>
      <vt:variant>
        <vt:lpwstr/>
      </vt:variant>
      <vt:variant>
        <vt:lpwstr>_Toc206747017</vt:lpwstr>
      </vt:variant>
      <vt:variant>
        <vt:i4>1441840</vt:i4>
      </vt:variant>
      <vt:variant>
        <vt:i4>17</vt:i4>
      </vt:variant>
      <vt:variant>
        <vt:i4>0</vt:i4>
      </vt:variant>
      <vt:variant>
        <vt:i4>5</vt:i4>
      </vt:variant>
      <vt:variant>
        <vt:lpwstr/>
      </vt:variant>
      <vt:variant>
        <vt:lpwstr>_Toc206747016</vt:lpwstr>
      </vt:variant>
      <vt:variant>
        <vt:i4>1441840</vt:i4>
      </vt:variant>
      <vt:variant>
        <vt:i4>11</vt:i4>
      </vt:variant>
      <vt:variant>
        <vt:i4>0</vt:i4>
      </vt:variant>
      <vt:variant>
        <vt:i4>5</vt:i4>
      </vt:variant>
      <vt:variant>
        <vt:lpwstr/>
      </vt:variant>
      <vt:variant>
        <vt:lpwstr>_Toc206747015</vt:lpwstr>
      </vt:variant>
      <vt:variant>
        <vt:i4>1441840</vt:i4>
      </vt:variant>
      <vt:variant>
        <vt:i4>5</vt:i4>
      </vt:variant>
      <vt:variant>
        <vt:i4>0</vt:i4>
      </vt:variant>
      <vt:variant>
        <vt:i4>5</vt:i4>
      </vt:variant>
      <vt:variant>
        <vt:lpwstr/>
      </vt:variant>
      <vt:variant>
        <vt:lpwstr>_Toc206747014</vt:lpwstr>
      </vt:variant>
      <vt:variant>
        <vt:i4>2162798</vt:i4>
      </vt:variant>
      <vt:variant>
        <vt:i4>0</vt:i4>
      </vt:variant>
      <vt:variant>
        <vt:i4>0</vt:i4>
      </vt:variant>
      <vt:variant>
        <vt:i4>5</vt:i4>
      </vt:variant>
      <vt:variant>
        <vt:lpwstr>https://www.bhsoac.ca.gov/</vt:lpwstr>
      </vt:variant>
      <vt:variant>
        <vt:lpwstr/>
      </vt:variant>
      <vt:variant>
        <vt:i4>3932258</vt:i4>
      </vt:variant>
      <vt:variant>
        <vt:i4>0</vt:i4>
      </vt:variant>
      <vt:variant>
        <vt:i4>0</vt:i4>
      </vt:variant>
      <vt:variant>
        <vt:i4>5</vt:i4>
      </vt:variant>
      <vt:variant>
        <vt:lpwstr>https://www.dhcs.ca.gov/BHT/Documents/Module-1-and-2-BHSA-County-Policy-Manual.pdf</vt:lpwstr>
      </vt:variant>
      <vt:variant>
        <vt:lpwstr/>
      </vt:variant>
      <vt:variant>
        <vt:i4>3801107</vt:i4>
      </vt:variant>
      <vt:variant>
        <vt:i4>0</vt:i4>
      </vt:variant>
      <vt:variant>
        <vt:i4>0</vt:i4>
      </vt:variant>
      <vt:variant>
        <vt:i4>5</vt:i4>
      </vt:variant>
      <vt:variant>
        <vt:lpwstr>mailto:kallie.clark@bhsoac.ca.gov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BHSOAC</dc:creator>
  <cp:keywords/>
  <dc:description/>
  <cp:lastModifiedBy>Gregg Fukuhara</cp:lastModifiedBy>
  <cp:revision>2</cp:revision>
  <cp:lastPrinted>2025-06-24T19:19:00Z</cp:lastPrinted>
  <dcterms:created xsi:type="dcterms:W3CDTF">2025-11-25T18:14:00Z</dcterms:created>
  <dcterms:modified xsi:type="dcterms:W3CDTF">2025-11-25T18:14:00Z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2023-10-04T23:21:14Z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8ad5ab38-563f-410f-b00e-adbad5ebca9b</vt:lpwstr>
  </property>
  <property fmtid="{D5CDD505-2E9C-101B-9397-08002B2CF9AE}" pid="7" name="MSIP_Label_defa4170-0d19-0005-0004-bc88714345d2_ActionId">
    <vt:lpwstr>9d54126c-f2cc-47f2-92f4-201f834a448e</vt:lpwstr>
  </property>
  <property fmtid="{D5CDD505-2E9C-101B-9397-08002B2CF9AE}" pid="8" name="MSIP_Label_defa4170-0d19-0005-0004-bc88714345d2_ContentBits">
    <vt:lpwstr>0</vt:lpwstr>
  </property>
  <property fmtid="{D5CDD505-2E9C-101B-9397-08002B2CF9AE}" pid="9" name="ContentTypeId">
    <vt:lpwstr>0x01010066BAED6E1C58B648A25735955DBA038B</vt:lpwstr>
  </property>
</Properties>
</file>